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F074" w14:textId="343D4419" w:rsidR="00FA7F16" w:rsidRPr="00EF7513" w:rsidRDefault="00456E7D" w:rsidP="00F210D4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Scurte consideraţii </w:t>
      </w:r>
      <w:r w:rsidR="00BC6E67">
        <w:rPr>
          <w:b/>
          <w:bCs/>
          <w:lang w:val="ro-RO"/>
        </w:rPr>
        <w:t>privind</w:t>
      </w:r>
      <w:r>
        <w:rPr>
          <w:b/>
          <w:bCs/>
          <w:lang w:val="ro-RO"/>
        </w:rPr>
        <w:t xml:space="preserve"> </w:t>
      </w:r>
      <w:bookmarkStart w:id="0" w:name="_GoBack"/>
      <w:r w:rsidR="00E85DDE" w:rsidRPr="00EF7513">
        <w:rPr>
          <w:b/>
          <w:bCs/>
          <w:lang w:val="ro-RO"/>
        </w:rPr>
        <w:t>derogarea de la aplicarea</w:t>
      </w:r>
      <w:r w:rsidR="00FA7F16" w:rsidRPr="00EF7513">
        <w:rPr>
          <w:b/>
          <w:bCs/>
          <w:lang w:val="ro-RO"/>
        </w:rPr>
        <w:t xml:space="preserve"> sancţiunilor internaţionale </w:t>
      </w:r>
      <w:r w:rsidR="00913109" w:rsidRPr="00EF7513">
        <w:rPr>
          <w:b/>
          <w:bCs/>
          <w:lang w:val="ro-RO"/>
        </w:rPr>
        <w:t xml:space="preserve">instituite </w:t>
      </w:r>
      <w:bookmarkEnd w:id="0"/>
      <w:r w:rsidR="00913109" w:rsidRPr="00EF7513">
        <w:rPr>
          <w:b/>
          <w:bCs/>
          <w:lang w:val="ro-RO"/>
        </w:rPr>
        <w:t>în baza OUG nr. 202/2008</w:t>
      </w:r>
    </w:p>
    <w:p w14:paraId="7A6D787D" w14:textId="77777777" w:rsidR="00FA7F16" w:rsidRPr="00EF7513" w:rsidRDefault="00FA7F16" w:rsidP="00F210D4">
      <w:pPr>
        <w:jc w:val="both"/>
        <w:rPr>
          <w:lang w:val="ro-RO"/>
        </w:rPr>
      </w:pPr>
    </w:p>
    <w:p w14:paraId="54B45842" w14:textId="77777777" w:rsidR="008B3CC5" w:rsidRPr="00EF7513" w:rsidRDefault="008B3CC5" w:rsidP="00F210D4">
      <w:pPr>
        <w:jc w:val="both"/>
        <w:rPr>
          <w:b/>
          <w:bCs/>
          <w:lang w:val="ro-RO"/>
        </w:rPr>
      </w:pPr>
      <w:r w:rsidRPr="00EF7513">
        <w:rPr>
          <w:b/>
          <w:bCs/>
          <w:lang w:val="ro-RO"/>
        </w:rPr>
        <w:t>Context</w:t>
      </w:r>
    </w:p>
    <w:p w14:paraId="25AAB7C4" w14:textId="5BDF07BE" w:rsidR="00FA7F16" w:rsidRPr="00EF7513" w:rsidRDefault="00C0076B" w:rsidP="00F210D4">
      <w:pPr>
        <w:jc w:val="both"/>
        <w:rPr>
          <w:lang w:val="ro-RO"/>
        </w:rPr>
      </w:pPr>
      <w:r>
        <w:rPr>
          <w:lang w:val="ro-RO"/>
        </w:rPr>
        <w:t>Ca noutăţi recente, l</w:t>
      </w:r>
      <w:r w:rsidR="00FA7F16" w:rsidRPr="00EF7513">
        <w:rPr>
          <w:lang w:val="ro-RO"/>
        </w:rPr>
        <w:t>a data de 25 februarie</w:t>
      </w:r>
      <w:r w:rsidR="005036E5">
        <w:rPr>
          <w:lang w:val="ro-RO"/>
        </w:rPr>
        <w:t xml:space="preserve"> 2023,</w:t>
      </w:r>
      <w:r w:rsidR="00FA7F16" w:rsidRPr="00EF7513">
        <w:rPr>
          <w:lang w:val="ro-RO"/>
        </w:rPr>
        <w:t xml:space="preserve"> Consiliul Uniunii Europene a adoptat cel de-al zecelea pachet de sancţiuni economice şi individuale împotriva Rusiei ca răspuns la conflictul armat desfăşurat pe teritoriul Ucrainei, moment ce a coincis cu marcarea unui an de la invadarea la scară largă a Ucrainei de către Rusia.</w:t>
      </w:r>
    </w:p>
    <w:p w14:paraId="2158A13D" w14:textId="1C9AC223" w:rsidR="00F85D78" w:rsidRPr="00EF7513" w:rsidRDefault="00F85D78" w:rsidP="00F210D4">
      <w:pPr>
        <w:jc w:val="both"/>
        <w:rPr>
          <w:lang w:val="ro-RO"/>
        </w:rPr>
      </w:pPr>
      <w:r w:rsidRPr="00EF7513">
        <w:rPr>
          <w:lang w:val="ro-RO"/>
        </w:rPr>
        <w:t>Cadrul legislativ</w:t>
      </w:r>
      <w:r w:rsidR="00F210D4" w:rsidRPr="00EF7513">
        <w:rPr>
          <w:lang w:val="ro-RO"/>
        </w:rPr>
        <w:t xml:space="preserve"> la nivelul Uniunii Europene</w:t>
      </w:r>
      <w:r w:rsidRPr="00EF7513">
        <w:rPr>
          <w:lang w:val="ro-RO"/>
        </w:rPr>
        <w:t xml:space="preserve"> </w:t>
      </w:r>
      <w:r w:rsidR="00B52D65" w:rsidRPr="00EF7513">
        <w:rPr>
          <w:lang w:val="ro-RO"/>
        </w:rPr>
        <w:t>pentru aplicarea acestor măsuri restrictive este reprezentat</w:t>
      </w:r>
      <w:r w:rsidR="00187CF5" w:rsidRPr="00EF7513">
        <w:rPr>
          <w:lang w:val="ro-RO"/>
        </w:rPr>
        <w:t>,</w:t>
      </w:r>
      <w:r w:rsidR="008B3CC5" w:rsidRPr="00EF7513">
        <w:rPr>
          <w:lang w:val="ro-RO"/>
        </w:rPr>
        <w:t xml:space="preserve"> în principal</w:t>
      </w:r>
      <w:r w:rsidR="00187CF5" w:rsidRPr="00EF7513">
        <w:rPr>
          <w:lang w:val="ro-RO"/>
        </w:rPr>
        <w:t>,</w:t>
      </w:r>
      <w:r w:rsidR="00B52D65" w:rsidRPr="00EF7513">
        <w:rPr>
          <w:lang w:val="ro-RO"/>
        </w:rPr>
        <w:t xml:space="preserve"> de</w:t>
      </w:r>
      <w:r w:rsidR="00187CF5" w:rsidRPr="00EF7513">
        <w:rPr>
          <w:lang w:val="ro-RO"/>
        </w:rPr>
        <w:t xml:space="preserve"> următoarele acte</w:t>
      </w:r>
      <w:r w:rsidR="00F5786A" w:rsidRPr="00EF7513">
        <w:rPr>
          <w:lang w:val="ro-RO"/>
        </w:rPr>
        <w:t xml:space="preserve"> juridice</w:t>
      </w:r>
      <w:r w:rsidR="008B3CC5" w:rsidRPr="00EF7513">
        <w:rPr>
          <w:lang w:val="ro-RO"/>
        </w:rPr>
        <w:t>:</w:t>
      </w:r>
      <w:r w:rsidR="00B52D65" w:rsidRPr="00EF7513">
        <w:rPr>
          <w:lang w:val="ro-RO"/>
        </w:rPr>
        <w:t xml:space="preserve"> Regulamentul </w:t>
      </w:r>
      <w:r w:rsidR="008B3CC5" w:rsidRPr="00EF7513">
        <w:rPr>
          <w:lang w:val="ro-RO"/>
        </w:rPr>
        <w:t>(</w:t>
      </w:r>
      <w:r w:rsidR="00B52D65" w:rsidRPr="00EF7513">
        <w:rPr>
          <w:lang w:val="ro-RO"/>
        </w:rPr>
        <w:t>UE</w:t>
      </w:r>
      <w:r w:rsidR="008B3CC5" w:rsidRPr="00EF7513">
        <w:rPr>
          <w:lang w:val="ro-RO"/>
        </w:rPr>
        <w:t>) nr.</w:t>
      </w:r>
      <w:r w:rsidR="00B52D65" w:rsidRPr="00EF7513">
        <w:rPr>
          <w:lang w:val="ro-RO"/>
        </w:rPr>
        <w:t xml:space="preserve"> 269/2014 privind măsurile restrictive în raport cu acțiunile care subminează sau amenință integritatea teritorială, suveranitatea și independența Ucrainei</w:t>
      </w:r>
      <w:r w:rsidR="005036E5">
        <w:rPr>
          <w:lang w:val="ro-RO"/>
        </w:rPr>
        <w:t>;</w:t>
      </w:r>
      <w:r w:rsidR="008B3CC5" w:rsidRPr="00EF7513">
        <w:rPr>
          <w:lang w:val="ro-RO"/>
        </w:rPr>
        <w:t xml:space="preserve"> Regulamentul (UE) nr. 833/2014 privind măsuri restrictive având în vedere acțiunile Rusiei de destabilizare a situației în Ucraina</w:t>
      </w:r>
      <w:r w:rsidR="005036E5">
        <w:rPr>
          <w:lang w:val="ro-RO"/>
        </w:rPr>
        <w:t>;</w:t>
      </w:r>
      <w:r w:rsidR="008B3CC5" w:rsidRPr="00EF7513">
        <w:rPr>
          <w:lang w:val="ro-RO"/>
        </w:rPr>
        <w:t xml:space="preserve"> Decizia 2014/145/PESC privind măsuri restrictive în raport cu acțiunile care subminează sau amenință integritatea teritorială, suveranitatea și independența Ucrainei</w:t>
      </w:r>
      <w:r w:rsidR="005036E5">
        <w:rPr>
          <w:lang w:val="ro-RO"/>
        </w:rPr>
        <w:t>;</w:t>
      </w:r>
      <w:r w:rsidR="008B3CC5" w:rsidRPr="00EF7513">
        <w:rPr>
          <w:lang w:val="ro-RO"/>
        </w:rPr>
        <w:t xml:space="preserve"> şi Decizia 2014/512/PESC privind măsuri restrictive având în vedere acțiunile Rusiei de destabilizare a situației în Ucraina</w:t>
      </w:r>
      <w:r w:rsidR="00F5786A" w:rsidRPr="00EF7513">
        <w:rPr>
          <w:lang w:val="ro-RO"/>
        </w:rPr>
        <w:t>.</w:t>
      </w:r>
    </w:p>
    <w:p w14:paraId="602E5C21" w14:textId="6D1868A4" w:rsidR="00F5786A" w:rsidRPr="00EF7513" w:rsidRDefault="00F5786A" w:rsidP="00F210D4">
      <w:pPr>
        <w:jc w:val="both"/>
        <w:rPr>
          <w:lang w:val="ro-RO"/>
        </w:rPr>
      </w:pPr>
      <w:r w:rsidRPr="00EF7513">
        <w:rPr>
          <w:lang w:val="ro-RO"/>
        </w:rPr>
        <w:t>În acelaşi</w:t>
      </w:r>
      <w:r w:rsidR="000B2F9D" w:rsidRPr="00EF7513">
        <w:rPr>
          <w:lang w:val="ro-RO"/>
        </w:rPr>
        <w:t xml:space="preserve"> timp</w:t>
      </w:r>
      <w:r w:rsidRPr="00EF7513">
        <w:rPr>
          <w:lang w:val="ro-RO"/>
        </w:rPr>
        <w:t xml:space="preserve">, </w:t>
      </w:r>
      <w:r w:rsidR="003E53F2" w:rsidRPr="00EF7513">
        <w:rPr>
          <w:lang w:val="ro-RO"/>
        </w:rPr>
        <w:t>şi alte state s-au</w:t>
      </w:r>
      <w:r w:rsidR="005F66D5" w:rsidRPr="00EF7513">
        <w:rPr>
          <w:lang w:val="ro-RO"/>
        </w:rPr>
        <w:t xml:space="preserve"> alăturat demersurilor </w:t>
      </w:r>
      <w:r w:rsidR="00F210D4" w:rsidRPr="00EF7513">
        <w:rPr>
          <w:lang w:val="ro-RO"/>
        </w:rPr>
        <w:t>de sancţionare</w:t>
      </w:r>
      <w:r w:rsidR="005F66D5" w:rsidRPr="00EF7513">
        <w:rPr>
          <w:lang w:val="ro-RO"/>
        </w:rPr>
        <w:t xml:space="preserve"> </w:t>
      </w:r>
      <w:r w:rsidR="00F210D4" w:rsidRPr="00EF7513">
        <w:rPr>
          <w:lang w:val="ro-RO"/>
        </w:rPr>
        <w:t>a</w:t>
      </w:r>
      <w:r w:rsidR="005F66D5" w:rsidRPr="00EF7513">
        <w:rPr>
          <w:lang w:val="ro-RO"/>
        </w:rPr>
        <w:t xml:space="preserve"> Rusiei</w:t>
      </w:r>
      <w:r w:rsidR="003E53F2" w:rsidRPr="00EF7513">
        <w:rPr>
          <w:lang w:val="ro-RO"/>
        </w:rPr>
        <w:t xml:space="preserve"> </w:t>
      </w:r>
      <w:r w:rsidR="000B2F9D" w:rsidRPr="00EF7513">
        <w:rPr>
          <w:lang w:val="ro-RO"/>
        </w:rPr>
        <w:t xml:space="preserve">pentru agresiunea militară declanşată împotriva Ucrainei, </w:t>
      </w:r>
      <w:r w:rsidR="00F210D4" w:rsidRPr="00EF7513">
        <w:rPr>
          <w:lang w:val="ro-RO"/>
        </w:rPr>
        <w:t xml:space="preserve">dintre care </w:t>
      </w:r>
      <w:r w:rsidR="00C0076B">
        <w:rPr>
          <w:lang w:val="ro-RO"/>
        </w:rPr>
        <w:t>pot fi amintite, cu caracter de exemplu,</w:t>
      </w:r>
      <w:r w:rsidR="00F210D4" w:rsidRPr="00EF7513">
        <w:rPr>
          <w:lang w:val="ro-RO"/>
        </w:rPr>
        <w:t xml:space="preserve"> Statele Unite ale Americii şi Marea Britanie.</w:t>
      </w:r>
      <w:r w:rsidR="000B2F9D" w:rsidRPr="00EF7513">
        <w:rPr>
          <w:lang w:val="ro-RO"/>
        </w:rPr>
        <w:t xml:space="preserve"> </w:t>
      </w:r>
    </w:p>
    <w:p w14:paraId="6D9135F4" w14:textId="310B96A2" w:rsidR="00B67110" w:rsidRPr="00EF7513" w:rsidRDefault="00FA7F16" w:rsidP="00F210D4">
      <w:pPr>
        <w:jc w:val="both"/>
        <w:rPr>
          <w:lang w:val="ro-RO"/>
        </w:rPr>
      </w:pPr>
      <w:r w:rsidRPr="00EF7513">
        <w:rPr>
          <w:lang w:val="ro-RO"/>
        </w:rPr>
        <w:t xml:space="preserve">Pe plan local, România, </w:t>
      </w:r>
      <w:r w:rsidR="00F210D4" w:rsidRPr="00EF7513">
        <w:rPr>
          <w:lang w:val="ro-RO"/>
        </w:rPr>
        <w:t>în calitate de stat membru al Organizaţiei Naţiunilor Unite şi al Uniunii Europene</w:t>
      </w:r>
      <w:r w:rsidR="00C0076B">
        <w:rPr>
          <w:lang w:val="ro-RO"/>
        </w:rPr>
        <w:t>,</w:t>
      </w:r>
      <w:r w:rsidR="00F210D4" w:rsidRPr="00EF7513">
        <w:rPr>
          <w:lang w:val="ro-RO"/>
        </w:rPr>
        <w:t xml:space="preserve"> şi-a asumat obligaţia de a pune în aplicare angajamentele internaţionale, sens în care a adoptat </w:t>
      </w:r>
      <w:r w:rsidR="00C0076B">
        <w:rPr>
          <w:lang w:val="ro-RO"/>
        </w:rPr>
        <w:t xml:space="preserve">încă din 2008 </w:t>
      </w:r>
      <w:r w:rsidR="00F210D4" w:rsidRPr="00EF7513">
        <w:rPr>
          <w:lang w:val="ro-RO"/>
        </w:rPr>
        <w:t>O</w:t>
      </w:r>
      <w:r w:rsidR="00C0076B">
        <w:rPr>
          <w:lang w:val="ro-RO"/>
        </w:rPr>
        <w:t xml:space="preserve">rdonanţa de Urgenţă a </w:t>
      </w:r>
      <w:r w:rsidR="00F210D4" w:rsidRPr="00EF7513">
        <w:rPr>
          <w:lang w:val="ro-RO"/>
        </w:rPr>
        <w:t>G</w:t>
      </w:r>
      <w:r w:rsidR="00C0076B">
        <w:rPr>
          <w:lang w:val="ro-RO"/>
        </w:rPr>
        <w:t>uvernului</w:t>
      </w:r>
      <w:r w:rsidR="00F210D4" w:rsidRPr="00EF7513">
        <w:rPr>
          <w:lang w:val="ro-RO"/>
        </w:rPr>
        <w:t xml:space="preserve"> nr. 202/2008 privind punerea în aplicare a sancţiunilor internaţionale ("</w:t>
      </w:r>
      <w:r w:rsidR="00F210D4" w:rsidRPr="00EF7513">
        <w:rPr>
          <w:b/>
          <w:bCs/>
          <w:lang w:val="ro-RO"/>
        </w:rPr>
        <w:t>OUG 202/2008</w:t>
      </w:r>
      <w:r w:rsidR="00F210D4" w:rsidRPr="00EF7513">
        <w:rPr>
          <w:lang w:val="ro-RO"/>
        </w:rPr>
        <w:t>").</w:t>
      </w:r>
    </w:p>
    <w:p w14:paraId="76CFB4EB" w14:textId="55739D74" w:rsidR="005212EA" w:rsidRPr="00EF7513" w:rsidRDefault="005212EA" w:rsidP="00F210D4">
      <w:pPr>
        <w:jc w:val="both"/>
        <w:rPr>
          <w:lang w:val="ro-RO"/>
        </w:rPr>
      </w:pPr>
      <w:r w:rsidRPr="00EF7513">
        <w:rPr>
          <w:lang w:val="ro-RO"/>
        </w:rPr>
        <w:t xml:space="preserve">Conform prevederilor art. </w:t>
      </w:r>
      <w:r w:rsidR="00F16D2F" w:rsidRPr="00EF7513">
        <w:rPr>
          <w:lang w:val="ro-RO"/>
        </w:rPr>
        <w:t>1</w:t>
      </w:r>
      <w:r w:rsidRPr="00EF7513">
        <w:rPr>
          <w:lang w:val="ro-RO"/>
        </w:rPr>
        <w:t xml:space="preserve"> alin. (1) din OUG 202/2008, acest act normativ creează cadrul general privind modalitatea de punere în aplicare a sancţiunilor internaţionale decise</w:t>
      </w:r>
      <w:r w:rsidR="00F16D2F" w:rsidRPr="00EF7513">
        <w:rPr>
          <w:lang w:val="ro-RO"/>
        </w:rPr>
        <w:t xml:space="preserve"> </w:t>
      </w:r>
      <w:r w:rsidRPr="00EF7513">
        <w:rPr>
          <w:lang w:val="ro-RO"/>
        </w:rPr>
        <w:t xml:space="preserve">de </w:t>
      </w:r>
      <w:r w:rsidR="00FE598D" w:rsidRPr="00EF7513">
        <w:rPr>
          <w:lang w:val="ro-RO"/>
        </w:rPr>
        <w:t xml:space="preserve">către </w:t>
      </w:r>
      <w:r w:rsidRPr="00EF7513">
        <w:rPr>
          <w:lang w:val="ro-RO"/>
        </w:rPr>
        <w:t>Consiliul</w:t>
      </w:r>
      <w:r w:rsidR="00F16D2F" w:rsidRPr="00EF7513">
        <w:rPr>
          <w:lang w:val="ro-RO"/>
        </w:rPr>
        <w:t xml:space="preserve"> de Securitate al Organizaţiei Naţiunilor Unite sau de organismele Uniunii Europene.</w:t>
      </w:r>
    </w:p>
    <w:p w14:paraId="195C8F23" w14:textId="016D585D" w:rsidR="00B258D1" w:rsidRPr="00EF7513" w:rsidRDefault="00C44242" w:rsidP="00F210D4">
      <w:pPr>
        <w:jc w:val="both"/>
        <w:rPr>
          <w:lang w:val="ro-RO"/>
        </w:rPr>
      </w:pPr>
      <w:r w:rsidRPr="00EF7513">
        <w:rPr>
          <w:lang w:val="ro-RO"/>
        </w:rPr>
        <w:t>În continuare, conform dispoziţiilor art. 4 alin. (1) din acelaşi act normativ</w:t>
      </w:r>
      <w:r w:rsidR="00C0076B">
        <w:rPr>
          <w:lang w:val="ro-RO"/>
        </w:rPr>
        <w:t>,</w:t>
      </w:r>
      <w:r w:rsidRPr="00EF7513">
        <w:rPr>
          <w:lang w:val="ro-RO"/>
        </w:rPr>
        <w:t xml:space="preserve"> se instituie în sarcina autorităţilor şi instituţiilor publice din România, în </w:t>
      </w:r>
      <w:r w:rsidR="00913109" w:rsidRPr="00EF7513">
        <w:rPr>
          <w:lang w:val="ro-RO"/>
        </w:rPr>
        <w:t>aria</w:t>
      </w:r>
      <w:r w:rsidRPr="00EF7513">
        <w:rPr>
          <w:lang w:val="ro-RO"/>
        </w:rPr>
        <w:t xml:space="preserve"> lor de competenţă, obligaţia de a da curs actelor normative care prevăd sancţiuni internaţionale prin adoptarea măsurilor necesare care să asigure implementarea acestora. </w:t>
      </w:r>
      <w:r w:rsidR="00913109" w:rsidRPr="00EF7513">
        <w:rPr>
          <w:lang w:val="ro-RO"/>
        </w:rPr>
        <w:t>În această categorie putem enumer</w:t>
      </w:r>
      <w:r w:rsidR="00B258D1" w:rsidRPr="00EF7513">
        <w:rPr>
          <w:lang w:val="ro-RO"/>
        </w:rPr>
        <w:t>a</w:t>
      </w:r>
      <w:r w:rsidR="00C0076B">
        <w:rPr>
          <w:lang w:val="ro-RO"/>
        </w:rPr>
        <w:t>, de exemplu,</w:t>
      </w:r>
      <w:r w:rsidR="00913109" w:rsidRPr="00EF7513">
        <w:rPr>
          <w:lang w:val="ro-RO"/>
        </w:rPr>
        <w:t xml:space="preserve"> Autoritatea de Supraveghere Financiară</w:t>
      </w:r>
      <w:r w:rsidR="00250000">
        <w:rPr>
          <w:lang w:val="ro-RO"/>
        </w:rPr>
        <w:t xml:space="preserve"> sau</w:t>
      </w:r>
      <w:r w:rsidR="00913109" w:rsidRPr="00EF7513">
        <w:rPr>
          <w:lang w:val="ro-RO"/>
        </w:rPr>
        <w:t xml:space="preserve"> Agenţia Naţională de Administrare Fiscală</w:t>
      </w:r>
      <w:r w:rsidR="00B258D1" w:rsidRPr="00EF7513">
        <w:rPr>
          <w:lang w:val="ro-RO"/>
        </w:rPr>
        <w:t xml:space="preserve"> </w:t>
      </w:r>
      <w:r w:rsidR="00EF7513" w:rsidRPr="00EF7513">
        <w:rPr>
          <w:lang w:val="ro-RO"/>
        </w:rPr>
        <w:t>("</w:t>
      </w:r>
      <w:r w:rsidR="00EF7513" w:rsidRPr="00EF7513">
        <w:rPr>
          <w:b/>
          <w:bCs/>
          <w:lang w:val="ro-RO"/>
        </w:rPr>
        <w:t>ANAF</w:t>
      </w:r>
      <w:r w:rsidR="00EF7513" w:rsidRPr="00EF7513">
        <w:rPr>
          <w:lang w:val="ro-RO"/>
        </w:rPr>
        <w:t>")</w:t>
      </w:r>
      <w:r w:rsidR="00B258D1" w:rsidRPr="00EF7513">
        <w:rPr>
          <w:lang w:val="ro-RO"/>
        </w:rPr>
        <w:t>.</w:t>
      </w:r>
    </w:p>
    <w:p w14:paraId="0A90D328" w14:textId="31BF9A25" w:rsidR="00156BAC" w:rsidRDefault="00743428" w:rsidP="00F210D4">
      <w:pPr>
        <w:jc w:val="both"/>
        <w:rPr>
          <w:lang w:val="ro-RO"/>
        </w:rPr>
      </w:pPr>
      <w:r w:rsidRPr="00EF7513">
        <w:rPr>
          <w:lang w:val="ro-RO"/>
        </w:rPr>
        <w:t>Totodată, trebuie precizat că</w:t>
      </w:r>
      <w:r w:rsidR="00C0076B">
        <w:rPr>
          <w:lang w:val="ro-RO"/>
        </w:rPr>
        <w:t>,</w:t>
      </w:r>
      <w:r w:rsidRPr="00EF7513">
        <w:rPr>
          <w:lang w:val="ro-RO"/>
        </w:rPr>
        <w:t xml:space="preserve"> </w:t>
      </w:r>
      <w:r w:rsidR="00261E12" w:rsidRPr="00EF7513">
        <w:rPr>
          <w:lang w:val="ro-RO"/>
        </w:rPr>
        <w:t>în conformitate cu prevederile art. 13 din OUG 202/2008</w:t>
      </w:r>
      <w:r w:rsidR="00DF4FDA">
        <w:rPr>
          <w:lang w:val="ro-RO"/>
        </w:rPr>
        <w:t>,</w:t>
      </w:r>
      <w:r w:rsidR="00261E12" w:rsidRPr="00EF7513">
        <w:rPr>
          <w:lang w:val="ro-RO"/>
        </w:rPr>
        <w:t xml:space="preserve"> sub coordonarea Ministerului Afacerilor Externe se înfiinţează Consiliul (sau Comitetul) interinstituţional având rolul de coordonare pentru punerea în aplicare a sancţiunilor internaţionale. În plus, menţionăm că prin Decizia nr. 269/07.04.2022 </w:t>
      </w:r>
      <w:r w:rsidR="00C0076B">
        <w:rPr>
          <w:lang w:val="ro-RO"/>
        </w:rPr>
        <w:t>P</w:t>
      </w:r>
      <w:r w:rsidR="00261E12" w:rsidRPr="00EF7513">
        <w:rPr>
          <w:lang w:val="ro-RO"/>
        </w:rPr>
        <w:t>rim-</w:t>
      </w:r>
      <w:r w:rsidR="00C0076B">
        <w:rPr>
          <w:lang w:val="ro-RO"/>
        </w:rPr>
        <w:t>M</w:t>
      </w:r>
      <w:r w:rsidR="00261E12" w:rsidRPr="00EF7513">
        <w:rPr>
          <w:lang w:val="ro-RO"/>
        </w:rPr>
        <w:t xml:space="preserve">inistrul </w:t>
      </w:r>
      <w:r w:rsidR="00DF4FDA">
        <w:rPr>
          <w:lang w:val="ro-RO"/>
        </w:rPr>
        <w:t xml:space="preserve">României </w:t>
      </w:r>
      <w:r w:rsidR="00261E12" w:rsidRPr="00EF7513">
        <w:rPr>
          <w:lang w:val="ro-RO"/>
        </w:rPr>
        <w:t xml:space="preserve">a </w:t>
      </w:r>
      <w:r w:rsidR="00DF4FDA">
        <w:rPr>
          <w:lang w:val="ro-RO"/>
        </w:rPr>
        <w:t>hotărât</w:t>
      </w:r>
      <w:r w:rsidR="00261E12" w:rsidRPr="00EF7513">
        <w:rPr>
          <w:lang w:val="ro-RO"/>
        </w:rPr>
        <w:t xml:space="preserve"> constituirea Comitetului interministerial pentru aplicarea sancţiunilor internaţionale. </w:t>
      </w:r>
      <w:r w:rsidR="00FE598D" w:rsidRPr="00EF7513">
        <w:rPr>
          <w:lang w:val="ro-RO"/>
        </w:rPr>
        <w:t>Din analiza prevederilor legale prin care s-au înfiinţat</w:t>
      </w:r>
      <w:r w:rsidR="00AC7AB5">
        <w:rPr>
          <w:lang w:val="ro-RO"/>
        </w:rPr>
        <w:t>,</w:t>
      </w:r>
      <w:r w:rsidR="00FE598D" w:rsidRPr="00EF7513">
        <w:rPr>
          <w:lang w:val="ro-RO"/>
        </w:rPr>
        <w:t xml:space="preserve"> nu este suficient de clar dacă avem</w:t>
      </w:r>
      <w:r w:rsidR="00D032AC" w:rsidRPr="00EF7513">
        <w:rPr>
          <w:lang w:val="ro-RO"/>
        </w:rPr>
        <w:t xml:space="preserve"> de-a face cu două organisme cu funcţii diferite, </w:t>
      </w:r>
      <w:r w:rsidR="00FE598D" w:rsidRPr="00EF7513">
        <w:rPr>
          <w:lang w:val="ro-RO"/>
        </w:rPr>
        <w:t>în condiţiile în care</w:t>
      </w:r>
      <w:r w:rsidR="00D032AC" w:rsidRPr="00EF7513">
        <w:rPr>
          <w:lang w:val="ro-RO"/>
        </w:rPr>
        <w:t xml:space="preserve"> putem </w:t>
      </w:r>
      <w:r w:rsidR="00D032AC" w:rsidRPr="00EF7513">
        <w:rPr>
          <w:lang w:val="ro-RO"/>
        </w:rPr>
        <w:lastRenderedPageBreak/>
        <w:t>observa că acestea au membri comuni, iar unele atribuţii, la fel, sunt comune ambelor organe</w:t>
      </w:r>
      <w:r w:rsidR="00156BAC" w:rsidRPr="00EF7513">
        <w:rPr>
          <w:lang w:val="ro-RO"/>
        </w:rPr>
        <w:t>.</w:t>
      </w:r>
    </w:p>
    <w:p w14:paraId="220B9E14" w14:textId="77777777" w:rsidR="00DF4FDA" w:rsidRPr="00EF7513" w:rsidRDefault="00DF4FDA" w:rsidP="00F210D4">
      <w:pPr>
        <w:jc w:val="both"/>
        <w:rPr>
          <w:lang w:val="ro-RO"/>
        </w:rPr>
      </w:pPr>
    </w:p>
    <w:p w14:paraId="168EC604" w14:textId="2F0EA5C7" w:rsidR="003B28ED" w:rsidRPr="00EF7513" w:rsidRDefault="003B28ED" w:rsidP="00F210D4">
      <w:pPr>
        <w:jc w:val="both"/>
        <w:rPr>
          <w:b/>
          <w:bCs/>
          <w:lang w:val="ro-RO"/>
        </w:rPr>
      </w:pPr>
      <w:r w:rsidRPr="00EF7513">
        <w:rPr>
          <w:b/>
          <w:bCs/>
          <w:lang w:val="ro-RO"/>
        </w:rPr>
        <w:t xml:space="preserve">Aspecte </w:t>
      </w:r>
      <w:r w:rsidR="00B51994" w:rsidRPr="00EF7513">
        <w:rPr>
          <w:b/>
          <w:bCs/>
          <w:lang w:val="ro-RO"/>
        </w:rPr>
        <w:t xml:space="preserve">generale </w:t>
      </w:r>
      <w:r w:rsidRPr="00EF7513">
        <w:rPr>
          <w:b/>
          <w:bCs/>
          <w:lang w:val="ro-RO"/>
        </w:rPr>
        <w:t>privind derogarea</w:t>
      </w:r>
    </w:p>
    <w:p w14:paraId="067DE96C" w14:textId="3C90B579" w:rsidR="00E85DDE" w:rsidRPr="00EF7513" w:rsidRDefault="00E85DDE" w:rsidP="00F210D4">
      <w:pPr>
        <w:jc w:val="both"/>
        <w:rPr>
          <w:lang w:val="ro-RO"/>
        </w:rPr>
      </w:pPr>
      <w:r w:rsidRPr="00EF7513">
        <w:rPr>
          <w:lang w:val="ro-RO"/>
        </w:rPr>
        <w:t>Odată ce autorităţile naţionale au pus în aplicare sancţiunile internaţionale, pentru părţile impli</w:t>
      </w:r>
      <w:r w:rsidR="00743428" w:rsidRPr="00EF7513">
        <w:rPr>
          <w:lang w:val="ro-RO"/>
        </w:rPr>
        <w:t xml:space="preserve">cate sau afectate de măsura restrictivă devine </w:t>
      </w:r>
      <w:r w:rsidR="00D032AC" w:rsidRPr="00EF7513">
        <w:rPr>
          <w:lang w:val="ro-RO"/>
        </w:rPr>
        <w:t>relevant de stabilit dacă măsurile respective pot suferi modificări sau chiar pot fi desfiinţate în raport cu acestea.</w:t>
      </w:r>
    </w:p>
    <w:p w14:paraId="16A3EB27" w14:textId="0C23BD69" w:rsidR="00156BAC" w:rsidRPr="00EF7513" w:rsidRDefault="00156BAC" w:rsidP="00F210D4">
      <w:pPr>
        <w:jc w:val="both"/>
        <w:rPr>
          <w:lang w:val="ro-RO"/>
        </w:rPr>
      </w:pPr>
      <w:r w:rsidRPr="00EF7513">
        <w:rPr>
          <w:lang w:val="ro-RO"/>
        </w:rPr>
        <w:t xml:space="preserve">În acest scop, </w:t>
      </w:r>
      <w:r w:rsidR="00A129EB" w:rsidRPr="00EF7513">
        <w:rPr>
          <w:lang w:val="ro-RO"/>
        </w:rPr>
        <w:t>prevederile art. 8</w:t>
      </w:r>
      <w:r w:rsidR="007C7BA2" w:rsidRPr="00EF7513">
        <w:rPr>
          <w:lang w:val="ro-RO"/>
        </w:rPr>
        <w:t xml:space="preserve"> – art. 8</w:t>
      </w:r>
      <w:r w:rsidR="007C7BA2" w:rsidRPr="00EF7513">
        <w:rPr>
          <w:vertAlign w:val="superscript"/>
          <w:lang w:val="ro-RO"/>
        </w:rPr>
        <w:t>3</w:t>
      </w:r>
      <w:r w:rsidR="00A129EB" w:rsidRPr="00EF7513">
        <w:rPr>
          <w:lang w:val="ro-RO"/>
        </w:rPr>
        <w:t xml:space="preserve"> din OUG 202/2008 fac referire la procedura de derogare</w:t>
      </w:r>
      <w:r w:rsidR="003B28ED" w:rsidRPr="00EF7513">
        <w:rPr>
          <w:lang w:val="ro-RO"/>
        </w:rPr>
        <w:t xml:space="preserve">, procedură care </w:t>
      </w:r>
      <w:r w:rsidR="007C7BA2" w:rsidRPr="00EF7513">
        <w:rPr>
          <w:lang w:val="ro-RO"/>
        </w:rPr>
        <w:t xml:space="preserve">poate </w:t>
      </w:r>
      <w:r w:rsidR="003B28ED" w:rsidRPr="00EF7513">
        <w:rPr>
          <w:lang w:val="ro-RO"/>
        </w:rPr>
        <w:t>îmbr</w:t>
      </w:r>
      <w:r w:rsidR="007C7BA2" w:rsidRPr="00EF7513">
        <w:rPr>
          <w:lang w:val="ro-RO"/>
        </w:rPr>
        <w:t>ăca</w:t>
      </w:r>
      <w:r w:rsidR="003B28ED" w:rsidRPr="00EF7513">
        <w:rPr>
          <w:lang w:val="ro-RO"/>
        </w:rPr>
        <w:t xml:space="preserve"> două forme, una generală şi una specială.</w:t>
      </w:r>
    </w:p>
    <w:p w14:paraId="3BA7D9D0" w14:textId="38061511" w:rsidR="007C7BA2" w:rsidRPr="00EF7513" w:rsidRDefault="007C7BA2" w:rsidP="00F210D4">
      <w:pPr>
        <w:jc w:val="both"/>
        <w:rPr>
          <w:lang w:val="ro-RO"/>
        </w:rPr>
      </w:pPr>
      <w:r w:rsidRPr="00EF7513">
        <w:rPr>
          <w:lang w:val="ro-RO"/>
        </w:rPr>
        <w:t>Dispoziţiile art. 8 descriu derogarea în varianta generală, stabilind că "</w:t>
      </w:r>
      <w:r w:rsidRPr="00EF7513">
        <w:rPr>
          <w:i/>
          <w:iCs/>
          <w:lang w:val="ro-RO"/>
        </w:rPr>
        <w:t>Pentru obţinerea unei derogări de la aplicarea sancţiunilor internaţionale, cu respectarea condiţiilor stabilite de actul prevăzut la art. 1 alin. (1) sau de actul normativ prevăzut la art. 4 alin. (4), orice persoană poate adresa, în scris, o cerere autorităţii române competente potrivit prezentei ordonanţe de urgenţă, care va fi însoţită de toate documentele relevante.</w:t>
      </w:r>
      <w:r w:rsidRPr="00EF7513">
        <w:rPr>
          <w:lang w:val="ro-RO"/>
        </w:rPr>
        <w:t>"</w:t>
      </w:r>
    </w:p>
    <w:p w14:paraId="5C63066A" w14:textId="4E8075AC" w:rsidR="008354CD" w:rsidRPr="00EF7513" w:rsidRDefault="008354CD" w:rsidP="00F210D4">
      <w:pPr>
        <w:jc w:val="both"/>
        <w:rPr>
          <w:lang w:val="ro-RO"/>
        </w:rPr>
      </w:pPr>
      <w:r w:rsidRPr="00EF7513">
        <w:rPr>
          <w:lang w:val="ro-RO"/>
        </w:rPr>
        <w:t xml:space="preserve">Asupra derogării urmează să decidă autoritatea competentă sesizată, </w:t>
      </w:r>
      <w:r w:rsidR="00D36081" w:rsidRPr="00EF7513">
        <w:rPr>
          <w:lang w:val="ro-RO"/>
        </w:rPr>
        <w:t>după ce, în prealabil, a obţinut de la Ministerul Afacerilor Externe avizul de conformitate cu dreptul internaţional, document ce se prevede că va fi transmis în cel mult 5 zile lucrătoare de la primirea solicitării formulate de autoritatea competentă</w:t>
      </w:r>
      <w:r w:rsidR="00A81638" w:rsidRPr="00EF7513">
        <w:rPr>
          <w:lang w:val="ro-RO"/>
        </w:rPr>
        <w:t>.</w:t>
      </w:r>
    </w:p>
    <w:p w14:paraId="312F2196" w14:textId="5FFA9A6F" w:rsidR="00A81638" w:rsidRPr="00EF7513" w:rsidRDefault="00A81638" w:rsidP="00F210D4">
      <w:pPr>
        <w:jc w:val="both"/>
        <w:rPr>
          <w:lang w:val="ro-RO"/>
        </w:rPr>
      </w:pPr>
      <w:r w:rsidRPr="00EF7513">
        <w:rPr>
          <w:lang w:val="ro-RO"/>
        </w:rPr>
        <w:t>Cererea de derogare urmează să fie soluţionată în termen de 15 zile de la primirea acesteia, dacă prin lege specială nu se prevede altfel, respectiv 5 zile dacă derogarea priveşte satisfacerea unor necesităţi de bază sau pentru motive umanitare.</w:t>
      </w:r>
    </w:p>
    <w:p w14:paraId="1706F7AF" w14:textId="569F2CC3" w:rsidR="00C210C4" w:rsidRPr="00EF7513" w:rsidRDefault="00C210C4" w:rsidP="00C210C4">
      <w:pPr>
        <w:jc w:val="both"/>
        <w:rPr>
          <w:lang w:val="ro-RO"/>
        </w:rPr>
      </w:pPr>
      <w:r w:rsidRPr="00EF7513">
        <w:rPr>
          <w:lang w:val="ro-RO"/>
        </w:rPr>
        <w:t>Recent introdusă prin OUG nr. 79/2022</w:t>
      </w:r>
      <w:r w:rsidR="00AC7AB5">
        <w:rPr>
          <w:lang w:val="ro-RO"/>
        </w:rPr>
        <w:t>,</w:t>
      </w:r>
      <w:r w:rsidRPr="00EF7513">
        <w:rPr>
          <w:lang w:val="ro-RO"/>
        </w:rPr>
        <w:t xml:space="preserve"> de modificare a OUG 202/2008, derogarea în forma specială presupune deblocarea provizorie a fondurilor şi</w:t>
      </w:r>
      <w:r w:rsidR="0021181B">
        <w:rPr>
          <w:lang w:val="ro-RO"/>
        </w:rPr>
        <w:t xml:space="preserve"> </w:t>
      </w:r>
      <w:r w:rsidRPr="00EF7513">
        <w:rPr>
          <w:lang w:val="ro-RO"/>
        </w:rPr>
        <w:t>/</w:t>
      </w:r>
      <w:r w:rsidR="0021181B">
        <w:rPr>
          <w:lang w:val="ro-RO"/>
        </w:rPr>
        <w:t xml:space="preserve"> </w:t>
      </w:r>
      <w:r w:rsidRPr="00EF7513">
        <w:rPr>
          <w:lang w:val="ro-RO"/>
        </w:rPr>
        <w:t xml:space="preserve">sau resurselor economice care fac obiectul măsurii restrictive </w:t>
      </w:r>
      <w:r w:rsidR="0021181B">
        <w:rPr>
          <w:lang w:val="ro-RO"/>
        </w:rPr>
        <w:t>prin instituirea</w:t>
      </w:r>
      <w:r w:rsidR="00B07681" w:rsidRPr="00EF7513">
        <w:rPr>
          <w:lang w:val="ro-RO"/>
        </w:rPr>
        <w:t xml:space="preserve"> unui sistem de supraveghere.</w:t>
      </w:r>
    </w:p>
    <w:p w14:paraId="1AFA264A" w14:textId="49DEA710" w:rsidR="00B07681" w:rsidRPr="00EF7513" w:rsidRDefault="00B07681" w:rsidP="00C210C4">
      <w:pPr>
        <w:jc w:val="both"/>
        <w:rPr>
          <w:lang w:val="ro-RO"/>
        </w:rPr>
      </w:pPr>
      <w:r w:rsidRPr="00EF7513">
        <w:rPr>
          <w:lang w:val="ro-RO"/>
        </w:rPr>
        <w:t>Premisa pentru solicitarea unei astfel de derogări este ca solicitantul să fie o persoană juridică deţinută sau aflată sub controlul entităţii asupra căreia s-a instituit măsura restrictivă, iar</w:t>
      </w:r>
      <w:r w:rsidR="005B49D6" w:rsidRPr="00EF7513">
        <w:rPr>
          <w:lang w:val="ro-RO"/>
        </w:rPr>
        <w:t>, în acelaşi timp,</w:t>
      </w:r>
      <w:r w:rsidRPr="00EF7513">
        <w:rPr>
          <w:lang w:val="ro-RO"/>
        </w:rPr>
        <w:t xml:space="preserve"> aplicarea măsurii restrictive să fie de natură a avea un impact economic semnificativ pentru solicitant.</w:t>
      </w:r>
    </w:p>
    <w:p w14:paraId="19AF7CA3" w14:textId="3828BF8B" w:rsidR="00B07681" w:rsidRPr="00EF7513" w:rsidRDefault="00B07681" w:rsidP="00C210C4">
      <w:pPr>
        <w:jc w:val="both"/>
        <w:rPr>
          <w:lang w:val="ro-RO"/>
        </w:rPr>
      </w:pPr>
      <w:r w:rsidRPr="00EF7513">
        <w:rPr>
          <w:lang w:val="ro-RO"/>
        </w:rPr>
        <w:t xml:space="preserve">Sistemul de supraveghere constă în supervizarea activităţii solicitantului de către un reprezentant al Ministerului Economiei, această persoană având o serie de drepturi şi </w:t>
      </w:r>
      <w:r w:rsidR="00AC7AB5">
        <w:rPr>
          <w:lang w:val="ro-RO"/>
        </w:rPr>
        <w:t xml:space="preserve">de </w:t>
      </w:r>
      <w:r w:rsidRPr="00EF7513">
        <w:rPr>
          <w:lang w:val="ro-RO"/>
        </w:rPr>
        <w:t>obligaţii</w:t>
      </w:r>
      <w:r w:rsidR="00AC7AB5">
        <w:rPr>
          <w:lang w:val="ro-RO"/>
        </w:rPr>
        <w:t>,</w:t>
      </w:r>
      <w:r w:rsidRPr="00EF7513">
        <w:rPr>
          <w:lang w:val="ro-RO"/>
        </w:rPr>
        <w:t xml:space="preserve"> astfel cum sunt detaliate la art. 8</w:t>
      </w:r>
      <w:r w:rsidRPr="00EF7513">
        <w:rPr>
          <w:vertAlign w:val="superscript"/>
          <w:lang w:val="ro-RO"/>
        </w:rPr>
        <w:t>2</w:t>
      </w:r>
      <w:r w:rsidRPr="00EF7513">
        <w:rPr>
          <w:lang w:val="ro-RO"/>
        </w:rPr>
        <w:t xml:space="preserve"> din OUG 202/2008.</w:t>
      </w:r>
    </w:p>
    <w:p w14:paraId="4563FC28" w14:textId="797A834C" w:rsidR="00C210C4" w:rsidRPr="00EF7513" w:rsidRDefault="005B49D6" w:rsidP="00F210D4">
      <w:pPr>
        <w:jc w:val="both"/>
        <w:rPr>
          <w:lang w:val="ro-RO"/>
        </w:rPr>
      </w:pPr>
      <w:r w:rsidRPr="00EF7513">
        <w:rPr>
          <w:lang w:val="ro-RO"/>
        </w:rPr>
        <w:t xml:space="preserve">În plus, tot o formă de derogare </w:t>
      </w:r>
      <w:r w:rsidR="00394CDD" w:rsidRPr="00EF7513">
        <w:rPr>
          <w:lang w:val="ro-RO"/>
        </w:rPr>
        <w:t xml:space="preserve">o reprezintă </w:t>
      </w:r>
      <w:r w:rsidR="002A74FC">
        <w:rPr>
          <w:lang w:val="ro-RO"/>
        </w:rPr>
        <w:t xml:space="preserve">şi </w:t>
      </w:r>
      <w:r w:rsidR="00394CDD" w:rsidRPr="00EF7513">
        <w:rPr>
          <w:lang w:val="ro-RO"/>
        </w:rPr>
        <w:t xml:space="preserve">autorizarea unor tranzacţii pentru protejarea drepturilor terţilor. Astfel, conform prevederilor art. 22 alin. (2) din OUG 202/2008, solicitanţii, alţii decât cei care fac obiectul sancţiunilor internaţionale, </w:t>
      </w:r>
      <w:r w:rsidR="00EF7513" w:rsidRPr="00EF7513">
        <w:rPr>
          <w:lang w:val="ro-RO"/>
        </w:rPr>
        <w:t>care au un drept asupra bunurilor afectate de măsurile restrictive sau cei care au calitatea de creditori pot aplica pentru o autorizaţie pentru utilizarea bunurilor care fac obiectul sancţiunilor internaţionale în vederea stingerii obligaţiei respective.</w:t>
      </w:r>
    </w:p>
    <w:p w14:paraId="08163901" w14:textId="77777777" w:rsidR="00EF7513" w:rsidRPr="00EF7513" w:rsidRDefault="00EF7513" w:rsidP="00F210D4">
      <w:pPr>
        <w:jc w:val="both"/>
        <w:rPr>
          <w:lang w:val="ro-RO"/>
        </w:rPr>
      </w:pPr>
    </w:p>
    <w:p w14:paraId="251F95F7" w14:textId="351215B9" w:rsidR="00B51994" w:rsidRPr="00EF7513" w:rsidRDefault="00B51994" w:rsidP="00AC7AB5">
      <w:pPr>
        <w:keepNext/>
        <w:jc w:val="both"/>
        <w:rPr>
          <w:b/>
          <w:bCs/>
          <w:lang w:val="ro-RO"/>
        </w:rPr>
      </w:pPr>
      <w:r w:rsidRPr="00EF7513">
        <w:rPr>
          <w:b/>
          <w:bCs/>
          <w:lang w:val="ro-RO"/>
        </w:rPr>
        <w:lastRenderedPageBreak/>
        <w:t xml:space="preserve">Autorizarea derogării de către </w:t>
      </w:r>
      <w:r w:rsidR="00EF7513" w:rsidRPr="00EF7513">
        <w:rPr>
          <w:b/>
          <w:bCs/>
          <w:lang w:val="ro-RO"/>
        </w:rPr>
        <w:t>ANAF</w:t>
      </w:r>
    </w:p>
    <w:p w14:paraId="3B5614D0" w14:textId="3AC449F1" w:rsidR="005B49D6" w:rsidRDefault="005B49D6" w:rsidP="00AC7AB5">
      <w:pPr>
        <w:keepNext/>
        <w:jc w:val="both"/>
        <w:rPr>
          <w:lang w:val="ro-RO"/>
        </w:rPr>
      </w:pPr>
      <w:r w:rsidRPr="00EF7513">
        <w:rPr>
          <w:lang w:val="ro-RO"/>
        </w:rPr>
        <w:t xml:space="preserve">Pentru situaţia în care măsura restrictivă este </w:t>
      </w:r>
      <w:r w:rsidR="00EF7513" w:rsidRPr="00EF7513">
        <w:rPr>
          <w:lang w:val="ro-RO"/>
        </w:rPr>
        <w:t xml:space="preserve">pusă în aplicare </w:t>
      </w:r>
      <w:r w:rsidRPr="00EF7513">
        <w:rPr>
          <w:lang w:val="ro-RO"/>
        </w:rPr>
        <w:t xml:space="preserve">de </w:t>
      </w:r>
      <w:r w:rsidR="00EF7513" w:rsidRPr="00EF7513">
        <w:rPr>
          <w:lang w:val="ro-RO"/>
        </w:rPr>
        <w:t>către ANAF</w:t>
      </w:r>
      <w:r w:rsidRPr="00EF7513">
        <w:rPr>
          <w:lang w:val="ro-RO"/>
        </w:rPr>
        <w:t xml:space="preserve">, </w:t>
      </w:r>
      <w:r w:rsidR="00EF7513" w:rsidRPr="00EF7513">
        <w:rPr>
          <w:lang w:val="ro-RO"/>
        </w:rPr>
        <w:t>în completarea dispoziţiilor OUG 202/2008</w:t>
      </w:r>
      <w:r w:rsidR="00AC7AB5">
        <w:rPr>
          <w:lang w:val="ro-RO"/>
        </w:rPr>
        <w:t>,</w:t>
      </w:r>
      <w:r w:rsidR="00EF7513" w:rsidRPr="00EF7513">
        <w:rPr>
          <w:lang w:val="ro-RO"/>
        </w:rPr>
        <w:t xml:space="preserve"> </w:t>
      </w:r>
      <w:r w:rsidR="00EF7513">
        <w:rPr>
          <w:lang w:val="ro-RO"/>
        </w:rPr>
        <w:t xml:space="preserve">relevante sunt şi dispoziţiile </w:t>
      </w:r>
      <w:r w:rsidR="00EF7513" w:rsidRPr="00EF7513">
        <w:rPr>
          <w:lang w:val="ro-RO"/>
        </w:rPr>
        <w:t>Procedur</w:t>
      </w:r>
      <w:r w:rsidR="00EF7513">
        <w:rPr>
          <w:lang w:val="ro-RO"/>
        </w:rPr>
        <w:t>ii</w:t>
      </w:r>
      <w:r w:rsidR="00EF7513" w:rsidRPr="00EF7513">
        <w:rPr>
          <w:lang w:val="ro-RO"/>
        </w:rPr>
        <w:t xml:space="preserve"> privind modalitatea de ducere la îndeplinire a atribuţiilor </w:t>
      </w:r>
      <w:r w:rsidR="00AC7AB5">
        <w:rPr>
          <w:lang w:val="ro-RO"/>
        </w:rPr>
        <w:t>ANAF</w:t>
      </w:r>
      <w:r w:rsidR="00EF7513" w:rsidRPr="00EF7513">
        <w:rPr>
          <w:lang w:val="ro-RO"/>
        </w:rPr>
        <w:t xml:space="preserve"> în domeniul sancţiunilor internaţionale</w:t>
      </w:r>
      <w:r w:rsidR="00EF7513">
        <w:rPr>
          <w:lang w:val="ro-RO"/>
        </w:rPr>
        <w:t xml:space="preserve"> aprobată prin Ordinul Preşedintelui ANAF nr. 1984/2019 (</w:t>
      </w:r>
      <w:r w:rsidR="00EF7513" w:rsidRPr="005036E5">
        <w:rPr>
          <w:lang w:val="ro-RO"/>
        </w:rPr>
        <w:t>"</w:t>
      </w:r>
      <w:r w:rsidR="00EF7513" w:rsidRPr="005036E5">
        <w:rPr>
          <w:b/>
          <w:bCs/>
          <w:lang w:val="ro-RO"/>
        </w:rPr>
        <w:t>Procedura</w:t>
      </w:r>
      <w:r w:rsidR="00EF7513" w:rsidRPr="005036E5">
        <w:rPr>
          <w:lang w:val="ro-RO"/>
        </w:rPr>
        <w:t>")</w:t>
      </w:r>
      <w:r w:rsidR="00EF7513">
        <w:rPr>
          <w:lang w:val="ro-RO"/>
        </w:rPr>
        <w:t>.</w:t>
      </w:r>
    </w:p>
    <w:p w14:paraId="3F831D2B" w14:textId="08440017" w:rsidR="008B2510" w:rsidRDefault="008B2510" w:rsidP="00F210D4">
      <w:pPr>
        <w:jc w:val="both"/>
        <w:rPr>
          <w:lang w:val="ro-RO"/>
        </w:rPr>
      </w:pPr>
      <w:r>
        <w:rPr>
          <w:lang w:val="ro-RO"/>
        </w:rPr>
        <w:t>În cuprinsul Procedurii</w:t>
      </w:r>
      <w:r w:rsidR="001139B4">
        <w:rPr>
          <w:lang w:val="ro-RO"/>
        </w:rPr>
        <w:t>, printre altele,</w:t>
      </w:r>
      <w:r>
        <w:rPr>
          <w:lang w:val="ro-RO"/>
        </w:rPr>
        <w:t xml:space="preserve"> sunt detaliate atribuţiile ANAF în domeniul sancţiunilor internaţionale, precum şi mecanismele prin care se poate solicita derogarea</w:t>
      </w:r>
      <w:r w:rsidR="00003343">
        <w:rPr>
          <w:lang w:val="ro-RO"/>
        </w:rPr>
        <w:t xml:space="preserve"> (autorizare</w:t>
      </w:r>
      <w:r w:rsidR="003062E3">
        <w:rPr>
          <w:lang w:val="ro-RO"/>
        </w:rPr>
        <w:t>a</w:t>
      </w:r>
      <w:r w:rsidR="00003343">
        <w:rPr>
          <w:lang w:val="ro-RO"/>
        </w:rPr>
        <w:t>)</w:t>
      </w:r>
      <w:r>
        <w:rPr>
          <w:lang w:val="ro-RO"/>
        </w:rPr>
        <w:t xml:space="preserve"> de la aplicarea sancţiunilor internaţionale</w:t>
      </w:r>
      <w:r w:rsidR="00250000">
        <w:rPr>
          <w:lang w:val="ro-RO"/>
        </w:rPr>
        <w:t xml:space="preserve"> (dispoziţiile art. 27 </w:t>
      </w:r>
      <w:r w:rsidR="00250000" w:rsidRPr="005036E5">
        <w:rPr>
          <w:lang w:val="ro-RO"/>
        </w:rPr>
        <w:t>– art. 32</w:t>
      </w:r>
      <w:r w:rsidR="002A74FC" w:rsidRPr="005036E5">
        <w:rPr>
          <w:lang w:val="ro-RO"/>
        </w:rPr>
        <w:t xml:space="preserve"> din Procedură</w:t>
      </w:r>
      <w:r w:rsidR="00250000" w:rsidRPr="005036E5">
        <w:rPr>
          <w:lang w:val="ro-RO"/>
        </w:rPr>
        <w:t>)</w:t>
      </w:r>
      <w:r>
        <w:rPr>
          <w:lang w:val="ro-RO"/>
        </w:rPr>
        <w:t>.</w:t>
      </w:r>
    </w:p>
    <w:p w14:paraId="1D119E17" w14:textId="4F67E41E" w:rsidR="008B2510" w:rsidRDefault="007C36B8" w:rsidP="00F210D4">
      <w:pPr>
        <w:jc w:val="both"/>
        <w:rPr>
          <w:lang w:val="ro-RO"/>
        </w:rPr>
      </w:pPr>
      <w:r>
        <w:rPr>
          <w:lang w:val="ro-RO"/>
        </w:rPr>
        <w:t>În practică</w:t>
      </w:r>
      <w:r w:rsidR="008B2510">
        <w:rPr>
          <w:lang w:val="ro-RO"/>
        </w:rPr>
        <w:t>,</w:t>
      </w:r>
      <w:r>
        <w:rPr>
          <w:lang w:val="ro-RO"/>
        </w:rPr>
        <w:t xml:space="preserve"> ANAF</w:t>
      </w:r>
      <w:r w:rsidR="008B2510">
        <w:rPr>
          <w:lang w:val="ro-RO"/>
        </w:rPr>
        <w:t xml:space="preserve"> îşi exercită rolul prin</w:t>
      </w:r>
      <w:r>
        <w:rPr>
          <w:lang w:val="ro-RO"/>
        </w:rPr>
        <w:t xml:space="preserve"> emite</w:t>
      </w:r>
      <w:r w:rsidR="008B2510">
        <w:rPr>
          <w:lang w:val="ro-RO"/>
        </w:rPr>
        <w:t>rea de</w:t>
      </w:r>
      <w:r>
        <w:rPr>
          <w:lang w:val="ro-RO"/>
        </w:rPr>
        <w:t xml:space="preserve"> ordine de blocare a fondurilor şi</w:t>
      </w:r>
      <w:r w:rsidR="00003343">
        <w:rPr>
          <w:lang w:val="ro-RO"/>
        </w:rPr>
        <w:t xml:space="preserve"> </w:t>
      </w:r>
      <w:r w:rsidRPr="005036E5">
        <w:rPr>
          <w:lang w:val="fr-BE"/>
        </w:rPr>
        <w:t>/</w:t>
      </w:r>
      <w:r w:rsidR="00003343" w:rsidRPr="005036E5">
        <w:rPr>
          <w:lang w:val="fr-BE"/>
        </w:rPr>
        <w:t xml:space="preserve"> </w:t>
      </w:r>
      <w:r w:rsidRPr="005036E5">
        <w:rPr>
          <w:lang w:val="fr-BE"/>
        </w:rPr>
        <w:t xml:space="preserve">sau resurselor economice deţinute de entităţile </w:t>
      </w:r>
      <w:r w:rsidR="008B2510" w:rsidRPr="005036E5">
        <w:rPr>
          <w:lang w:val="fr-BE"/>
        </w:rPr>
        <w:t>/ persoanele fizice vizate de sanc</w:t>
      </w:r>
      <w:r w:rsidR="008B2510">
        <w:rPr>
          <w:lang w:val="ro-RO"/>
        </w:rPr>
        <w:t xml:space="preserve">ţiunile internaţionale. Lista ordinelor emise de ANAF din anul 2012 până în prezent poate fi consultată </w:t>
      </w:r>
      <w:r w:rsidR="008B2510" w:rsidRPr="008B2510">
        <w:rPr>
          <w:u w:val="single"/>
          <w:lang w:val="ro-RO"/>
        </w:rPr>
        <w:t>aici</w:t>
      </w:r>
      <w:r w:rsidR="00F71FDF">
        <w:rPr>
          <w:rStyle w:val="FootnoteReference"/>
          <w:u w:val="single"/>
          <w:lang w:val="ro-RO"/>
        </w:rPr>
        <w:footnoteReference w:id="1"/>
      </w:r>
      <w:r w:rsidR="008B2510">
        <w:rPr>
          <w:lang w:val="ro-RO"/>
        </w:rPr>
        <w:t>.</w:t>
      </w:r>
    </w:p>
    <w:p w14:paraId="03A393CE" w14:textId="199356A4" w:rsidR="007C36B8" w:rsidRDefault="008B2510" w:rsidP="00F210D4">
      <w:pPr>
        <w:jc w:val="both"/>
        <w:rPr>
          <w:lang w:val="ro-RO"/>
        </w:rPr>
      </w:pPr>
      <w:r>
        <w:rPr>
          <w:lang w:val="ro-RO"/>
        </w:rPr>
        <w:t>Pentru acordarea derogării, pe lângă condiţiile generale enumerate în cuprinsul OUG 202</w:t>
      </w:r>
      <w:r w:rsidRPr="005036E5">
        <w:rPr>
          <w:lang w:val="ro-RO"/>
        </w:rPr>
        <w:t>/2008, Procedura con</w:t>
      </w:r>
      <w:r>
        <w:rPr>
          <w:lang w:val="ro-RO"/>
        </w:rPr>
        <w:t>ţine şi un set de cerinţe specifice</w:t>
      </w:r>
      <w:r w:rsidR="00003343">
        <w:rPr>
          <w:lang w:val="ro-RO"/>
        </w:rPr>
        <w:t>,</w:t>
      </w:r>
      <w:r>
        <w:rPr>
          <w:lang w:val="ro-RO"/>
        </w:rPr>
        <w:t xml:space="preserve"> precum</w:t>
      </w:r>
      <w:r w:rsidRPr="005036E5">
        <w:rPr>
          <w:lang w:val="ro-RO"/>
        </w:rPr>
        <w:t xml:space="preserve">: </w:t>
      </w:r>
      <w:r w:rsidR="00301E8D" w:rsidRPr="005036E5">
        <w:rPr>
          <w:lang w:val="ro-RO"/>
        </w:rPr>
        <w:t>ce trebuie să conţină</w:t>
      </w:r>
      <w:r>
        <w:rPr>
          <w:lang w:val="ro-RO"/>
        </w:rPr>
        <w:t xml:space="preserve"> cerer</w:t>
      </w:r>
      <w:r w:rsidR="00301E8D">
        <w:rPr>
          <w:lang w:val="ro-RO"/>
        </w:rPr>
        <w:t>ea</w:t>
      </w:r>
      <w:r>
        <w:rPr>
          <w:lang w:val="ro-RO"/>
        </w:rPr>
        <w:t xml:space="preserve"> de derogare / autorizare,</w:t>
      </w:r>
      <w:r w:rsidR="00301E8D">
        <w:rPr>
          <w:lang w:val="ro-RO"/>
        </w:rPr>
        <w:t xml:space="preserve"> care sunt</w:t>
      </w:r>
      <w:r>
        <w:rPr>
          <w:lang w:val="ro-RO"/>
        </w:rPr>
        <w:t xml:space="preserve"> documentele suport, procedura de complinire a lipsurilor </w:t>
      </w:r>
      <w:r w:rsidRPr="005036E5">
        <w:rPr>
          <w:lang w:val="ro-RO"/>
        </w:rPr>
        <w:t xml:space="preserve">/ corectare a erorilor, </w:t>
      </w:r>
      <w:r w:rsidR="00003343" w:rsidRPr="005036E5">
        <w:rPr>
          <w:lang w:val="ro-RO"/>
        </w:rPr>
        <w:t>procedura de solu</w:t>
      </w:r>
      <w:r w:rsidR="00003343">
        <w:rPr>
          <w:lang w:val="ro-RO"/>
        </w:rPr>
        <w:t>ţionare, c</w:t>
      </w:r>
      <w:r w:rsidR="003062E3">
        <w:rPr>
          <w:lang w:val="ro-RO"/>
        </w:rPr>
        <w:t>alea</w:t>
      </w:r>
      <w:r w:rsidR="00003343">
        <w:rPr>
          <w:lang w:val="ro-RO"/>
        </w:rPr>
        <w:t xml:space="preserve"> de atac</w:t>
      </w:r>
      <w:r w:rsidR="00301E8D">
        <w:rPr>
          <w:lang w:val="ro-RO"/>
        </w:rPr>
        <w:t>, etc</w:t>
      </w:r>
      <w:r w:rsidR="00003343">
        <w:rPr>
          <w:lang w:val="ro-RO"/>
        </w:rPr>
        <w:t>.</w:t>
      </w:r>
    </w:p>
    <w:p w14:paraId="446F9CE2" w14:textId="2845479C" w:rsidR="001139B4" w:rsidRPr="005036E5" w:rsidRDefault="001139B4" w:rsidP="00F210D4">
      <w:pPr>
        <w:jc w:val="both"/>
        <w:rPr>
          <w:lang w:val="ro-RO"/>
        </w:rPr>
      </w:pPr>
      <w:r>
        <w:rPr>
          <w:lang w:val="ro-RO"/>
        </w:rPr>
        <w:t xml:space="preserve">În situaţia în care ANAF aprobă cererea de derogare </w:t>
      </w:r>
      <w:r w:rsidRPr="005036E5">
        <w:rPr>
          <w:lang w:val="ro-RO"/>
        </w:rPr>
        <w:t>/ autorizare, aceasta este urmat</w:t>
      </w:r>
      <w:r>
        <w:rPr>
          <w:lang w:val="ro-RO"/>
        </w:rPr>
        <w:t xml:space="preserve">ă de emiterea ordinului de deblocare a fondurilor şi </w:t>
      </w:r>
      <w:r w:rsidRPr="005036E5">
        <w:rPr>
          <w:lang w:val="ro-RO"/>
        </w:rPr>
        <w:t>/ sau resurselor economice îngheţate.</w:t>
      </w:r>
    </w:p>
    <w:p w14:paraId="04D8E200" w14:textId="0F62C191" w:rsidR="001139B4" w:rsidRPr="005036E5" w:rsidRDefault="001139B4" w:rsidP="00F210D4">
      <w:pPr>
        <w:jc w:val="both"/>
        <w:rPr>
          <w:lang w:val="ro-RO"/>
        </w:rPr>
      </w:pPr>
    </w:p>
    <w:p w14:paraId="5AA8878E" w14:textId="54BABEA9" w:rsidR="001139B4" w:rsidRPr="005036E5" w:rsidRDefault="001139B4" w:rsidP="00F210D4">
      <w:pPr>
        <w:jc w:val="both"/>
        <w:rPr>
          <w:b/>
          <w:bCs/>
          <w:lang w:val="fr-BE"/>
        </w:rPr>
      </w:pPr>
      <w:r w:rsidRPr="005036E5">
        <w:rPr>
          <w:b/>
          <w:bCs/>
          <w:lang w:val="fr-BE"/>
        </w:rPr>
        <w:t>Concluzi</w:t>
      </w:r>
      <w:r w:rsidR="00AC7AB5" w:rsidRPr="005036E5">
        <w:rPr>
          <w:b/>
          <w:bCs/>
          <w:lang w:val="fr-BE"/>
        </w:rPr>
        <w:t>i</w:t>
      </w:r>
    </w:p>
    <w:p w14:paraId="1C1D6908" w14:textId="5FCAF1FC" w:rsidR="00F71FDF" w:rsidRPr="00EF7513" w:rsidRDefault="001139B4" w:rsidP="00F210D4">
      <w:pPr>
        <w:jc w:val="both"/>
        <w:rPr>
          <w:lang w:val="ro-RO"/>
        </w:rPr>
      </w:pPr>
      <w:r>
        <w:rPr>
          <w:lang w:val="ro-RO"/>
        </w:rPr>
        <w:t>Pentru entităţile</w:t>
      </w:r>
      <w:r w:rsidR="002A74FC">
        <w:rPr>
          <w:lang w:val="ro-RO"/>
        </w:rPr>
        <w:t xml:space="preserve"> sau persoanele</w:t>
      </w:r>
      <w:r>
        <w:rPr>
          <w:lang w:val="ro-RO"/>
        </w:rPr>
        <w:t xml:space="preserve"> afectate de măsurile restrictive decise de </w:t>
      </w:r>
      <w:r w:rsidRPr="00EF7513">
        <w:rPr>
          <w:lang w:val="ro-RO"/>
        </w:rPr>
        <w:t>autorităţil</w:t>
      </w:r>
      <w:r>
        <w:rPr>
          <w:lang w:val="ro-RO"/>
        </w:rPr>
        <w:t>e</w:t>
      </w:r>
      <w:r w:rsidRPr="00EF7513">
        <w:rPr>
          <w:lang w:val="ro-RO"/>
        </w:rPr>
        <w:t xml:space="preserve"> şi instituţiil</w:t>
      </w:r>
      <w:r>
        <w:rPr>
          <w:lang w:val="ro-RO"/>
        </w:rPr>
        <w:t>e</w:t>
      </w:r>
      <w:r w:rsidRPr="00EF7513">
        <w:rPr>
          <w:lang w:val="ro-RO"/>
        </w:rPr>
        <w:t xml:space="preserve"> publice din România</w:t>
      </w:r>
      <w:r>
        <w:rPr>
          <w:lang w:val="ro-RO"/>
        </w:rPr>
        <w:t xml:space="preserve"> ca urmare a punerii în aplicare a sancţiunilor internaţionale</w:t>
      </w:r>
      <w:r w:rsidR="0021181B">
        <w:rPr>
          <w:lang w:val="ro-RO"/>
        </w:rPr>
        <w:t xml:space="preserve"> este</w:t>
      </w:r>
      <w:r>
        <w:rPr>
          <w:lang w:val="ro-RO"/>
        </w:rPr>
        <w:t xml:space="preserve"> relevant de </w:t>
      </w:r>
      <w:r w:rsidR="00456E7D">
        <w:rPr>
          <w:lang w:val="ro-RO"/>
        </w:rPr>
        <w:t>analizat</w:t>
      </w:r>
      <w:r w:rsidR="00AC7AB5">
        <w:rPr>
          <w:lang w:val="ro-RO"/>
        </w:rPr>
        <w:t>, în raport de situaţiile specifice,</w:t>
      </w:r>
      <w:r>
        <w:rPr>
          <w:lang w:val="ro-RO"/>
        </w:rPr>
        <w:t xml:space="preserve"> dacă</w:t>
      </w:r>
      <w:r w:rsidR="00456E7D">
        <w:rPr>
          <w:lang w:val="ro-RO"/>
        </w:rPr>
        <w:t xml:space="preserve"> su</w:t>
      </w:r>
      <w:r w:rsidR="009D75C1">
        <w:rPr>
          <w:lang w:val="ro-RO"/>
        </w:rPr>
        <w:t>nt create</w:t>
      </w:r>
      <w:r w:rsidR="00456E7D">
        <w:rPr>
          <w:lang w:val="ro-RO"/>
        </w:rPr>
        <w:t xml:space="preserve"> </w:t>
      </w:r>
      <w:r w:rsidR="002A74FC">
        <w:rPr>
          <w:lang w:val="ro-RO"/>
        </w:rPr>
        <w:t>condiţiile</w:t>
      </w:r>
      <w:r w:rsidR="00456E7D">
        <w:rPr>
          <w:lang w:val="ro-RO"/>
        </w:rPr>
        <w:t xml:space="preserve"> pentru formularea</w:t>
      </w:r>
      <w:r>
        <w:rPr>
          <w:lang w:val="ro-RO"/>
        </w:rPr>
        <w:t xml:space="preserve"> </w:t>
      </w:r>
      <w:r w:rsidR="00456E7D">
        <w:rPr>
          <w:lang w:val="ro-RO"/>
        </w:rPr>
        <w:t>unei cereri de derogare în raport de prevederile OUG 202/2008.</w:t>
      </w:r>
    </w:p>
    <w:sectPr w:rsidR="00F71FDF" w:rsidRPr="00EF7513" w:rsidSect="00250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6DF8" w14:textId="77777777" w:rsidR="00383DCE" w:rsidRDefault="00383DCE" w:rsidP="00031D9E">
      <w:r>
        <w:separator/>
      </w:r>
    </w:p>
    <w:p w14:paraId="558879F1" w14:textId="77777777" w:rsidR="00383DCE" w:rsidRDefault="00383DCE" w:rsidP="00031D9E"/>
  </w:endnote>
  <w:endnote w:type="continuationSeparator" w:id="0">
    <w:p w14:paraId="70D20C95" w14:textId="77777777" w:rsidR="00383DCE" w:rsidRDefault="00383DCE" w:rsidP="00031D9E">
      <w:r>
        <w:continuationSeparator/>
      </w:r>
    </w:p>
    <w:p w14:paraId="4539B5BA" w14:textId="77777777" w:rsidR="00383DCE" w:rsidRDefault="00383DCE" w:rsidP="00031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EBDB" w14:textId="77777777" w:rsidR="00FD74BC" w:rsidRDefault="00FD7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021A" w14:textId="3A7DE68F" w:rsidR="006417A0" w:rsidRPr="00FD60FD" w:rsidRDefault="00FD60FD" w:rsidP="00FD60FD">
    <w:pPr>
      <w:tabs>
        <w:tab w:val="center" w:pos="4536"/>
        <w:tab w:val="right" w:pos="9072"/>
      </w:tabs>
      <w:spacing w:line="240" w:lineRule="auto"/>
      <w:jc w:val="both"/>
      <w:rPr>
        <w:spacing w:val="0"/>
        <w:sz w:val="12"/>
        <w:szCs w:val="10"/>
      </w:rPr>
    </w:pPr>
    <w:r w:rsidRPr="003E0491">
      <w:rPr>
        <w:spacing w:val="0"/>
        <w:sz w:val="12"/>
        <w:szCs w:val="10"/>
      </w:rPr>
      <w:fldChar w:fldCharType="begin"/>
    </w:r>
    <w:r w:rsidRPr="003E0491">
      <w:rPr>
        <w:spacing w:val="0"/>
        <w:sz w:val="12"/>
        <w:szCs w:val="10"/>
      </w:rPr>
      <w:instrText xml:space="preserve"> PAGE  \* Arabic  \* MERGEFORMAT </w:instrText>
    </w:r>
    <w:r w:rsidRPr="003E0491">
      <w:rPr>
        <w:spacing w:val="0"/>
        <w:sz w:val="12"/>
        <w:szCs w:val="10"/>
      </w:rPr>
      <w:fldChar w:fldCharType="separate"/>
    </w:r>
    <w:r w:rsidR="00E07DFD">
      <w:rPr>
        <w:noProof/>
        <w:spacing w:val="0"/>
        <w:sz w:val="12"/>
        <w:szCs w:val="10"/>
      </w:rPr>
      <w:t>1</w:t>
    </w:r>
    <w:r w:rsidRPr="003E0491">
      <w:rPr>
        <w:spacing w:val="0"/>
        <w:sz w:val="12"/>
        <w:szCs w:val="10"/>
      </w:rPr>
      <w:fldChar w:fldCharType="end"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</w:rPr>
      <w:fldChar w:fldCharType="begin"/>
    </w:r>
    <w:r w:rsidRPr="003E0491">
      <w:rPr>
        <w:spacing w:val="0"/>
        <w:sz w:val="12"/>
        <w:szCs w:val="10"/>
      </w:rPr>
      <w:instrText xml:space="preserve"> DOCPROPERTY WTDocumentID \* CHARFORMAT </w:instrText>
    </w:r>
    <w:r w:rsidRPr="003E0491">
      <w:rPr>
        <w:spacing w:val="0"/>
        <w:sz w:val="12"/>
        <w:szCs w:val="10"/>
      </w:rPr>
      <w:fldChar w:fldCharType="separate"/>
    </w:r>
    <w:r w:rsidR="00ED2F04">
      <w:rPr>
        <w:spacing w:val="0"/>
        <w:sz w:val="12"/>
        <w:szCs w:val="10"/>
      </w:rPr>
      <w:t xml:space="preserve"> </w:t>
    </w:r>
    <w:r w:rsidRPr="003E0491">
      <w:rPr>
        <w:spacing w:val="0"/>
        <w:sz w:val="12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5CAE" w14:textId="02DA55F7" w:rsidR="00B67110" w:rsidRPr="003E0491" w:rsidRDefault="003E0491" w:rsidP="003E0491">
    <w:pPr>
      <w:tabs>
        <w:tab w:val="center" w:pos="4536"/>
        <w:tab w:val="right" w:pos="9072"/>
      </w:tabs>
      <w:spacing w:line="240" w:lineRule="auto"/>
      <w:jc w:val="both"/>
      <w:rPr>
        <w:spacing w:val="0"/>
        <w:sz w:val="12"/>
        <w:szCs w:val="10"/>
      </w:rPr>
    </w:pPr>
    <w:r w:rsidRPr="003E0491">
      <w:rPr>
        <w:spacing w:val="0"/>
        <w:sz w:val="12"/>
        <w:szCs w:val="10"/>
      </w:rPr>
      <w:fldChar w:fldCharType="begin"/>
    </w:r>
    <w:r w:rsidRPr="003E0491">
      <w:rPr>
        <w:spacing w:val="0"/>
        <w:sz w:val="12"/>
        <w:szCs w:val="10"/>
      </w:rPr>
      <w:instrText xml:space="preserve"> PAGE  \* Arabic  \* MERGEFORMAT </w:instrText>
    </w:r>
    <w:r w:rsidRPr="003E0491">
      <w:rPr>
        <w:spacing w:val="0"/>
        <w:sz w:val="12"/>
        <w:szCs w:val="10"/>
      </w:rPr>
      <w:fldChar w:fldCharType="separate"/>
    </w:r>
    <w:r w:rsidR="00882EE1">
      <w:rPr>
        <w:noProof/>
        <w:spacing w:val="0"/>
        <w:sz w:val="12"/>
        <w:szCs w:val="10"/>
      </w:rPr>
      <w:t>1</w:t>
    </w:r>
    <w:r w:rsidRPr="003E0491">
      <w:rPr>
        <w:spacing w:val="0"/>
        <w:sz w:val="12"/>
        <w:szCs w:val="10"/>
      </w:rPr>
      <w:fldChar w:fldCharType="end"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</w:rPr>
      <w:fldChar w:fldCharType="begin"/>
    </w:r>
    <w:r w:rsidRPr="003E0491">
      <w:rPr>
        <w:spacing w:val="0"/>
        <w:sz w:val="12"/>
        <w:szCs w:val="10"/>
      </w:rPr>
      <w:instrText xml:space="preserve"> DOCPROPERTY WTDocumentID \* CHARFORMAT </w:instrText>
    </w:r>
    <w:r w:rsidRPr="003E0491">
      <w:rPr>
        <w:spacing w:val="0"/>
        <w:sz w:val="12"/>
        <w:szCs w:val="10"/>
      </w:rPr>
      <w:fldChar w:fldCharType="separate"/>
    </w:r>
    <w:r w:rsidR="00ED2F04">
      <w:rPr>
        <w:spacing w:val="0"/>
        <w:sz w:val="12"/>
        <w:szCs w:val="10"/>
      </w:rPr>
      <w:t xml:space="preserve"> </w:t>
    </w:r>
    <w:r w:rsidRPr="003E0491">
      <w:rPr>
        <w:spacing w:val="0"/>
        <w:sz w:val="12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3DA0" w14:textId="77777777" w:rsidR="00383DCE" w:rsidRDefault="00383DCE" w:rsidP="00031D9E">
      <w:r>
        <w:separator/>
      </w:r>
    </w:p>
  </w:footnote>
  <w:footnote w:type="continuationSeparator" w:id="0">
    <w:p w14:paraId="009013B3" w14:textId="77777777" w:rsidR="00383DCE" w:rsidRDefault="00383DCE" w:rsidP="00031D9E">
      <w:r>
        <w:continuationSeparator/>
      </w:r>
    </w:p>
    <w:p w14:paraId="32505E38" w14:textId="77777777" w:rsidR="00383DCE" w:rsidRDefault="00383DCE" w:rsidP="00031D9E"/>
  </w:footnote>
  <w:footnote w:id="1">
    <w:p w14:paraId="5FA74443" w14:textId="70983104" w:rsidR="00F71FDF" w:rsidRPr="00F71FDF" w:rsidRDefault="00F71F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32FC6">
          <w:rPr>
            <w:rStyle w:val="Hyperlink"/>
          </w:rPr>
          <w:t>https://www.anaf.ro/anaf/internet/ANAF/info_ue/sanctiuni_internationale/ordin_blocare_debloare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102A" w14:textId="77777777" w:rsidR="00FD74BC" w:rsidRDefault="00FD7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3CBF" w14:textId="77777777" w:rsidR="00FD74BC" w:rsidRDefault="00FD7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74DC" w14:textId="77777777" w:rsidR="00FD74BC" w:rsidRDefault="00FD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758"/>
    <w:multiLevelType w:val="multilevel"/>
    <w:tmpl w:val="4DA07DBC"/>
    <w:numStyleLink w:val="MultilevelListforHeadingsNOTinTOC"/>
  </w:abstractNum>
  <w:abstractNum w:abstractNumId="1" w15:restartNumberingAfterBreak="0">
    <w:nsid w:val="093D2B67"/>
    <w:multiLevelType w:val="multilevel"/>
    <w:tmpl w:val="61F8CEB6"/>
    <w:styleLink w:val="CV-ListStyle"/>
    <w:lvl w:ilvl="0">
      <w:start w:val="1"/>
      <w:numFmt w:val="bullet"/>
      <w:pStyle w:val="CV-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pStyle w:val="CV-ListBulletInden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B93998"/>
    <w:multiLevelType w:val="multilevel"/>
    <w:tmpl w:val="470C160E"/>
    <w:styleLink w:val="MultilevelListforHeadings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</w:abstractNum>
  <w:abstractNum w:abstractNumId="3" w15:restartNumberingAfterBreak="0">
    <w:nsid w:val="258A5F9A"/>
    <w:multiLevelType w:val="multilevel"/>
    <w:tmpl w:val="470C160E"/>
    <w:numStyleLink w:val="MultilevelListforHeadings"/>
  </w:abstractNum>
  <w:abstractNum w:abstractNumId="4" w15:restartNumberingAfterBreak="0">
    <w:nsid w:val="27EA766E"/>
    <w:multiLevelType w:val="multilevel"/>
    <w:tmpl w:val="ED14C248"/>
    <w:styleLink w:val="Agreement-Numberingpageoneandtwo"/>
    <w:lvl w:ilvl="0">
      <w:start w:val="1"/>
      <w:numFmt w:val="decimal"/>
      <w:pStyle w:val="Agreement-NumberingCoverPag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greement-NumberingPageTwo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pStyle w:val="Agreement-NumberingPageTwoA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1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292E049E"/>
    <w:multiLevelType w:val="multilevel"/>
    <w:tmpl w:val="2976DAB4"/>
    <w:lvl w:ilvl="0">
      <w:start w:val="1"/>
      <w:numFmt w:val="decimal"/>
      <w:pStyle w:val="Annex"/>
      <w:suff w:val="space"/>
      <w:lvlText w:val="Annex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5354DF"/>
    <w:multiLevelType w:val="multilevel"/>
    <w:tmpl w:val="4DA07DBC"/>
    <w:styleLink w:val="MultilevelListforHeadingsNOTinTOC"/>
    <w:lvl w:ilvl="0">
      <w:start w:val="1"/>
      <w:numFmt w:val="decimal"/>
      <w:pStyle w:val="Heading1NotinTO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NotinTOC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NotinTOC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Heading4NotinTOC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Heading5NotinTOC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7" w15:restartNumberingAfterBreak="0">
    <w:nsid w:val="39536690"/>
    <w:multiLevelType w:val="multilevel"/>
    <w:tmpl w:val="D4A0B5E4"/>
    <w:styleLink w:val="Pitch-BulletList"/>
    <w:lvl w:ilvl="0">
      <w:start w:val="1"/>
      <w:numFmt w:val="bullet"/>
      <w:pStyle w:val="Pitch-List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3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7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</w:abstractNum>
  <w:abstractNum w:abstractNumId="8" w15:restartNumberingAfterBreak="0">
    <w:nsid w:val="44DA1FAD"/>
    <w:multiLevelType w:val="multilevel"/>
    <w:tmpl w:val="1952BA1A"/>
    <w:styleLink w:val="MultilevelListforTextLists"/>
    <w:lvl w:ilvl="0">
      <w:start w:val="1"/>
      <w:numFmt w:val="bullet"/>
      <w:pStyle w:val="List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IndentListBullet2"/>
      <w:lvlText w:val="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color w:val="auto"/>
      </w:rPr>
    </w:lvl>
    <w:lvl w:ilvl="2">
      <w:start w:val="1"/>
      <w:numFmt w:val="bullet"/>
      <w:pStyle w:val="ListBulletIndent2ListBullet3"/>
      <w:lvlText w:val="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</w:rPr>
    </w:lvl>
    <w:lvl w:ilvl="3">
      <w:start w:val="1"/>
      <w:numFmt w:val="lowerLetter"/>
      <w:lvlRestart w:val="0"/>
      <w:pStyle w:val="Lista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ListaIndent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Letter"/>
      <w:pStyle w:val="ListaIndent2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lowerRoman"/>
      <w:pStyle w:val="Listi"/>
      <w:lvlText w:val="(%7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7">
      <w:start w:val="1"/>
      <w:numFmt w:val="lowerRoman"/>
      <w:pStyle w:val="ListiIndent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ListiIndent2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" w15:restartNumberingAfterBreak="0">
    <w:nsid w:val="5A0532E0"/>
    <w:multiLevelType w:val="hybridMultilevel"/>
    <w:tmpl w:val="C354F878"/>
    <w:lvl w:ilvl="0" w:tplc="558AFDD8">
      <w:start w:val="1"/>
      <w:numFmt w:val="decimal"/>
      <w:pStyle w:val="Heading8"/>
      <w:lvlText w:val="Schedule 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57D2C"/>
    <w:multiLevelType w:val="multilevel"/>
    <w:tmpl w:val="1952BA1A"/>
    <w:numStyleLink w:val="MultilevelListforTextLists"/>
  </w:abstractNum>
  <w:abstractNum w:abstractNumId="11" w15:restartNumberingAfterBreak="0">
    <w:nsid w:val="7F676989"/>
    <w:multiLevelType w:val="multilevel"/>
    <w:tmpl w:val="1CDA5456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hyphenationZone w:val="425"/>
  <w:clickAndTypeStyle w:val="NormalTex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16"/>
    <w:rsid w:val="00003343"/>
    <w:rsid w:val="00003592"/>
    <w:rsid w:val="00014595"/>
    <w:rsid w:val="00016BA0"/>
    <w:rsid w:val="00020CBD"/>
    <w:rsid w:val="00022AD2"/>
    <w:rsid w:val="00031D9E"/>
    <w:rsid w:val="00040DB5"/>
    <w:rsid w:val="0004165A"/>
    <w:rsid w:val="00043AEC"/>
    <w:rsid w:val="00043CB2"/>
    <w:rsid w:val="00044308"/>
    <w:rsid w:val="00045A96"/>
    <w:rsid w:val="00046AEF"/>
    <w:rsid w:val="0005342A"/>
    <w:rsid w:val="00063243"/>
    <w:rsid w:val="00063D0B"/>
    <w:rsid w:val="000655E3"/>
    <w:rsid w:val="00075D57"/>
    <w:rsid w:val="0008034A"/>
    <w:rsid w:val="000848AE"/>
    <w:rsid w:val="00091985"/>
    <w:rsid w:val="00092420"/>
    <w:rsid w:val="00093534"/>
    <w:rsid w:val="000943E6"/>
    <w:rsid w:val="000A1036"/>
    <w:rsid w:val="000A71B5"/>
    <w:rsid w:val="000A75D6"/>
    <w:rsid w:val="000B2F9D"/>
    <w:rsid w:val="000C493C"/>
    <w:rsid w:val="000C4FC0"/>
    <w:rsid w:val="000D2421"/>
    <w:rsid w:val="000D68EF"/>
    <w:rsid w:val="000D7F35"/>
    <w:rsid w:val="000E218D"/>
    <w:rsid w:val="000E59DB"/>
    <w:rsid w:val="000E63B3"/>
    <w:rsid w:val="000E6B74"/>
    <w:rsid w:val="000E6BAD"/>
    <w:rsid w:val="000F277D"/>
    <w:rsid w:val="000F518F"/>
    <w:rsid w:val="0010128D"/>
    <w:rsid w:val="001139B4"/>
    <w:rsid w:val="00117AE6"/>
    <w:rsid w:val="00123303"/>
    <w:rsid w:val="00127D46"/>
    <w:rsid w:val="00127F3F"/>
    <w:rsid w:val="001330BD"/>
    <w:rsid w:val="001434C4"/>
    <w:rsid w:val="00143A54"/>
    <w:rsid w:val="001538A7"/>
    <w:rsid w:val="00156278"/>
    <w:rsid w:val="00156BAC"/>
    <w:rsid w:val="0016511F"/>
    <w:rsid w:val="00165977"/>
    <w:rsid w:val="00166C89"/>
    <w:rsid w:val="001700B6"/>
    <w:rsid w:val="001707C0"/>
    <w:rsid w:val="00173A15"/>
    <w:rsid w:val="00184CEB"/>
    <w:rsid w:val="00187CF5"/>
    <w:rsid w:val="001916DC"/>
    <w:rsid w:val="00194AED"/>
    <w:rsid w:val="001A4E8D"/>
    <w:rsid w:val="001A7BA1"/>
    <w:rsid w:val="001B1D73"/>
    <w:rsid w:val="001C249E"/>
    <w:rsid w:val="001C30FB"/>
    <w:rsid w:val="001C3D2D"/>
    <w:rsid w:val="001D18A6"/>
    <w:rsid w:val="001D37ED"/>
    <w:rsid w:val="001E1DD5"/>
    <w:rsid w:val="001E2A40"/>
    <w:rsid w:val="001E3FF5"/>
    <w:rsid w:val="001E44E7"/>
    <w:rsid w:val="001E778F"/>
    <w:rsid w:val="001F33B1"/>
    <w:rsid w:val="001F4008"/>
    <w:rsid w:val="001F7C18"/>
    <w:rsid w:val="001F7E72"/>
    <w:rsid w:val="00202CEA"/>
    <w:rsid w:val="00204B8E"/>
    <w:rsid w:val="0021181B"/>
    <w:rsid w:val="00212EDE"/>
    <w:rsid w:val="00215C49"/>
    <w:rsid w:val="00217B8C"/>
    <w:rsid w:val="00221341"/>
    <w:rsid w:val="002232B1"/>
    <w:rsid w:val="00223679"/>
    <w:rsid w:val="00223C02"/>
    <w:rsid w:val="00227904"/>
    <w:rsid w:val="00227B67"/>
    <w:rsid w:val="002314C6"/>
    <w:rsid w:val="00234BB0"/>
    <w:rsid w:val="0023552A"/>
    <w:rsid w:val="00246928"/>
    <w:rsid w:val="00246D20"/>
    <w:rsid w:val="00250000"/>
    <w:rsid w:val="002503FE"/>
    <w:rsid w:val="00252F3F"/>
    <w:rsid w:val="002553C3"/>
    <w:rsid w:val="00256F82"/>
    <w:rsid w:val="0026114A"/>
    <w:rsid w:val="00261E12"/>
    <w:rsid w:val="00263C31"/>
    <w:rsid w:val="00264237"/>
    <w:rsid w:val="00272B33"/>
    <w:rsid w:val="002745B7"/>
    <w:rsid w:val="002754E7"/>
    <w:rsid w:val="00280A73"/>
    <w:rsid w:val="00285AC8"/>
    <w:rsid w:val="00285EB9"/>
    <w:rsid w:val="002909CF"/>
    <w:rsid w:val="002979E9"/>
    <w:rsid w:val="002A3A5C"/>
    <w:rsid w:val="002A54C3"/>
    <w:rsid w:val="002A74FC"/>
    <w:rsid w:val="002B643B"/>
    <w:rsid w:val="002C09B1"/>
    <w:rsid w:val="002C1C1E"/>
    <w:rsid w:val="002C3F89"/>
    <w:rsid w:val="002D2E50"/>
    <w:rsid w:val="002D498C"/>
    <w:rsid w:val="002D4E8D"/>
    <w:rsid w:val="002D676B"/>
    <w:rsid w:val="002E2C7C"/>
    <w:rsid w:val="002E3D7C"/>
    <w:rsid w:val="002E5425"/>
    <w:rsid w:val="002F2756"/>
    <w:rsid w:val="00301E8D"/>
    <w:rsid w:val="00306015"/>
    <w:rsid w:val="003062E3"/>
    <w:rsid w:val="00310AF0"/>
    <w:rsid w:val="00315601"/>
    <w:rsid w:val="0032017A"/>
    <w:rsid w:val="00321BA9"/>
    <w:rsid w:val="0032240E"/>
    <w:rsid w:val="00327B8B"/>
    <w:rsid w:val="00335329"/>
    <w:rsid w:val="00342E31"/>
    <w:rsid w:val="0034676F"/>
    <w:rsid w:val="003512C1"/>
    <w:rsid w:val="00351E40"/>
    <w:rsid w:val="00361220"/>
    <w:rsid w:val="0036242D"/>
    <w:rsid w:val="00364D1F"/>
    <w:rsid w:val="003672F5"/>
    <w:rsid w:val="00383DCE"/>
    <w:rsid w:val="00385532"/>
    <w:rsid w:val="00385F54"/>
    <w:rsid w:val="003936BB"/>
    <w:rsid w:val="00394CDD"/>
    <w:rsid w:val="00396E21"/>
    <w:rsid w:val="003A2446"/>
    <w:rsid w:val="003A2496"/>
    <w:rsid w:val="003A5AB8"/>
    <w:rsid w:val="003B1579"/>
    <w:rsid w:val="003B28ED"/>
    <w:rsid w:val="003B4C02"/>
    <w:rsid w:val="003C0D0C"/>
    <w:rsid w:val="003C638C"/>
    <w:rsid w:val="003D193B"/>
    <w:rsid w:val="003D472A"/>
    <w:rsid w:val="003D485F"/>
    <w:rsid w:val="003D490A"/>
    <w:rsid w:val="003D7A60"/>
    <w:rsid w:val="003E0491"/>
    <w:rsid w:val="003E2919"/>
    <w:rsid w:val="003E525E"/>
    <w:rsid w:val="003E53F2"/>
    <w:rsid w:val="003E63E2"/>
    <w:rsid w:val="003E765D"/>
    <w:rsid w:val="003F0D7B"/>
    <w:rsid w:val="003F1942"/>
    <w:rsid w:val="003F30CE"/>
    <w:rsid w:val="00400AC4"/>
    <w:rsid w:val="00400B55"/>
    <w:rsid w:val="00402FBF"/>
    <w:rsid w:val="0040438F"/>
    <w:rsid w:val="004043A8"/>
    <w:rsid w:val="00404451"/>
    <w:rsid w:val="00412BC2"/>
    <w:rsid w:val="00423117"/>
    <w:rsid w:val="00424751"/>
    <w:rsid w:val="00431219"/>
    <w:rsid w:val="0043264B"/>
    <w:rsid w:val="004377D7"/>
    <w:rsid w:val="00442AFA"/>
    <w:rsid w:val="0044451C"/>
    <w:rsid w:val="004504B2"/>
    <w:rsid w:val="00456E7D"/>
    <w:rsid w:val="00462D0F"/>
    <w:rsid w:val="004701BE"/>
    <w:rsid w:val="00480410"/>
    <w:rsid w:val="004913B8"/>
    <w:rsid w:val="004A4613"/>
    <w:rsid w:val="004A46B6"/>
    <w:rsid w:val="004B0280"/>
    <w:rsid w:val="004B4348"/>
    <w:rsid w:val="004B5C37"/>
    <w:rsid w:val="004C4824"/>
    <w:rsid w:val="004D13E0"/>
    <w:rsid w:val="004D3095"/>
    <w:rsid w:val="004D3899"/>
    <w:rsid w:val="004D4DBA"/>
    <w:rsid w:val="004F4A6C"/>
    <w:rsid w:val="004F69DE"/>
    <w:rsid w:val="005036E5"/>
    <w:rsid w:val="00503D28"/>
    <w:rsid w:val="00505907"/>
    <w:rsid w:val="005125E2"/>
    <w:rsid w:val="00514377"/>
    <w:rsid w:val="005163BD"/>
    <w:rsid w:val="005212EA"/>
    <w:rsid w:val="00522530"/>
    <w:rsid w:val="0052397F"/>
    <w:rsid w:val="00535482"/>
    <w:rsid w:val="005421D2"/>
    <w:rsid w:val="005500B7"/>
    <w:rsid w:val="005511A2"/>
    <w:rsid w:val="00561358"/>
    <w:rsid w:val="0056341A"/>
    <w:rsid w:val="00565EE6"/>
    <w:rsid w:val="00571568"/>
    <w:rsid w:val="005725FB"/>
    <w:rsid w:val="005834B1"/>
    <w:rsid w:val="00583A58"/>
    <w:rsid w:val="005845AA"/>
    <w:rsid w:val="00587E0F"/>
    <w:rsid w:val="005A5807"/>
    <w:rsid w:val="005B0192"/>
    <w:rsid w:val="005B1C0D"/>
    <w:rsid w:val="005B24ED"/>
    <w:rsid w:val="005B433B"/>
    <w:rsid w:val="005B49D6"/>
    <w:rsid w:val="005B5E98"/>
    <w:rsid w:val="005C1C50"/>
    <w:rsid w:val="005C1E86"/>
    <w:rsid w:val="005C245D"/>
    <w:rsid w:val="005D46A0"/>
    <w:rsid w:val="005D5EDD"/>
    <w:rsid w:val="005D7748"/>
    <w:rsid w:val="005E11D4"/>
    <w:rsid w:val="005E232A"/>
    <w:rsid w:val="005E2AC4"/>
    <w:rsid w:val="005E5104"/>
    <w:rsid w:val="005E6670"/>
    <w:rsid w:val="005E7413"/>
    <w:rsid w:val="005F0B1A"/>
    <w:rsid w:val="005F66D5"/>
    <w:rsid w:val="00601ADF"/>
    <w:rsid w:val="00602569"/>
    <w:rsid w:val="00622568"/>
    <w:rsid w:val="006233AE"/>
    <w:rsid w:val="00623A65"/>
    <w:rsid w:val="00630B76"/>
    <w:rsid w:val="00631FE6"/>
    <w:rsid w:val="0063300B"/>
    <w:rsid w:val="00641569"/>
    <w:rsid w:val="006417A0"/>
    <w:rsid w:val="006465C5"/>
    <w:rsid w:val="0065334D"/>
    <w:rsid w:val="00662BFD"/>
    <w:rsid w:val="00664940"/>
    <w:rsid w:val="0066653E"/>
    <w:rsid w:val="0067016D"/>
    <w:rsid w:val="006745C6"/>
    <w:rsid w:val="00675670"/>
    <w:rsid w:val="00683AE8"/>
    <w:rsid w:val="00691F1D"/>
    <w:rsid w:val="00697312"/>
    <w:rsid w:val="006A0576"/>
    <w:rsid w:val="006A084A"/>
    <w:rsid w:val="006A5827"/>
    <w:rsid w:val="006A6757"/>
    <w:rsid w:val="006B30A6"/>
    <w:rsid w:val="006B4919"/>
    <w:rsid w:val="006B7FAA"/>
    <w:rsid w:val="006C6781"/>
    <w:rsid w:val="006D2241"/>
    <w:rsid w:val="006D23B4"/>
    <w:rsid w:val="006E0E47"/>
    <w:rsid w:val="006E357A"/>
    <w:rsid w:val="006F38B1"/>
    <w:rsid w:val="006F4355"/>
    <w:rsid w:val="00701A64"/>
    <w:rsid w:val="00703689"/>
    <w:rsid w:val="0070496D"/>
    <w:rsid w:val="007109AD"/>
    <w:rsid w:val="00710B48"/>
    <w:rsid w:val="00713B26"/>
    <w:rsid w:val="0072046E"/>
    <w:rsid w:val="0072495C"/>
    <w:rsid w:val="0072551C"/>
    <w:rsid w:val="007308D0"/>
    <w:rsid w:val="007311DD"/>
    <w:rsid w:val="0073176E"/>
    <w:rsid w:val="007346EA"/>
    <w:rsid w:val="00743428"/>
    <w:rsid w:val="00743857"/>
    <w:rsid w:val="007468B3"/>
    <w:rsid w:val="00746B3A"/>
    <w:rsid w:val="007542BF"/>
    <w:rsid w:val="007702C7"/>
    <w:rsid w:val="00770B77"/>
    <w:rsid w:val="00775CE7"/>
    <w:rsid w:val="00776A67"/>
    <w:rsid w:val="00780793"/>
    <w:rsid w:val="00782403"/>
    <w:rsid w:val="0078301E"/>
    <w:rsid w:val="007830C7"/>
    <w:rsid w:val="00793FA9"/>
    <w:rsid w:val="007951C7"/>
    <w:rsid w:val="00795748"/>
    <w:rsid w:val="007977DF"/>
    <w:rsid w:val="007A0196"/>
    <w:rsid w:val="007A10B1"/>
    <w:rsid w:val="007A310C"/>
    <w:rsid w:val="007A3880"/>
    <w:rsid w:val="007A7EAD"/>
    <w:rsid w:val="007B0D1D"/>
    <w:rsid w:val="007B6F75"/>
    <w:rsid w:val="007C0603"/>
    <w:rsid w:val="007C36B8"/>
    <w:rsid w:val="007C7BA2"/>
    <w:rsid w:val="007D1EAD"/>
    <w:rsid w:val="007D3682"/>
    <w:rsid w:val="007D3A85"/>
    <w:rsid w:val="007D47A1"/>
    <w:rsid w:val="007E39D8"/>
    <w:rsid w:val="007F2788"/>
    <w:rsid w:val="007F3ECB"/>
    <w:rsid w:val="007F6771"/>
    <w:rsid w:val="007F7B2B"/>
    <w:rsid w:val="008018B9"/>
    <w:rsid w:val="008067F8"/>
    <w:rsid w:val="00820030"/>
    <w:rsid w:val="00820200"/>
    <w:rsid w:val="008203E3"/>
    <w:rsid w:val="00825029"/>
    <w:rsid w:val="00832D5A"/>
    <w:rsid w:val="00832FD3"/>
    <w:rsid w:val="00834F15"/>
    <w:rsid w:val="008354CD"/>
    <w:rsid w:val="00837F94"/>
    <w:rsid w:val="00851409"/>
    <w:rsid w:val="00853BA6"/>
    <w:rsid w:val="00857535"/>
    <w:rsid w:val="00863431"/>
    <w:rsid w:val="008637D6"/>
    <w:rsid w:val="00863F21"/>
    <w:rsid w:val="00864C65"/>
    <w:rsid w:val="008666B9"/>
    <w:rsid w:val="00882EE1"/>
    <w:rsid w:val="00884C9B"/>
    <w:rsid w:val="00891C4F"/>
    <w:rsid w:val="008958EA"/>
    <w:rsid w:val="00896B1E"/>
    <w:rsid w:val="00896C1A"/>
    <w:rsid w:val="00897F38"/>
    <w:rsid w:val="008A1FFC"/>
    <w:rsid w:val="008A2ACB"/>
    <w:rsid w:val="008A78CE"/>
    <w:rsid w:val="008A7D99"/>
    <w:rsid w:val="008B2510"/>
    <w:rsid w:val="008B3CC5"/>
    <w:rsid w:val="008B6546"/>
    <w:rsid w:val="008C0799"/>
    <w:rsid w:val="008C2693"/>
    <w:rsid w:val="008C313D"/>
    <w:rsid w:val="008C468D"/>
    <w:rsid w:val="008D0D6C"/>
    <w:rsid w:val="008D26A2"/>
    <w:rsid w:val="008D39AA"/>
    <w:rsid w:val="008D3CCD"/>
    <w:rsid w:val="008D63F9"/>
    <w:rsid w:val="008E1B6C"/>
    <w:rsid w:val="008E1F6E"/>
    <w:rsid w:val="008F0238"/>
    <w:rsid w:val="008F174A"/>
    <w:rsid w:val="008F36D1"/>
    <w:rsid w:val="0090030B"/>
    <w:rsid w:val="00904B70"/>
    <w:rsid w:val="00913109"/>
    <w:rsid w:val="00914009"/>
    <w:rsid w:val="00916C6C"/>
    <w:rsid w:val="00916FFA"/>
    <w:rsid w:val="00926BDD"/>
    <w:rsid w:val="0093233A"/>
    <w:rsid w:val="0093529E"/>
    <w:rsid w:val="00935DC5"/>
    <w:rsid w:val="0093696A"/>
    <w:rsid w:val="00937814"/>
    <w:rsid w:val="00943839"/>
    <w:rsid w:val="00954F48"/>
    <w:rsid w:val="0096221F"/>
    <w:rsid w:val="00977358"/>
    <w:rsid w:val="00983192"/>
    <w:rsid w:val="00986C54"/>
    <w:rsid w:val="00991F49"/>
    <w:rsid w:val="009921F5"/>
    <w:rsid w:val="009A34B2"/>
    <w:rsid w:val="009A56A9"/>
    <w:rsid w:val="009A7D91"/>
    <w:rsid w:val="009B6B23"/>
    <w:rsid w:val="009B77FF"/>
    <w:rsid w:val="009C274A"/>
    <w:rsid w:val="009C68F4"/>
    <w:rsid w:val="009C7DCB"/>
    <w:rsid w:val="009D0A04"/>
    <w:rsid w:val="009D2659"/>
    <w:rsid w:val="009D3733"/>
    <w:rsid w:val="009D75C1"/>
    <w:rsid w:val="009D7A48"/>
    <w:rsid w:val="009E4280"/>
    <w:rsid w:val="009E6B8C"/>
    <w:rsid w:val="009F0971"/>
    <w:rsid w:val="009F2608"/>
    <w:rsid w:val="009F5C75"/>
    <w:rsid w:val="009F63F8"/>
    <w:rsid w:val="009F6D8A"/>
    <w:rsid w:val="00A05139"/>
    <w:rsid w:val="00A11618"/>
    <w:rsid w:val="00A129EB"/>
    <w:rsid w:val="00A20DD3"/>
    <w:rsid w:val="00A269FC"/>
    <w:rsid w:val="00A32F58"/>
    <w:rsid w:val="00A35974"/>
    <w:rsid w:val="00A436E6"/>
    <w:rsid w:val="00A51280"/>
    <w:rsid w:val="00A5229D"/>
    <w:rsid w:val="00A5538B"/>
    <w:rsid w:val="00A600F0"/>
    <w:rsid w:val="00A67B07"/>
    <w:rsid w:val="00A7674F"/>
    <w:rsid w:val="00A76F22"/>
    <w:rsid w:val="00A81638"/>
    <w:rsid w:val="00A82ADC"/>
    <w:rsid w:val="00A83D67"/>
    <w:rsid w:val="00A85A9D"/>
    <w:rsid w:val="00A957D0"/>
    <w:rsid w:val="00A96456"/>
    <w:rsid w:val="00AA0643"/>
    <w:rsid w:val="00AA0C7A"/>
    <w:rsid w:val="00AA5665"/>
    <w:rsid w:val="00AB0485"/>
    <w:rsid w:val="00AB2DB0"/>
    <w:rsid w:val="00AB3D8B"/>
    <w:rsid w:val="00AB468F"/>
    <w:rsid w:val="00AB57B4"/>
    <w:rsid w:val="00AB723B"/>
    <w:rsid w:val="00AC1CE6"/>
    <w:rsid w:val="00AC4C10"/>
    <w:rsid w:val="00AC75F4"/>
    <w:rsid w:val="00AC7AB5"/>
    <w:rsid w:val="00AD08E5"/>
    <w:rsid w:val="00AD1F45"/>
    <w:rsid w:val="00AD2BDC"/>
    <w:rsid w:val="00AE38D1"/>
    <w:rsid w:val="00AE7B8F"/>
    <w:rsid w:val="00AF21AA"/>
    <w:rsid w:val="00AF3857"/>
    <w:rsid w:val="00AF3BF5"/>
    <w:rsid w:val="00B06922"/>
    <w:rsid w:val="00B07681"/>
    <w:rsid w:val="00B07C84"/>
    <w:rsid w:val="00B10AD9"/>
    <w:rsid w:val="00B11F3B"/>
    <w:rsid w:val="00B129AE"/>
    <w:rsid w:val="00B258D1"/>
    <w:rsid w:val="00B356A3"/>
    <w:rsid w:val="00B4180B"/>
    <w:rsid w:val="00B423EA"/>
    <w:rsid w:val="00B423F7"/>
    <w:rsid w:val="00B43DBA"/>
    <w:rsid w:val="00B44A31"/>
    <w:rsid w:val="00B455B5"/>
    <w:rsid w:val="00B473A0"/>
    <w:rsid w:val="00B51994"/>
    <w:rsid w:val="00B528CF"/>
    <w:rsid w:val="00B52D65"/>
    <w:rsid w:val="00B52FEC"/>
    <w:rsid w:val="00B54879"/>
    <w:rsid w:val="00B56AF6"/>
    <w:rsid w:val="00B61CC5"/>
    <w:rsid w:val="00B67110"/>
    <w:rsid w:val="00B7204C"/>
    <w:rsid w:val="00B7240A"/>
    <w:rsid w:val="00B80E41"/>
    <w:rsid w:val="00B834DB"/>
    <w:rsid w:val="00B84B3D"/>
    <w:rsid w:val="00B84E6E"/>
    <w:rsid w:val="00B857B4"/>
    <w:rsid w:val="00B87F9C"/>
    <w:rsid w:val="00B95105"/>
    <w:rsid w:val="00B95121"/>
    <w:rsid w:val="00BA5765"/>
    <w:rsid w:val="00BB18EE"/>
    <w:rsid w:val="00BB31AE"/>
    <w:rsid w:val="00BB3C22"/>
    <w:rsid w:val="00BB517C"/>
    <w:rsid w:val="00BB5634"/>
    <w:rsid w:val="00BC6376"/>
    <w:rsid w:val="00BC642F"/>
    <w:rsid w:val="00BC6E67"/>
    <w:rsid w:val="00BD0032"/>
    <w:rsid w:val="00BD248D"/>
    <w:rsid w:val="00BD3BF2"/>
    <w:rsid w:val="00BD6506"/>
    <w:rsid w:val="00BD7D31"/>
    <w:rsid w:val="00BE22F9"/>
    <w:rsid w:val="00BE3458"/>
    <w:rsid w:val="00BF516A"/>
    <w:rsid w:val="00C0076B"/>
    <w:rsid w:val="00C02AFD"/>
    <w:rsid w:val="00C0344A"/>
    <w:rsid w:val="00C04068"/>
    <w:rsid w:val="00C17321"/>
    <w:rsid w:val="00C173AC"/>
    <w:rsid w:val="00C210C4"/>
    <w:rsid w:val="00C3201B"/>
    <w:rsid w:val="00C40F4D"/>
    <w:rsid w:val="00C44242"/>
    <w:rsid w:val="00C44758"/>
    <w:rsid w:val="00C46816"/>
    <w:rsid w:val="00C47CC6"/>
    <w:rsid w:val="00C53228"/>
    <w:rsid w:val="00C54F37"/>
    <w:rsid w:val="00C64972"/>
    <w:rsid w:val="00C67068"/>
    <w:rsid w:val="00C70DA5"/>
    <w:rsid w:val="00C71ED3"/>
    <w:rsid w:val="00C73F28"/>
    <w:rsid w:val="00C75E2E"/>
    <w:rsid w:val="00C80083"/>
    <w:rsid w:val="00C80236"/>
    <w:rsid w:val="00C816AB"/>
    <w:rsid w:val="00C8283B"/>
    <w:rsid w:val="00C8301C"/>
    <w:rsid w:val="00C979B2"/>
    <w:rsid w:val="00CA22FB"/>
    <w:rsid w:val="00CA6740"/>
    <w:rsid w:val="00CB2089"/>
    <w:rsid w:val="00CB2A22"/>
    <w:rsid w:val="00CB62BF"/>
    <w:rsid w:val="00CC3E9C"/>
    <w:rsid w:val="00CC5675"/>
    <w:rsid w:val="00CC5D17"/>
    <w:rsid w:val="00CD1A79"/>
    <w:rsid w:val="00CD3843"/>
    <w:rsid w:val="00CE356C"/>
    <w:rsid w:val="00CE4FF2"/>
    <w:rsid w:val="00CE5630"/>
    <w:rsid w:val="00CE5FAE"/>
    <w:rsid w:val="00CE7341"/>
    <w:rsid w:val="00CF4D53"/>
    <w:rsid w:val="00CF79E8"/>
    <w:rsid w:val="00D00B16"/>
    <w:rsid w:val="00D01B97"/>
    <w:rsid w:val="00D032AC"/>
    <w:rsid w:val="00D03FE5"/>
    <w:rsid w:val="00D058A8"/>
    <w:rsid w:val="00D06900"/>
    <w:rsid w:val="00D11595"/>
    <w:rsid w:val="00D17C3D"/>
    <w:rsid w:val="00D23519"/>
    <w:rsid w:val="00D304E5"/>
    <w:rsid w:val="00D31B48"/>
    <w:rsid w:val="00D36081"/>
    <w:rsid w:val="00D40617"/>
    <w:rsid w:val="00D46431"/>
    <w:rsid w:val="00D46C51"/>
    <w:rsid w:val="00D51F4E"/>
    <w:rsid w:val="00D55BAE"/>
    <w:rsid w:val="00D56F82"/>
    <w:rsid w:val="00D60A66"/>
    <w:rsid w:val="00D77EB3"/>
    <w:rsid w:val="00D8669D"/>
    <w:rsid w:val="00D869F4"/>
    <w:rsid w:val="00D92692"/>
    <w:rsid w:val="00D93C68"/>
    <w:rsid w:val="00D95D05"/>
    <w:rsid w:val="00DB2694"/>
    <w:rsid w:val="00DB3A3A"/>
    <w:rsid w:val="00DB739E"/>
    <w:rsid w:val="00DB73D2"/>
    <w:rsid w:val="00DC566E"/>
    <w:rsid w:val="00DC64C9"/>
    <w:rsid w:val="00DC66AE"/>
    <w:rsid w:val="00DD3BFF"/>
    <w:rsid w:val="00DD5C28"/>
    <w:rsid w:val="00DD5E0F"/>
    <w:rsid w:val="00DD6B27"/>
    <w:rsid w:val="00DE17B5"/>
    <w:rsid w:val="00DE1C42"/>
    <w:rsid w:val="00DE24BC"/>
    <w:rsid w:val="00DE2C38"/>
    <w:rsid w:val="00DE2EB5"/>
    <w:rsid w:val="00DE6629"/>
    <w:rsid w:val="00DE67C0"/>
    <w:rsid w:val="00DF4D39"/>
    <w:rsid w:val="00DF4FDA"/>
    <w:rsid w:val="00E047E9"/>
    <w:rsid w:val="00E07DFD"/>
    <w:rsid w:val="00E158AD"/>
    <w:rsid w:val="00E32BD7"/>
    <w:rsid w:val="00E33997"/>
    <w:rsid w:val="00E36E32"/>
    <w:rsid w:val="00E408B1"/>
    <w:rsid w:val="00E42B6C"/>
    <w:rsid w:val="00E5142A"/>
    <w:rsid w:val="00E54CF6"/>
    <w:rsid w:val="00E55D9C"/>
    <w:rsid w:val="00E56F01"/>
    <w:rsid w:val="00E64E35"/>
    <w:rsid w:val="00E65182"/>
    <w:rsid w:val="00E748CB"/>
    <w:rsid w:val="00E82D57"/>
    <w:rsid w:val="00E840A0"/>
    <w:rsid w:val="00E85DDE"/>
    <w:rsid w:val="00E871A5"/>
    <w:rsid w:val="00E8775D"/>
    <w:rsid w:val="00E87996"/>
    <w:rsid w:val="00EA01A5"/>
    <w:rsid w:val="00EB24F4"/>
    <w:rsid w:val="00EB3621"/>
    <w:rsid w:val="00EB42D5"/>
    <w:rsid w:val="00EC3090"/>
    <w:rsid w:val="00EC380F"/>
    <w:rsid w:val="00EC547E"/>
    <w:rsid w:val="00EC57D5"/>
    <w:rsid w:val="00ED2F04"/>
    <w:rsid w:val="00ED3C00"/>
    <w:rsid w:val="00ED47FB"/>
    <w:rsid w:val="00ED5867"/>
    <w:rsid w:val="00EE141E"/>
    <w:rsid w:val="00EE2BFB"/>
    <w:rsid w:val="00EE2EDC"/>
    <w:rsid w:val="00EE448D"/>
    <w:rsid w:val="00EE54E9"/>
    <w:rsid w:val="00EE5624"/>
    <w:rsid w:val="00EE6303"/>
    <w:rsid w:val="00EF1ED6"/>
    <w:rsid w:val="00EF2734"/>
    <w:rsid w:val="00EF7513"/>
    <w:rsid w:val="00F002BA"/>
    <w:rsid w:val="00F02546"/>
    <w:rsid w:val="00F0377C"/>
    <w:rsid w:val="00F04E82"/>
    <w:rsid w:val="00F06025"/>
    <w:rsid w:val="00F07640"/>
    <w:rsid w:val="00F16D2F"/>
    <w:rsid w:val="00F20514"/>
    <w:rsid w:val="00F210D4"/>
    <w:rsid w:val="00F2411E"/>
    <w:rsid w:val="00F25F14"/>
    <w:rsid w:val="00F40635"/>
    <w:rsid w:val="00F43A10"/>
    <w:rsid w:val="00F44BF3"/>
    <w:rsid w:val="00F44E3D"/>
    <w:rsid w:val="00F4717A"/>
    <w:rsid w:val="00F51F88"/>
    <w:rsid w:val="00F52585"/>
    <w:rsid w:val="00F5786A"/>
    <w:rsid w:val="00F61123"/>
    <w:rsid w:val="00F62225"/>
    <w:rsid w:val="00F63352"/>
    <w:rsid w:val="00F63642"/>
    <w:rsid w:val="00F6484B"/>
    <w:rsid w:val="00F67A32"/>
    <w:rsid w:val="00F67DAF"/>
    <w:rsid w:val="00F7040A"/>
    <w:rsid w:val="00F71FDF"/>
    <w:rsid w:val="00F855FC"/>
    <w:rsid w:val="00F85D78"/>
    <w:rsid w:val="00F9407C"/>
    <w:rsid w:val="00F941F3"/>
    <w:rsid w:val="00F96A39"/>
    <w:rsid w:val="00FA0133"/>
    <w:rsid w:val="00FA1C6F"/>
    <w:rsid w:val="00FA3DF0"/>
    <w:rsid w:val="00FA6560"/>
    <w:rsid w:val="00FA7F16"/>
    <w:rsid w:val="00FB0545"/>
    <w:rsid w:val="00FB41C5"/>
    <w:rsid w:val="00FC1B50"/>
    <w:rsid w:val="00FC490A"/>
    <w:rsid w:val="00FD1A9F"/>
    <w:rsid w:val="00FD2434"/>
    <w:rsid w:val="00FD4BB2"/>
    <w:rsid w:val="00FD56E7"/>
    <w:rsid w:val="00FD5C56"/>
    <w:rsid w:val="00FD60FD"/>
    <w:rsid w:val="00FD74BC"/>
    <w:rsid w:val="00FD74F4"/>
    <w:rsid w:val="00FE598D"/>
    <w:rsid w:val="00FE59E2"/>
    <w:rsid w:val="00FF0A11"/>
    <w:rsid w:val="00FF3C18"/>
    <w:rsid w:val="00FF5C58"/>
    <w:rsid w:val="00FF6F8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6667E"/>
  <w15:chartTrackingRefBased/>
  <w15:docId w15:val="{05073DA0-1C55-48F8-B391-26401EE3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iPriority="2" w:unhideWhenUsed="1"/>
    <w:lsdException w:name="annotation text" w:semiHidden="1" w:unhideWhenUsed="1"/>
    <w:lsdException w:name="header" w:semiHidden="1" w:uiPriority="50" w:unhideWhenUsed="1"/>
    <w:lsdException w:name="footer" w:semiHidden="1" w:uiPriority="51" w:unhideWhenUsed="1"/>
    <w:lsdException w:name="index heading" w:semiHidden="1" w:uiPriority="4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3" w:unhideWhenUsed="1" w:qFormat="1"/>
    <w:lsdException w:name="List Continue 2" w:semiHidden="1" w:uiPriority="3" w:qFormat="1"/>
    <w:lsdException w:name="List Continue 3" w:semiHidden="1" w:uiPriority="3" w:qFormat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2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91F1D"/>
    <w:rPr>
      <w:spacing w:val="4"/>
    </w:rPr>
  </w:style>
  <w:style w:type="paragraph" w:styleId="Heading1">
    <w:name w:val="heading 1"/>
    <w:basedOn w:val="NormalText"/>
    <w:next w:val="NormalText"/>
    <w:link w:val="Heading1Char"/>
    <w:uiPriority w:val="19"/>
    <w:qFormat/>
    <w:rsid w:val="006B4919"/>
    <w:pPr>
      <w:keepNext/>
      <w:keepLines/>
      <w:numPr>
        <w:numId w:val="7"/>
      </w:numPr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Heading1"/>
    <w:next w:val="NormalTextIndent"/>
    <w:link w:val="Heading2Char"/>
    <w:uiPriority w:val="19"/>
    <w:qFormat/>
    <w:rsid w:val="002E2C7C"/>
    <w:pPr>
      <w:keepNext w:val="0"/>
      <w:keepLines w:val="0"/>
      <w:numPr>
        <w:ilvl w:val="1"/>
      </w:numPr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TextIndent"/>
    <w:link w:val="Heading3Char"/>
    <w:uiPriority w:val="19"/>
    <w:qFormat/>
    <w:rsid w:val="006B4919"/>
    <w:pPr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TextIndent2"/>
    <w:link w:val="Heading4Char"/>
    <w:uiPriority w:val="19"/>
    <w:qFormat/>
    <w:rsid w:val="006B4919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TextIndent3"/>
    <w:link w:val="Heading5Char"/>
    <w:uiPriority w:val="19"/>
    <w:qFormat/>
    <w:rsid w:val="006B4919"/>
    <w:pPr>
      <w:numPr>
        <w:ilvl w:val="4"/>
      </w:numPr>
      <w:outlineLvl w:val="4"/>
    </w:pPr>
  </w:style>
  <w:style w:type="paragraph" w:styleId="Heading6">
    <w:name w:val="heading 6"/>
    <w:basedOn w:val="Heading5"/>
    <w:next w:val="NormalText"/>
    <w:link w:val="Heading6Char"/>
    <w:uiPriority w:val="3"/>
    <w:semiHidden/>
    <w:rsid w:val="007A7EAD"/>
    <w:pPr>
      <w:numPr>
        <w:numId w:val="0"/>
      </w:numPr>
      <w:outlineLvl w:val="5"/>
    </w:pPr>
    <w:rPr>
      <w:iCs w:val="0"/>
    </w:rPr>
  </w:style>
  <w:style w:type="paragraph" w:styleId="Heading7">
    <w:name w:val="heading 7"/>
    <w:basedOn w:val="Heading6"/>
    <w:next w:val="NormalText"/>
    <w:link w:val="Heading7Char"/>
    <w:uiPriority w:val="3"/>
    <w:semiHidden/>
    <w:rsid w:val="007A7EAD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NormalText"/>
    <w:next w:val="NormalText"/>
    <w:link w:val="Heading8Char"/>
    <w:uiPriority w:val="3"/>
    <w:semiHidden/>
    <w:rsid w:val="007A7EAD"/>
    <w:pPr>
      <w:keepNext/>
      <w:keepLines/>
      <w:numPr>
        <w:numId w:val="1"/>
      </w:numPr>
      <w:jc w:val="center"/>
      <w:outlineLvl w:val="7"/>
    </w:pPr>
    <w:rPr>
      <w:b/>
      <w:caps/>
    </w:rPr>
  </w:style>
  <w:style w:type="paragraph" w:styleId="Heading9">
    <w:name w:val="heading 9"/>
    <w:basedOn w:val="Heading8"/>
    <w:next w:val="NormalText"/>
    <w:link w:val="Heading9Char"/>
    <w:uiPriority w:val="3"/>
    <w:semiHidden/>
    <w:rsid w:val="007A7EAD"/>
    <w:pPr>
      <w:numPr>
        <w:numId w:val="0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9"/>
    <w:rsid w:val="00315601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Heading2Char">
    <w:name w:val="Heading 2 Char"/>
    <w:basedOn w:val="DefaultParagraphFont"/>
    <w:link w:val="Heading2"/>
    <w:uiPriority w:val="19"/>
    <w:rsid w:val="002E2C7C"/>
    <w:rPr>
      <w:rFonts w:asciiTheme="majorHAnsi" w:eastAsiaTheme="majorEastAsia" w:hAnsiTheme="majorHAnsi" w:cstheme="majorBidi"/>
      <w:b/>
      <w:spacing w:val="4"/>
      <w:szCs w:val="26"/>
    </w:rPr>
  </w:style>
  <w:style w:type="paragraph" w:styleId="NormalIndent">
    <w:name w:val="Normal Indent"/>
    <w:basedOn w:val="Normal"/>
    <w:uiPriority w:val="1"/>
    <w:semiHidden/>
    <w:qFormat/>
    <w:rsid w:val="00F0377C"/>
    <w:pPr>
      <w:ind w:left="708"/>
    </w:pPr>
  </w:style>
  <w:style w:type="paragraph" w:styleId="Date">
    <w:name w:val="Date"/>
    <w:basedOn w:val="NormalText"/>
    <w:next w:val="NormalText"/>
    <w:link w:val="DateChar"/>
    <w:uiPriority w:val="99"/>
    <w:semiHidden/>
    <w:rsid w:val="007D3682"/>
  </w:style>
  <w:style w:type="character" w:customStyle="1" w:styleId="Heading3Char">
    <w:name w:val="Heading 3 Char"/>
    <w:basedOn w:val="DefaultParagraphFont"/>
    <w:link w:val="Heading3"/>
    <w:uiPriority w:val="19"/>
    <w:rsid w:val="006B4919"/>
    <w:rPr>
      <w:rFonts w:asciiTheme="majorHAnsi" w:eastAsiaTheme="majorEastAsia" w:hAnsiTheme="majorHAnsi" w:cstheme="majorBidi"/>
      <w:bCs/>
      <w:spacing w:val="4"/>
      <w:szCs w:val="26"/>
    </w:rPr>
  </w:style>
  <w:style w:type="character" w:customStyle="1" w:styleId="Heading4Char">
    <w:name w:val="Heading 4 Char"/>
    <w:basedOn w:val="DefaultParagraphFont"/>
    <w:link w:val="Heading4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Heading5Char">
    <w:name w:val="Heading 5 Char"/>
    <w:basedOn w:val="DefaultParagraphFont"/>
    <w:link w:val="Heading5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F855FC"/>
    <w:rPr>
      <w:rFonts w:eastAsiaTheme="majorEastAsia" w:cstheme="majorBidi"/>
      <w:noProof/>
      <w:spacing w:val="4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F855FC"/>
    <w:rPr>
      <w:rFonts w:eastAsiaTheme="majorEastAsia" w:cstheme="majorBidi"/>
      <w:iCs/>
      <w:noProof/>
      <w:spacing w:val="4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871A5"/>
    <w:rPr>
      <w:b/>
      <w:caps/>
      <w:spacing w:val="4"/>
    </w:rPr>
  </w:style>
  <w:style w:type="paragraph" w:styleId="TOC6">
    <w:name w:val="toc 6"/>
    <w:basedOn w:val="TOC5"/>
    <w:next w:val="NormalText"/>
    <w:autoRedefine/>
    <w:uiPriority w:val="39"/>
    <w:semiHidden/>
    <w:unhideWhenUsed/>
    <w:rsid w:val="007A7EAD"/>
    <w:pPr>
      <w:spacing w:after="100"/>
      <w:ind w:left="1000"/>
    </w:pPr>
  </w:style>
  <w:style w:type="character" w:customStyle="1" w:styleId="Heading9Char">
    <w:name w:val="Heading 9 Char"/>
    <w:basedOn w:val="DefaultParagraphFont"/>
    <w:link w:val="Heading9"/>
    <w:uiPriority w:val="3"/>
    <w:semiHidden/>
    <w:rsid w:val="00F855FC"/>
    <w:rPr>
      <w:b/>
      <w:i/>
      <w:iCs/>
      <w:caps/>
      <w:noProof/>
      <w:spacing w:val="4"/>
      <w:lang w:val="en-US"/>
    </w:rPr>
  </w:style>
  <w:style w:type="paragraph" w:styleId="Title">
    <w:name w:val="Title"/>
    <w:basedOn w:val="NormalText"/>
    <w:next w:val="NormalText"/>
    <w:link w:val="TitleChar"/>
    <w:uiPriority w:val="10"/>
    <w:qFormat/>
    <w:rsid w:val="007A7EAD"/>
    <w:pPr>
      <w:keepNext/>
      <w:keepLines/>
      <w:jc w:val="center"/>
    </w:pPr>
    <w:rPr>
      <w:rFonts w:asciiTheme="majorHAnsi" w:eastAsiaTheme="majorEastAsia" w:hAnsiTheme="majorHAnsi" w:cstheme="majorHAnsi"/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315601"/>
    <w:rPr>
      <w:rFonts w:asciiTheme="majorHAnsi" w:eastAsiaTheme="majorEastAsia" w:hAnsiTheme="majorHAnsi" w:cstheme="majorHAnsi"/>
      <w:b/>
      <w:caps/>
      <w:noProof/>
      <w:spacing w:val="4"/>
      <w:lang w:val="en-US"/>
    </w:rPr>
  </w:style>
  <w:style w:type="paragraph" w:styleId="Subtitle">
    <w:name w:val="Subtitle"/>
    <w:basedOn w:val="NormalText"/>
    <w:next w:val="NormalText"/>
    <w:link w:val="SubtitleChar"/>
    <w:uiPriority w:val="11"/>
    <w:semiHidden/>
    <w:qFormat/>
    <w:rsid w:val="007A7EAD"/>
    <w:pPr>
      <w:numPr>
        <w:ilvl w:val="1"/>
      </w:numPr>
      <w:jc w:val="center"/>
    </w:pPr>
    <w:rPr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A0576"/>
    <w:rPr>
      <w:iCs/>
      <w:noProof/>
      <w:spacing w:val="4"/>
      <w:szCs w:val="24"/>
      <w:lang w:val="en-US"/>
    </w:rPr>
  </w:style>
  <w:style w:type="paragraph" w:styleId="ListParagraph">
    <w:name w:val="List Paragraph"/>
    <w:basedOn w:val="NormalText"/>
    <w:uiPriority w:val="34"/>
    <w:semiHidden/>
    <w:qFormat/>
    <w:rsid w:val="007A7EAD"/>
    <w:pPr>
      <w:ind w:left="720"/>
      <w:contextualSpacing/>
    </w:pPr>
  </w:style>
  <w:style w:type="paragraph" w:styleId="FootnoteText">
    <w:name w:val="footnote text"/>
    <w:basedOn w:val="NormalText"/>
    <w:link w:val="FootnoteTextChar"/>
    <w:uiPriority w:val="26"/>
    <w:semiHidden/>
    <w:unhideWhenUsed/>
    <w:rsid w:val="007A7EAD"/>
    <w:pPr>
      <w:tabs>
        <w:tab w:val="left" w:pos="284"/>
      </w:tabs>
      <w:spacing w:before="6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6"/>
    <w:semiHidden/>
    <w:rsid w:val="0078301E"/>
    <w:rPr>
      <w:noProof/>
      <w:spacing w:val="4"/>
      <w:sz w:val="16"/>
      <w:lang w:val="en-US"/>
    </w:rPr>
  </w:style>
  <w:style w:type="character" w:styleId="FootnoteReference">
    <w:name w:val="footnote reference"/>
    <w:basedOn w:val="DefaultParagraphFont"/>
    <w:uiPriority w:val="26"/>
    <w:semiHidden/>
    <w:unhideWhenUsed/>
    <w:rsid w:val="007A7EAD"/>
    <w:rPr>
      <w:rFonts w:ascii="Arial" w:hAnsi="Arial"/>
      <w:spacing w:val="4"/>
      <w:sz w:val="20"/>
      <w:vertAlign w:val="superscript"/>
    </w:rPr>
  </w:style>
  <w:style w:type="paragraph" w:styleId="Header">
    <w:name w:val="header"/>
    <w:basedOn w:val="NormalText"/>
    <w:link w:val="HeaderChar"/>
    <w:uiPriority w:val="50"/>
    <w:semiHidden/>
    <w:rsid w:val="0093233A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50"/>
    <w:semiHidden/>
    <w:rsid w:val="00BB5634"/>
    <w:rPr>
      <w:sz w:val="16"/>
    </w:rPr>
  </w:style>
  <w:style w:type="paragraph" w:styleId="Footer">
    <w:name w:val="footer"/>
    <w:basedOn w:val="NormalText"/>
    <w:link w:val="FooterChar"/>
    <w:uiPriority w:val="51"/>
    <w:semiHidden/>
    <w:rsid w:val="00020CBD"/>
    <w:pPr>
      <w:spacing w:before="0" w:line="240" w:lineRule="auto"/>
    </w:pPr>
    <w:rPr>
      <w:sz w:val="10"/>
    </w:rPr>
  </w:style>
  <w:style w:type="character" w:customStyle="1" w:styleId="FooterChar">
    <w:name w:val="Footer Char"/>
    <w:basedOn w:val="DefaultParagraphFont"/>
    <w:link w:val="Footer"/>
    <w:uiPriority w:val="51"/>
    <w:semiHidden/>
    <w:rsid w:val="00020CBD"/>
    <w:rPr>
      <w:spacing w:val="4"/>
      <w:sz w:val="10"/>
      <w:lang w:val="en-GB"/>
    </w:rPr>
  </w:style>
  <w:style w:type="paragraph" w:styleId="ListBullet">
    <w:name w:val="List Bullet"/>
    <w:basedOn w:val="NormalText"/>
    <w:uiPriority w:val="4"/>
    <w:qFormat/>
    <w:rsid w:val="00F51F88"/>
    <w:pPr>
      <w:numPr>
        <w:numId w:val="24"/>
      </w:numPr>
    </w:pPr>
  </w:style>
  <w:style w:type="paragraph" w:customStyle="1" w:styleId="Schedule">
    <w:name w:val="Schedule"/>
    <w:basedOn w:val="NormalText"/>
    <w:uiPriority w:val="12"/>
    <w:qFormat/>
    <w:rsid w:val="00583A58"/>
    <w:pPr>
      <w:keepNext/>
      <w:keepLines/>
      <w:numPr>
        <w:numId w:val="2"/>
      </w:numPr>
      <w:jc w:val="center"/>
    </w:pPr>
    <w:rPr>
      <w:b/>
      <w:caps/>
    </w:rPr>
  </w:style>
  <w:style w:type="paragraph" w:styleId="Quote">
    <w:name w:val="Quote"/>
    <w:basedOn w:val="NormalText"/>
    <w:next w:val="NormalText"/>
    <w:link w:val="QuoteChar"/>
    <w:uiPriority w:val="99"/>
    <w:semiHidden/>
    <w:qFormat/>
    <w:rsid w:val="007A7EAD"/>
    <w:pPr>
      <w:ind w:left="1134" w:right="113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E1DD5"/>
    <w:rPr>
      <w:i/>
      <w:iCs/>
      <w:spacing w:val="4"/>
    </w:rPr>
  </w:style>
  <w:style w:type="paragraph" w:customStyle="1" w:styleId="Evidence">
    <w:name w:val="Evidence"/>
    <w:basedOn w:val="NormalText"/>
    <w:next w:val="NormalTextIndent3"/>
    <w:link w:val="EvidenceZchn"/>
    <w:uiPriority w:val="9"/>
    <w:qFormat/>
    <w:rsid w:val="007A7EAD"/>
    <w:pPr>
      <w:ind w:left="2552" w:hanging="1701"/>
    </w:pPr>
  </w:style>
  <w:style w:type="character" w:customStyle="1" w:styleId="EvidenceZchn">
    <w:name w:val="Evidence Zchn"/>
    <w:basedOn w:val="DefaultParagraphFont"/>
    <w:link w:val="Evidence"/>
    <w:uiPriority w:val="9"/>
    <w:rsid w:val="00315601"/>
    <w:rPr>
      <w:noProof/>
      <w:spacing w:val="4"/>
      <w:lang w:val="en-US"/>
    </w:rPr>
  </w:style>
  <w:style w:type="paragraph" w:styleId="TOC1">
    <w:name w:val="toc 1"/>
    <w:basedOn w:val="NormalText"/>
    <w:next w:val="NormalText"/>
    <w:autoRedefine/>
    <w:uiPriority w:val="39"/>
    <w:unhideWhenUsed/>
    <w:rsid w:val="00CC5675"/>
    <w:pPr>
      <w:tabs>
        <w:tab w:val="right" w:leader="dot" w:pos="9072"/>
      </w:tabs>
      <w:spacing w:before="120" w:line="240" w:lineRule="atLeast"/>
      <w:ind w:left="567" w:right="-2" w:hanging="567"/>
    </w:pPr>
  </w:style>
  <w:style w:type="paragraph" w:styleId="TOC2">
    <w:name w:val="toc 2"/>
    <w:basedOn w:val="TOC1"/>
    <w:next w:val="NormalText"/>
    <w:autoRedefine/>
    <w:uiPriority w:val="39"/>
    <w:unhideWhenUsed/>
    <w:rsid w:val="007A7EAD"/>
    <w:pPr>
      <w:spacing w:before="0"/>
    </w:pPr>
  </w:style>
  <w:style w:type="paragraph" w:styleId="TOC3">
    <w:name w:val="toc 3"/>
    <w:basedOn w:val="TOC2"/>
    <w:next w:val="NormalText"/>
    <w:autoRedefine/>
    <w:uiPriority w:val="39"/>
    <w:unhideWhenUsed/>
    <w:rsid w:val="007A7EAD"/>
  </w:style>
  <w:style w:type="paragraph" w:styleId="TOC4">
    <w:name w:val="toc 4"/>
    <w:basedOn w:val="TOC3"/>
    <w:next w:val="NormalText"/>
    <w:autoRedefine/>
    <w:uiPriority w:val="39"/>
    <w:unhideWhenUsed/>
    <w:rsid w:val="007A7EAD"/>
  </w:style>
  <w:style w:type="paragraph" w:styleId="TOC5">
    <w:name w:val="toc 5"/>
    <w:basedOn w:val="TOC4"/>
    <w:next w:val="NormalText"/>
    <w:autoRedefine/>
    <w:uiPriority w:val="39"/>
    <w:unhideWhenUsed/>
    <w:rsid w:val="007A7EAD"/>
  </w:style>
  <w:style w:type="character" w:styleId="Hyperlink">
    <w:name w:val="Hyperlink"/>
    <w:basedOn w:val="DefaultParagraphFont"/>
    <w:uiPriority w:val="99"/>
    <w:semiHidden/>
    <w:rsid w:val="002754E7"/>
    <w:rPr>
      <w:color w:val="766A62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rsid w:val="007D3682"/>
    <w:rPr>
      <w:spacing w:val="4"/>
    </w:rPr>
  </w:style>
  <w:style w:type="paragraph" w:styleId="ListContinue">
    <w:name w:val="List Continue"/>
    <w:basedOn w:val="NormalText"/>
    <w:uiPriority w:val="3"/>
    <w:semiHidden/>
    <w:qFormat/>
    <w:rsid w:val="00E871A5"/>
    <w:pPr>
      <w:spacing w:after="120"/>
      <w:ind w:left="283"/>
      <w:contextualSpacing/>
    </w:pPr>
  </w:style>
  <w:style w:type="paragraph" w:customStyle="1" w:styleId="Annex">
    <w:name w:val="Annex"/>
    <w:basedOn w:val="NormalText"/>
    <w:uiPriority w:val="13"/>
    <w:qFormat/>
    <w:rsid w:val="00583A58"/>
    <w:pPr>
      <w:numPr>
        <w:numId w:val="3"/>
      </w:numPr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AD"/>
    <w:rPr>
      <w:rFonts w:ascii="Tahoma" w:hAnsi="Tahoma" w:cs="Tahoma"/>
      <w:noProof/>
      <w:spacing w:val="4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7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E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AD"/>
    <w:rPr>
      <w:noProof/>
      <w:spacing w:val="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AD"/>
    <w:rPr>
      <w:b/>
      <w:bCs/>
      <w:noProof/>
      <w:spacing w:val="4"/>
      <w:lang w:val="en-US"/>
    </w:rPr>
  </w:style>
  <w:style w:type="paragraph" w:customStyle="1" w:styleId="Figure">
    <w:name w:val="Figure"/>
    <w:basedOn w:val="NormalText"/>
    <w:next w:val="Caption"/>
    <w:uiPriority w:val="8"/>
    <w:semiHidden/>
    <w:qFormat/>
    <w:rsid w:val="007A7EAD"/>
    <w:pPr>
      <w:spacing w:after="120"/>
      <w:jc w:val="center"/>
    </w:pPr>
    <w:rPr>
      <w:lang w:eastAsia="de-AT"/>
    </w:rPr>
  </w:style>
  <w:style w:type="table" w:styleId="TableGrid">
    <w:name w:val="Table Grid"/>
    <w:basedOn w:val="TableNormal"/>
    <w:uiPriority w:val="59"/>
    <w:rsid w:val="007A7E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Text"/>
    <w:next w:val="NormalText"/>
    <w:uiPriority w:val="8"/>
    <w:unhideWhenUsed/>
    <w:qFormat/>
    <w:rsid w:val="007A7EAD"/>
    <w:pPr>
      <w:spacing w:after="200" w:line="240" w:lineRule="auto"/>
    </w:pPr>
    <w:rPr>
      <w:bCs/>
      <w:i/>
      <w:sz w:val="18"/>
      <w:szCs w:val="18"/>
    </w:rPr>
  </w:style>
  <w:style w:type="paragraph" w:customStyle="1" w:styleId="NormalTextIndent2">
    <w:name w:val="Normal Text Indent 2"/>
    <w:basedOn w:val="NormalText"/>
    <w:uiPriority w:val="1"/>
    <w:qFormat/>
    <w:rsid w:val="007A7EAD"/>
    <w:pPr>
      <w:ind w:left="1701"/>
    </w:pPr>
  </w:style>
  <w:style w:type="paragraph" w:customStyle="1" w:styleId="NormalTextIndent3">
    <w:name w:val="Normal Text Indent 3"/>
    <w:basedOn w:val="NormalText"/>
    <w:uiPriority w:val="1"/>
    <w:qFormat/>
    <w:rsid w:val="007A7EAD"/>
    <w:pPr>
      <w:ind w:left="2552"/>
    </w:pPr>
    <w:rPr>
      <w:szCs w:val="16"/>
    </w:rPr>
  </w:style>
  <w:style w:type="paragraph" w:customStyle="1" w:styleId="NormalTextIndent">
    <w:name w:val="Normal Text Indent"/>
    <w:basedOn w:val="NormalText"/>
    <w:qFormat/>
    <w:rsid w:val="00263C31"/>
    <w:pPr>
      <w:ind w:left="851"/>
    </w:pPr>
  </w:style>
  <w:style w:type="paragraph" w:customStyle="1" w:styleId="ListaIndent">
    <w:name w:val="List (a) Indent"/>
    <w:basedOn w:val="NormalText"/>
    <w:uiPriority w:val="5"/>
    <w:qFormat/>
    <w:rsid w:val="005C1E86"/>
    <w:pPr>
      <w:numPr>
        <w:ilvl w:val="4"/>
        <w:numId w:val="24"/>
      </w:numPr>
    </w:pPr>
  </w:style>
  <w:style w:type="paragraph" w:styleId="List">
    <w:name w:val="List"/>
    <w:basedOn w:val="Normal"/>
    <w:uiPriority w:val="99"/>
    <w:semiHidden/>
    <w:rsid w:val="007A7EAD"/>
    <w:pPr>
      <w:ind w:left="283" w:hanging="283"/>
      <w:contextualSpacing/>
    </w:pPr>
  </w:style>
  <w:style w:type="paragraph" w:customStyle="1" w:styleId="NormalNumberedIndent">
    <w:name w:val="Normal Numbered Indent"/>
    <w:basedOn w:val="Heading2"/>
    <w:next w:val="NormalTextIndent"/>
    <w:uiPriority w:val="20"/>
    <w:qFormat/>
    <w:rsid w:val="00583A58"/>
    <w:pPr>
      <w:outlineLvl w:val="9"/>
    </w:pPr>
    <w:rPr>
      <w:b w:val="0"/>
    </w:rPr>
  </w:style>
  <w:style w:type="paragraph" w:customStyle="1" w:styleId="NormalNumberedIndent2">
    <w:name w:val="Normal Numbered Indent 2"/>
    <w:basedOn w:val="Heading3"/>
    <w:next w:val="NormalTextIndent"/>
    <w:uiPriority w:val="20"/>
    <w:qFormat/>
    <w:rsid w:val="00583A58"/>
    <w:pPr>
      <w:outlineLvl w:val="9"/>
    </w:pPr>
  </w:style>
  <w:style w:type="paragraph" w:customStyle="1" w:styleId="NormalNumbered">
    <w:name w:val="Normal Numbered"/>
    <w:basedOn w:val="Heading1"/>
    <w:next w:val="NormalText"/>
    <w:uiPriority w:val="20"/>
    <w:qFormat/>
    <w:rsid w:val="00583A58"/>
    <w:pPr>
      <w:outlineLvl w:val="9"/>
    </w:pPr>
    <w:rPr>
      <w:b w:val="0"/>
      <w:caps w:val="0"/>
    </w:rPr>
  </w:style>
  <w:style w:type="paragraph" w:customStyle="1" w:styleId="NormalNoSpacing">
    <w:name w:val="Normal No Spacing"/>
    <w:basedOn w:val="NormalText"/>
    <w:uiPriority w:val="2"/>
    <w:qFormat/>
    <w:rsid w:val="001A7BA1"/>
    <w:pPr>
      <w:spacing w:before="0"/>
    </w:pPr>
  </w:style>
  <w:style w:type="character" w:styleId="IntenseEmphasis">
    <w:name w:val="Intense Emphasis"/>
    <w:basedOn w:val="DefaultParagraphFont"/>
    <w:uiPriority w:val="21"/>
    <w:semiHidden/>
    <w:qFormat/>
    <w:rsid w:val="007A7EAD"/>
    <w:rPr>
      <w:b/>
      <w:bCs/>
      <w:iCs/>
      <w:caps/>
      <w:smallCaps w:val="0"/>
      <w:color w:val="000000" w:themeColor="text1"/>
    </w:rPr>
  </w:style>
  <w:style w:type="paragraph" w:customStyle="1" w:styleId="IssueRecommendation">
    <w:name w:val="Issue/Recommendation"/>
    <w:basedOn w:val="NormalText"/>
    <w:uiPriority w:val="9"/>
    <w:qFormat/>
    <w:rsid w:val="007A7EAD"/>
    <w:pPr>
      <w:ind w:left="2836" w:hanging="1985"/>
    </w:pPr>
  </w:style>
  <w:style w:type="paragraph" w:customStyle="1" w:styleId="Section">
    <w:name w:val="Section"/>
    <w:basedOn w:val="NormalText"/>
    <w:next w:val="NormalText"/>
    <w:uiPriority w:val="11"/>
    <w:qFormat/>
    <w:rsid w:val="007A7EAD"/>
    <w:pPr>
      <w:keepNext/>
      <w:keepLines/>
      <w:jc w:val="center"/>
    </w:pPr>
    <w:rPr>
      <w:b/>
      <w:caps/>
    </w:rPr>
  </w:style>
  <w:style w:type="paragraph" w:styleId="ListContinue2">
    <w:name w:val="List Continue 2"/>
    <w:basedOn w:val="NormalText"/>
    <w:uiPriority w:val="3"/>
    <w:semiHidden/>
    <w:qFormat/>
    <w:rsid w:val="00E871A5"/>
    <w:pPr>
      <w:spacing w:after="120"/>
      <w:ind w:left="566"/>
      <w:contextualSpacing/>
    </w:pPr>
  </w:style>
  <w:style w:type="paragraph" w:styleId="ListContinue3">
    <w:name w:val="List Continue 3"/>
    <w:basedOn w:val="NormalText"/>
    <w:uiPriority w:val="3"/>
    <w:semiHidden/>
    <w:qFormat/>
    <w:rsid w:val="00E871A5"/>
    <w:pPr>
      <w:spacing w:after="120"/>
      <w:ind w:left="849"/>
      <w:contextualSpacing/>
    </w:pPr>
  </w:style>
  <w:style w:type="paragraph" w:customStyle="1" w:styleId="NormalNoSpacingIndent">
    <w:name w:val="Normal No Spacing Indent"/>
    <w:basedOn w:val="NormalNoSpacing"/>
    <w:uiPriority w:val="2"/>
    <w:qFormat/>
    <w:rsid w:val="003E765D"/>
    <w:pPr>
      <w:ind w:left="851"/>
    </w:pPr>
  </w:style>
  <w:style w:type="paragraph" w:customStyle="1" w:styleId="NormalNoSpacingIndent2">
    <w:name w:val="Normal No Spacing Indent 2"/>
    <w:basedOn w:val="NormalNoSpacing"/>
    <w:uiPriority w:val="2"/>
    <w:qFormat/>
    <w:rsid w:val="003E765D"/>
    <w:pPr>
      <w:ind w:left="1701"/>
    </w:pPr>
  </w:style>
  <w:style w:type="paragraph" w:customStyle="1" w:styleId="NormalNoSpacingIndent3">
    <w:name w:val="Normal No Spacing Indent 3"/>
    <w:basedOn w:val="NormalNoSpacing"/>
    <w:uiPriority w:val="2"/>
    <w:qFormat/>
    <w:rsid w:val="00884C9B"/>
    <w:pPr>
      <w:ind w:left="2552"/>
    </w:pPr>
  </w:style>
  <w:style w:type="paragraph" w:customStyle="1" w:styleId="ListiIndent2">
    <w:name w:val="List (i) Indent 2"/>
    <w:basedOn w:val="NormalText"/>
    <w:uiPriority w:val="6"/>
    <w:qFormat/>
    <w:rsid w:val="002754E7"/>
    <w:pPr>
      <w:numPr>
        <w:ilvl w:val="8"/>
        <w:numId w:val="24"/>
      </w:numPr>
    </w:pPr>
  </w:style>
  <w:style w:type="paragraph" w:customStyle="1" w:styleId="ListaIndent2">
    <w:name w:val="List (a) Indent 2"/>
    <w:basedOn w:val="NormalText"/>
    <w:uiPriority w:val="5"/>
    <w:qFormat/>
    <w:rsid w:val="005C1E86"/>
    <w:pPr>
      <w:numPr>
        <w:ilvl w:val="5"/>
        <w:numId w:val="24"/>
      </w:numPr>
    </w:pPr>
  </w:style>
  <w:style w:type="paragraph" w:styleId="TOCHeading">
    <w:name w:val="TOC Heading"/>
    <w:basedOn w:val="NormalText"/>
    <w:next w:val="NormalText"/>
    <w:uiPriority w:val="22"/>
    <w:qFormat/>
    <w:rsid w:val="00583A58"/>
    <w:pPr>
      <w:jc w:val="center"/>
    </w:pPr>
    <w:rPr>
      <w:rFonts w:asciiTheme="majorHAnsi" w:hAnsiTheme="majorHAnsi"/>
      <w:b/>
      <w:caps/>
      <w:lang w:eastAsia="de-AT"/>
    </w:rPr>
  </w:style>
  <w:style w:type="table" w:styleId="LightShading">
    <w:name w:val="Light Shading"/>
    <w:basedOn w:val="TableNormal"/>
    <w:uiPriority w:val="60"/>
    <w:rsid w:val="007A7E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WolfTheissTable">
    <w:name w:val="WolfTheiss Table"/>
    <w:basedOn w:val="TableNormal"/>
    <w:uiPriority w:val="99"/>
    <w:rsid w:val="007A7EAD"/>
    <w:pPr>
      <w:spacing w:line="240" w:lineRule="auto"/>
    </w:pPr>
    <w:rPr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16"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BFBFBF" w:themeFill="background1" w:themeFillShade="BF"/>
      </w:tcPr>
    </w:tblStylePr>
    <w:tblStylePr w:type="nwCell">
      <w:tblPr>
        <w:tblCellMar>
          <w:top w:w="57" w:type="dxa"/>
          <w:left w:w="57" w:type="dxa"/>
          <w:bottom w:w="57" w:type="dxa"/>
          <w:right w:w="57" w:type="dxa"/>
        </w:tblCellMar>
      </w:tblPr>
    </w:tblStylePr>
  </w:style>
  <w:style w:type="paragraph" w:customStyle="1" w:styleId="TableTextNormal">
    <w:name w:val="Table Text Normal"/>
    <w:basedOn w:val="NormalText"/>
    <w:link w:val="TableTextNormalChar"/>
    <w:uiPriority w:val="99"/>
    <w:semiHidden/>
    <w:qFormat/>
    <w:rsid w:val="007A7EAD"/>
    <w:pPr>
      <w:spacing w:before="0" w:line="240" w:lineRule="auto"/>
    </w:pPr>
    <w:rPr>
      <w:sz w:val="16"/>
    </w:rPr>
  </w:style>
  <w:style w:type="paragraph" w:customStyle="1" w:styleId="TableTextBold">
    <w:name w:val="Table Text Bold"/>
    <w:basedOn w:val="NormalText"/>
    <w:link w:val="TableTextBoldChar"/>
    <w:uiPriority w:val="99"/>
    <w:semiHidden/>
    <w:qFormat/>
    <w:rsid w:val="00583A58"/>
    <w:pPr>
      <w:spacing w:before="0" w:line="240" w:lineRule="auto"/>
    </w:pPr>
    <w:rPr>
      <w:b/>
      <w:sz w:val="16"/>
    </w:rPr>
  </w:style>
  <w:style w:type="character" w:customStyle="1" w:styleId="TableTextNormalChar">
    <w:name w:val="Table Text Normal Char"/>
    <w:basedOn w:val="DefaultParagraphFont"/>
    <w:link w:val="TableTextNormal"/>
    <w:uiPriority w:val="99"/>
    <w:semiHidden/>
    <w:rsid w:val="001E1DD5"/>
    <w:rPr>
      <w:spacing w:val="4"/>
      <w:sz w:val="16"/>
      <w:lang w:val="en-GB"/>
    </w:rPr>
  </w:style>
  <w:style w:type="character" w:customStyle="1" w:styleId="TableTextBoldChar">
    <w:name w:val="Table Text Bold Char"/>
    <w:basedOn w:val="DefaultParagraphFont"/>
    <w:link w:val="TableTextBold"/>
    <w:uiPriority w:val="99"/>
    <w:semiHidden/>
    <w:rsid w:val="001E1DD5"/>
    <w:rPr>
      <w:b/>
      <w:spacing w:val="4"/>
      <w:sz w:val="16"/>
    </w:rPr>
  </w:style>
  <w:style w:type="paragraph" w:customStyle="1" w:styleId="Listi">
    <w:name w:val="List (i)"/>
    <w:basedOn w:val="NormalText"/>
    <w:uiPriority w:val="6"/>
    <w:qFormat/>
    <w:rsid w:val="005C1E86"/>
    <w:pPr>
      <w:numPr>
        <w:ilvl w:val="6"/>
        <w:numId w:val="24"/>
      </w:numPr>
    </w:pPr>
  </w:style>
  <w:style w:type="paragraph" w:customStyle="1" w:styleId="ListiIndent">
    <w:name w:val="List (i) Indent"/>
    <w:basedOn w:val="NormalText"/>
    <w:uiPriority w:val="6"/>
    <w:qFormat/>
    <w:rsid w:val="005C1E86"/>
    <w:pPr>
      <w:numPr>
        <w:ilvl w:val="7"/>
        <w:numId w:val="24"/>
      </w:numPr>
    </w:pPr>
  </w:style>
  <w:style w:type="paragraph" w:customStyle="1" w:styleId="Heading1NotinTOC">
    <w:name w:val="Heading 1 (Not in TOC)"/>
    <w:basedOn w:val="NormalText"/>
    <w:next w:val="NormalText"/>
    <w:uiPriority w:val="21"/>
    <w:qFormat/>
    <w:rsid w:val="00B473A0"/>
    <w:pPr>
      <w:keepNext/>
      <w:keepLines/>
      <w:numPr>
        <w:numId w:val="8"/>
      </w:numPr>
    </w:pPr>
    <w:rPr>
      <w:rFonts w:asciiTheme="majorHAnsi" w:hAnsiTheme="majorHAnsi"/>
      <w:b/>
      <w:caps/>
    </w:rPr>
  </w:style>
  <w:style w:type="paragraph" w:customStyle="1" w:styleId="Heading2NotinTOC">
    <w:name w:val="Heading 2 (Not in TOC)"/>
    <w:basedOn w:val="Heading1NotinTOC"/>
    <w:next w:val="NormalTextIndent"/>
    <w:uiPriority w:val="21"/>
    <w:qFormat/>
    <w:rsid w:val="00B473A0"/>
    <w:pPr>
      <w:keepNext w:val="0"/>
      <w:keepLines w:val="0"/>
      <w:numPr>
        <w:ilvl w:val="1"/>
      </w:numPr>
    </w:pPr>
    <w:rPr>
      <w:caps w:val="0"/>
    </w:rPr>
  </w:style>
  <w:style w:type="paragraph" w:customStyle="1" w:styleId="Heading3NotinTOC">
    <w:name w:val="Heading 3 (Not in TOC)"/>
    <w:basedOn w:val="Heading2NotinTOC"/>
    <w:next w:val="NormalTextIndent"/>
    <w:uiPriority w:val="21"/>
    <w:qFormat/>
    <w:rsid w:val="00B473A0"/>
    <w:pPr>
      <w:numPr>
        <w:ilvl w:val="2"/>
      </w:numPr>
    </w:pPr>
    <w:rPr>
      <w:b w:val="0"/>
    </w:rPr>
  </w:style>
  <w:style w:type="paragraph" w:customStyle="1" w:styleId="Heading4NotinTOC">
    <w:name w:val="Heading 4 (Not in TOC)"/>
    <w:basedOn w:val="Heading3NotinTOC"/>
    <w:next w:val="NormalTextIndent2"/>
    <w:uiPriority w:val="21"/>
    <w:qFormat/>
    <w:rsid w:val="00B473A0"/>
    <w:pPr>
      <w:numPr>
        <w:ilvl w:val="3"/>
      </w:numPr>
    </w:pPr>
  </w:style>
  <w:style w:type="paragraph" w:customStyle="1" w:styleId="Heading5NotinTOC">
    <w:name w:val="Heading 5 (Not in TOC)"/>
    <w:basedOn w:val="Heading4NotinTOC"/>
    <w:next w:val="NormalTextIndent3"/>
    <w:uiPriority w:val="21"/>
    <w:qFormat/>
    <w:rsid w:val="00B473A0"/>
    <w:pPr>
      <w:numPr>
        <w:ilvl w:val="4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1434C4"/>
    <w:pPr>
      <w:spacing w:line="240" w:lineRule="auto"/>
      <w:ind w:left="200" w:hanging="200"/>
    </w:pPr>
  </w:style>
  <w:style w:type="numbering" w:customStyle="1" w:styleId="MultilevelListforHeadings">
    <w:name w:val="Multilevel List for Headings"/>
    <w:uiPriority w:val="99"/>
    <w:rsid w:val="006B4919"/>
    <w:pPr>
      <w:numPr>
        <w:numId w:val="4"/>
      </w:numPr>
    </w:pPr>
  </w:style>
  <w:style w:type="numbering" w:customStyle="1" w:styleId="MultilevelListforHeadingsNOTinTOC">
    <w:name w:val="Multilevel List for Headings (NOT in TOC)"/>
    <w:uiPriority w:val="99"/>
    <w:rsid w:val="006B4919"/>
    <w:pPr>
      <w:numPr>
        <w:numId w:val="5"/>
      </w:numPr>
    </w:pPr>
  </w:style>
  <w:style w:type="numbering" w:customStyle="1" w:styleId="MultilevelListforTextLists">
    <w:name w:val="Multilevel List for Text Lists"/>
    <w:uiPriority w:val="99"/>
    <w:rsid w:val="005C1E86"/>
    <w:pPr>
      <w:numPr>
        <w:numId w:val="6"/>
      </w:numPr>
    </w:pPr>
  </w:style>
  <w:style w:type="paragraph" w:customStyle="1" w:styleId="Lista">
    <w:name w:val="List (a)"/>
    <w:basedOn w:val="NormalText"/>
    <w:uiPriority w:val="5"/>
    <w:qFormat/>
    <w:rsid w:val="005C1E86"/>
    <w:pPr>
      <w:numPr>
        <w:ilvl w:val="3"/>
        <w:numId w:val="24"/>
      </w:numPr>
    </w:pPr>
  </w:style>
  <w:style w:type="paragraph" w:customStyle="1" w:styleId="ListBulletIndent2ListBullet3">
    <w:name w:val="List Bullet Indent 2  (List Bullet 3)"/>
    <w:basedOn w:val="NormalText"/>
    <w:uiPriority w:val="4"/>
    <w:qFormat/>
    <w:rsid w:val="005C1E86"/>
    <w:pPr>
      <w:numPr>
        <w:ilvl w:val="2"/>
        <w:numId w:val="24"/>
      </w:numPr>
    </w:pPr>
  </w:style>
  <w:style w:type="paragraph" w:customStyle="1" w:styleId="ListBulletIndentListBullet2">
    <w:name w:val="List Bullet Indent  (List Bullet 2)"/>
    <w:basedOn w:val="NormalText"/>
    <w:uiPriority w:val="4"/>
    <w:qFormat/>
    <w:rsid w:val="005C1E86"/>
    <w:pPr>
      <w:numPr>
        <w:ilvl w:val="1"/>
        <w:numId w:val="24"/>
      </w:numPr>
    </w:pPr>
  </w:style>
  <w:style w:type="paragraph" w:customStyle="1" w:styleId="Footer-DMS">
    <w:name w:val="Footer - DMS"/>
    <w:basedOn w:val="Footer-NormalText"/>
    <w:uiPriority w:val="51"/>
    <w:semiHidden/>
    <w:qFormat/>
    <w:rsid w:val="00020CBD"/>
    <w:rPr>
      <w:spacing w:val="0"/>
      <w:sz w:val="12"/>
      <w:szCs w:val="10"/>
    </w:rPr>
  </w:style>
  <w:style w:type="paragraph" w:customStyle="1" w:styleId="Footer-Locations">
    <w:name w:val="Footer - Locations"/>
    <w:basedOn w:val="Footer"/>
    <w:uiPriority w:val="51"/>
    <w:semiHidden/>
    <w:qFormat/>
    <w:rsid w:val="00020CBD"/>
    <w:rPr>
      <w:rFonts w:cs="Arial"/>
      <w:spacing w:val="6"/>
      <w:szCs w:val="10"/>
    </w:rPr>
  </w:style>
  <w:style w:type="paragraph" w:customStyle="1" w:styleId="Footer-NormalText">
    <w:name w:val="Footer - Normal Text"/>
    <w:basedOn w:val="Footer"/>
    <w:uiPriority w:val="51"/>
    <w:semiHidden/>
    <w:qFormat/>
    <w:rsid w:val="00020CBD"/>
    <w:pPr>
      <w:tabs>
        <w:tab w:val="center" w:pos="4536"/>
        <w:tab w:val="right" w:pos="9072"/>
      </w:tabs>
    </w:pPr>
    <w:rPr>
      <w:spacing w:val="-1"/>
    </w:rPr>
  </w:style>
  <w:style w:type="paragraph" w:customStyle="1" w:styleId="NormalText">
    <w:name w:val="Normal Text"/>
    <w:basedOn w:val="Normal"/>
    <w:qFormat/>
    <w:rsid w:val="0032017A"/>
    <w:pPr>
      <w:spacing w:before="240"/>
      <w:jc w:val="both"/>
    </w:pPr>
  </w:style>
  <w:style w:type="paragraph" w:styleId="IndexHeading">
    <w:name w:val="index heading"/>
    <w:basedOn w:val="NormalText"/>
    <w:next w:val="Index1"/>
    <w:uiPriority w:val="4"/>
    <w:semiHidden/>
    <w:rsid w:val="00E871A5"/>
    <w:rPr>
      <w:rFonts w:asciiTheme="majorHAnsi" w:eastAsiaTheme="majorEastAsia" w:hAnsiTheme="majorHAnsi" w:cstheme="majorBidi"/>
      <w:b/>
      <w:bCs/>
    </w:rPr>
  </w:style>
  <w:style w:type="paragraph" w:styleId="TOC7">
    <w:name w:val="toc 7"/>
    <w:basedOn w:val="TOC6"/>
    <w:next w:val="NormalText"/>
    <w:autoRedefine/>
    <w:uiPriority w:val="39"/>
    <w:semiHidden/>
    <w:unhideWhenUsed/>
    <w:rsid w:val="00E871A5"/>
    <w:pPr>
      <w:ind w:left="1200"/>
    </w:pPr>
  </w:style>
  <w:style w:type="paragraph" w:styleId="TOC8">
    <w:name w:val="toc 8"/>
    <w:basedOn w:val="TOC7"/>
    <w:next w:val="NormalText"/>
    <w:autoRedefine/>
    <w:uiPriority w:val="39"/>
    <w:semiHidden/>
    <w:unhideWhenUsed/>
    <w:rsid w:val="00E871A5"/>
    <w:pPr>
      <w:ind w:left="1400"/>
    </w:pPr>
  </w:style>
  <w:style w:type="paragraph" w:styleId="TOC9">
    <w:name w:val="toc 9"/>
    <w:basedOn w:val="TOC8"/>
    <w:next w:val="NormalText"/>
    <w:autoRedefine/>
    <w:uiPriority w:val="39"/>
    <w:semiHidden/>
    <w:unhideWhenUsed/>
    <w:rsid w:val="00E871A5"/>
    <w:pPr>
      <w:ind w:left="1600"/>
    </w:pPr>
  </w:style>
  <w:style w:type="character" w:styleId="FollowedHyperlink">
    <w:name w:val="FollowedHyperlink"/>
    <w:basedOn w:val="DefaultParagraphFont"/>
    <w:uiPriority w:val="99"/>
    <w:semiHidden/>
    <w:unhideWhenUsed/>
    <w:rsid w:val="00E871A5"/>
    <w:rPr>
      <w:color w:val="766A62"/>
      <w:u w:val="single"/>
    </w:rPr>
  </w:style>
  <w:style w:type="paragraph" w:customStyle="1" w:styleId="Infoblock">
    <w:name w:val="Infoblock"/>
    <w:semiHidden/>
    <w:rsid w:val="00020CBD"/>
    <w:pPr>
      <w:spacing w:line="160" w:lineRule="exact"/>
    </w:pPr>
    <w:rPr>
      <w:sz w:val="12"/>
      <w:szCs w:val="12"/>
    </w:rPr>
  </w:style>
  <w:style w:type="paragraph" w:customStyle="1" w:styleId="InfoblockCompany-Standard">
    <w:name w:val="Infoblock_Company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Company-EmptyLine">
    <w:name w:val="Infoblock_Company-EmptyLine"/>
    <w:basedOn w:val="InfoblockCompany-Standard"/>
    <w:semiHidden/>
    <w:qFormat/>
    <w:rsid w:val="00020CBD"/>
    <w:pPr>
      <w:spacing w:line="240" w:lineRule="auto"/>
    </w:pPr>
    <w:rPr>
      <w:sz w:val="6"/>
    </w:rPr>
  </w:style>
  <w:style w:type="paragraph" w:customStyle="1" w:styleId="InfoblockLegal-Standard">
    <w:name w:val="Infoblock_Legal-Standard"/>
    <w:basedOn w:val="Infoblock"/>
    <w:semiHidden/>
    <w:qFormat/>
    <w:rsid w:val="00020CBD"/>
    <w:pPr>
      <w:spacing w:line="150" w:lineRule="exact"/>
    </w:pPr>
    <w:rPr>
      <w:sz w:val="11"/>
    </w:rPr>
  </w:style>
  <w:style w:type="paragraph" w:customStyle="1" w:styleId="InfoblockPerson-Standard">
    <w:name w:val="Infoblock_Person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Person-Bold">
    <w:name w:val="Infoblock_Person-Bold"/>
    <w:basedOn w:val="InfoblockPerson-Standard"/>
    <w:semiHidden/>
    <w:qFormat/>
    <w:rsid w:val="00020CBD"/>
    <w:rPr>
      <w:b/>
    </w:rPr>
  </w:style>
  <w:style w:type="paragraph" w:customStyle="1" w:styleId="Footer-LocalLawStatement">
    <w:name w:val="Footer - LocalLawStatement"/>
    <w:basedOn w:val="Footer-NormalText"/>
    <w:uiPriority w:val="51"/>
    <w:semiHidden/>
    <w:qFormat/>
    <w:rsid w:val="00E87996"/>
    <w:pPr>
      <w:spacing w:line="140" w:lineRule="exact"/>
      <w:jc w:val="center"/>
    </w:pPr>
    <w:rPr>
      <w:spacing w:val="5"/>
    </w:rPr>
  </w:style>
  <w:style w:type="paragraph" w:customStyle="1" w:styleId="FaxLetter-AttachmentHeader">
    <w:name w:val="Fax/Letter - Attachment Header"/>
    <w:basedOn w:val="NormalNoSpacing"/>
    <w:next w:val="Normal"/>
    <w:uiPriority w:val="74"/>
    <w:semiHidden/>
    <w:qFormat/>
    <w:rsid w:val="00020CBD"/>
    <w:pPr>
      <w:spacing w:line="180" w:lineRule="atLeast"/>
    </w:pPr>
    <w:rPr>
      <w:sz w:val="12"/>
      <w:u w:val="single"/>
    </w:rPr>
  </w:style>
  <w:style w:type="paragraph" w:customStyle="1" w:styleId="FaxLetter-Attachment">
    <w:name w:val="Fax/Letter - Attachment"/>
    <w:basedOn w:val="FaxLetter-AttachmentHeader"/>
    <w:uiPriority w:val="75"/>
    <w:semiHidden/>
    <w:qFormat/>
    <w:rsid w:val="00020CBD"/>
    <w:pPr>
      <w:jc w:val="left"/>
    </w:pPr>
    <w:rPr>
      <w:u w:val="none"/>
    </w:rPr>
  </w:style>
  <w:style w:type="paragraph" w:customStyle="1" w:styleId="FaxLetterMemoPleading-TablelineText">
    <w:name w:val="Fax/Letter/Memo/Pleading - Tableline Text"/>
    <w:basedOn w:val="NormalText"/>
    <w:uiPriority w:val="70"/>
    <w:semiHidden/>
    <w:qFormat/>
    <w:rsid w:val="00020CBD"/>
    <w:pPr>
      <w:spacing w:before="0"/>
      <w:jc w:val="left"/>
    </w:pPr>
  </w:style>
  <w:style w:type="paragraph" w:customStyle="1" w:styleId="LetterPleading-Date">
    <w:name w:val="Letter/Pleading - Date"/>
    <w:basedOn w:val="NormalText"/>
    <w:uiPriority w:val="70"/>
    <w:semiHidden/>
    <w:qFormat/>
    <w:rsid w:val="00020CBD"/>
    <w:pPr>
      <w:spacing w:before="0"/>
      <w:jc w:val="right"/>
    </w:pPr>
    <w:rPr>
      <w:spacing w:val="-2"/>
      <w:sz w:val="12"/>
    </w:rPr>
  </w:style>
  <w:style w:type="paragraph" w:customStyle="1" w:styleId="Fax-Intro">
    <w:name w:val="Fax - Intro"/>
    <w:basedOn w:val="NormalText"/>
    <w:uiPriority w:val="73"/>
    <w:semiHidden/>
    <w:qFormat/>
    <w:rsid w:val="006F4355"/>
    <w:pPr>
      <w:spacing w:line="240" w:lineRule="auto"/>
    </w:pPr>
    <w:rPr>
      <w:sz w:val="16"/>
      <w:szCs w:val="16"/>
    </w:rPr>
  </w:style>
  <w:style w:type="paragraph" w:customStyle="1" w:styleId="FaxMemo-Date">
    <w:name w:val="Fax/Memo - Date"/>
    <w:basedOn w:val="NormalText"/>
    <w:uiPriority w:val="71"/>
    <w:semiHidden/>
    <w:qFormat/>
    <w:rsid w:val="006F4355"/>
    <w:pPr>
      <w:framePr w:hSpace="141" w:wrap="around" w:vAnchor="text" w:hAnchor="text" w:y="1"/>
      <w:spacing w:before="0" w:line="220" w:lineRule="atLeast"/>
      <w:suppressOverlap/>
      <w:jc w:val="right"/>
    </w:pPr>
    <w:rPr>
      <w:spacing w:val="-2"/>
      <w:sz w:val="12"/>
    </w:rPr>
  </w:style>
  <w:style w:type="paragraph" w:customStyle="1" w:styleId="FaxMemo-Title">
    <w:name w:val="Fax/Memo - Title"/>
    <w:basedOn w:val="NormalText"/>
    <w:uiPriority w:val="69"/>
    <w:semiHidden/>
    <w:qFormat/>
    <w:rsid w:val="006F4355"/>
    <w:pPr>
      <w:framePr w:hSpace="141" w:wrap="around" w:vAnchor="text" w:hAnchor="text" w:y="1"/>
      <w:spacing w:before="0" w:after="180" w:line="240" w:lineRule="atLeast"/>
      <w:suppressOverlap/>
    </w:pPr>
    <w:rPr>
      <w:b/>
    </w:rPr>
  </w:style>
  <w:style w:type="paragraph" w:customStyle="1" w:styleId="Pleading-InformationofSenderBold">
    <w:name w:val="Pleading - Information of Sender (Bold)"/>
    <w:basedOn w:val="Normal"/>
    <w:uiPriority w:val="71"/>
    <w:semiHidden/>
    <w:qFormat/>
    <w:rsid w:val="006F4355"/>
    <w:rPr>
      <w:b/>
      <w:sz w:val="16"/>
      <w:szCs w:val="16"/>
    </w:rPr>
  </w:style>
  <w:style w:type="paragraph" w:customStyle="1" w:styleId="Pleading-SingleLineSpacing">
    <w:name w:val="Pleading - Single Line Spacing"/>
    <w:basedOn w:val="NormalNoSpacing"/>
    <w:uiPriority w:val="71"/>
    <w:semiHidden/>
    <w:qFormat/>
    <w:rsid w:val="006F4355"/>
    <w:pPr>
      <w:spacing w:line="240" w:lineRule="auto"/>
    </w:pPr>
    <w:rPr>
      <w:sz w:val="16"/>
    </w:rPr>
  </w:style>
  <w:style w:type="paragraph" w:customStyle="1" w:styleId="Agreement-NormalNoSpacingCentered">
    <w:name w:val="Agreement - Normal No Spacing Centered"/>
    <w:basedOn w:val="NormalNoSpacing"/>
    <w:uiPriority w:val="99"/>
    <w:semiHidden/>
    <w:qFormat/>
    <w:rsid w:val="006F4355"/>
    <w:pPr>
      <w:jc w:val="center"/>
    </w:pPr>
  </w:style>
  <w:style w:type="paragraph" w:customStyle="1" w:styleId="Agreement-NormalTextCentered">
    <w:name w:val="Agreement - Normal Text Centered"/>
    <w:basedOn w:val="NormalText"/>
    <w:uiPriority w:val="99"/>
    <w:semiHidden/>
    <w:qFormat/>
    <w:rsid w:val="006F4355"/>
    <w:pPr>
      <w:jc w:val="center"/>
    </w:pPr>
  </w:style>
  <w:style w:type="paragraph" w:customStyle="1" w:styleId="Agreement-NumberingCoverPage">
    <w:name w:val="Agreement - Numbering Cover Page"/>
    <w:basedOn w:val="NormalText"/>
    <w:uiPriority w:val="99"/>
    <w:semiHidden/>
    <w:qFormat/>
    <w:rsid w:val="006F4355"/>
    <w:pPr>
      <w:numPr>
        <w:numId w:val="10"/>
      </w:numPr>
      <w:tabs>
        <w:tab w:val="left" w:pos="284"/>
      </w:tabs>
      <w:contextualSpacing/>
      <w:jc w:val="center"/>
    </w:pPr>
    <w:rPr>
      <w:b/>
    </w:rPr>
  </w:style>
  <w:style w:type="numbering" w:customStyle="1" w:styleId="Agreement-Numberingpageoneandtwo">
    <w:name w:val="Agreement - Numbering page one and two"/>
    <w:uiPriority w:val="99"/>
    <w:rsid w:val="006F4355"/>
    <w:pPr>
      <w:numPr>
        <w:numId w:val="9"/>
      </w:numPr>
    </w:pPr>
  </w:style>
  <w:style w:type="paragraph" w:customStyle="1" w:styleId="Agreement-NumberingPageTwo1">
    <w:name w:val="Agreement - Numbering Page Two (1)"/>
    <w:basedOn w:val="NormalText"/>
    <w:uiPriority w:val="99"/>
    <w:semiHidden/>
    <w:qFormat/>
    <w:rsid w:val="006F4355"/>
    <w:pPr>
      <w:numPr>
        <w:ilvl w:val="1"/>
        <w:numId w:val="10"/>
      </w:numPr>
    </w:pPr>
  </w:style>
  <w:style w:type="paragraph" w:customStyle="1" w:styleId="Agreement-NumberingPageTwoA">
    <w:name w:val="Agreement - Numbering Page Two (A)"/>
    <w:basedOn w:val="NormalText"/>
    <w:uiPriority w:val="99"/>
    <w:semiHidden/>
    <w:qFormat/>
    <w:rsid w:val="006F4355"/>
    <w:pPr>
      <w:numPr>
        <w:ilvl w:val="2"/>
        <w:numId w:val="10"/>
      </w:numPr>
    </w:pPr>
  </w:style>
  <w:style w:type="paragraph" w:customStyle="1" w:styleId="DueDiligence-CoverPage">
    <w:name w:val="Due Diligence - Cover Page"/>
    <w:basedOn w:val="NormalText"/>
    <w:uiPriority w:val="99"/>
    <w:semiHidden/>
    <w:qFormat/>
    <w:rsid w:val="006F4355"/>
    <w:pPr>
      <w:jc w:val="center"/>
    </w:pPr>
    <w:rPr>
      <w:b/>
      <w:caps/>
    </w:rPr>
  </w:style>
  <w:style w:type="paragraph" w:customStyle="1" w:styleId="CV-BlockNormalNoSpacing">
    <w:name w:val="CV - Block Normal (No Spacing)"/>
    <w:basedOn w:val="NormalText"/>
    <w:uiPriority w:val="89"/>
    <w:semiHidden/>
    <w:qFormat/>
    <w:rsid w:val="00CF4D53"/>
    <w:pPr>
      <w:spacing w:before="0" w:line="240" w:lineRule="atLeast"/>
    </w:pPr>
    <w:rPr>
      <w:sz w:val="16"/>
    </w:rPr>
  </w:style>
  <w:style w:type="paragraph" w:customStyle="1" w:styleId="CV-BlockBold">
    <w:name w:val="CV - Block Bold"/>
    <w:basedOn w:val="CV-BlockNormalNoSpacing"/>
    <w:uiPriority w:val="89"/>
    <w:semiHidden/>
    <w:qFormat/>
    <w:rsid w:val="00CF4D53"/>
    <w:rPr>
      <w:b/>
    </w:rPr>
  </w:style>
  <w:style w:type="paragraph" w:customStyle="1" w:styleId="CV-ListBullet">
    <w:name w:val="CV - List Bullet"/>
    <w:basedOn w:val="NormalText"/>
    <w:uiPriority w:val="90"/>
    <w:semiHidden/>
    <w:qFormat/>
    <w:rsid w:val="00CF4D53"/>
    <w:pPr>
      <w:numPr>
        <w:numId w:val="23"/>
      </w:numPr>
      <w:spacing w:before="0"/>
    </w:pPr>
  </w:style>
  <w:style w:type="paragraph" w:customStyle="1" w:styleId="CV-ListBulletIndent">
    <w:name w:val="CV - List Bullet Indent"/>
    <w:basedOn w:val="CV-ListBullet"/>
    <w:uiPriority w:val="90"/>
    <w:semiHidden/>
    <w:qFormat/>
    <w:rsid w:val="00CF4D53"/>
    <w:pPr>
      <w:numPr>
        <w:ilvl w:val="1"/>
      </w:numPr>
    </w:pPr>
  </w:style>
  <w:style w:type="paragraph" w:customStyle="1" w:styleId="CV-Normal">
    <w:name w:val="CV - Normal"/>
    <w:basedOn w:val="NormalText"/>
    <w:uiPriority w:val="89"/>
    <w:semiHidden/>
    <w:qFormat/>
    <w:rsid w:val="00CF4D53"/>
  </w:style>
  <w:style w:type="paragraph" w:customStyle="1" w:styleId="CV-NormalNoSpacing">
    <w:name w:val="CV - Normal (No Spacing)"/>
    <w:basedOn w:val="NormalNoSpacing"/>
    <w:uiPriority w:val="89"/>
    <w:semiHidden/>
    <w:qFormat/>
    <w:rsid w:val="00CF4D53"/>
    <w:pPr>
      <w:spacing w:line="240" w:lineRule="auto"/>
    </w:pPr>
  </w:style>
  <w:style w:type="paragraph" w:customStyle="1" w:styleId="CV-LineHeader">
    <w:name w:val="CV - Line Header"/>
    <w:basedOn w:val="NormalText"/>
    <w:uiPriority w:val="91"/>
    <w:semiHidden/>
    <w:qFormat/>
    <w:rsid w:val="00CF4D53"/>
    <w:pPr>
      <w:spacing w:before="0"/>
      <w:jc w:val="left"/>
    </w:pPr>
    <w:rPr>
      <w:rFonts w:eastAsia="Times New Roman" w:cs="Times New Roman"/>
      <w:caps/>
      <w:sz w:val="16"/>
      <w:szCs w:val="24"/>
    </w:rPr>
  </w:style>
  <w:style w:type="paragraph" w:customStyle="1" w:styleId="PressRelease-Heading">
    <w:name w:val="Press Release - Heading"/>
    <w:basedOn w:val="Normal"/>
    <w:uiPriority w:val="98"/>
    <w:semiHidden/>
    <w:qFormat/>
    <w:rsid w:val="000E6BAD"/>
    <w:pPr>
      <w:spacing w:before="240"/>
      <w:jc w:val="both"/>
    </w:pPr>
    <w:rPr>
      <w:b/>
      <w:caps/>
      <w:noProof/>
      <w:lang w:val="en-US"/>
    </w:rPr>
  </w:style>
  <w:style w:type="paragraph" w:customStyle="1" w:styleId="PressRelease-Lead">
    <w:name w:val="Press Release - Lead"/>
    <w:basedOn w:val="Normal"/>
    <w:uiPriority w:val="97"/>
    <w:semiHidden/>
    <w:qFormat/>
    <w:rsid w:val="000E6BAD"/>
    <w:pPr>
      <w:spacing w:before="240"/>
      <w:jc w:val="both"/>
    </w:pPr>
    <w:rPr>
      <w:b/>
      <w:noProof/>
      <w:lang w:val="en-US"/>
    </w:rPr>
  </w:style>
  <w:style w:type="paragraph" w:customStyle="1" w:styleId="PressRelease-ListBullet">
    <w:name w:val="Press Release - List Bullet"/>
    <w:basedOn w:val="ListBullet"/>
    <w:uiPriority w:val="95"/>
    <w:semiHidden/>
    <w:qFormat/>
    <w:rsid w:val="000E6BAD"/>
    <w:pPr>
      <w:numPr>
        <w:numId w:val="0"/>
      </w:numPr>
      <w:spacing w:before="0" w:line="240" w:lineRule="atLeast"/>
    </w:pPr>
    <w:rPr>
      <w:rFonts w:eastAsiaTheme="majorEastAsia" w:cstheme="majorBidi"/>
      <w:bCs/>
      <w:noProof/>
      <w:sz w:val="16"/>
      <w:szCs w:val="16"/>
    </w:rPr>
  </w:style>
  <w:style w:type="paragraph" w:customStyle="1" w:styleId="PressRelease-Normal">
    <w:name w:val="Press Release - Normal"/>
    <w:basedOn w:val="Normal"/>
    <w:uiPriority w:val="93"/>
    <w:semiHidden/>
    <w:qFormat/>
    <w:rsid w:val="000E6BAD"/>
    <w:pPr>
      <w:spacing w:before="240"/>
      <w:jc w:val="both"/>
    </w:pPr>
    <w:rPr>
      <w:noProof/>
      <w:lang w:val="en-US"/>
    </w:rPr>
  </w:style>
  <w:style w:type="paragraph" w:customStyle="1" w:styleId="PressRelease-NormalNoSpacing8">
    <w:name w:val="Press Release - Normal No Spacing 8"/>
    <w:basedOn w:val="NoSpacing"/>
    <w:uiPriority w:val="94"/>
    <w:semiHidden/>
    <w:qFormat/>
    <w:rsid w:val="000E6BAD"/>
    <w:rPr>
      <w:noProof/>
      <w:sz w:val="16"/>
      <w:szCs w:val="16"/>
      <w:lang w:val="en-US"/>
    </w:rPr>
  </w:style>
  <w:style w:type="paragraph" w:styleId="NoSpacing">
    <w:name w:val="No Spacing"/>
    <w:uiPriority w:val="1"/>
    <w:semiHidden/>
    <w:qFormat/>
    <w:rsid w:val="006F4355"/>
    <w:pPr>
      <w:spacing w:line="240" w:lineRule="auto"/>
    </w:pPr>
    <w:rPr>
      <w:spacing w:val="4"/>
    </w:rPr>
  </w:style>
  <w:style w:type="paragraph" w:customStyle="1" w:styleId="PressRelease-Subtitle">
    <w:name w:val="Press Release - Subtitle"/>
    <w:basedOn w:val="Normal"/>
    <w:uiPriority w:val="96"/>
    <w:semiHidden/>
    <w:qFormat/>
    <w:rsid w:val="000E6BAD"/>
    <w:pPr>
      <w:spacing w:before="240"/>
      <w:jc w:val="both"/>
    </w:pPr>
    <w:rPr>
      <w:rFonts w:asciiTheme="majorHAnsi" w:hAnsiTheme="majorHAnsi"/>
      <w:b/>
      <w:caps/>
      <w:noProof/>
      <w:lang w:val="en-US"/>
    </w:rPr>
  </w:style>
  <w:style w:type="paragraph" w:customStyle="1" w:styleId="PressRelease-Title1">
    <w:name w:val="Press Release - Title 1"/>
    <w:basedOn w:val="Normal"/>
    <w:uiPriority w:val="95"/>
    <w:semiHidden/>
    <w:qFormat/>
    <w:rsid w:val="000E6BAD"/>
    <w:pPr>
      <w:spacing w:after="120"/>
      <w:jc w:val="both"/>
    </w:pPr>
    <w:rPr>
      <w:b/>
      <w:caps/>
      <w:noProof/>
      <w:sz w:val="24"/>
      <w:lang w:val="en-US"/>
    </w:rPr>
  </w:style>
  <w:style w:type="numbering" w:customStyle="1" w:styleId="Pitch-BulletList">
    <w:name w:val="Pitch - Bullet List"/>
    <w:uiPriority w:val="99"/>
    <w:rsid w:val="006F4355"/>
    <w:pPr>
      <w:numPr>
        <w:numId w:val="13"/>
      </w:numPr>
    </w:pPr>
  </w:style>
  <w:style w:type="paragraph" w:customStyle="1" w:styleId="Pitch-ContactName">
    <w:name w:val="Pitch - Contact Name"/>
    <w:basedOn w:val="NormalText"/>
    <w:uiPriority w:val="76"/>
    <w:semiHidden/>
    <w:rsid w:val="006F4355"/>
    <w:pPr>
      <w:spacing w:before="0" w:after="240" w:line="240" w:lineRule="exact"/>
    </w:pPr>
    <w:rPr>
      <w:rFonts w:eastAsia="Times New Roman" w:cs="Times New Roman"/>
      <w:b/>
      <w:color w:val="766A62"/>
      <w:szCs w:val="26"/>
    </w:rPr>
  </w:style>
  <w:style w:type="paragraph" w:customStyle="1" w:styleId="Pitch-GraphicinTable">
    <w:name w:val="Pitch - Graphic in Table"/>
    <w:basedOn w:val="NormalText"/>
    <w:uiPriority w:val="76"/>
    <w:semiHidden/>
    <w:qFormat/>
    <w:rsid w:val="006F4355"/>
    <w:pPr>
      <w:spacing w:before="120" w:after="120" w:line="240" w:lineRule="auto"/>
      <w:jc w:val="center"/>
    </w:pPr>
    <w:rPr>
      <w:rFonts w:eastAsia="Arial" w:cs="Times New Roman"/>
    </w:rPr>
  </w:style>
  <w:style w:type="paragraph" w:customStyle="1" w:styleId="Pitch-ListBullet">
    <w:name w:val="Pitch - List Bullet"/>
    <w:basedOn w:val="NormalText"/>
    <w:uiPriority w:val="75"/>
    <w:semiHidden/>
    <w:qFormat/>
    <w:rsid w:val="006F4355"/>
    <w:pPr>
      <w:numPr>
        <w:numId w:val="14"/>
      </w:numPr>
      <w:tabs>
        <w:tab w:val="left" w:pos="284"/>
      </w:tabs>
    </w:pPr>
    <w:rPr>
      <w:rFonts w:eastAsia="Arial" w:cs="Times New Roman"/>
    </w:rPr>
  </w:style>
  <w:style w:type="paragraph" w:customStyle="1" w:styleId="Pitch-NormalSpacing6pt">
    <w:name w:val="Pitch - Normal (Spacing 6 pt)"/>
    <w:basedOn w:val="NormalText"/>
    <w:uiPriority w:val="74"/>
    <w:semiHidden/>
    <w:qFormat/>
    <w:rsid w:val="006F4355"/>
    <w:pPr>
      <w:spacing w:before="120" w:line="240" w:lineRule="auto"/>
    </w:pPr>
    <w:rPr>
      <w:rFonts w:eastAsia="Arial" w:cs="Times New Roman"/>
    </w:rPr>
  </w:style>
  <w:style w:type="paragraph" w:customStyle="1" w:styleId="Pitch-NormalNoSpacingLeft">
    <w:name w:val="Pitch - Normal No Spacing Left"/>
    <w:basedOn w:val="NormalNoSpacing"/>
    <w:uiPriority w:val="74"/>
    <w:semiHidden/>
    <w:qFormat/>
    <w:rsid w:val="006F4355"/>
    <w:pPr>
      <w:jc w:val="left"/>
    </w:pPr>
    <w:rPr>
      <w:rFonts w:eastAsia="Arial" w:cs="Times New Roman"/>
    </w:rPr>
  </w:style>
  <w:style w:type="paragraph" w:customStyle="1" w:styleId="Pitch-TitleLine1">
    <w:name w:val="Pitch - Title Line 1"/>
    <w:basedOn w:val="NormalText"/>
    <w:link w:val="Pitch-TitleLine1Zchn"/>
    <w:uiPriority w:val="79"/>
    <w:semiHidden/>
    <w:qFormat/>
    <w:rsid w:val="006F4355"/>
    <w:pPr>
      <w:spacing w:before="480" w:line="276" w:lineRule="auto"/>
      <w:jc w:val="left"/>
    </w:pPr>
    <w:rPr>
      <w:rFonts w:eastAsia="Arial" w:cs="Times New Roman"/>
      <w:b/>
      <w:caps/>
      <w:color w:val="766A62"/>
      <w:sz w:val="40"/>
    </w:rPr>
  </w:style>
  <w:style w:type="character" w:customStyle="1" w:styleId="Pitch-TitleLine1Zchn">
    <w:name w:val="Pitch - Title Line 1 Zchn"/>
    <w:link w:val="Pitch-TitleLine1"/>
    <w:uiPriority w:val="79"/>
    <w:semiHidden/>
    <w:rsid w:val="00A76F22"/>
    <w:rPr>
      <w:rFonts w:eastAsia="Arial" w:cs="Times New Roman"/>
      <w:b/>
      <w:caps/>
      <w:color w:val="766A62"/>
      <w:spacing w:val="4"/>
      <w:sz w:val="40"/>
      <w:lang w:val="en-GB"/>
    </w:rPr>
  </w:style>
  <w:style w:type="paragraph" w:customStyle="1" w:styleId="Pitch-TitleLine2">
    <w:name w:val="Pitch - Title Line 2"/>
    <w:basedOn w:val="Pitch-TitleLine1"/>
    <w:uiPriority w:val="79"/>
    <w:semiHidden/>
    <w:qFormat/>
    <w:rsid w:val="006F4355"/>
    <w:pPr>
      <w:spacing w:before="0" w:after="480"/>
    </w:pPr>
    <w:rPr>
      <w:sz w:val="56"/>
    </w:rPr>
  </w:style>
  <w:style w:type="numbering" w:customStyle="1" w:styleId="CV-ListStyle">
    <w:name w:val="CV - List Style"/>
    <w:uiPriority w:val="99"/>
    <w:rsid w:val="00CF4D53"/>
    <w:pPr>
      <w:numPr>
        <w:numId w:val="11"/>
      </w:numPr>
    </w:pPr>
  </w:style>
  <w:style w:type="paragraph" w:customStyle="1" w:styleId="HiddenText">
    <w:name w:val="Hidden Text"/>
    <w:semiHidden/>
    <w:qFormat/>
    <w:rsid w:val="00AA0C7A"/>
    <w:pPr>
      <w:spacing w:line="240" w:lineRule="auto"/>
    </w:pPr>
    <w:rPr>
      <w:vanish/>
      <w:color w:val="0000FF"/>
      <w:spacing w:val="4"/>
      <w:sz w:val="16"/>
      <w:szCs w:val="16"/>
    </w:rPr>
  </w:style>
  <w:style w:type="paragraph" w:customStyle="1" w:styleId="HiddenTextNormal">
    <w:name w:val="Hidden Text Normal"/>
    <w:basedOn w:val="HiddenText"/>
    <w:next w:val="HiddenText"/>
    <w:semiHidden/>
    <w:qFormat/>
    <w:rsid w:val="00AA0C7A"/>
    <w:pPr>
      <w:spacing w:line="280" w:lineRule="atLeast"/>
    </w:pPr>
    <w:rPr>
      <w:vanish w:val="0"/>
      <w:lang w:val="it-IT"/>
    </w:rPr>
  </w:style>
  <w:style w:type="paragraph" w:customStyle="1" w:styleId="FaxLetterMemo-TablelineTextHidden">
    <w:name w:val="Fax/Letter/Memo - Tableline Text Hidden"/>
    <w:basedOn w:val="NormalText"/>
    <w:uiPriority w:val="70"/>
    <w:semiHidden/>
    <w:rsid w:val="00E42B6C"/>
    <w:pPr>
      <w:spacing w:before="0"/>
    </w:pPr>
    <w:rPr>
      <w:vanish/>
      <w:color w:val="0000FF"/>
      <w:sz w:val="16"/>
      <w:szCs w:val="16"/>
    </w:rPr>
  </w:style>
  <w:style w:type="paragraph" w:customStyle="1" w:styleId="CV-BlockNormal">
    <w:name w:val="CV - Block Normal"/>
    <w:basedOn w:val="CV-BlockNormalNoSpacing"/>
    <w:uiPriority w:val="89"/>
    <w:semiHidden/>
    <w:qFormat/>
    <w:rsid w:val="00CF4D53"/>
    <w:pPr>
      <w:spacing w:before="240"/>
    </w:pPr>
  </w:style>
  <w:style w:type="paragraph" w:customStyle="1" w:styleId="CV-BlockNormalItalic">
    <w:name w:val="CV - Block Normal Italic"/>
    <w:basedOn w:val="CV-BlockNormal"/>
    <w:uiPriority w:val="89"/>
    <w:semiHidden/>
    <w:qFormat/>
    <w:rsid w:val="00CF4D53"/>
    <w:rPr>
      <w:i/>
    </w:rPr>
  </w:style>
  <w:style w:type="paragraph" w:customStyle="1" w:styleId="CV-BlockNormalItalicNoSpacing">
    <w:name w:val="CV - Block Normal Italic (No Spacing)"/>
    <w:basedOn w:val="CV-BlockNormalNoSpacing"/>
    <w:uiPriority w:val="89"/>
    <w:semiHidden/>
    <w:qFormat/>
    <w:rsid w:val="00CF4D53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F71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af.ro/anaf/internet/ANAF/info_ue/sanctiuni_internationale/ordin_blocare_debloare" TargetMode="External"/></Relationships>
</file>

<file path=word/theme/theme1.xml><?xml version="1.0" encoding="utf-8"?>
<a:theme xmlns:a="http://schemas.openxmlformats.org/drawingml/2006/main" name="Wolf Theiss">
  <a:themeElements>
    <a:clrScheme name="Wolf Theiss">
      <a:dk1>
        <a:sysClr val="windowText" lastClr="000000"/>
      </a:dk1>
      <a:lt1>
        <a:sysClr val="window" lastClr="FFFFFF"/>
      </a:lt1>
      <a:dk2>
        <a:srgbClr val="000000"/>
      </a:dk2>
      <a:lt2>
        <a:srgbClr val="E0DED8"/>
      </a:lt2>
      <a:accent1>
        <a:srgbClr val="A5D867"/>
      </a:accent1>
      <a:accent2>
        <a:srgbClr val="F7E654"/>
      </a:accent2>
      <a:accent3>
        <a:srgbClr val="E9994A"/>
      </a:accent3>
      <a:accent4>
        <a:srgbClr val="B382C7"/>
      </a:accent4>
      <a:accent5>
        <a:srgbClr val="FF0E49"/>
      </a:accent5>
      <a:accent6>
        <a:srgbClr val="00B3BE"/>
      </a:accent6>
      <a:hlink>
        <a:srgbClr val="0094B3"/>
      </a:hlink>
      <a:folHlink>
        <a:srgbClr val="824BB0"/>
      </a:folHlink>
    </a:clrScheme>
    <a:fontScheme name="WolfTheiss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ED32-DDF7-4358-83F0-ED109501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6757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Ghimpu, Daniel</dc:creator>
  <cp:keywords/>
  <dc:description/>
  <cp:lastModifiedBy>Deaconu, Adina</cp:lastModifiedBy>
  <cp:revision>2</cp:revision>
  <cp:lastPrinted>2011-11-09T10:00:00Z</cp:lastPrinted>
  <dcterms:created xsi:type="dcterms:W3CDTF">2023-03-28T09:54:00Z</dcterms:created>
  <dcterms:modified xsi:type="dcterms:W3CDTF">2023-03-28T09:54:00Z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DocumentID">
    <vt:lpwstr> </vt:lpwstr>
  </property>
  <property fmtid="{D5CDD505-2E9C-101B-9397-08002B2CF9AE}" pid="3" name="WSReference">
    <vt:lpwstr> </vt:lpwstr>
  </property>
</Properties>
</file>