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B8491" w14:textId="04DBF1D1" w:rsidR="00A92BBF" w:rsidRPr="003134A8" w:rsidRDefault="00A92BBF" w:rsidP="007214B8">
      <w:pPr>
        <w:pStyle w:val="NormalWeb"/>
        <w:shd w:val="clear" w:color="auto" w:fill="FFFFFF"/>
        <w:spacing w:before="0" w:beforeAutospacing="0" w:after="0" w:afterAutospacing="0"/>
        <w:rPr>
          <w:rFonts w:ascii="Calibri" w:hAnsi="Calibri" w:cs="Calibri"/>
          <w:b/>
          <w:bCs/>
          <w:color w:val="242424"/>
          <w:sz w:val="28"/>
          <w:szCs w:val="28"/>
          <w:shd w:val="clear" w:color="auto" w:fill="FFFFFF"/>
          <w:lang w:val="ro-RO"/>
        </w:rPr>
      </w:pPr>
    </w:p>
    <w:tbl>
      <w:tblPr>
        <w:tblpPr w:vertAnchor="page" w:horzAnchor="margin" w:tblpY="2836"/>
        <w:tblW w:w="9271" w:type="dxa"/>
        <w:tblLook w:val="01E0" w:firstRow="1" w:lastRow="1" w:firstColumn="1" w:lastColumn="1" w:noHBand="0" w:noVBand="0"/>
      </w:tblPr>
      <w:tblGrid>
        <w:gridCol w:w="1701"/>
        <w:gridCol w:w="7570"/>
      </w:tblGrid>
      <w:tr w:rsidR="003134A8" w:rsidRPr="003134A8" w14:paraId="225D9D72" w14:textId="77777777" w:rsidTr="0084633C">
        <w:trPr>
          <w:trHeight w:val="902"/>
        </w:trPr>
        <w:tc>
          <w:tcPr>
            <w:tcW w:w="9271" w:type="dxa"/>
            <w:gridSpan w:val="2"/>
            <w:tcMar>
              <w:top w:w="0" w:type="dxa"/>
              <w:left w:w="0" w:type="dxa"/>
              <w:bottom w:w="0" w:type="dxa"/>
              <w:right w:w="0" w:type="dxa"/>
            </w:tcMar>
            <w:hideMark/>
          </w:tcPr>
          <w:p w14:paraId="04894D0D" w14:textId="37D04B7C" w:rsidR="003134A8" w:rsidRPr="003134A8" w:rsidRDefault="00B92BD9" w:rsidP="0084633C">
            <w:pPr>
              <w:pStyle w:val="EYDocumenttitle"/>
              <w:rPr>
                <w:rFonts w:cs="Arial"/>
              </w:rPr>
            </w:pPr>
            <w:r>
              <w:rPr>
                <w:rFonts w:cs="Arial"/>
              </w:rPr>
              <w:t>Punct de vedere</w:t>
            </w:r>
          </w:p>
        </w:tc>
      </w:tr>
      <w:tr w:rsidR="003134A8" w:rsidRPr="003134A8" w14:paraId="1D59E11A" w14:textId="77777777" w:rsidTr="0084633C">
        <w:trPr>
          <w:trHeight w:val="373"/>
        </w:trPr>
        <w:tc>
          <w:tcPr>
            <w:tcW w:w="9271" w:type="dxa"/>
            <w:gridSpan w:val="2"/>
            <w:shd w:val="clear" w:color="auto" w:fill="auto"/>
            <w:tcMar>
              <w:top w:w="0" w:type="dxa"/>
              <w:left w:w="0" w:type="dxa"/>
              <w:bottom w:w="0" w:type="dxa"/>
              <w:right w:w="0" w:type="dxa"/>
            </w:tcMar>
            <w:hideMark/>
          </w:tcPr>
          <w:p w14:paraId="7C6DDA3A" w14:textId="025A99DC" w:rsidR="003134A8" w:rsidRPr="003134A8" w:rsidRDefault="003134A8" w:rsidP="0084633C">
            <w:pPr>
              <w:pStyle w:val="EYDocumentpromptsbold"/>
              <w:rPr>
                <w:rFonts w:ascii="Arial" w:hAnsi="Arial" w:cs="Arial"/>
                <w:highlight w:val="yellow"/>
              </w:rPr>
            </w:pPr>
            <w:r w:rsidRPr="003134A8">
              <w:rPr>
                <w:rFonts w:ascii="Arial" w:hAnsi="Arial" w:cs="Arial"/>
              </w:rPr>
              <w:t xml:space="preserve"> </w:t>
            </w:r>
            <w:r w:rsidR="00B92BD9">
              <w:rPr>
                <w:rFonts w:ascii="Arial" w:hAnsi="Arial" w:cs="Arial"/>
              </w:rPr>
              <w:t xml:space="preserve">21 </w:t>
            </w:r>
            <w:r w:rsidR="005F28CC">
              <w:rPr>
                <w:rFonts w:ascii="Arial" w:hAnsi="Arial" w:cs="Arial"/>
              </w:rPr>
              <w:t>dec</w:t>
            </w:r>
            <w:r w:rsidR="00D94A98">
              <w:rPr>
                <w:rFonts w:ascii="Arial" w:hAnsi="Arial" w:cs="Arial"/>
              </w:rPr>
              <w:t>e</w:t>
            </w:r>
            <w:r w:rsidRPr="003134A8">
              <w:rPr>
                <w:rFonts w:ascii="Arial" w:hAnsi="Arial" w:cs="Arial"/>
              </w:rPr>
              <w:t>mbrie 2022</w:t>
            </w:r>
          </w:p>
        </w:tc>
      </w:tr>
      <w:tr w:rsidR="003134A8" w:rsidRPr="003134A8" w14:paraId="3A1719DE" w14:textId="77777777" w:rsidTr="0084633C">
        <w:trPr>
          <w:trHeight w:val="20"/>
        </w:trPr>
        <w:tc>
          <w:tcPr>
            <w:tcW w:w="1701" w:type="dxa"/>
            <w:tcMar>
              <w:top w:w="0" w:type="dxa"/>
              <w:left w:w="0" w:type="dxa"/>
              <w:bottom w:w="0" w:type="dxa"/>
              <w:right w:w="0" w:type="dxa"/>
            </w:tcMar>
            <w:hideMark/>
          </w:tcPr>
          <w:p w14:paraId="1C1D6A01" w14:textId="77777777" w:rsidR="003134A8" w:rsidRPr="003134A8" w:rsidRDefault="003134A8" w:rsidP="0084633C">
            <w:pPr>
              <w:pStyle w:val="EYDocumentprompts"/>
              <w:rPr>
                <w:rFonts w:cs="Arial"/>
              </w:rPr>
            </w:pPr>
            <w:r w:rsidRPr="003134A8">
              <w:rPr>
                <w:rFonts w:cs="Arial"/>
              </w:rPr>
              <w:t>Contact:</w:t>
            </w:r>
          </w:p>
        </w:tc>
        <w:tc>
          <w:tcPr>
            <w:tcW w:w="7570" w:type="dxa"/>
            <w:tcMar>
              <w:top w:w="0" w:type="dxa"/>
              <w:left w:w="0" w:type="dxa"/>
              <w:bottom w:w="0" w:type="dxa"/>
              <w:right w:w="0" w:type="dxa"/>
            </w:tcMar>
            <w:hideMark/>
          </w:tcPr>
          <w:p w14:paraId="2F786DC0" w14:textId="4CECB2FB" w:rsidR="003134A8" w:rsidRPr="003134A8" w:rsidRDefault="003134A8" w:rsidP="0084633C">
            <w:pPr>
              <w:pStyle w:val="EYDocumentprompts"/>
              <w:rPr>
                <w:rFonts w:cs="Arial"/>
              </w:rPr>
            </w:pPr>
            <w:r w:rsidRPr="003134A8">
              <w:rPr>
                <w:rFonts w:cs="Arial"/>
              </w:rPr>
              <w:t>Anda Hu</w:t>
            </w:r>
            <w:r w:rsidR="00B92BD9">
              <w:rPr>
                <w:rFonts w:cs="Arial"/>
              </w:rPr>
              <w:t>ț</w:t>
            </w:r>
            <w:r w:rsidRPr="003134A8">
              <w:rPr>
                <w:rFonts w:cs="Arial"/>
              </w:rPr>
              <w:t>anu</w:t>
            </w:r>
          </w:p>
        </w:tc>
      </w:tr>
      <w:tr w:rsidR="003134A8" w:rsidRPr="003134A8" w14:paraId="0D13DB6B" w14:textId="77777777" w:rsidTr="0084633C">
        <w:trPr>
          <w:trHeight w:val="20"/>
        </w:trPr>
        <w:tc>
          <w:tcPr>
            <w:tcW w:w="1701" w:type="dxa"/>
            <w:tcMar>
              <w:top w:w="0" w:type="dxa"/>
              <w:left w:w="0" w:type="dxa"/>
              <w:bottom w:w="0" w:type="dxa"/>
              <w:right w:w="0" w:type="dxa"/>
            </w:tcMar>
            <w:hideMark/>
          </w:tcPr>
          <w:p w14:paraId="23483F8E" w14:textId="77777777" w:rsidR="003134A8" w:rsidRPr="003134A8" w:rsidRDefault="003134A8" w:rsidP="0084633C">
            <w:pPr>
              <w:pStyle w:val="EYDocumentprompts"/>
              <w:rPr>
                <w:rFonts w:cs="Arial"/>
              </w:rPr>
            </w:pPr>
            <w:r w:rsidRPr="003134A8">
              <w:rPr>
                <w:rFonts w:cs="Arial"/>
              </w:rPr>
              <w:t>Companie:</w:t>
            </w:r>
          </w:p>
        </w:tc>
        <w:tc>
          <w:tcPr>
            <w:tcW w:w="7570" w:type="dxa"/>
            <w:tcMar>
              <w:top w:w="0" w:type="dxa"/>
              <w:left w:w="0" w:type="dxa"/>
              <w:bottom w:w="0" w:type="dxa"/>
              <w:right w:w="0" w:type="dxa"/>
            </w:tcMar>
            <w:hideMark/>
          </w:tcPr>
          <w:p w14:paraId="25BADF43" w14:textId="77777777" w:rsidR="003134A8" w:rsidRPr="003134A8" w:rsidRDefault="003134A8" w:rsidP="0084633C">
            <w:pPr>
              <w:pStyle w:val="EYDocumentprompts"/>
              <w:rPr>
                <w:rFonts w:cs="Arial"/>
              </w:rPr>
            </w:pPr>
            <w:r w:rsidRPr="003134A8">
              <w:rPr>
                <w:rFonts w:cs="Arial"/>
              </w:rPr>
              <w:t>EY România</w:t>
            </w:r>
          </w:p>
        </w:tc>
      </w:tr>
      <w:tr w:rsidR="003134A8" w:rsidRPr="003134A8" w14:paraId="51497FAA" w14:textId="77777777" w:rsidTr="0084633C">
        <w:trPr>
          <w:trHeight w:val="20"/>
        </w:trPr>
        <w:tc>
          <w:tcPr>
            <w:tcW w:w="1701" w:type="dxa"/>
            <w:tcMar>
              <w:top w:w="0" w:type="dxa"/>
              <w:left w:w="0" w:type="dxa"/>
              <w:bottom w:w="0" w:type="dxa"/>
              <w:right w:w="0" w:type="dxa"/>
            </w:tcMar>
            <w:hideMark/>
          </w:tcPr>
          <w:p w14:paraId="4DD555B0" w14:textId="77777777" w:rsidR="003134A8" w:rsidRPr="003134A8" w:rsidRDefault="003134A8" w:rsidP="0084633C">
            <w:pPr>
              <w:pStyle w:val="EYDocumentprompts"/>
              <w:rPr>
                <w:rFonts w:cs="Arial"/>
              </w:rPr>
            </w:pPr>
            <w:r w:rsidRPr="003134A8">
              <w:rPr>
                <w:rFonts w:cs="Arial"/>
              </w:rPr>
              <w:t>Tel:</w:t>
            </w:r>
          </w:p>
        </w:tc>
        <w:tc>
          <w:tcPr>
            <w:tcW w:w="7570" w:type="dxa"/>
            <w:tcMar>
              <w:top w:w="0" w:type="dxa"/>
              <w:left w:w="0" w:type="dxa"/>
              <w:bottom w:w="0" w:type="dxa"/>
              <w:right w:w="0" w:type="dxa"/>
            </w:tcMar>
            <w:hideMark/>
          </w:tcPr>
          <w:p w14:paraId="0C451529" w14:textId="77777777" w:rsidR="003134A8" w:rsidRPr="003134A8" w:rsidRDefault="003134A8" w:rsidP="0084633C">
            <w:pPr>
              <w:pStyle w:val="EYDocumentprompts"/>
              <w:rPr>
                <w:rFonts w:cs="Arial"/>
              </w:rPr>
            </w:pPr>
            <w:r w:rsidRPr="003134A8">
              <w:rPr>
                <w:rFonts w:cs="Arial"/>
              </w:rPr>
              <w:t>+40 21 402 4000</w:t>
            </w:r>
          </w:p>
        </w:tc>
      </w:tr>
      <w:tr w:rsidR="003134A8" w:rsidRPr="003134A8" w14:paraId="7D4C4940" w14:textId="77777777" w:rsidTr="0084633C">
        <w:trPr>
          <w:trHeight w:val="80"/>
        </w:trPr>
        <w:tc>
          <w:tcPr>
            <w:tcW w:w="1701" w:type="dxa"/>
            <w:tcMar>
              <w:top w:w="0" w:type="dxa"/>
              <w:left w:w="0" w:type="dxa"/>
              <w:bottom w:w="0" w:type="dxa"/>
              <w:right w:w="0" w:type="dxa"/>
            </w:tcMar>
            <w:hideMark/>
          </w:tcPr>
          <w:p w14:paraId="0BB37853" w14:textId="77777777" w:rsidR="003134A8" w:rsidRPr="003134A8" w:rsidRDefault="003134A8" w:rsidP="0084633C">
            <w:pPr>
              <w:pStyle w:val="EYDocumentprompts"/>
              <w:rPr>
                <w:rFonts w:cs="Arial"/>
              </w:rPr>
            </w:pPr>
            <w:r w:rsidRPr="003134A8">
              <w:rPr>
                <w:rFonts w:cs="Arial"/>
              </w:rPr>
              <w:t>E-mail:</w:t>
            </w:r>
          </w:p>
        </w:tc>
        <w:tc>
          <w:tcPr>
            <w:tcW w:w="7570" w:type="dxa"/>
            <w:tcMar>
              <w:top w:w="0" w:type="dxa"/>
              <w:left w:w="0" w:type="dxa"/>
              <w:bottom w:w="0" w:type="dxa"/>
              <w:right w:w="0" w:type="dxa"/>
            </w:tcMar>
            <w:hideMark/>
          </w:tcPr>
          <w:p w14:paraId="7F1BBA47" w14:textId="77777777" w:rsidR="003134A8" w:rsidRPr="003134A8" w:rsidRDefault="00000000" w:rsidP="0084633C">
            <w:pPr>
              <w:pStyle w:val="EYDocumentprompts"/>
            </w:pPr>
            <w:hyperlink r:id="rId11" w:history="1">
              <w:r w:rsidR="003134A8" w:rsidRPr="003134A8">
                <w:rPr>
                  <w:rStyle w:val="Hyperlink"/>
                </w:rPr>
                <w:t>anda.hutanu</w:t>
              </w:r>
              <w:r w:rsidR="003134A8" w:rsidRPr="003134A8">
                <w:rPr>
                  <w:rStyle w:val="Hyperlink"/>
                  <w:rFonts w:cs="Arial"/>
                </w:rPr>
                <w:t>@ro.ey.com</w:t>
              </w:r>
            </w:hyperlink>
          </w:p>
          <w:p w14:paraId="65C6237C" w14:textId="77777777" w:rsidR="003134A8" w:rsidRPr="003134A8" w:rsidRDefault="003134A8" w:rsidP="0084633C">
            <w:pPr>
              <w:pStyle w:val="EYDocumentprompts"/>
              <w:rPr>
                <w:rFonts w:cs="Arial"/>
                <w:color w:val="0000FF"/>
                <w:u w:val="single"/>
              </w:rPr>
            </w:pPr>
          </w:p>
        </w:tc>
      </w:tr>
    </w:tbl>
    <w:p w14:paraId="04D8999A" w14:textId="77777777" w:rsidR="003134A8" w:rsidRPr="003134A8" w:rsidRDefault="003134A8" w:rsidP="007214B8">
      <w:pPr>
        <w:pStyle w:val="NormalWeb"/>
        <w:shd w:val="clear" w:color="auto" w:fill="FFFFFF"/>
        <w:spacing w:before="0" w:beforeAutospacing="0" w:after="0" w:afterAutospacing="0"/>
        <w:rPr>
          <w:rFonts w:ascii="Calibri" w:hAnsi="Calibri" w:cs="Calibri"/>
          <w:b/>
          <w:bCs/>
          <w:color w:val="242424"/>
          <w:sz w:val="28"/>
          <w:szCs w:val="28"/>
          <w:shd w:val="clear" w:color="auto" w:fill="FFFFFF"/>
          <w:lang w:val="ro-RO"/>
        </w:rPr>
      </w:pPr>
    </w:p>
    <w:p w14:paraId="2796E800" w14:textId="72852944" w:rsidR="00E72B63" w:rsidRDefault="00CC0A03" w:rsidP="007214B8">
      <w:pPr>
        <w:pStyle w:val="NormalWeb"/>
        <w:shd w:val="clear" w:color="auto" w:fill="FFFFFF"/>
        <w:spacing w:before="0" w:beforeAutospacing="0" w:after="0" w:afterAutospacing="0"/>
        <w:rPr>
          <w:rFonts w:ascii="Arial" w:hAnsi="Arial" w:cs="Arial"/>
          <w:b/>
          <w:bCs/>
          <w:color w:val="000000"/>
          <w:sz w:val="28"/>
          <w:szCs w:val="28"/>
          <w:lang w:val="ro-RO"/>
        </w:rPr>
      </w:pPr>
      <w:r w:rsidRPr="00CC0A03">
        <w:rPr>
          <w:rFonts w:ascii="Arial" w:hAnsi="Arial" w:cs="Arial"/>
          <w:b/>
          <w:bCs/>
          <w:color w:val="000000"/>
          <w:sz w:val="28"/>
          <w:szCs w:val="28"/>
          <w:lang w:val="ro-RO"/>
        </w:rPr>
        <w:t>Cât de pregătită este România pentru a intra în zona Schengen?</w:t>
      </w:r>
    </w:p>
    <w:p w14:paraId="52B01BED" w14:textId="77777777" w:rsidR="00301169" w:rsidRPr="003134A8" w:rsidRDefault="00301169" w:rsidP="007214B8">
      <w:pPr>
        <w:pStyle w:val="NormalWeb"/>
        <w:shd w:val="clear" w:color="auto" w:fill="FFFFFF"/>
        <w:spacing w:before="0" w:beforeAutospacing="0" w:after="0" w:afterAutospacing="0"/>
        <w:rPr>
          <w:rStyle w:val="Strong"/>
          <w:rFonts w:ascii="Arial" w:hAnsi="Arial" w:cs="Arial"/>
          <w:b w:val="0"/>
          <w:bCs w:val="0"/>
          <w:i/>
          <w:iCs/>
          <w:sz w:val="22"/>
          <w:szCs w:val="22"/>
          <w:bdr w:val="none" w:sz="0" w:space="0" w:color="auto" w:frame="1"/>
          <w:lang w:val="ro-RO"/>
        </w:rPr>
      </w:pPr>
    </w:p>
    <w:p w14:paraId="7C2B9CED" w14:textId="21F07E55" w:rsidR="00642096" w:rsidRDefault="001454E9" w:rsidP="00D86B8F">
      <w:pPr>
        <w:pStyle w:val="EYBodytextwithparaspace"/>
        <w:spacing w:after="240"/>
        <w:contextualSpacing/>
        <w:rPr>
          <w:rStyle w:val="Strong"/>
          <w:rFonts w:cs="Arial"/>
          <w:b w:val="0"/>
          <w:bCs w:val="0"/>
          <w:i/>
          <w:iCs/>
          <w:szCs w:val="22"/>
          <w:bdr w:val="none" w:sz="0" w:space="0" w:color="auto" w:frame="1"/>
          <w:lang w:val="ro-RO"/>
        </w:rPr>
      </w:pPr>
      <w:r w:rsidRPr="003134A8">
        <w:rPr>
          <w:rStyle w:val="Strong"/>
          <w:rFonts w:cs="Arial"/>
          <w:b w:val="0"/>
          <w:bCs w:val="0"/>
          <w:i/>
          <w:iCs/>
          <w:szCs w:val="22"/>
          <w:bdr w:val="none" w:sz="0" w:space="0" w:color="auto" w:frame="1"/>
          <w:lang w:val="ro-RO"/>
        </w:rPr>
        <w:t>Autor</w:t>
      </w:r>
      <w:r w:rsidR="00B23FFF" w:rsidRPr="003134A8">
        <w:rPr>
          <w:rStyle w:val="Strong"/>
          <w:rFonts w:cs="Arial"/>
          <w:b w:val="0"/>
          <w:bCs w:val="0"/>
          <w:i/>
          <w:iCs/>
          <w:szCs w:val="22"/>
          <w:bdr w:val="none" w:sz="0" w:space="0" w:color="auto" w:frame="1"/>
          <w:lang w:val="ro-RO"/>
        </w:rPr>
        <w:t>:</w:t>
      </w:r>
      <w:r w:rsidR="003134A8" w:rsidRPr="003134A8">
        <w:rPr>
          <w:rStyle w:val="Strong"/>
          <w:rFonts w:cs="Arial"/>
          <w:b w:val="0"/>
          <w:bCs w:val="0"/>
          <w:i/>
          <w:iCs/>
          <w:szCs w:val="22"/>
          <w:bdr w:val="none" w:sz="0" w:space="0" w:color="auto" w:frame="1"/>
          <w:lang w:val="ro-RO"/>
        </w:rPr>
        <w:t xml:space="preserve"> </w:t>
      </w:r>
      <w:r w:rsidR="00301169">
        <w:rPr>
          <w:rStyle w:val="Strong"/>
          <w:rFonts w:cs="Arial"/>
          <w:b w:val="0"/>
          <w:bCs w:val="0"/>
          <w:i/>
          <w:iCs/>
          <w:szCs w:val="22"/>
          <w:bdr w:val="none" w:sz="0" w:space="0" w:color="auto" w:frame="1"/>
          <w:lang w:val="ro-RO"/>
        </w:rPr>
        <w:t xml:space="preserve">Mihai Petre, </w:t>
      </w:r>
      <w:bookmarkStart w:id="0" w:name="_Hlk122510712"/>
      <w:r w:rsidR="00301169">
        <w:rPr>
          <w:rStyle w:val="Strong"/>
          <w:rFonts w:cs="Arial"/>
          <w:b w:val="0"/>
          <w:bCs w:val="0"/>
          <w:i/>
          <w:iCs/>
          <w:szCs w:val="22"/>
          <w:bdr w:val="none" w:sz="0" w:space="0" w:color="auto" w:frame="1"/>
          <w:lang w:val="ro-RO"/>
        </w:rPr>
        <w:t>Director, Comerţ Internaţi</w:t>
      </w:r>
      <w:r w:rsidR="00243147">
        <w:rPr>
          <w:rStyle w:val="Strong"/>
          <w:rFonts w:cs="Arial"/>
          <w:b w:val="0"/>
          <w:bCs w:val="0"/>
          <w:i/>
          <w:iCs/>
          <w:szCs w:val="22"/>
          <w:bdr w:val="none" w:sz="0" w:space="0" w:color="auto" w:frame="1"/>
          <w:lang w:val="ro-RO"/>
        </w:rPr>
        <w:t>onal</w:t>
      </w:r>
      <w:r w:rsidR="00595DE0" w:rsidRPr="003134A8">
        <w:rPr>
          <w:rStyle w:val="Strong"/>
          <w:rFonts w:cs="Arial"/>
          <w:b w:val="0"/>
          <w:bCs w:val="0"/>
          <w:i/>
          <w:iCs/>
          <w:szCs w:val="22"/>
          <w:bdr w:val="none" w:sz="0" w:space="0" w:color="auto" w:frame="1"/>
          <w:lang w:val="ro-RO"/>
        </w:rPr>
        <w:t>, EY România</w:t>
      </w:r>
    </w:p>
    <w:bookmarkEnd w:id="0"/>
    <w:p w14:paraId="3F3ACC2E" w14:textId="6E1ACBAB" w:rsidR="00E4299D" w:rsidRPr="00E4299D" w:rsidRDefault="00E4299D" w:rsidP="00E4299D">
      <w:pPr>
        <w:rPr>
          <w:rFonts w:ascii="Arial" w:hAnsi="Arial" w:cs="Arial"/>
        </w:rPr>
      </w:pPr>
      <w:r w:rsidRPr="00E4299D">
        <w:rPr>
          <w:rFonts w:ascii="Arial" w:hAnsi="Arial" w:cs="Arial"/>
        </w:rPr>
        <w:t xml:space="preserve">Emoțiile pre și post-vot pentru acceptarea țării noastre în spațiul Schengen </w:t>
      </w:r>
      <w:r w:rsidR="00B92BD9">
        <w:rPr>
          <w:rFonts w:ascii="Arial" w:hAnsi="Arial" w:cs="Arial"/>
        </w:rPr>
        <w:t>suscită interes în România și străinătate</w:t>
      </w:r>
      <w:r w:rsidRPr="00E4299D">
        <w:rPr>
          <w:rFonts w:ascii="Arial" w:hAnsi="Arial" w:cs="Arial"/>
        </w:rPr>
        <w:t xml:space="preserve">, mai ales în rândul politicienilor și autorităților. De la prognosticul pesimist, adeverit de altfel, până la comentarii de toate nuanțele pe tema votului oferit de Austria, țara care s-a opus din nou acceptării României (și Bulgariei), paleta discuțiilor a cuprins o diversitate de opinii. </w:t>
      </w:r>
    </w:p>
    <w:p w14:paraId="681EF972" w14:textId="77777777" w:rsidR="00B92BD9" w:rsidRDefault="00E4299D" w:rsidP="00E4299D">
      <w:pPr>
        <w:rPr>
          <w:rFonts w:ascii="Arial" w:hAnsi="Arial" w:cs="Arial"/>
        </w:rPr>
      </w:pPr>
      <w:r w:rsidRPr="00E4299D">
        <w:rPr>
          <w:rFonts w:ascii="Arial" w:hAnsi="Arial" w:cs="Arial"/>
        </w:rPr>
        <w:t xml:space="preserve">Mai puțini însă, și aici vorbim îndeosebi despre vocile din România, au adus în discuție situația la zi a frontierelor naționale și răspunsuri concrete la câteva întrebări pertinente, la care autoritățile locale ar trebui să aibă răspunsurile potrivite. Și, bineînțeles, soluțiile ca atare. </w:t>
      </w:r>
    </w:p>
    <w:p w14:paraId="4DB7CF76" w14:textId="062F8571" w:rsidR="00E4299D" w:rsidRPr="00E4299D" w:rsidRDefault="00E4299D" w:rsidP="00E4299D">
      <w:pPr>
        <w:rPr>
          <w:rFonts w:ascii="Arial" w:hAnsi="Arial" w:cs="Arial"/>
        </w:rPr>
      </w:pPr>
      <w:r w:rsidRPr="00E4299D">
        <w:rPr>
          <w:rFonts w:ascii="Arial" w:hAnsi="Arial" w:cs="Arial"/>
        </w:rPr>
        <w:t>România gestionează aproximativ 2.000 de km din frontiera terestră externă a Uniunii Europene, a doua ca lungime după Finlanda. În ciuda acestei similitudini de respon</w:t>
      </w:r>
      <w:r w:rsidR="00EA3341">
        <w:rPr>
          <w:rFonts w:ascii="Arial" w:hAnsi="Arial" w:cs="Arial"/>
        </w:rPr>
        <w:t>s</w:t>
      </w:r>
      <w:r w:rsidRPr="00E4299D">
        <w:rPr>
          <w:rFonts w:ascii="Arial" w:hAnsi="Arial" w:cs="Arial"/>
        </w:rPr>
        <w:t>abilități, România și Finlanda se află pe poziții diametral opuse în clasamentul privind TVA necolectată, de exemplu, din motive de fraudă fiscală, potrivit raportului Comisiei Europene, publicat recent, pe 5 decembrie 2022. Mai precis, Finlanda este pe locul 1, cu doar 1,3% TVA necolectat, iar România, pe ultimul loc (27), cu 35,7% TVA necolectat (pe baza cifrelor anului 2020). După cum se observă din graficul de mai jos, media europeană este de 7% TVA necolectat, potrivit datelor publicate de Comisia Europeană.</w:t>
      </w:r>
    </w:p>
    <w:p w14:paraId="1F9EB809" w14:textId="77777777" w:rsidR="00E4299D" w:rsidRPr="00E4299D" w:rsidRDefault="00E4299D" w:rsidP="00E4299D">
      <w:pPr>
        <w:rPr>
          <w:rFonts w:ascii="Arial" w:hAnsi="Arial" w:cs="Arial"/>
          <w:b/>
          <w:bCs/>
        </w:rPr>
      </w:pPr>
    </w:p>
    <w:p w14:paraId="270706C4" w14:textId="77777777" w:rsidR="00E4299D" w:rsidRPr="00E4299D" w:rsidRDefault="00E4299D" w:rsidP="00E4299D">
      <w:pPr>
        <w:rPr>
          <w:rFonts w:ascii="Arial" w:hAnsi="Arial" w:cs="Arial"/>
        </w:rPr>
      </w:pPr>
    </w:p>
    <w:p w14:paraId="539B4A58" w14:textId="21FBDBEA" w:rsidR="00E4299D" w:rsidRPr="008A5723" w:rsidRDefault="00E4299D" w:rsidP="00E4299D">
      <w:pPr>
        <w:jc w:val="center"/>
        <w:rPr>
          <w:rFonts w:ascii="Arial" w:hAnsi="Arial" w:cs="Arial"/>
          <w:sz w:val="16"/>
          <w:szCs w:val="16"/>
        </w:rPr>
      </w:pPr>
      <w:r w:rsidRPr="008A5723">
        <w:rPr>
          <w:rFonts w:ascii="Arial" w:hAnsi="Arial" w:cs="Arial"/>
          <w:noProof/>
          <w:sz w:val="16"/>
          <w:szCs w:val="16"/>
          <w:lang w:val="en-GB" w:eastAsia="en-GB"/>
        </w:rPr>
        <w:lastRenderedPageBreak/>
        <w:drawing>
          <wp:inline distT="0" distB="0" distL="0" distR="0" wp14:anchorId="41379A1E" wp14:editId="0D2045F2">
            <wp:extent cx="3625929" cy="2674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35367" cy="2681471"/>
                    </a:xfrm>
                    <a:prstGeom prst="rect">
                      <a:avLst/>
                    </a:prstGeom>
                  </pic:spPr>
                </pic:pic>
              </a:graphicData>
            </a:graphic>
          </wp:inline>
        </w:drawing>
      </w:r>
      <w:r w:rsidRPr="008A5723">
        <w:rPr>
          <w:rFonts w:ascii="Arial" w:hAnsi="Arial" w:cs="Arial"/>
          <w:sz w:val="16"/>
          <w:szCs w:val="16"/>
        </w:rPr>
        <w:t>Sursa:</w:t>
      </w:r>
      <w:r w:rsidR="00165D4E" w:rsidRPr="008A5723">
        <w:rPr>
          <w:rFonts w:ascii="Arial" w:hAnsi="Arial" w:cs="Arial"/>
          <w:sz w:val="16"/>
          <w:szCs w:val="16"/>
        </w:rPr>
        <w:t xml:space="preserve"> raportul Comisiei Europene, 5</w:t>
      </w:r>
      <w:r w:rsidR="008A5723" w:rsidRPr="008A5723">
        <w:rPr>
          <w:rFonts w:ascii="Arial" w:hAnsi="Arial" w:cs="Arial"/>
          <w:sz w:val="16"/>
          <w:szCs w:val="16"/>
        </w:rPr>
        <w:t>.12.2022</w:t>
      </w:r>
    </w:p>
    <w:p w14:paraId="077FF434" w14:textId="729F69CB" w:rsidR="00E4299D" w:rsidRPr="00E4299D" w:rsidRDefault="00E4299D" w:rsidP="00E4299D">
      <w:pPr>
        <w:rPr>
          <w:rFonts w:ascii="Arial" w:hAnsi="Arial" w:cs="Arial"/>
        </w:rPr>
      </w:pPr>
      <w:r w:rsidRPr="00E4299D">
        <w:rPr>
          <w:rFonts w:ascii="Arial" w:hAnsi="Arial" w:cs="Arial"/>
        </w:rPr>
        <w:t>Poziția României pe ultimul loc în acest clasament a fost constantă, de altfel, în ultimii 10 ani, începând cu 2012, deși restul statelor membre au înregistrat progrese uriașe în creșterea gradului de colectare a taxei pe valoarea adău</w:t>
      </w:r>
      <w:r w:rsidR="008A5723">
        <w:rPr>
          <w:rFonts w:ascii="Arial" w:hAnsi="Arial" w:cs="Arial"/>
        </w:rPr>
        <w:t>g</w:t>
      </w:r>
      <w:r w:rsidRPr="00E4299D">
        <w:rPr>
          <w:rFonts w:ascii="Arial" w:hAnsi="Arial" w:cs="Arial"/>
        </w:rPr>
        <w:t>at</w:t>
      </w:r>
      <w:r w:rsidR="00B92BD9">
        <w:rPr>
          <w:rFonts w:ascii="Arial" w:hAnsi="Arial" w:cs="Arial"/>
        </w:rPr>
        <w:t>ă</w:t>
      </w:r>
      <w:r w:rsidRPr="00E4299D">
        <w:rPr>
          <w:rFonts w:ascii="Arial" w:hAnsi="Arial" w:cs="Arial"/>
        </w:rPr>
        <w:t xml:space="preserve">. An de an, România a pierdut, și pierde în continuare, sume uriașe reprezentând TVA necolectată la bugetul de stat, doar la nivelul anului 2020 această pierdere fiind estimată la </w:t>
      </w:r>
      <w:r w:rsidR="00B92BD9">
        <w:rPr>
          <w:rFonts w:ascii="Arial" w:hAnsi="Arial" w:cs="Arial"/>
        </w:rPr>
        <w:t>7</w:t>
      </w:r>
      <w:r w:rsidR="00B92BD9" w:rsidRPr="00E4299D">
        <w:rPr>
          <w:rFonts w:ascii="Arial" w:hAnsi="Arial" w:cs="Arial"/>
        </w:rPr>
        <w:t xml:space="preserve"> </w:t>
      </w:r>
      <w:r w:rsidRPr="00E4299D">
        <w:rPr>
          <w:rFonts w:ascii="Arial" w:hAnsi="Arial" w:cs="Arial"/>
        </w:rPr>
        <w:t>miliarde euro. Croația, de pildă, a înregistrat doar 1% TVA necolectat în 2019, respectiv 5% în 2020, ca derapaj în colectarea TVA la bugetul na</w:t>
      </w:r>
      <w:r w:rsidR="008A5723">
        <w:rPr>
          <w:rFonts w:ascii="Arial" w:hAnsi="Arial" w:cs="Arial"/>
        </w:rPr>
        <w:t>ţ</w:t>
      </w:r>
      <w:r w:rsidRPr="00E4299D">
        <w:rPr>
          <w:rFonts w:ascii="Arial" w:hAnsi="Arial" w:cs="Arial"/>
        </w:rPr>
        <w:t>ional.</w:t>
      </w:r>
    </w:p>
    <w:p w14:paraId="52C82763" w14:textId="2797BEBC" w:rsidR="00E4299D" w:rsidRPr="00E4299D" w:rsidRDefault="00E4299D" w:rsidP="00E4299D">
      <w:pPr>
        <w:rPr>
          <w:rFonts w:ascii="Arial" w:hAnsi="Arial" w:cs="Arial"/>
        </w:rPr>
      </w:pPr>
      <w:r w:rsidRPr="00E4299D">
        <w:rPr>
          <w:rFonts w:ascii="Arial" w:hAnsi="Arial" w:cs="Arial"/>
        </w:rPr>
        <w:t xml:space="preserve">Cele </w:t>
      </w:r>
      <w:r w:rsidR="00B92BD9">
        <w:rPr>
          <w:rFonts w:ascii="Arial" w:hAnsi="Arial" w:cs="Arial"/>
        </w:rPr>
        <w:t>7</w:t>
      </w:r>
      <w:r w:rsidR="00B92BD9" w:rsidRPr="00E4299D">
        <w:rPr>
          <w:rFonts w:ascii="Arial" w:hAnsi="Arial" w:cs="Arial"/>
        </w:rPr>
        <w:t xml:space="preserve"> </w:t>
      </w:r>
      <w:r w:rsidRPr="00E4299D">
        <w:rPr>
          <w:rFonts w:ascii="Arial" w:hAnsi="Arial" w:cs="Arial"/>
        </w:rPr>
        <w:t>miliarde euro/an reprezentând TVA necolectat provin, printre altele, și din fraudele  vamale, mai precis mărfuri de contrabandă trecute ilegal prin vamă, din subevaluarea mărfurilor declarate sau, pur și simplu, din mărfuri nedeclarate la trecerea frontierei. Dacă</w:t>
      </w:r>
      <w:r w:rsidR="00B92BD9">
        <w:rPr>
          <w:rFonts w:ascii="Arial" w:hAnsi="Arial" w:cs="Arial"/>
        </w:rPr>
        <w:t>,</w:t>
      </w:r>
      <w:r w:rsidRPr="00E4299D">
        <w:rPr>
          <w:rFonts w:ascii="Arial" w:hAnsi="Arial" w:cs="Arial"/>
        </w:rPr>
        <w:t xml:space="preserve"> însă</w:t>
      </w:r>
      <w:r w:rsidR="00B92BD9">
        <w:rPr>
          <w:rFonts w:ascii="Arial" w:hAnsi="Arial" w:cs="Arial"/>
        </w:rPr>
        <w:t>,</w:t>
      </w:r>
      <w:r w:rsidRPr="00E4299D">
        <w:rPr>
          <w:rFonts w:ascii="Arial" w:hAnsi="Arial" w:cs="Arial"/>
        </w:rPr>
        <w:t xml:space="preserve"> coroborăm datele furnizate de Raportul anual de performanță a Uniunii Vamale cu cele din Strategia privind reforma autorității vamale din România pentru perioada  2022 – 2024, găsim indicii serioase cu privire la eficiența activității de control vamal a României. Iată doar câteva exemple</w:t>
      </w:r>
      <w:r w:rsidR="00B92BD9">
        <w:rPr>
          <w:rFonts w:ascii="Arial" w:hAnsi="Arial" w:cs="Arial"/>
        </w:rPr>
        <w:t>:</w:t>
      </w:r>
      <w:r w:rsidRPr="00E4299D">
        <w:rPr>
          <w:rFonts w:ascii="Arial" w:hAnsi="Arial" w:cs="Arial"/>
        </w:rPr>
        <w:t xml:space="preserve"> </w:t>
      </w:r>
    </w:p>
    <w:p w14:paraId="639BD927" w14:textId="6F0DEEF8" w:rsidR="00E4299D" w:rsidRPr="006319F5" w:rsidRDefault="00E4299D" w:rsidP="006319F5">
      <w:pPr>
        <w:pStyle w:val="ListParagraph"/>
        <w:numPr>
          <w:ilvl w:val="0"/>
          <w:numId w:val="15"/>
        </w:numPr>
        <w:rPr>
          <w:rFonts w:ascii="Arial" w:hAnsi="Arial" w:cs="Arial"/>
        </w:rPr>
      </w:pPr>
      <w:r w:rsidRPr="006319F5">
        <w:rPr>
          <w:rFonts w:ascii="Arial" w:hAnsi="Arial" w:cs="Arial"/>
        </w:rPr>
        <w:t xml:space="preserve">La nivelul anului 2019, deși s-au controlat de patru ori mai multe mărfuri la import față de media UE, în România s-au găsit de 29 de ori mai puține nereguli  </w:t>
      </w:r>
    </w:p>
    <w:p w14:paraId="6CE6A55A" w14:textId="7BFC8C4D" w:rsidR="00E4299D" w:rsidRPr="006319F5" w:rsidRDefault="00E4299D" w:rsidP="006319F5">
      <w:pPr>
        <w:pStyle w:val="ListParagraph"/>
        <w:numPr>
          <w:ilvl w:val="0"/>
          <w:numId w:val="15"/>
        </w:numPr>
        <w:rPr>
          <w:rFonts w:ascii="Arial" w:hAnsi="Arial" w:cs="Arial"/>
        </w:rPr>
      </w:pPr>
      <w:r w:rsidRPr="006319F5">
        <w:rPr>
          <w:rFonts w:ascii="Arial" w:hAnsi="Arial" w:cs="Arial"/>
        </w:rPr>
        <w:t>Procentul de utilizare a procedurilor simplificate de declarare în vamă în România este de 18%, comparativ cu o medie de 62% înregistrată la nivelul Uniunii Europene</w:t>
      </w:r>
    </w:p>
    <w:p w14:paraId="42648D3D" w14:textId="783C3D62" w:rsidR="00E4299D" w:rsidRPr="006319F5" w:rsidRDefault="00E4299D" w:rsidP="006319F5">
      <w:pPr>
        <w:pStyle w:val="ListParagraph"/>
        <w:numPr>
          <w:ilvl w:val="0"/>
          <w:numId w:val="15"/>
        </w:numPr>
        <w:rPr>
          <w:rFonts w:ascii="Arial" w:hAnsi="Arial" w:cs="Arial"/>
        </w:rPr>
      </w:pPr>
      <w:r w:rsidRPr="006319F5">
        <w:rPr>
          <w:rFonts w:ascii="Arial" w:hAnsi="Arial" w:cs="Arial"/>
        </w:rPr>
        <w:t xml:space="preserve">Dintre cele 338 echipamente de control nedistructiv (de exemplu, scanere de diverse tipuri și dimensiuni), 332 nu au mai fost utilizate din 2017! Adică 98%! Cu alte cuvinte, controlul vamal se bazează pe numai șase echipamente de control nedistructiv la nivelul întregii țări  Două treimi (64%) dintre echipamentele de analiză ale Laboratorului Vamal Central (singurul laborator vamal din România ce poate analiza probele prelevate din mărfurile importate în vederea încadrării tarifare, combaterii traficului ilicit de droguri etc.) sunt mai vechi de 15 ani, iar 11,5% mai vechi de 10 ani.  </w:t>
      </w:r>
    </w:p>
    <w:p w14:paraId="268B30A2" w14:textId="6B816099" w:rsidR="00E4299D" w:rsidRPr="00E4299D" w:rsidRDefault="00E4299D" w:rsidP="00E4299D">
      <w:pPr>
        <w:rPr>
          <w:rFonts w:ascii="Arial" w:hAnsi="Arial" w:cs="Arial"/>
        </w:rPr>
      </w:pPr>
      <w:r w:rsidRPr="00E4299D">
        <w:rPr>
          <w:rFonts w:ascii="Arial" w:hAnsi="Arial" w:cs="Arial"/>
          <w:b/>
        </w:rPr>
        <w:lastRenderedPageBreak/>
        <w:t>Intrarea în Schengen trebuie să vină la pachet cu o vamă modernă, funcțională, bazată pe sisteme IT, pe algoritmi de inteligenț</w:t>
      </w:r>
      <w:r w:rsidR="001E547B">
        <w:rPr>
          <w:rFonts w:ascii="Arial" w:hAnsi="Arial" w:cs="Arial"/>
          <w:b/>
        </w:rPr>
        <w:t>ă</w:t>
      </w:r>
      <w:r w:rsidRPr="00E4299D">
        <w:rPr>
          <w:rFonts w:ascii="Arial" w:hAnsi="Arial" w:cs="Arial"/>
          <w:b/>
        </w:rPr>
        <w:t xml:space="preserve"> artificială, capabilă să asigure cu adevărat nevoia de securitate și siguranță a României, dar și a Uniunii Europene. </w:t>
      </w:r>
      <w:r w:rsidRPr="00E4299D">
        <w:rPr>
          <w:rFonts w:ascii="Arial" w:hAnsi="Arial" w:cs="Arial"/>
        </w:rPr>
        <w:t xml:space="preserve"> </w:t>
      </w:r>
    </w:p>
    <w:p w14:paraId="44D577AA" w14:textId="15FE8CF1" w:rsidR="00E4299D" w:rsidRPr="00E4299D" w:rsidRDefault="00E4299D" w:rsidP="00E4299D">
      <w:pPr>
        <w:rPr>
          <w:rFonts w:ascii="Arial" w:hAnsi="Arial" w:cs="Arial"/>
        </w:rPr>
      </w:pPr>
      <w:r w:rsidRPr="00E4299D">
        <w:rPr>
          <w:rFonts w:ascii="Arial" w:hAnsi="Arial" w:cs="Arial"/>
        </w:rPr>
        <w:t>Un singur scaner funcțional (și acela cu intermitențe) în Portul Constanța, ce nu stochează nicio imagine pentru un control ulterior/</w:t>
      </w:r>
      <w:r w:rsidR="00CA3322">
        <w:rPr>
          <w:rFonts w:ascii="Arial" w:hAnsi="Arial" w:cs="Arial"/>
        </w:rPr>
        <w:t xml:space="preserve"> </w:t>
      </w:r>
      <w:r w:rsidRPr="00E4299D">
        <w:rPr>
          <w:rFonts w:ascii="Arial" w:hAnsi="Arial" w:cs="Arial"/>
        </w:rPr>
        <w:t>validare independen</w:t>
      </w:r>
      <w:r w:rsidR="00CA3322">
        <w:rPr>
          <w:rFonts w:ascii="Arial" w:hAnsi="Arial" w:cs="Arial"/>
        </w:rPr>
        <w:t>tă</w:t>
      </w:r>
      <w:r w:rsidRPr="00E4299D">
        <w:rPr>
          <w:rFonts w:ascii="Arial" w:hAnsi="Arial" w:cs="Arial"/>
        </w:rPr>
        <w:t xml:space="preserve"> de la distanță, nu poate asigura nevoia de securitate și siguranță a României. Iar o frontieră nesecurizată permite importul de bunuri contrafăcute, subevaluate, droguri, arme, trafic de carne vie și câte și mai câte. </w:t>
      </w:r>
    </w:p>
    <w:p w14:paraId="4C5C932B" w14:textId="3A0BD06A" w:rsidR="00E4299D" w:rsidRPr="00E4299D" w:rsidRDefault="00E4299D" w:rsidP="00E4299D">
      <w:pPr>
        <w:rPr>
          <w:rFonts w:ascii="Arial" w:hAnsi="Arial" w:cs="Arial"/>
        </w:rPr>
      </w:pPr>
      <w:r w:rsidRPr="00E4299D">
        <w:rPr>
          <w:rFonts w:ascii="Arial" w:hAnsi="Arial" w:cs="Arial"/>
        </w:rPr>
        <w:t xml:space="preserve">Războiul de la granița de nord a țării a trezit o bună parte din România adormită – vedem refaceri de urgență a liniilor ferate din Portul Constanța, extinderea capacității și rezilienței sistemului energetic național, proiecte serioase de infrastructură, achiziții și producție de tehnică militară și altele.  </w:t>
      </w:r>
    </w:p>
    <w:p w14:paraId="1686AD5E" w14:textId="7A63033A" w:rsidR="00E4299D" w:rsidRPr="00E4299D" w:rsidRDefault="00E4299D" w:rsidP="00E4299D">
      <w:pPr>
        <w:rPr>
          <w:rFonts w:ascii="Arial" w:hAnsi="Arial" w:cs="Arial"/>
        </w:rPr>
      </w:pPr>
      <w:r w:rsidRPr="00E4299D">
        <w:rPr>
          <w:rFonts w:ascii="Arial" w:hAnsi="Arial" w:cs="Arial"/>
        </w:rPr>
        <w:t>Refuzul de a fi, din nou, acceptați în Schengen trebuie să trezească încă o parte din România adormită. Anii 2023 și 2024 vor înfățișa o Românie dedicată cu</w:t>
      </w:r>
      <w:r w:rsidR="009E72FC">
        <w:rPr>
          <w:rFonts w:ascii="Arial" w:hAnsi="Arial" w:cs="Arial"/>
        </w:rPr>
        <w:t xml:space="preserve"> </w:t>
      </w:r>
      <w:r w:rsidRPr="00E4299D">
        <w:rPr>
          <w:rFonts w:ascii="Arial" w:hAnsi="Arial" w:cs="Arial"/>
        </w:rPr>
        <w:t>adevărat securizării frontierelor externe, o Românie dotată cu un număr suficient de scanere de mare capacitate de stocare a imaginilor, validare și interpretare a lor de la distanță, pe baza unor algoritmi de inteligență artificială, cu drone ce vor survola neîncetat cei 2.000 de km de frontieră, cu sau f</w:t>
      </w:r>
      <w:r w:rsidR="00C57868">
        <w:rPr>
          <w:rFonts w:ascii="Arial" w:hAnsi="Arial" w:cs="Arial"/>
        </w:rPr>
        <w:t>ă</w:t>
      </w:r>
      <w:r w:rsidRPr="00E4299D">
        <w:rPr>
          <w:rFonts w:ascii="Arial" w:hAnsi="Arial" w:cs="Arial"/>
        </w:rPr>
        <w:t xml:space="preserve">ră culoare de zbor segregate, care vor oferi o imagine clară asupra fenomenelor migraționiste și încercărilor de fraudare a granițelor Uniunii Europene.  </w:t>
      </w:r>
    </w:p>
    <w:p w14:paraId="47B5B355" w14:textId="04DCC89D" w:rsidR="00E4299D" w:rsidRPr="00E4299D" w:rsidRDefault="00E4299D" w:rsidP="00E4299D">
      <w:pPr>
        <w:rPr>
          <w:rFonts w:ascii="Arial" w:hAnsi="Arial" w:cs="Arial"/>
        </w:rPr>
      </w:pPr>
      <w:r w:rsidRPr="00E4299D">
        <w:rPr>
          <w:rFonts w:ascii="Arial" w:hAnsi="Arial" w:cs="Arial"/>
        </w:rPr>
        <w:t xml:space="preserve">La acel moment, România va intra în Schengen pe ușa din față, pe covorul roșu. </w:t>
      </w:r>
      <w:r w:rsidRPr="008A5723">
        <w:rPr>
          <w:rFonts w:ascii="Arial" w:hAnsi="Arial" w:cs="Arial"/>
          <w:noProof/>
          <w:sz w:val="16"/>
          <w:szCs w:val="16"/>
          <w:lang w:val="en-GB" w:eastAsia="en-GB"/>
        </w:rPr>
        <w:drawing>
          <wp:inline distT="0" distB="0" distL="0" distR="0" wp14:anchorId="2A280E9C" wp14:editId="5DC54B44">
            <wp:extent cx="3282482" cy="3180080"/>
            <wp:effectExtent l="0" t="0" r="0" b="0"/>
            <wp:docPr id="1" name="Picture 1" descr="Map of the EU. Different shades of pink are used to color the countries according to their vat g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he EU. Different shades of pink are used to color the countries according to their vat g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0461" cy="3187810"/>
                    </a:xfrm>
                    <a:prstGeom prst="rect">
                      <a:avLst/>
                    </a:prstGeom>
                    <a:noFill/>
                    <a:ln>
                      <a:noFill/>
                    </a:ln>
                  </pic:spPr>
                </pic:pic>
              </a:graphicData>
            </a:graphic>
          </wp:inline>
        </w:drawing>
      </w:r>
      <w:r w:rsidRPr="008A5723">
        <w:rPr>
          <w:rFonts w:ascii="Arial" w:hAnsi="Arial" w:cs="Arial"/>
          <w:sz w:val="16"/>
          <w:szCs w:val="16"/>
        </w:rPr>
        <w:t>Sursa:</w:t>
      </w:r>
      <w:r w:rsidR="008A5723" w:rsidRPr="008A5723">
        <w:rPr>
          <w:rFonts w:ascii="Arial" w:hAnsi="Arial" w:cs="Arial"/>
          <w:sz w:val="16"/>
          <w:szCs w:val="16"/>
        </w:rPr>
        <w:t xml:space="preserve"> raportul Comisiei Europene, 5.12.2022</w:t>
      </w:r>
    </w:p>
    <w:p w14:paraId="20ADA8F6" w14:textId="77777777" w:rsidR="00E4299D" w:rsidRPr="00D578F8" w:rsidRDefault="00E4299D" w:rsidP="00E4299D">
      <w:pPr>
        <w:rPr>
          <w:sz w:val="28"/>
          <w:szCs w:val="28"/>
        </w:rPr>
      </w:pPr>
    </w:p>
    <w:p w14:paraId="77476501" w14:textId="77777777" w:rsidR="008350E6" w:rsidRPr="003134A8" w:rsidRDefault="008350E6" w:rsidP="008350E6">
      <w:pPr>
        <w:pStyle w:val="EYNormal"/>
        <w:rPr>
          <w:rFonts w:eastAsiaTheme="minorHAnsi" w:cs="Arial"/>
          <w:bCs/>
          <w:sz w:val="18"/>
          <w:szCs w:val="18"/>
        </w:rPr>
      </w:pPr>
    </w:p>
    <w:p w14:paraId="47E55F21" w14:textId="77777777" w:rsidR="003134A8" w:rsidRPr="003134A8" w:rsidRDefault="003134A8" w:rsidP="003134A8">
      <w:pPr>
        <w:pStyle w:val="EYNormal"/>
        <w:rPr>
          <w:rFonts w:eastAsiaTheme="minorHAnsi" w:cs="Arial"/>
          <w:b/>
          <w:sz w:val="18"/>
          <w:szCs w:val="18"/>
        </w:rPr>
      </w:pPr>
      <w:r w:rsidRPr="003134A8">
        <w:rPr>
          <w:rFonts w:eastAsiaTheme="minorHAnsi" w:cs="Arial"/>
          <w:b/>
          <w:sz w:val="18"/>
          <w:szCs w:val="18"/>
        </w:rPr>
        <w:lastRenderedPageBreak/>
        <w:t>Despre EY România</w:t>
      </w:r>
    </w:p>
    <w:p w14:paraId="457F42FD" w14:textId="77777777" w:rsidR="003134A8" w:rsidRPr="003134A8" w:rsidRDefault="003134A8" w:rsidP="003134A8">
      <w:pPr>
        <w:pStyle w:val="EYNormal"/>
        <w:rPr>
          <w:rFonts w:eastAsiaTheme="minorHAnsi" w:cs="Arial"/>
          <w:bCs/>
          <w:sz w:val="18"/>
          <w:szCs w:val="18"/>
        </w:rPr>
      </w:pPr>
    </w:p>
    <w:p w14:paraId="3E39C11F" w14:textId="77777777" w:rsidR="003134A8" w:rsidRPr="003134A8" w:rsidRDefault="003134A8" w:rsidP="003134A8">
      <w:pPr>
        <w:pStyle w:val="EYNormal"/>
        <w:rPr>
          <w:rFonts w:eastAsiaTheme="minorHAnsi" w:cs="Arial"/>
          <w:bCs/>
          <w:sz w:val="18"/>
          <w:szCs w:val="18"/>
        </w:rPr>
      </w:pPr>
      <w:r w:rsidRPr="003134A8">
        <w:rPr>
          <w:rFonts w:eastAsiaTheme="minorHAnsi" w:cs="Arial"/>
          <w:bCs/>
          <w:sz w:val="18"/>
          <w:szCs w:val="18"/>
        </w:rPr>
        <w:t>EY este una dintre cele mai mari firme de servicii profesionale la nivel global, cu 365.399 de angajați în peste 700 de birouri în 150 de țări și venituri de aproximativ 45,4 miliarde de USD în anul fiscal încheiat la 30 iunie 2022. Rețeaua lor este cea mai integrată la nivel global, iar resursele din cadrul acesteia îi ajută să le ofere clienților servicii prin care să beneficieze de oportunitățile din întreaga lume.</w:t>
      </w:r>
    </w:p>
    <w:p w14:paraId="0C3B8EF2" w14:textId="06E1E5B5" w:rsidR="001454E9" w:rsidRPr="003134A8" w:rsidRDefault="003134A8" w:rsidP="003134A8">
      <w:pPr>
        <w:pStyle w:val="EYNormal"/>
        <w:rPr>
          <w:rFonts w:cs="Arial"/>
          <w:bCs/>
          <w:sz w:val="18"/>
          <w:szCs w:val="18"/>
        </w:rPr>
      </w:pPr>
      <w:r w:rsidRPr="003134A8">
        <w:rPr>
          <w:rFonts w:eastAsiaTheme="minorHAnsi" w:cs="Arial"/>
          <w:bCs/>
          <w:sz w:val="18"/>
          <w:szCs w:val="18"/>
        </w:rPr>
        <w:t>Prezentă în România din anul 1992, EY este liderul de pe piața serviciilor profesionale. Cei peste 900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r w:rsidR="002D3375" w:rsidRPr="003134A8">
        <w:rPr>
          <w:rFonts w:eastAsiaTheme="minorHAnsi" w:cs="Arial"/>
          <w:bCs/>
          <w:sz w:val="18"/>
          <w:szCs w:val="18"/>
        </w:rPr>
        <w:t xml:space="preserve">. </w:t>
      </w:r>
    </w:p>
    <w:sectPr w:rsidR="001454E9" w:rsidRPr="003134A8" w:rsidSect="003944C2">
      <w:headerReference w:type="default" r:id="rId14"/>
      <w:pgSz w:w="12240" w:h="15840"/>
      <w:pgMar w:top="24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8A08" w14:textId="77777777" w:rsidR="008B49A4" w:rsidRDefault="008B49A4" w:rsidP="00B8226C">
      <w:pPr>
        <w:spacing w:after="0" w:line="240" w:lineRule="auto"/>
      </w:pPr>
      <w:r>
        <w:separator/>
      </w:r>
    </w:p>
  </w:endnote>
  <w:endnote w:type="continuationSeparator" w:id="0">
    <w:p w14:paraId="2B7542FF" w14:textId="77777777" w:rsidR="008B49A4" w:rsidRDefault="008B49A4"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8CDA" w14:textId="77777777" w:rsidR="008B49A4" w:rsidRDefault="008B49A4" w:rsidP="00B8226C">
      <w:pPr>
        <w:spacing w:after="0" w:line="240" w:lineRule="auto"/>
      </w:pPr>
      <w:r>
        <w:separator/>
      </w:r>
    </w:p>
  </w:footnote>
  <w:footnote w:type="continuationSeparator" w:id="0">
    <w:p w14:paraId="288AD2BC" w14:textId="77777777" w:rsidR="008B49A4" w:rsidRDefault="008B49A4" w:rsidP="00B82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C677" w14:textId="5C233488" w:rsidR="00B8226C" w:rsidRDefault="00B8226C">
    <w:pPr>
      <w:pStyle w:val="Header"/>
    </w:pPr>
    <w:r>
      <w:rPr>
        <w:noProof/>
        <w:lang w:val="en-GB" w:eastAsia="en-GB"/>
      </w:rPr>
      <w:drawing>
        <wp:inline distT="0" distB="0" distL="0" distR="0" wp14:anchorId="4DA3380C" wp14:editId="09A9FAC1">
          <wp:extent cx="847725" cy="996950"/>
          <wp:effectExtent l="0" t="0" r="9525" b="0"/>
          <wp:docPr id="14" name="Picture 14"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BBB"/>
    <w:multiLevelType w:val="hybridMultilevel"/>
    <w:tmpl w:val="D0A61DBC"/>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614"/>
    <w:multiLevelType w:val="hybridMultilevel"/>
    <w:tmpl w:val="D4E4D244"/>
    <w:lvl w:ilvl="0" w:tplc="E63AE2D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F51A5"/>
    <w:multiLevelType w:val="hybridMultilevel"/>
    <w:tmpl w:val="B98003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077204C"/>
    <w:multiLevelType w:val="hybridMultilevel"/>
    <w:tmpl w:val="BEDC8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43DBB"/>
    <w:multiLevelType w:val="hybridMultilevel"/>
    <w:tmpl w:val="B9DCD2D6"/>
    <w:lvl w:ilvl="0" w:tplc="8B1C539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7603B7"/>
    <w:multiLevelType w:val="hybridMultilevel"/>
    <w:tmpl w:val="F6EAF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B600C"/>
    <w:multiLevelType w:val="hybridMultilevel"/>
    <w:tmpl w:val="ED0690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E6B5FF7"/>
    <w:multiLevelType w:val="hybridMultilevel"/>
    <w:tmpl w:val="15549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93448E"/>
    <w:multiLevelType w:val="hybridMultilevel"/>
    <w:tmpl w:val="E2B61812"/>
    <w:lvl w:ilvl="0" w:tplc="F14A5C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A00F9"/>
    <w:multiLevelType w:val="hybridMultilevel"/>
    <w:tmpl w:val="012EB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3D3551"/>
    <w:multiLevelType w:val="hybridMultilevel"/>
    <w:tmpl w:val="6D44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0409FD"/>
    <w:multiLevelType w:val="hybridMultilevel"/>
    <w:tmpl w:val="A3C43F7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0700273">
    <w:abstractNumId w:val="1"/>
  </w:num>
  <w:num w:numId="2" w16cid:durableId="695427633">
    <w:abstractNumId w:val="2"/>
  </w:num>
  <w:num w:numId="3" w16cid:durableId="2009475329">
    <w:abstractNumId w:val="14"/>
  </w:num>
  <w:num w:numId="4" w16cid:durableId="121507360">
    <w:abstractNumId w:val="4"/>
  </w:num>
  <w:num w:numId="5" w16cid:durableId="1391608931">
    <w:abstractNumId w:val="0"/>
  </w:num>
  <w:num w:numId="6" w16cid:durableId="403113802">
    <w:abstractNumId w:val="9"/>
  </w:num>
  <w:num w:numId="7" w16cid:durableId="1713650772">
    <w:abstractNumId w:val="5"/>
  </w:num>
  <w:num w:numId="8" w16cid:durableId="249974054">
    <w:abstractNumId w:val="11"/>
  </w:num>
  <w:num w:numId="9" w16cid:durableId="1250381851">
    <w:abstractNumId w:val="3"/>
  </w:num>
  <w:num w:numId="10" w16cid:durableId="261229674">
    <w:abstractNumId w:val="6"/>
  </w:num>
  <w:num w:numId="11" w16cid:durableId="1674868136">
    <w:abstractNumId w:val="7"/>
  </w:num>
  <w:num w:numId="12" w16cid:durableId="659313419">
    <w:abstractNumId w:val="13"/>
  </w:num>
  <w:num w:numId="13" w16cid:durableId="1521240523">
    <w:abstractNumId w:val="8"/>
  </w:num>
  <w:num w:numId="14" w16cid:durableId="1313631529">
    <w:abstractNumId w:val="10"/>
  </w:num>
  <w:num w:numId="15" w16cid:durableId="1735003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E3"/>
    <w:rsid w:val="000003E2"/>
    <w:rsid w:val="00001F0C"/>
    <w:rsid w:val="0001438E"/>
    <w:rsid w:val="000215A5"/>
    <w:rsid w:val="000272BC"/>
    <w:rsid w:val="00027376"/>
    <w:rsid w:val="00030BCA"/>
    <w:rsid w:val="00033325"/>
    <w:rsid w:val="0003689D"/>
    <w:rsid w:val="00037E06"/>
    <w:rsid w:val="00045BAF"/>
    <w:rsid w:val="00053D09"/>
    <w:rsid w:val="00054113"/>
    <w:rsid w:val="00055F45"/>
    <w:rsid w:val="000578B9"/>
    <w:rsid w:val="00057ED5"/>
    <w:rsid w:val="00061051"/>
    <w:rsid w:val="00062951"/>
    <w:rsid w:val="0006450C"/>
    <w:rsid w:val="000710D5"/>
    <w:rsid w:val="00072845"/>
    <w:rsid w:val="00076D9F"/>
    <w:rsid w:val="000775BD"/>
    <w:rsid w:val="00080A81"/>
    <w:rsid w:val="00084B0C"/>
    <w:rsid w:val="00094E04"/>
    <w:rsid w:val="00095330"/>
    <w:rsid w:val="00095335"/>
    <w:rsid w:val="000A14B7"/>
    <w:rsid w:val="000A405B"/>
    <w:rsid w:val="000A52E0"/>
    <w:rsid w:val="000A79B4"/>
    <w:rsid w:val="000A7A8B"/>
    <w:rsid w:val="000B16F7"/>
    <w:rsid w:val="000B2B1F"/>
    <w:rsid w:val="000B690A"/>
    <w:rsid w:val="000C38BA"/>
    <w:rsid w:val="000C483E"/>
    <w:rsid w:val="000C51C0"/>
    <w:rsid w:val="000C5BDB"/>
    <w:rsid w:val="000C5DE8"/>
    <w:rsid w:val="000C5DFB"/>
    <w:rsid w:val="000C6331"/>
    <w:rsid w:val="000C6EB2"/>
    <w:rsid w:val="000C7164"/>
    <w:rsid w:val="000D0EF6"/>
    <w:rsid w:val="000D118E"/>
    <w:rsid w:val="000D6F64"/>
    <w:rsid w:val="000E2FC4"/>
    <w:rsid w:val="000F511E"/>
    <w:rsid w:val="000F5CAA"/>
    <w:rsid w:val="000F6B10"/>
    <w:rsid w:val="00100DE4"/>
    <w:rsid w:val="00101C14"/>
    <w:rsid w:val="00103D43"/>
    <w:rsid w:val="00104177"/>
    <w:rsid w:val="001043E5"/>
    <w:rsid w:val="001053F7"/>
    <w:rsid w:val="00110A7F"/>
    <w:rsid w:val="0011160A"/>
    <w:rsid w:val="001125CB"/>
    <w:rsid w:val="00116E53"/>
    <w:rsid w:val="00123CBF"/>
    <w:rsid w:val="00130170"/>
    <w:rsid w:val="001305E7"/>
    <w:rsid w:val="0013585C"/>
    <w:rsid w:val="00136773"/>
    <w:rsid w:val="00137A85"/>
    <w:rsid w:val="001402EF"/>
    <w:rsid w:val="001441FA"/>
    <w:rsid w:val="001454E9"/>
    <w:rsid w:val="00145504"/>
    <w:rsid w:val="00145739"/>
    <w:rsid w:val="0015682F"/>
    <w:rsid w:val="001615ED"/>
    <w:rsid w:val="001652ED"/>
    <w:rsid w:val="0016586E"/>
    <w:rsid w:val="00165D4E"/>
    <w:rsid w:val="00165E14"/>
    <w:rsid w:val="00167B21"/>
    <w:rsid w:val="00172791"/>
    <w:rsid w:val="001774EB"/>
    <w:rsid w:val="00180676"/>
    <w:rsid w:val="001807DE"/>
    <w:rsid w:val="00182DBF"/>
    <w:rsid w:val="00190496"/>
    <w:rsid w:val="0019106B"/>
    <w:rsid w:val="00191BC8"/>
    <w:rsid w:val="00197AC4"/>
    <w:rsid w:val="001A2148"/>
    <w:rsid w:val="001A2149"/>
    <w:rsid w:val="001A2423"/>
    <w:rsid w:val="001A3B2E"/>
    <w:rsid w:val="001A525D"/>
    <w:rsid w:val="001A5E5E"/>
    <w:rsid w:val="001A6C46"/>
    <w:rsid w:val="001A793F"/>
    <w:rsid w:val="001B0440"/>
    <w:rsid w:val="001B12DF"/>
    <w:rsid w:val="001B3258"/>
    <w:rsid w:val="001B3F8C"/>
    <w:rsid w:val="001D5190"/>
    <w:rsid w:val="001D7192"/>
    <w:rsid w:val="001E1592"/>
    <w:rsid w:val="001E1F61"/>
    <w:rsid w:val="001E547B"/>
    <w:rsid w:val="001E75F8"/>
    <w:rsid w:val="001F4D31"/>
    <w:rsid w:val="001F63BD"/>
    <w:rsid w:val="001F6E42"/>
    <w:rsid w:val="00200099"/>
    <w:rsid w:val="00201C15"/>
    <w:rsid w:val="00204A02"/>
    <w:rsid w:val="00205FE1"/>
    <w:rsid w:val="0021526E"/>
    <w:rsid w:val="002162CF"/>
    <w:rsid w:val="00217212"/>
    <w:rsid w:val="00220637"/>
    <w:rsid w:val="00224BE0"/>
    <w:rsid w:val="002267E5"/>
    <w:rsid w:val="002275E2"/>
    <w:rsid w:val="00230B9C"/>
    <w:rsid w:val="00240BDD"/>
    <w:rsid w:val="00240BF3"/>
    <w:rsid w:val="00243147"/>
    <w:rsid w:val="00243927"/>
    <w:rsid w:val="0024430E"/>
    <w:rsid w:val="00247BD7"/>
    <w:rsid w:val="0025531E"/>
    <w:rsid w:val="00262096"/>
    <w:rsid w:val="0026670E"/>
    <w:rsid w:val="00266710"/>
    <w:rsid w:val="00270E5D"/>
    <w:rsid w:val="00272036"/>
    <w:rsid w:val="00274720"/>
    <w:rsid w:val="00274D1B"/>
    <w:rsid w:val="00284571"/>
    <w:rsid w:val="00284AD0"/>
    <w:rsid w:val="00285347"/>
    <w:rsid w:val="002878C0"/>
    <w:rsid w:val="00294B83"/>
    <w:rsid w:val="00296658"/>
    <w:rsid w:val="00297A37"/>
    <w:rsid w:val="002A3864"/>
    <w:rsid w:val="002A44C3"/>
    <w:rsid w:val="002A7DDE"/>
    <w:rsid w:val="002B3604"/>
    <w:rsid w:val="002B5B3A"/>
    <w:rsid w:val="002C20CB"/>
    <w:rsid w:val="002C27F3"/>
    <w:rsid w:val="002C4BBB"/>
    <w:rsid w:val="002D0BBE"/>
    <w:rsid w:val="002D2A42"/>
    <w:rsid w:val="002D3375"/>
    <w:rsid w:val="002D639D"/>
    <w:rsid w:val="002D6815"/>
    <w:rsid w:val="002E1C4E"/>
    <w:rsid w:val="002E204F"/>
    <w:rsid w:val="002E250F"/>
    <w:rsid w:val="002F229E"/>
    <w:rsid w:val="002F3801"/>
    <w:rsid w:val="002F51B4"/>
    <w:rsid w:val="002F71B6"/>
    <w:rsid w:val="002F780C"/>
    <w:rsid w:val="00301169"/>
    <w:rsid w:val="003018F4"/>
    <w:rsid w:val="003024F7"/>
    <w:rsid w:val="00302CFE"/>
    <w:rsid w:val="00305EFE"/>
    <w:rsid w:val="00307A1D"/>
    <w:rsid w:val="00310752"/>
    <w:rsid w:val="00312075"/>
    <w:rsid w:val="003134A8"/>
    <w:rsid w:val="003138E5"/>
    <w:rsid w:val="00313B0E"/>
    <w:rsid w:val="00317262"/>
    <w:rsid w:val="00317549"/>
    <w:rsid w:val="00323B40"/>
    <w:rsid w:val="00325C0B"/>
    <w:rsid w:val="00326C9F"/>
    <w:rsid w:val="0033122E"/>
    <w:rsid w:val="00335DFC"/>
    <w:rsid w:val="00337DA9"/>
    <w:rsid w:val="00340F3A"/>
    <w:rsid w:val="0034635D"/>
    <w:rsid w:val="00351CF1"/>
    <w:rsid w:val="00353445"/>
    <w:rsid w:val="00355DDD"/>
    <w:rsid w:val="00360C07"/>
    <w:rsid w:val="003610B6"/>
    <w:rsid w:val="0036460E"/>
    <w:rsid w:val="00364E66"/>
    <w:rsid w:val="003730FF"/>
    <w:rsid w:val="00381F42"/>
    <w:rsid w:val="00381F81"/>
    <w:rsid w:val="00386563"/>
    <w:rsid w:val="00390BE4"/>
    <w:rsid w:val="00390F61"/>
    <w:rsid w:val="003944C2"/>
    <w:rsid w:val="00394700"/>
    <w:rsid w:val="003A2CE6"/>
    <w:rsid w:val="003A2FF9"/>
    <w:rsid w:val="003A4BDA"/>
    <w:rsid w:val="003A6E46"/>
    <w:rsid w:val="003A7C84"/>
    <w:rsid w:val="003B0856"/>
    <w:rsid w:val="003B1AC2"/>
    <w:rsid w:val="003B1B11"/>
    <w:rsid w:val="003B7B3B"/>
    <w:rsid w:val="003B7D4E"/>
    <w:rsid w:val="003C0AF9"/>
    <w:rsid w:val="003C4D63"/>
    <w:rsid w:val="003C7171"/>
    <w:rsid w:val="003E0497"/>
    <w:rsid w:val="003F1CBC"/>
    <w:rsid w:val="003F24E2"/>
    <w:rsid w:val="003F3E4C"/>
    <w:rsid w:val="003F45B4"/>
    <w:rsid w:val="003F7ACC"/>
    <w:rsid w:val="00402E72"/>
    <w:rsid w:val="00406DF3"/>
    <w:rsid w:val="00410A7C"/>
    <w:rsid w:val="00412BE9"/>
    <w:rsid w:val="004134E1"/>
    <w:rsid w:val="00417CA6"/>
    <w:rsid w:val="00430B71"/>
    <w:rsid w:val="00437148"/>
    <w:rsid w:val="004373A3"/>
    <w:rsid w:val="00445096"/>
    <w:rsid w:val="00445E3A"/>
    <w:rsid w:val="004540E3"/>
    <w:rsid w:val="00457394"/>
    <w:rsid w:val="0046146A"/>
    <w:rsid w:val="0046211C"/>
    <w:rsid w:val="00466016"/>
    <w:rsid w:val="00472541"/>
    <w:rsid w:val="004807BA"/>
    <w:rsid w:val="0048324B"/>
    <w:rsid w:val="00483495"/>
    <w:rsid w:val="00484A3D"/>
    <w:rsid w:val="0048507B"/>
    <w:rsid w:val="004901BC"/>
    <w:rsid w:val="0049152B"/>
    <w:rsid w:val="00494E59"/>
    <w:rsid w:val="004973CF"/>
    <w:rsid w:val="004A4F53"/>
    <w:rsid w:val="004B41A7"/>
    <w:rsid w:val="004B7724"/>
    <w:rsid w:val="004B7912"/>
    <w:rsid w:val="004C17AA"/>
    <w:rsid w:val="004C2A89"/>
    <w:rsid w:val="004C77CD"/>
    <w:rsid w:val="004D1866"/>
    <w:rsid w:val="004D4164"/>
    <w:rsid w:val="004D4590"/>
    <w:rsid w:val="004D60AA"/>
    <w:rsid w:val="004E1B75"/>
    <w:rsid w:val="004E6748"/>
    <w:rsid w:val="004E729E"/>
    <w:rsid w:val="004F0A8F"/>
    <w:rsid w:val="004F3D70"/>
    <w:rsid w:val="004F627C"/>
    <w:rsid w:val="004F6BF2"/>
    <w:rsid w:val="004F77CD"/>
    <w:rsid w:val="0050228E"/>
    <w:rsid w:val="00502417"/>
    <w:rsid w:val="005063CC"/>
    <w:rsid w:val="0051077A"/>
    <w:rsid w:val="0051081D"/>
    <w:rsid w:val="00510827"/>
    <w:rsid w:val="00517C27"/>
    <w:rsid w:val="00523017"/>
    <w:rsid w:val="00525D05"/>
    <w:rsid w:val="0052649E"/>
    <w:rsid w:val="00526D52"/>
    <w:rsid w:val="00535012"/>
    <w:rsid w:val="005378DF"/>
    <w:rsid w:val="00541B87"/>
    <w:rsid w:val="00543DE7"/>
    <w:rsid w:val="0054504C"/>
    <w:rsid w:val="00546FBE"/>
    <w:rsid w:val="00552DC0"/>
    <w:rsid w:val="00561A11"/>
    <w:rsid w:val="00563D86"/>
    <w:rsid w:val="00564434"/>
    <w:rsid w:val="005739FA"/>
    <w:rsid w:val="00581410"/>
    <w:rsid w:val="00581715"/>
    <w:rsid w:val="005913DE"/>
    <w:rsid w:val="005944DA"/>
    <w:rsid w:val="0059582D"/>
    <w:rsid w:val="00595DE0"/>
    <w:rsid w:val="0059629E"/>
    <w:rsid w:val="00596ABD"/>
    <w:rsid w:val="00597727"/>
    <w:rsid w:val="005A1F4F"/>
    <w:rsid w:val="005A2578"/>
    <w:rsid w:val="005A4D44"/>
    <w:rsid w:val="005A5448"/>
    <w:rsid w:val="005A760E"/>
    <w:rsid w:val="005B22FA"/>
    <w:rsid w:val="005B367C"/>
    <w:rsid w:val="005B58DC"/>
    <w:rsid w:val="005C31EA"/>
    <w:rsid w:val="005C4254"/>
    <w:rsid w:val="005C430F"/>
    <w:rsid w:val="005D598A"/>
    <w:rsid w:val="005D5CAD"/>
    <w:rsid w:val="005D5CBC"/>
    <w:rsid w:val="005D74DA"/>
    <w:rsid w:val="005E06BC"/>
    <w:rsid w:val="005E103B"/>
    <w:rsid w:val="005E77AB"/>
    <w:rsid w:val="005F28CC"/>
    <w:rsid w:val="005F6862"/>
    <w:rsid w:val="00603286"/>
    <w:rsid w:val="00606B12"/>
    <w:rsid w:val="00606D7F"/>
    <w:rsid w:val="00614DAB"/>
    <w:rsid w:val="00615C15"/>
    <w:rsid w:val="006213F5"/>
    <w:rsid w:val="006219AA"/>
    <w:rsid w:val="006319F5"/>
    <w:rsid w:val="00632C07"/>
    <w:rsid w:val="00633DD1"/>
    <w:rsid w:val="00635451"/>
    <w:rsid w:val="00635FBE"/>
    <w:rsid w:val="00640ABB"/>
    <w:rsid w:val="006410E6"/>
    <w:rsid w:val="00642096"/>
    <w:rsid w:val="00653ABB"/>
    <w:rsid w:val="006601DA"/>
    <w:rsid w:val="00662EEE"/>
    <w:rsid w:val="0066412F"/>
    <w:rsid w:val="0066462F"/>
    <w:rsid w:val="00664FD6"/>
    <w:rsid w:val="00667834"/>
    <w:rsid w:val="006725B1"/>
    <w:rsid w:val="006743C1"/>
    <w:rsid w:val="006777B6"/>
    <w:rsid w:val="00682C7C"/>
    <w:rsid w:val="006835AD"/>
    <w:rsid w:val="00685AEE"/>
    <w:rsid w:val="00691D95"/>
    <w:rsid w:val="006959D9"/>
    <w:rsid w:val="00696B98"/>
    <w:rsid w:val="00697BDA"/>
    <w:rsid w:val="006A3CE3"/>
    <w:rsid w:val="006A5602"/>
    <w:rsid w:val="006B061D"/>
    <w:rsid w:val="006B1E0C"/>
    <w:rsid w:val="006B5EE3"/>
    <w:rsid w:val="006B73A2"/>
    <w:rsid w:val="006C2C1E"/>
    <w:rsid w:val="006C40A1"/>
    <w:rsid w:val="006C414C"/>
    <w:rsid w:val="006C45CC"/>
    <w:rsid w:val="006C5D77"/>
    <w:rsid w:val="006D0486"/>
    <w:rsid w:val="006D0C65"/>
    <w:rsid w:val="006D174B"/>
    <w:rsid w:val="006D5641"/>
    <w:rsid w:val="006E0A7D"/>
    <w:rsid w:val="006E0AF3"/>
    <w:rsid w:val="006E156A"/>
    <w:rsid w:val="006E1BF8"/>
    <w:rsid w:val="006E70C5"/>
    <w:rsid w:val="006F0076"/>
    <w:rsid w:val="006F27B2"/>
    <w:rsid w:val="006F54EA"/>
    <w:rsid w:val="007036CA"/>
    <w:rsid w:val="00703A02"/>
    <w:rsid w:val="00705023"/>
    <w:rsid w:val="00707F7A"/>
    <w:rsid w:val="00713019"/>
    <w:rsid w:val="007140EF"/>
    <w:rsid w:val="00716D1D"/>
    <w:rsid w:val="0071722E"/>
    <w:rsid w:val="007214B8"/>
    <w:rsid w:val="007215CA"/>
    <w:rsid w:val="00721E07"/>
    <w:rsid w:val="00727854"/>
    <w:rsid w:val="00730A3C"/>
    <w:rsid w:val="00730E6B"/>
    <w:rsid w:val="007321D1"/>
    <w:rsid w:val="007325B5"/>
    <w:rsid w:val="007401D4"/>
    <w:rsid w:val="007413E7"/>
    <w:rsid w:val="0074331D"/>
    <w:rsid w:val="00743DBE"/>
    <w:rsid w:val="00746369"/>
    <w:rsid w:val="00752223"/>
    <w:rsid w:val="007530FA"/>
    <w:rsid w:val="00757B23"/>
    <w:rsid w:val="00761F36"/>
    <w:rsid w:val="00762D34"/>
    <w:rsid w:val="00763A54"/>
    <w:rsid w:val="00771E7A"/>
    <w:rsid w:val="00775694"/>
    <w:rsid w:val="00775778"/>
    <w:rsid w:val="007768ED"/>
    <w:rsid w:val="00781430"/>
    <w:rsid w:val="00783A89"/>
    <w:rsid w:val="007841E2"/>
    <w:rsid w:val="007842C0"/>
    <w:rsid w:val="0078659C"/>
    <w:rsid w:val="0079037D"/>
    <w:rsid w:val="00794447"/>
    <w:rsid w:val="00797CA6"/>
    <w:rsid w:val="007A0BE7"/>
    <w:rsid w:val="007A1DE3"/>
    <w:rsid w:val="007A406B"/>
    <w:rsid w:val="007A497C"/>
    <w:rsid w:val="007A551A"/>
    <w:rsid w:val="007B1DF7"/>
    <w:rsid w:val="007B27EA"/>
    <w:rsid w:val="007B4FF0"/>
    <w:rsid w:val="007B6A69"/>
    <w:rsid w:val="007C12C8"/>
    <w:rsid w:val="007C1C47"/>
    <w:rsid w:val="007C4AD7"/>
    <w:rsid w:val="007C5478"/>
    <w:rsid w:val="007C550F"/>
    <w:rsid w:val="007C7BC4"/>
    <w:rsid w:val="007D1A44"/>
    <w:rsid w:val="007D4A41"/>
    <w:rsid w:val="007D6F89"/>
    <w:rsid w:val="007E1287"/>
    <w:rsid w:val="007E3561"/>
    <w:rsid w:val="007F07DB"/>
    <w:rsid w:val="007F6961"/>
    <w:rsid w:val="00802477"/>
    <w:rsid w:val="00812332"/>
    <w:rsid w:val="00823FD0"/>
    <w:rsid w:val="0082432F"/>
    <w:rsid w:val="00824D16"/>
    <w:rsid w:val="00827B09"/>
    <w:rsid w:val="008350E6"/>
    <w:rsid w:val="00842F10"/>
    <w:rsid w:val="00845C53"/>
    <w:rsid w:val="008469FC"/>
    <w:rsid w:val="0085682A"/>
    <w:rsid w:val="00857BC0"/>
    <w:rsid w:val="0086619D"/>
    <w:rsid w:val="00867770"/>
    <w:rsid w:val="00873ED9"/>
    <w:rsid w:val="00874EF9"/>
    <w:rsid w:val="0087537C"/>
    <w:rsid w:val="0087560A"/>
    <w:rsid w:val="008758A1"/>
    <w:rsid w:val="008847F5"/>
    <w:rsid w:val="00891C1F"/>
    <w:rsid w:val="0089324B"/>
    <w:rsid w:val="0089333F"/>
    <w:rsid w:val="00893A33"/>
    <w:rsid w:val="00895677"/>
    <w:rsid w:val="00895E52"/>
    <w:rsid w:val="00897112"/>
    <w:rsid w:val="008A2557"/>
    <w:rsid w:val="008A2B6A"/>
    <w:rsid w:val="008A5723"/>
    <w:rsid w:val="008A661B"/>
    <w:rsid w:val="008B4277"/>
    <w:rsid w:val="008B49A4"/>
    <w:rsid w:val="008B4B39"/>
    <w:rsid w:val="008B74DA"/>
    <w:rsid w:val="008C10CA"/>
    <w:rsid w:val="008C175F"/>
    <w:rsid w:val="008C3115"/>
    <w:rsid w:val="008C3CC8"/>
    <w:rsid w:val="008D206C"/>
    <w:rsid w:val="008D3305"/>
    <w:rsid w:val="008D43C2"/>
    <w:rsid w:val="008D5B5B"/>
    <w:rsid w:val="008D61CB"/>
    <w:rsid w:val="008F0A02"/>
    <w:rsid w:val="008F11C6"/>
    <w:rsid w:val="008F136B"/>
    <w:rsid w:val="008F2D5E"/>
    <w:rsid w:val="008F5F5A"/>
    <w:rsid w:val="0090042A"/>
    <w:rsid w:val="0090499D"/>
    <w:rsid w:val="00904ED8"/>
    <w:rsid w:val="00915D56"/>
    <w:rsid w:val="00916533"/>
    <w:rsid w:val="00921958"/>
    <w:rsid w:val="00931AD5"/>
    <w:rsid w:val="009325D7"/>
    <w:rsid w:val="009342F5"/>
    <w:rsid w:val="0094276F"/>
    <w:rsid w:val="00946DA5"/>
    <w:rsid w:val="00953F7D"/>
    <w:rsid w:val="00954F2C"/>
    <w:rsid w:val="00957091"/>
    <w:rsid w:val="009574AD"/>
    <w:rsid w:val="009579A7"/>
    <w:rsid w:val="00964101"/>
    <w:rsid w:val="0096547C"/>
    <w:rsid w:val="00965D56"/>
    <w:rsid w:val="00976D47"/>
    <w:rsid w:val="009802D7"/>
    <w:rsid w:val="00981FB6"/>
    <w:rsid w:val="00982CAE"/>
    <w:rsid w:val="00984454"/>
    <w:rsid w:val="00985F5E"/>
    <w:rsid w:val="00987C4D"/>
    <w:rsid w:val="00993AA0"/>
    <w:rsid w:val="00996866"/>
    <w:rsid w:val="009A4230"/>
    <w:rsid w:val="009A79AA"/>
    <w:rsid w:val="009B43B9"/>
    <w:rsid w:val="009B61C1"/>
    <w:rsid w:val="009C0341"/>
    <w:rsid w:val="009C1391"/>
    <w:rsid w:val="009C1823"/>
    <w:rsid w:val="009C5539"/>
    <w:rsid w:val="009D12E3"/>
    <w:rsid w:val="009D1BE7"/>
    <w:rsid w:val="009D4330"/>
    <w:rsid w:val="009D514B"/>
    <w:rsid w:val="009D5576"/>
    <w:rsid w:val="009D55D2"/>
    <w:rsid w:val="009D647B"/>
    <w:rsid w:val="009D7258"/>
    <w:rsid w:val="009E05A9"/>
    <w:rsid w:val="009E3D75"/>
    <w:rsid w:val="009E4AA3"/>
    <w:rsid w:val="009E72FC"/>
    <w:rsid w:val="009F0C49"/>
    <w:rsid w:val="009F19CC"/>
    <w:rsid w:val="009F20E1"/>
    <w:rsid w:val="009F3462"/>
    <w:rsid w:val="009F38A7"/>
    <w:rsid w:val="00A06F5A"/>
    <w:rsid w:val="00A07710"/>
    <w:rsid w:val="00A07E2A"/>
    <w:rsid w:val="00A12EF3"/>
    <w:rsid w:val="00A15CE0"/>
    <w:rsid w:val="00A1677C"/>
    <w:rsid w:val="00A20636"/>
    <w:rsid w:val="00A20BA8"/>
    <w:rsid w:val="00A226A3"/>
    <w:rsid w:val="00A22B1D"/>
    <w:rsid w:val="00A23192"/>
    <w:rsid w:val="00A233C2"/>
    <w:rsid w:val="00A31A4B"/>
    <w:rsid w:val="00A3247E"/>
    <w:rsid w:val="00A33C56"/>
    <w:rsid w:val="00A41208"/>
    <w:rsid w:val="00A430A7"/>
    <w:rsid w:val="00A45E5F"/>
    <w:rsid w:val="00A53338"/>
    <w:rsid w:val="00A5378C"/>
    <w:rsid w:val="00A53EA7"/>
    <w:rsid w:val="00A5461F"/>
    <w:rsid w:val="00A5658C"/>
    <w:rsid w:val="00A639E6"/>
    <w:rsid w:val="00A66BE7"/>
    <w:rsid w:val="00A76417"/>
    <w:rsid w:val="00A76CE7"/>
    <w:rsid w:val="00A772CD"/>
    <w:rsid w:val="00A77F57"/>
    <w:rsid w:val="00A92BBF"/>
    <w:rsid w:val="00AA2F36"/>
    <w:rsid w:val="00AB08F3"/>
    <w:rsid w:val="00AB4BB6"/>
    <w:rsid w:val="00AB6A26"/>
    <w:rsid w:val="00AC275C"/>
    <w:rsid w:val="00AC57D0"/>
    <w:rsid w:val="00AD0DE1"/>
    <w:rsid w:val="00AD0E40"/>
    <w:rsid w:val="00AD39E2"/>
    <w:rsid w:val="00AD7CBD"/>
    <w:rsid w:val="00AE18A8"/>
    <w:rsid w:val="00AE1BCB"/>
    <w:rsid w:val="00AE26BC"/>
    <w:rsid w:val="00AE2D7D"/>
    <w:rsid w:val="00AF106C"/>
    <w:rsid w:val="00AF11E3"/>
    <w:rsid w:val="00AF12D7"/>
    <w:rsid w:val="00AF3B99"/>
    <w:rsid w:val="00AF3EF2"/>
    <w:rsid w:val="00AF411B"/>
    <w:rsid w:val="00AF444A"/>
    <w:rsid w:val="00AF608C"/>
    <w:rsid w:val="00AF6348"/>
    <w:rsid w:val="00AF67A8"/>
    <w:rsid w:val="00AF7C3F"/>
    <w:rsid w:val="00B02045"/>
    <w:rsid w:val="00B07BF5"/>
    <w:rsid w:val="00B10264"/>
    <w:rsid w:val="00B1026D"/>
    <w:rsid w:val="00B106C8"/>
    <w:rsid w:val="00B1185D"/>
    <w:rsid w:val="00B13EC8"/>
    <w:rsid w:val="00B17450"/>
    <w:rsid w:val="00B229F0"/>
    <w:rsid w:val="00B23FFF"/>
    <w:rsid w:val="00B24116"/>
    <w:rsid w:val="00B2469F"/>
    <w:rsid w:val="00B25681"/>
    <w:rsid w:val="00B2703D"/>
    <w:rsid w:val="00B30747"/>
    <w:rsid w:val="00B41643"/>
    <w:rsid w:val="00B42EA5"/>
    <w:rsid w:val="00B43DAD"/>
    <w:rsid w:val="00B46709"/>
    <w:rsid w:val="00B526F4"/>
    <w:rsid w:val="00B52FE1"/>
    <w:rsid w:val="00B6537E"/>
    <w:rsid w:val="00B6705D"/>
    <w:rsid w:val="00B7110E"/>
    <w:rsid w:val="00B720F4"/>
    <w:rsid w:val="00B75C02"/>
    <w:rsid w:val="00B8226C"/>
    <w:rsid w:val="00B83A63"/>
    <w:rsid w:val="00B8672E"/>
    <w:rsid w:val="00B86A08"/>
    <w:rsid w:val="00B86AC1"/>
    <w:rsid w:val="00B87E00"/>
    <w:rsid w:val="00B9155E"/>
    <w:rsid w:val="00B926D6"/>
    <w:rsid w:val="00B92AB7"/>
    <w:rsid w:val="00B92B1A"/>
    <w:rsid w:val="00B92BD9"/>
    <w:rsid w:val="00B93C49"/>
    <w:rsid w:val="00B94ED3"/>
    <w:rsid w:val="00BA650D"/>
    <w:rsid w:val="00BA6A55"/>
    <w:rsid w:val="00BA73DB"/>
    <w:rsid w:val="00BB05AA"/>
    <w:rsid w:val="00BB0F36"/>
    <w:rsid w:val="00BB16CF"/>
    <w:rsid w:val="00BB2D0F"/>
    <w:rsid w:val="00BB632B"/>
    <w:rsid w:val="00BC2C31"/>
    <w:rsid w:val="00BC34EE"/>
    <w:rsid w:val="00BD0CFC"/>
    <w:rsid w:val="00BD1012"/>
    <w:rsid w:val="00BD42C7"/>
    <w:rsid w:val="00BD79C6"/>
    <w:rsid w:val="00BE0367"/>
    <w:rsid w:val="00BE180A"/>
    <w:rsid w:val="00BE477E"/>
    <w:rsid w:val="00BE5BBD"/>
    <w:rsid w:val="00BE7513"/>
    <w:rsid w:val="00BF6DC9"/>
    <w:rsid w:val="00BF6FDF"/>
    <w:rsid w:val="00C24A2B"/>
    <w:rsid w:val="00C3433F"/>
    <w:rsid w:val="00C34A10"/>
    <w:rsid w:val="00C411D3"/>
    <w:rsid w:val="00C435E4"/>
    <w:rsid w:val="00C43F04"/>
    <w:rsid w:val="00C523E4"/>
    <w:rsid w:val="00C53C07"/>
    <w:rsid w:val="00C54AC6"/>
    <w:rsid w:val="00C56425"/>
    <w:rsid w:val="00C57868"/>
    <w:rsid w:val="00C61C48"/>
    <w:rsid w:val="00C75060"/>
    <w:rsid w:val="00C76D1D"/>
    <w:rsid w:val="00C77481"/>
    <w:rsid w:val="00C87202"/>
    <w:rsid w:val="00C921E8"/>
    <w:rsid w:val="00CA3322"/>
    <w:rsid w:val="00CA3C6C"/>
    <w:rsid w:val="00CA4183"/>
    <w:rsid w:val="00CA4390"/>
    <w:rsid w:val="00CA5092"/>
    <w:rsid w:val="00CA5ABA"/>
    <w:rsid w:val="00CB0476"/>
    <w:rsid w:val="00CB1540"/>
    <w:rsid w:val="00CB190D"/>
    <w:rsid w:val="00CB4866"/>
    <w:rsid w:val="00CC0A03"/>
    <w:rsid w:val="00CC312F"/>
    <w:rsid w:val="00CC486A"/>
    <w:rsid w:val="00CC5E4F"/>
    <w:rsid w:val="00CC6C90"/>
    <w:rsid w:val="00CD6B1C"/>
    <w:rsid w:val="00CE512E"/>
    <w:rsid w:val="00CE56A2"/>
    <w:rsid w:val="00CE5B51"/>
    <w:rsid w:val="00CE6E4A"/>
    <w:rsid w:val="00CF0E6D"/>
    <w:rsid w:val="00CF291C"/>
    <w:rsid w:val="00D0299A"/>
    <w:rsid w:val="00D0412D"/>
    <w:rsid w:val="00D117E3"/>
    <w:rsid w:val="00D12FE1"/>
    <w:rsid w:val="00D140F0"/>
    <w:rsid w:val="00D14196"/>
    <w:rsid w:val="00D16978"/>
    <w:rsid w:val="00D22ED3"/>
    <w:rsid w:val="00D27920"/>
    <w:rsid w:val="00D27BD8"/>
    <w:rsid w:val="00D31DB2"/>
    <w:rsid w:val="00D3337E"/>
    <w:rsid w:val="00D349F2"/>
    <w:rsid w:val="00D4625D"/>
    <w:rsid w:val="00D500BD"/>
    <w:rsid w:val="00D522A2"/>
    <w:rsid w:val="00D52BF0"/>
    <w:rsid w:val="00D5580B"/>
    <w:rsid w:val="00D6333C"/>
    <w:rsid w:val="00D6619C"/>
    <w:rsid w:val="00D67D6E"/>
    <w:rsid w:val="00D713F0"/>
    <w:rsid w:val="00D7740E"/>
    <w:rsid w:val="00D80822"/>
    <w:rsid w:val="00D8245D"/>
    <w:rsid w:val="00D82D3C"/>
    <w:rsid w:val="00D834E2"/>
    <w:rsid w:val="00D86B8F"/>
    <w:rsid w:val="00D90310"/>
    <w:rsid w:val="00D94A98"/>
    <w:rsid w:val="00DA3152"/>
    <w:rsid w:val="00DA37B4"/>
    <w:rsid w:val="00DA406E"/>
    <w:rsid w:val="00DA486F"/>
    <w:rsid w:val="00DB1672"/>
    <w:rsid w:val="00DB30B7"/>
    <w:rsid w:val="00DB3937"/>
    <w:rsid w:val="00DB42BF"/>
    <w:rsid w:val="00DB43EA"/>
    <w:rsid w:val="00DB4500"/>
    <w:rsid w:val="00DB5616"/>
    <w:rsid w:val="00DC0B5A"/>
    <w:rsid w:val="00DC0E12"/>
    <w:rsid w:val="00DC526C"/>
    <w:rsid w:val="00DD4B77"/>
    <w:rsid w:val="00DD7682"/>
    <w:rsid w:val="00DE4056"/>
    <w:rsid w:val="00DE7145"/>
    <w:rsid w:val="00DE78EC"/>
    <w:rsid w:val="00DE7C60"/>
    <w:rsid w:val="00DF7FFC"/>
    <w:rsid w:val="00E056E6"/>
    <w:rsid w:val="00E125D7"/>
    <w:rsid w:val="00E15D3B"/>
    <w:rsid w:val="00E177AA"/>
    <w:rsid w:val="00E2105C"/>
    <w:rsid w:val="00E23ACF"/>
    <w:rsid w:val="00E27F36"/>
    <w:rsid w:val="00E33B0A"/>
    <w:rsid w:val="00E34F2E"/>
    <w:rsid w:val="00E41593"/>
    <w:rsid w:val="00E4299D"/>
    <w:rsid w:val="00E42EFF"/>
    <w:rsid w:val="00E44A4F"/>
    <w:rsid w:val="00E451D9"/>
    <w:rsid w:val="00E514A5"/>
    <w:rsid w:val="00E55A7A"/>
    <w:rsid w:val="00E57C8C"/>
    <w:rsid w:val="00E64FE2"/>
    <w:rsid w:val="00E67E73"/>
    <w:rsid w:val="00E718EF"/>
    <w:rsid w:val="00E72674"/>
    <w:rsid w:val="00E72B63"/>
    <w:rsid w:val="00E802DC"/>
    <w:rsid w:val="00E81ECB"/>
    <w:rsid w:val="00E85110"/>
    <w:rsid w:val="00E8643E"/>
    <w:rsid w:val="00E902B2"/>
    <w:rsid w:val="00E960E7"/>
    <w:rsid w:val="00E96B9E"/>
    <w:rsid w:val="00EA1489"/>
    <w:rsid w:val="00EA1BC3"/>
    <w:rsid w:val="00EA1F10"/>
    <w:rsid w:val="00EA2569"/>
    <w:rsid w:val="00EA3341"/>
    <w:rsid w:val="00EB088F"/>
    <w:rsid w:val="00EB2578"/>
    <w:rsid w:val="00EB27AC"/>
    <w:rsid w:val="00EB52E7"/>
    <w:rsid w:val="00EB5479"/>
    <w:rsid w:val="00EC1D8A"/>
    <w:rsid w:val="00EC2CCC"/>
    <w:rsid w:val="00ED148A"/>
    <w:rsid w:val="00ED1D52"/>
    <w:rsid w:val="00ED2F1F"/>
    <w:rsid w:val="00ED7DB6"/>
    <w:rsid w:val="00EE3827"/>
    <w:rsid w:val="00EE4080"/>
    <w:rsid w:val="00EE5126"/>
    <w:rsid w:val="00EE5F61"/>
    <w:rsid w:val="00EE66A0"/>
    <w:rsid w:val="00EF343F"/>
    <w:rsid w:val="00EF3627"/>
    <w:rsid w:val="00EF3723"/>
    <w:rsid w:val="00EF6784"/>
    <w:rsid w:val="00EF6DF3"/>
    <w:rsid w:val="00F047C3"/>
    <w:rsid w:val="00F0517D"/>
    <w:rsid w:val="00F07ED4"/>
    <w:rsid w:val="00F1382F"/>
    <w:rsid w:val="00F17D12"/>
    <w:rsid w:val="00F2325F"/>
    <w:rsid w:val="00F23C0C"/>
    <w:rsid w:val="00F25A82"/>
    <w:rsid w:val="00F27EFA"/>
    <w:rsid w:val="00F34299"/>
    <w:rsid w:val="00F3435F"/>
    <w:rsid w:val="00F35E36"/>
    <w:rsid w:val="00F4431C"/>
    <w:rsid w:val="00F44B03"/>
    <w:rsid w:val="00F44E7C"/>
    <w:rsid w:val="00F5677C"/>
    <w:rsid w:val="00F570B7"/>
    <w:rsid w:val="00F73361"/>
    <w:rsid w:val="00F77621"/>
    <w:rsid w:val="00F81FC6"/>
    <w:rsid w:val="00F8533F"/>
    <w:rsid w:val="00F8705B"/>
    <w:rsid w:val="00F916F6"/>
    <w:rsid w:val="00F93EC9"/>
    <w:rsid w:val="00FA1DC4"/>
    <w:rsid w:val="00FA50A2"/>
    <w:rsid w:val="00FA5C26"/>
    <w:rsid w:val="00FA7D92"/>
    <w:rsid w:val="00FB053C"/>
    <w:rsid w:val="00FB1604"/>
    <w:rsid w:val="00FB1895"/>
    <w:rsid w:val="00FB2FBD"/>
    <w:rsid w:val="00FB3453"/>
    <w:rsid w:val="00FB415B"/>
    <w:rsid w:val="00FC4935"/>
    <w:rsid w:val="00FC4A6F"/>
    <w:rsid w:val="00FC6C80"/>
    <w:rsid w:val="00FD0A7A"/>
    <w:rsid w:val="00FD0C32"/>
    <w:rsid w:val="00FD709C"/>
    <w:rsid w:val="00FE1A85"/>
    <w:rsid w:val="00FE1DC9"/>
    <w:rsid w:val="00FE6BA9"/>
    <w:rsid w:val="00FF0136"/>
    <w:rsid w:val="00FF0736"/>
    <w:rsid w:val="00FF5B83"/>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36EDC"/>
  <w15:docId w15:val="{CA2A2C8C-49C2-4A76-BD8F-A5F36C2C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 w:type="paragraph" w:styleId="ListParagraph">
    <w:name w:val="List Paragraph"/>
    <w:basedOn w:val="Normal"/>
    <w:uiPriority w:val="34"/>
    <w:qFormat/>
    <w:rsid w:val="0090042A"/>
    <w:pPr>
      <w:ind w:left="720"/>
      <w:contextualSpacing/>
    </w:pPr>
  </w:style>
  <w:style w:type="character" w:customStyle="1" w:styleId="l5def1">
    <w:name w:val="l5def1"/>
    <w:basedOn w:val="DefaultParagraphFont"/>
    <w:rsid w:val="009325D7"/>
    <w:rPr>
      <w:rFonts w:ascii="Arial" w:hAnsi="Arial" w:cs="Arial" w:hint="default"/>
      <w:color w:val="000000"/>
      <w:sz w:val="26"/>
      <w:szCs w:val="26"/>
    </w:rPr>
  </w:style>
  <w:style w:type="character" w:customStyle="1" w:styleId="EYBodytextwithparaspaceChar">
    <w:name w:val="EY Body text (with para space) Char"/>
    <w:basedOn w:val="DefaultParagraphFont"/>
    <w:link w:val="EYBodytextwithparaspace"/>
    <w:rsid w:val="00AF106C"/>
    <w:rPr>
      <w:rFonts w:ascii="Arial" w:hAnsi="Arial"/>
      <w:kern w:val="12"/>
      <w:szCs w:val="24"/>
    </w:rPr>
  </w:style>
  <w:style w:type="paragraph" w:customStyle="1" w:styleId="EYBodytextwithparaspace">
    <w:name w:val="EY Body text (with para space)"/>
    <w:basedOn w:val="Normal"/>
    <w:link w:val="EYBodytextwithparaspaceChar"/>
    <w:rsid w:val="00AF106C"/>
    <w:pPr>
      <w:tabs>
        <w:tab w:val="left" w:pos="907"/>
      </w:tabs>
      <w:suppressAutoHyphens/>
      <w:spacing w:after="400" w:line="360" w:lineRule="auto"/>
    </w:pPr>
    <w:rPr>
      <w:rFonts w:ascii="Arial" w:hAnsi="Arial"/>
      <w:kern w:val="12"/>
      <w:szCs w:val="24"/>
      <w:lang w:val="en-US"/>
    </w:rPr>
  </w:style>
  <w:style w:type="paragraph" w:customStyle="1" w:styleId="EYDocumenttitle">
    <w:name w:val="EY Document title"/>
    <w:basedOn w:val="Normal"/>
    <w:next w:val="Normal"/>
    <w:uiPriority w:val="99"/>
    <w:rsid w:val="003134A8"/>
    <w:pPr>
      <w:suppressAutoHyphens/>
      <w:spacing w:after="0" w:line="240" w:lineRule="auto"/>
    </w:pPr>
    <w:rPr>
      <w:rFonts w:ascii="Arial" w:eastAsia="Times New Roman" w:hAnsi="Arial" w:cs="Times New Roman"/>
      <w:spacing w:val="-4"/>
      <w:kern w:val="12"/>
      <w:sz w:val="36"/>
      <w:szCs w:val="24"/>
    </w:rPr>
  </w:style>
  <w:style w:type="character" w:styleId="UnresolvedMention">
    <w:name w:val="Unresolved Mention"/>
    <w:basedOn w:val="DefaultParagraphFont"/>
    <w:uiPriority w:val="99"/>
    <w:semiHidden/>
    <w:unhideWhenUsed/>
    <w:rsid w:val="00895E52"/>
    <w:rPr>
      <w:color w:val="605E5C"/>
      <w:shd w:val="clear" w:color="auto" w:fill="E1DFDD"/>
    </w:rPr>
  </w:style>
  <w:style w:type="character" w:customStyle="1" w:styleId="word">
    <w:name w:val="word"/>
    <w:basedOn w:val="DefaultParagraphFont"/>
    <w:rsid w:val="00F81FC6"/>
  </w:style>
  <w:style w:type="paragraph" w:styleId="Revision">
    <w:name w:val="Revision"/>
    <w:hidden/>
    <w:uiPriority w:val="99"/>
    <w:semiHidden/>
    <w:rsid w:val="00B92BD9"/>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 w:id="1247418912">
      <w:bodyDiv w:val="1"/>
      <w:marLeft w:val="0"/>
      <w:marRight w:val="0"/>
      <w:marTop w:val="0"/>
      <w:marBottom w:val="0"/>
      <w:divBdr>
        <w:top w:val="none" w:sz="0" w:space="0" w:color="auto"/>
        <w:left w:val="none" w:sz="0" w:space="0" w:color="auto"/>
        <w:bottom w:val="none" w:sz="0" w:space="0" w:color="auto"/>
        <w:right w:val="none" w:sz="0" w:space="0" w:color="auto"/>
      </w:divBdr>
    </w:div>
    <w:div w:id="13505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E99C7-A9C5-430F-B5AD-D4063C993071}">
  <ds:schemaRefs>
    <ds:schemaRef ds:uri="http://schemas.microsoft.com/sharepoint/v3/contenttype/forms"/>
  </ds:schemaRefs>
</ds:datastoreItem>
</file>

<file path=customXml/itemProps3.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248C7C-6213-4AE9-977B-AAD6A1FE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987</Words>
  <Characters>5627</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Nedelescu</dc:creator>
  <cp:lastModifiedBy>Felicia Moga</cp:lastModifiedBy>
  <cp:revision>6</cp:revision>
  <dcterms:created xsi:type="dcterms:W3CDTF">2022-12-21T08:02:00Z</dcterms:created>
  <dcterms:modified xsi:type="dcterms:W3CDTF">2022-12-21T08:27:00Z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