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0A9" w:rsidRDefault="00FF3EB7" w:rsidP="00BA2B0B">
      <w:pPr>
        <w:spacing w:after="200" w:line="320" w:lineRule="exact"/>
        <w:jc w:val="center"/>
        <w:rPr>
          <w:rFonts w:ascii="Georgia" w:hAnsi="Georgia"/>
          <w:b/>
          <w:bCs/>
          <w:i/>
          <w:color w:val="002060"/>
          <w:sz w:val="20"/>
          <w:szCs w:val="20"/>
          <w:lang w:val="ro-RO"/>
        </w:rPr>
      </w:pPr>
      <w:r>
        <w:rPr>
          <w:rFonts w:ascii="Georgia" w:hAnsi="Georgia"/>
          <w:b/>
          <w:bCs/>
          <w:i/>
          <w:color w:val="002060"/>
          <w:sz w:val="20"/>
          <w:szCs w:val="20"/>
          <w:lang w:val="ro-RO"/>
        </w:rPr>
        <w:t xml:space="preserve"> </w:t>
      </w:r>
      <w:r w:rsidR="00BA2B0B" w:rsidRPr="0035226A">
        <w:rPr>
          <w:rFonts w:ascii="Georgia" w:hAnsi="Georgia"/>
          <w:b/>
          <w:bCs/>
          <w:i/>
          <w:color w:val="002060"/>
          <w:sz w:val="20"/>
          <w:szCs w:val="20"/>
          <w:lang w:val="ro-RO"/>
        </w:rPr>
        <w:t xml:space="preserve">DIGITALIZAREA VS. SĂNĂTATEA MINTALĂ LA LOCUL DE MUNCĂ – PROVOCARE REALĂ ÎN CONTEXTUL ECONOMIC </w:t>
      </w:r>
      <w:r w:rsidR="00150D09">
        <w:rPr>
          <w:rFonts w:ascii="Georgia" w:hAnsi="Georgia"/>
          <w:b/>
          <w:bCs/>
          <w:i/>
          <w:color w:val="002060"/>
          <w:sz w:val="20"/>
          <w:szCs w:val="20"/>
          <w:lang w:val="ro-RO"/>
        </w:rPr>
        <w:t>Ș</w:t>
      </w:r>
      <w:r w:rsidR="00150D09" w:rsidRPr="0035226A">
        <w:rPr>
          <w:rFonts w:ascii="Georgia" w:hAnsi="Georgia"/>
          <w:b/>
          <w:bCs/>
          <w:i/>
          <w:color w:val="002060"/>
          <w:sz w:val="20"/>
          <w:szCs w:val="20"/>
          <w:lang w:val="ro-RO"/>
        </w:rPr>
        <w:t xml:space="preserve">I </w:t>
      </w:r>
      <w:r w:rsidR="00BA2B0B" w:rsidRPr="0035226A">
        <w:rPr>
          <w:rFonts w:ascii="Georgia" w:hAnsi="Georgia"/>
          <w:b/>
          <w:bCs/>
          <w:i/>
          <w:color w:val="002060"/>
          <w:sz w:val="20"/>
          <w:szCs w:val="20"/>
          <w:lang w:val="ro-RO"/>
        </w:rPr>
        <w:t>POLITIC ACTUAL</w:t>
      </w:r>
    </w:p>
    <w:p w:rsidR="00987D3C" w:rsidRDefault="00AD5E1E" w:rsidP="00AD5E1E">
      <w:pPr>
        <w:spacing w:after="200" w:line="200" w:lineRule="exact"/>
        <w:ind w:left="5040"/>
        <w:rPr>
          <w:rFonts w:ascii="Georgia" w:hAnsi="Georgia"/>
          <w:b/>
          <w:bCs/>
          <w:i/>
          <w:color w:val="002060"/>
          <w:sz w:val="20"/>
          <w:szCs w:val="20"/>
          <w:lang w:val="ro-RO"/>
        </w:rPr>
      </w:pPr>
      <w:r>
        <w:rPr>
          <w:noProof/>
        </w:rPr>
        <w:drawing>
          <wp:anchor distT="0" distB="0" distL="114300" distR="114300" simplePos="0" relativeHeight="251658240" behindDoc="1" locked="0" layoutInCell="1" allowOverlap="1">
            <wp:simplePos x="0" y="0"/>
            <wp:positionH relativeFrom="column">
              <wp:posOffset>3656965</wp:posOffset>
            </wp:positionH>
            <wp:positionV relativeFrom="paragraph">
              <wp:posOffset>2540</wp:posOffset>
            </wp:positionV>
            <wp:extent cx="508000" cy="706120"/>
            <wp:effectExtent l="0" t="0" r="6350" b="0"/>
            <wp:wrapSquare wrapText="bothSides"/>
            <wp:docPr id="1" name="Picture 1" descr="C:\Users\SimonaAnton\AppData\Local\Microsoft\Windows\INetCache\Content.Word\1. Mihai P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onaAnton\AppData\Local\Microsoft\Windows\INetCache\Content.Word\1. Mihai Pop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8000" cy="706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Georgia" w:hAnsi="Georgia"/>
          <w:b/>
          <w:bCs/>
          <w:i/>
          <w:color w:val="002060"/>
          <w:sz w:val="20"/>
          <w:szCs w:val="20"/>
          <w:lang w:val="ro-RO"/>
        </w:rPr>
        <w:t xml:space="preserve">   </w:t>
      </w:r>
      <w:r w:rsidR="00BA2B0B">
        <w:rPr>
          <w:rFonts w:ascii="Georgia" w:hAnsi="Georgia"/>
          <w:b/>
          <w:bCs/>
          <w:i/>
          <w:color w:val="002060"/>
          <w:sz w:val="20"/>
          <w:szCs w:val="20"/>
          <w:lang w:val="ro-RO"/>
        </w:rPr>
        <w:t>Mihai Popa</w:t>
      </w:r>
    </w:p>
    <w:p w:rsidR="00987D3C" w:rsidRDefault="00635065" w:rsidP="00AD5E1E">
      <w:pPr>
        <w:spacing w:after="200" w:line="200" w:lineRule="exact"/>
        <w:ind w:left="5040"/>
        <w:rPr>
          <w:rFonts w:ascii="Georgia" w:hAnsi="Georgia"/>
          <w:bCs/>
          <w:i/>
          <w:color w:val="002060"/>
          <w:sz w:val="20"/>
          <w:szCs w:val="20"/>
          <w:lang w:val="ro-RO"/>
        </w:rPr>
      </w:pPr>
      <w:r w:rsidRPr="00635065">
        <w:t xml:space="preserve"> </w:t>
      </w:r>
      <w:r w:rsidR="00987D3C">
        <w:t xml:space="preserve">     </w:t>
      </w:r>
      <w:r w:rsidR="00987D3C" w:rsidRPr="00987D3C">
        <w:rPr>
          <w:rFonts w:ascii="Georgia" w:hAnsi="Georgia"/>
          <w:bCs/>
          <w:i/>
          <w:color w:val="002060"/>
          <w:sz w:val="20"/>
          <w:szCs w:val="20"/>
          <w:lang w:val="ro-RO"/>
        </w:rPr>
        <w:t>Deputy Managing Partner</w:t>
      </w:r>
    </w:p>
    <w:p w:rsidR="00AD5E1E" w:rsidRDefault="00AD5E1E" w:rsidP="00AD5E1E">
      <w:pPr>
        <w:spacing w:after="200" w:line="200" w:lineRule="exact"/>
        <w:ind w:left="5040"/>
        <w:rPr>
          <w:rFonts w:ascii="Georgia" w:hAnsi="Georgia"/>
          <w:bCs/>
          <w:i/>
          <w:color w:val="002060"/>
          <w:sz w:val="20"/>
          <w:szCs w:val="20"/>
          <w:lang w:val="ro-RO"/>
        </w:rPr>
      </w:pPr>
      <w:r>
        <w:rPr>
          <w:rFonts w:ascii="Georgia" w:hAnsi="Georgia"/>
          <w:bCs/>
          <w:i/>
          <w:color w:val="002060"/>
          <w:sz w:val="20"/>
          <w:szCs w:val="20"/>
          <w:lang w:val="ro-RO"/>
        </w:rPr>
        <w:t>Mușat &amp; Asociații</w:t>
      </w:r>
    </w:p>
    <w:p w:rsidR="00AD5E1E" w:rsidRDefault="0090533E" w:rsidP="00987D3C">
      <w:pPr>
        <w:spacing w:after="200" w:line="320" w:lineRule="exact"/>
        <w:ind w:left="5040"/>
      </w:pPr>
      <w:r w:rsidRPr="00AD5E1E">
        <w:rPr>
          <w:rFonts w:ascii="Georgia" w:hAnsi="Georgia"/>
          <w:b/>
          <w:bCs/>
          <w:i/>
          <w:noProof/>
          <w:color w:val="002060"/>
          <w:sz w:val="20"/>
          <w:szCs w:val="20"/>
        </w:rPr>
        <w:drawing>
          <wp:anchor distT="0" distB="0" distL="114300" distR="114300" simplePos="0" relativeHeight="251659264" behindDoc="0" locked="0" layoutInCell="1" allowOverlap="1">
            <wp:simplePos x="0" y="0"/>
            <wp:positionH relativeFrom="column">
              <wp:posOffset>3682365</wp:posOffset>
            </wp:positionH>
            <wp:positionV relativeFrom="paragraph">
              <wp:posOffset>331470</wp:posOffset>
            </wp:positionV>
            <wp:extent cx="487680" cy="647700"/>
            <wp:effectExtent l="0" t="0" r="7620" b="0"/>
            <wp:wrapSquare wrapText="bothSides"/>
            <wp:docPr id="2" name="Picture 2" descr="C:\Users\SimonaAnton\AppData\Local\Microsoft\Windows\INetCache\Content.Word\2. Simona An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onaAnton\AppData\Local\Microsoft\Windows\INetCache\Content.Word\2. Simona Ant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768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87D3C" w:rsidRPr="00AD5E1E" w:rsidRDefault="00987D3C" w:rsidP="00AD5E1E">
      <w:pPr>
        <w:spacing w:after="200" w:line="200" w:lineRule="exact"/>
        <w:ind w:left="5040"/>
        <w:rPr>
          <w:rFonts w:ascii="Georgia" w:hAnsi="Georgia"/>
          <w:bCs/>
          <w:i/>
          <w:color w:val="002060"/>
          <w:sz w:val="20"/>
          <w:szCs w:val="20"/>
          <w:lang w:val="ro-RO"/>
        </w:rPr>
      </w:pPr>
      <w:r w:rsidRPr="00AD5E1E">
        <w:rPr>
          <w:rFonts w:ascii="Georgia" w:hAnsi="Georgia"/>
          <w:b/>
          <w:bCs/>
          <w:i/>
          <w:color w:val="002060"/>
          <w:sz w:val="20"/>
          <w:szCs w:val="20"/>
          <w:lang w:val="ro-RO"/>
        </w:rPr>
        <w:t>Simona Anton</w:t>
      </w:r>
      <w:r w:rsidRPr="00AD5E1E">
        <w:rPr>
          <w:rFonts w:ascii="Georgia" w:hAnsi="Georgia"/>
          <w:bCs/>
          <w:i/>
          <w:color w:val="002060"/>
          <w:sz w:val="20"/>
          <w:szCs w:val="20"/>
          <w:lang w:val="ro-RO"/>
        </w:rPr>
        <w:t xml:space="preserve"> </w:t>
      </w:r>
    </w:p>
    <w:p w:rsidR="00987D3C" w:rsidRDefault="00987D3C" w:rsidP="00AD5E1E">
      <w:pPr>
        <w:spacing w:after="200" w:line="200" w:lineRule="exact"/>
        <w:ind w:left="5040"/>
        <w:rPr>
          <w:rFonts w:ascii="Georgia" w:hAnsi="Georgia"/>
          <w:bCs/>
          <w:i/>
          <w:color w:val="002060"/>
          <w:sz w:val="20"/>
          <w:szCs w:val="20"/>
          <w:lang w:val="ro-RO"/>
        </w:rPr>
      </w:pPr>
      <w:r w:rsidRPr="00987D3C">
        <w:rPr>
          <w:rFonts w:ascii="Georgia" w:hAnsi="Georgia"/>
          <w:bCs/>
          <w:i/>
          <w:color w:val="002060"/>
          <w:sz w:val="20"/>
          <w:szCs w:val="20"/>
          <w:lang w:val="ro-RO"/>
        </w:rPr>
        <w:t>Managing</w:t>
      </w:r>
      <w:r w:rsidRPr="00AD5E1E">
        <w:rPr>
          <w:rFonts w:ascii="Georgia" w:hAnsi="Georgia"/>
          <w:bCs/>
          <w:i/>
          <w:color w:val="002060"/>
          <w:sz w:val="20"/>
          <w:szCs w:val="20"/>
          <w:lang w:val="ro-RO"/>
        </w:rPr>
        <w:t xml:space="preserve"> Associate</w:t>
      </w:r>
    </w:p>
    <w:p w:rsidR="00AD5E1E" w:rsidRDefault="00AD5E1E" w:rsidP="00AD5E1E">
      <w:pPr>
        <w:spacing w:after="200" w:line="200" w:lineRule="exact"/>
        <w:ind w:left="5040"/>
        <w:rPr>
          <w:rFonts w:ascii="Georgia" w:hAnsi="Georgia"/>
          <w:bCs/>
          <w:i/>
          <w:color w:val="002060"/>
          <w:sz w:val="20"/>
          <w:szCs w:val="20"/>
          <w:lang w:val="ro-RO"/>
        </w:rPr>
      </w:pPr>
      <w:r>
        <w:rPr>
          <w:rFonts w:ascii="Georgia" w:hAnsi="Georgia"/>
          <w:bCs/>
          <w:i/>
          <w:color w:val="002060"/>
          <w:sz w:val="20"/>
          <w:szCs w:val="20"/>
          <w:lang w:val="ro-RO"/>
        </w:rPr>
        <w:t xml:space="preserve">    Mușat &amp; Asociații</w:t>
      </w:r>
    </w:p>
    <w:p w:rsidR="00323F46" w:rsidRPr="0035226A" w:rsidRDefault="007073F5" w:rsidP="005A79EF">
      <w:pPr>
        <w:spacing w:after="200" w:line="320" w:lineRule="exact"/>
        <w:jc w:val="both"/>
        <w:rPr>
          <w:rFonts w:ascii="Georgia" w:hAnsi="Georgia"/>
          <w:bCs/>
          <w:color w:val="002060"/>
          <w:sz w:val="20"/>
          <w:szCs w:val="20"/>
          <w:lang w:val="ro-RO"/>
        </w:rPr>
      </w:pPr>
      <w:r w:rsidRPr="0035226A">
        <w:rPr>
          <w:rFonts w:ascii="Georgia" w:hAnsi="Georgia"/>
          <w:bCs/>
          <w:color w:val="002060"/>
          <w:sz w:val="20"/>
          <w:szCs w:val="20"/>
          <w:lang w:val="ro-RO"/>
        </w:rPr>
        <w:t>Într-o eră post-</w:t>
      </w:r>
      <w:r w:rsidR="00D208ED" w:rsidRPr="0035226A">
        <w:rPr>
          <w:rFonts w:ascii="Georgia" w:hAnsi="Georgia"/>
          <w:bCs/>
          <w:color w:val="002060"/>
          <w:sz w:val="20"/>
          <w:szCs w:val="20"/>
          <w:lang w:val="ro-RO"/>
        </w:rPr>
        <w:t>pandemic</w:t>
      </w:r>
      <w:r w:rsidR="00D208ED">
        <w:rPr>
          <w:rFonts w:ascii="Georgia" w:hAnsi="Georgia"/>
          <w:bCs/>
          <w:color w:val="002060"/>
          <w:sz w:val="20"/>
          <w:szCs w:val="20"/>
          <w:lang w:val="ro-RO"/>
        </w:rPr>
        <w:t>ă</w:t>
      </w:r>
      <w:r w:rsidR="00D208ED" w:rsidRPr="0035226A">
        <w:rPr>
          <w:rFonts w:ascii="Georgia" w:hAnsi="Georgia"/>
          <w:bCs/>
          <w:color w:val="002060"/>
          <w:sz w:val="20"/>
          <w:szCs w:val="20"/>
          <w:lang w:val="ro-RO"/>
        </w:rPr>
        <w:t xml:space="preserve"> </w:t>
      </w:r>
      <w:r w:rsidRPr="0035226A">
        <w:rPr>
          <w:rFonts w:ascii="Georgia" w:hAnsi="Georgia"/>
          <w:bCs/>
          <w:color w:val="002060"/>
          <w:sz w:val="20"/>
          <w:szCs w:val="20"/>
          <w:lang w:val="ro-RO"/>
        </w:rPr>
        <w:t xml:space="preserve">marcată de </w:t>
      </w:r>
      <w:r w:rsidR="0090533E">
        <w:rPr>
          <w:rFonts w:ascii="Georgia" w:hAnsi="Georgia"/>
          <w:bCs/>
          <w:color w:val="002060"/>
          <w:sz w:val="20"/>
          <w:szCs w:val="20"/>
          <w:lang w:val="ro-RO"/>
        </w:rPr>
        <w:t xml:space="preserve">un veritabil </w:t>
      </w:r>
      <w:r w:rsidR="0090533E" w:rsidRPr="0090533E">
        <w:rPr>
          <w:rFonts w:ascii="Georgia" w:hAnsi="Georgia"/>
          <w:bCs/>
          <w:i/>
          <w:color w:val="002060"/>
          <w:sz w:val="20"/>
          <w:szCs w:val="20"/>
          <w:lang w:val="ro-RO"/>
        </w:rPr>
        <w:t>război</w:t>
      </w:r>
      <w:r w:rsidRPr="0090533E">
        <w:rPr>
          <w:rFonts w:ascii="Georgia" w:hAnsi="Georgia"/>
          <w:bCs/>
          <w:i/>
          <w:color w:val="002060"/>
          <w:sz w:val="20"/>
          <w:szCs w:val="20"/>
          <w:lang w:val="ro-RO"/>
        </w:rPr>
        <w:t xml:space="preserve"> rece</w:t>
      </w:r>
      <w:r w:rsidRPr="0035226A">
        <w:rPr>
          <w:rFonts w:ascii="Georgia" w:hAnsi="Georgia"/>
          <w:bCs/>
          <w:color w:val="002060"/>
          <w:sz w:val="20"/>
          <w:szCs w:val="20"/>
          <w:lang w:val="ro-RO"/>
        </w:rPr>
        <w:t xml:space="preserve"> </w:t>
      </w:r>
      <w:r w:rsidR="00576378" w:rsidRPr="0035226A">
        <w:rPr>
          <w:rFonts w:ascii="Georgia" w:hAnsi="Georgia"/>
          <w:bCs/>
          <w:color w:val="002060"/>
          <w:sz w:val="20"/>
          <w:szCs w:val="20"/>
          <w:lang w:val="ro-RO"/>
        </w:rPr>
        <w:t xml:space="preserve">pe plan </w:t>
      </w:r>
      <w:r w:rsidRPr="0035226A">
        <w:rPr>
          <w:rFonts w:ascii="Georgia" w:hAnsi="Georgia"/>
          <w:bCs/>
          <w:color w:val="002060"/>
          <w:sz w:val="20"/>
          <w:szCs w:val="20"/>
          <w:lang w:val="ro-RO"/>
        </w:rPr>
        <w:t xml:space="preserve">economic </w:t>
      </w:r>
      <w:r w:rsidR="00576378" w:rsidRPr="0035226A">
        <w:rPr>
          <w:rFonts w:ascii="Georgia" w:hAnsi="Georgia"/>
          <w:bCs/>
          <w:color w:val="002060"/>
          <w:sz w:val="20"/>
          <w:szCs w:val="20"/>
          <w:lang w:val="ro-RO"/>
        </w:rPr>
        <w:t>declanșat</w:t>
      </w:r>
      <w:r w:rsidRPr="0035226A">
        <w:rPr>
          <w:rFonts w:ascii="Georgia" w:hAnsi="Georgia"/>
          <w:bCs/>
          <w:color w:val="002060"/>
          <w:sz w:val="20"/>
          <w:szCs w:val="20"/>
          <w:lang w:val="ro-RO"/>
        </w:rPr>
        <w:t xml:space="preserve"> de atacarea Ucrainei de </w:t>
      </w:r>
      <w:r w:rsidR="00576378" w:rsidRPr="0035226A">
        <w:rPr>
          <w:rFonts w:ascii="Georgia" w:hAnsi="Georgia"/>
          <w:bCs/>
          <w:color w:val="002060"/>
          <w:sz w:val="20"/>
          <w:szCs w:val="20"/>
          <w:lang w:val="ro-RO"/>
        </w:rPr>
        <w:t>către</w:t>
      </w:r>
      <w:r w:rsidRPr="0035226A">
        <w:rPr>
          <w:rFonts w:ascii="Georgia" w:hAnsi="Georgia"/>
          <w:bCs/>
          <w:color w:val="002060"/>
          <w:sz w:val="20"/>
          <w:szCs w:val="20"/>
          <w:lang w:val="ro-RO"/>
        </w:rPr>
        <w:t xml:space="preserve"> Rusia, </w:t>
      </w:r>
      <w:r w:rsidR="00576378" w:rsidRPr="0035226A">
        <w:rPr>
          <w:rFonts w:ascii="Georgia" w:hAnsi="Georgia"/>
          <w:bCs/>
          <w:color w:val="002060"/>
          <w:sz w:val="20"/>
          <w:szCs w:val="20"/>
          <w:lang w:val="ro-RO"/>
        </w:rPr>
        <w:t>sănătatea</w:t>
      </w:r>
      <w:r w:rsidRPr="0035226A">
        <w:rPr>
          <w:rFonts w:ascii="Georgia" w:hAnsi="Georgia"/>
          <w:bCs/>
          <w:color w:val="002060"/>
          <w:sz w:val="20"/>
          <w:szCs w:val="20"/>
          <w:lang w:val="ro-RO"/>
        </w:rPr>
        <w:t xml:space="preserve"> mintal</w:t>
      </w:r>
      <w:r w:rsidR="00576378" w:rsidRPr="0035226A">
        <w:rPr>
          <w:rFonts w:ascii="Georgia" w:hAnsi="Georgia"/>
          <w:bCs/>
          <w:color w:val="002060"/>
          <w:sz w:val="20"/>
          <w:szCs w:val="20"/>
          <w:lang w:val="ro-RO"/>
        </w:rPr>
        <w:t xml:space="preserve">ă a populației globale în general, și a angajaților, în special, </w:t>
      </w:r>
      <w:r w:rsidR="00323F46" w:rsidRPr="0035226A">
        <w:rPr>
          <w:rFonts w:ascii="Georgia" w:hAnsi="Georgia"/>
          <w:bCs/>
          <w:color w:val="002060"/>
          <w:sz w:val="20"/>
          <w:szCs w:val="20"/>
          <w:lang w:val="ro-RO"/>
        </w:rPr>
        <w:t xml:space="preserve">ar trebui să </w:t>
      </w:r>
      <w:r w:rsidR="00576378" w:rsidRPr="0035226A">
        <w:rPr>
          <w:rFonts w:ascii="Georgia" w:hAnsi="Georgia"/>
          <w:bCs/>
          <w:color w:val="002060"/>
          <w:sz w:val="20"/>
          <w:szCs w:val="20"/>
          <w:lang w:val="ro-RO"/>
        </w:rPr>
        <w:t>devin</w:t>
      </w:r>
      <w:r w:rsidR="00323F46" w:rsidRPr="0035226A">
        <w:rPr>
          <w:rFonts w:ascii="Georgia" w:hAnsi="Georgia"/>
          <w:bCs/>
          <w:color w:val="002060"/>
          <w:sz w:val="20"/>
          <w:szCs w:val="20"/>
          <w:lang w:val="ro-RO"/>
        </w:rPr>
        <w:t>ă</w:t>
      </w:r>
      <w:r w:rsidR="00576378" w:rsidRPr="0035226A">
        <w:rPr>
          <w:rFonts w:ascii="Georgia" w:hAnsi="Georgia"/>
          <w:bCs/>
          <w:color w:val="002060"/>
          <w:sz w:val="20"/>
          <w:szCs w:val="20"/>
          <w:lang w:val="ro-RO"/>
        </w:rPr>
        <w:t xml:space="preserve"> o prioritate de “</w:t>
      </w:r>
      <w:r w:rsidR="00576378" w:rsidRPr="0035226A">
        <w:rPr>
          <w:rFonts w:ascii="Georgia" w:hAnsi="Georgia"/>
          <w:bCs/>
          <w:i/>
          <w:color w:val="002060"/>
          <w:sz w:val="20"/>
          <w:szCs w:val="20"/>
          <w:lang w:val="ro-RO"/>
        </w:rPr>
        <w:t>grad 0</w:t>
      </w:r>
      <w:r w:rsidR="00576378" w:rsidRPr="0035226A">
        <w:rPr>
          <w:rFonts w:ascii="Georgia" w:hAnsi="Georgia"/>
          <w:bCs/>
          <w:color w:val="002060"/>
          <w:sz w:val="20"/>
          <w:szCs w:val="20"/>
          <w:lang w:val="ro-RO"/>
        </w:rPr>
        <w:t>” pe</w:t>
      </w:r>
      <w:r w:rsidR="00002D0A">
        <w:rPr>
          <w:rFonts w:ascii="Georgia" w:hAnsi="Georgia"/>
          <w:bCs/>
          <w:color w:val="002060"/>
          <w:sz w:val="20"/>
          <w:szCs w:val="20"/>
          <w:lang w:val="ro-RO"/>
        </w:rPr>
        <w:t>ntru societate în ansamblul ei.</w:t>
      </w:r>
    </w:p>
    <w:p w:rsidR="00576378" w:rsidRPr="0035226A" w:rsidRDefault="00576378" w:rsidP="005A79EF">
      <w:pPr>
        <w:spacing w:after="200" w:line="320" w:lineRule="exact"/>
        <w:jc w:val="both"/>
        <w:rPr>
          <w:rFonts w:ascii="Georgia" w:hAnsi="Georgia"/>
          <w:bCs/>
          <w:color w:val="002060"/>
          <w:sz w:val="20"/>
          <w:szCs w:val="20"/>
          <w:lang w:val="ro-RO"/>
        </w:rPr>
      </w:pPr>
      <w:r w:rsidRPr="0035226A">
        <w:rPr>
          <w:rFonts w:ascii="Georgia" w:hAnsi="Georgia"/>
          <w:bCs/>
          <w:color w:val="002060"/>
          <w:sz w:val="20"/>
          <w:szCs w:val="20"/>
          <w:lang w:val="ro-RO"/>
        </w:rPr>
        <w:t>Mai mult decât atât</w:t>
      </w:r>
      <w:r w:rsidR="00323F46" w:rsidRPr="0035226A">
        <w:rPr>
          <w:rFonts w:ascii="Georgia" w:hAnsi="Georgia"/>
          <w:bCs/>
          <w:color w:val="002060"/>
          <w:sz w:val="20"/>
          <w:szCs w:val="20"/>
          <w:lang w:val="ro-RO"/>
        </w:rPr>
        <w:t>, în lumina prevederilor legislației în materie de SSM</w:t>
      </w:r>
      <w:r w:rsidR="00780CB2">
        <w:rPr>
          <w:rFonts w:ascii="Georgia" w:hAnsi="Georgia"/>
          <w:bCs/>
          <w:color w:val="002060"/>
          <w:sz w:val="20"/>
          <w:szCs w:val="20"/>
          <w:lang w:val="ro-RO"/>
        </w:rPr>
        <w:t xml:space="preserve"> (Securitate</w:t>
      </w:r>
      <w:r w:rsidR="0090533E">
        <w:rPr>
          <w:rFonts w:ascii="Georgia" w:hAnsi="Georgia"/>
          <w:bCs/>
          <w:color w:val="002060"/>
          <w:sz w:val="20"/>
          <w:szCs w:val="20"/>
          <w:lang w:val="ro-RO"/>
        </w:rPr>
        <w:t>a</w:t>
      </w:r>
      <w:r w:rsidR="00780CB2">
        <w:rPr>
          <w:rFonts w:ascii="Georgia" w:hAnsi="Georgia"/>
          <w:bCs/>
          <w:color w:val="002060"/>
          <w:sz w:val="20"/>
          <w:szCs w:val="20"/>
          <w:lang w:val="ro-RO"/>
        </w:rPr>
        <w:t xml:space="preserve"> și Sănătate</w:t>
      </w:r>
      <w:r w:rsidR="0090533E">
        <w:rPr>
          <w:rFonts w:ascii="Georgia" w:hAnsi="Georgia"/>
          <w:bCs/>
          <w:color w:val="002060"/>
          <w:sz w:val="20"/>
          <w:szCs w:val="20"/>
          <w:lang w:val="ro-RO"/>
        </w:rPr>
        <w:t>a</w:t>
      </w:r>
      <w:r w:rsidR="00780CB2">
        <w:rPr>
          <w:rFonts w:ascii="Georgia" w:hAnsi="Georgia"/>
          <w:bCs/>
          <w:color w:val="002060"/>
          <w:sz w:val="20"/>
          <w:szCs w:val="20"/>
          <w:lang w:val="ro-RO"/>
        </w:rPr>
        <w:t xml:space="preserve"> în Muncă)</w:t>
      </w:r>
      <w:r w:rsidR="00323F46" w:rsidRPr="0035226A">
        <w:rPr>
          <w:rFonts w:ascii="Georgia" w:hAnsi="Georgia"/>
          <w:bCs/>
          <w:color w:val="002060"/>
          <w:sz w:val="20"/>
          <w:szCs w:val="20"/>
          <w:lang w:val="ro-RO"/>
        </w:rPr>
        <w:t>,</w:t>
      </w:r>
      <w:r w:rsidRPr="0035226A">
        <w:rPr>
          <w:rFonts w:ascii="Georgia" w:hAnsi="Georgia"/>
          <w:bCs/>
          <w:color w:val="002060"/>
          <w:sz w:val="20"/>
          <w:szCs w:val="20"/>
          <w:lang w:val="ro-RO"/>
        </w:rPr>
        <w:t xml:space="preserve"> angajatorii au obligația legală </w:t>
      </w:r>
      <w:r w:rsidR="00DA6562" w:rsidRPr="0035226A">
        <w:rPr>
          <w:rFonts w:ascii="Georgia" w:hAnsi="Georgia"/>
          <w:bCs/>
          <w:color w:val="002060"/>
          <w:sz w:val="20"/>
          <w:szCs w:val="20"/>
          <w:lang w:val="ro-RO"/>
        </w:rPr>
        <w:t xml:space="preserve">generală </w:t>
      </w:r>
      <w:r w:rsidRPr="0035226A">
        <w:rPr>
          <w:rFonts w:ascii="Georgia" w:hAnsi="Georgia"/>
          <w:bCs/>
          <w:color w:val="002060"/>
          <w:sz w:val="20"/>
          <w:szCs w:val="20"/>
          <w:lang w:val="ro-RO"/>
        </w:rPr>
        <w:t xml:space="preserve">de a proteja sănătatea mintală a </w:t>
      </w:r>
      <w:r w:rsidR="00323F46" w:rsidRPr="0035226A">
        <w:rPr>
          <w:rFonts w:ascii="Georgia" w:hAnsi="Georgia"/>
          <w:bCs/>
          <w:color w:val="002060"/>
          <w:sz w:val="20"/>
          <w:szCs w:val="20"/>
          <w:lang w:val="ro-RO"/>
        </w:rPr>
        <w:t>propriilor salariați</w:t>
      </w:r>
      <w:r w:rsidRPr="0035226A">
        <w:rPr>
          <w:rFonts w:ascii="Georgia" w:hAnsi="Georgia"/>
          <w:bCs/>
          <w:color w:val="002060"/>
          <w:sz w:val="20"/>
          <w:szCs w:val="20"/>
          <w:lang w:val="ro-RO"/>
        </w:rPr>
        <w:t>.</w:t>
      </w:r>
      <w:r w:rsidR="00DA6562" w:rsidRPr="0035226A">
        <w:rPr>
          <w:rFonts w:ascii="Georgia" w:hAnsi="Georgia"/>
          <w:bCs/>
          <w:color w:val="002060"/>
          <w:sz w:val="20"/>
          <w:szCs w:val="20"/>
          <w:lang w:val="ro-RO"/>
        </w:rPr>
        <w:t xml:space="preserve"> Deși legislația nu detaliază conținutul acestei obligații atât de vaste, din interpretarea sistematică a normelor juridice incidente</w:t>
      </w:r>
      <w:r w:rsidR="00CA5FBF" w:rsidRPr="0035226A">
        <w:rPr>
          <w:rFonts w:ascii="Georgia" w:hAnsi="Georgia"/>
          <w:bCs/>
          <w:color w:val="002060"/>
          <w:sz w:val="20"/>
          <w:szCs w:val="20"/>
          <w:lang w:val="ro-RO"/>
        </w:rPr>
        <w:t xml:space="preserve"> putem deduce o serie de linii directoare precum cele creionate în continuare.</w:t>
      </w:r>
    </w:p>
    <w:p w:rsidR="0042530E" w:rsidRPr="0042530E" w:rsidRDefault="005A79EF" w:rsidP="005A79EF">
      <w:pPr>
        <w:spacing w:after="200" w:line="320" w:lineRule="exact"/>
        <w:jc w:val="both"/>
        <w:rPr>
          <w:rFonts w:ascii="Georgia" w:eastAsia="Times New Roman" w:hAnsi="Georgia" w:cs="Times New Roman"/>
          <w:b/>
          <w:color w:val="002060"/>
          <w:sz w:val="20"/>
          <w:szCs w:val="20"/>
          <w:lang w:val="ro-RO"/>
        </w:rPr>
      </w:pPr>
      <w:r w:rsidRPr="0035226A">
        <w:rPr>
          <w:rFonts w:ascii="Georgia" w:eastAsia="Times New Roman" w:hAnsi="Georgia" w:cs="Times New Roman"/>
          <w:color w:val="002060"/>
          <w:sz w:val="20"/>
          <w:szCs w:val="20"/>
          <w:lang w:val="ro-RO"/>
        </w:rPr>
        <w:t xml:space="preserve">Dat fiind că </w:t>
      </w:r>
      <w:r w:rsidRPr="0042530E">
        <w:rPr>
          <w:rFonts w:ascii="Georgia" w:eastAsia="Times New Roman" w:hAnsi="Georgia" w:cs="Times New Roman"/>
          <w:color w:val="002060"/>
          <w:sz w:val="20"/>
          <w:szCs w:val="20"/>
          <w:lang w:val="ro-RO"/>
        </w:rPr>
        <w:t>dreptul la protecția sănătății fizice și mintale este unul dintre drepturile fundamentale ale omului și întrucât fiecare ființă umană are dreptul la cel mai înalt standard posibil în materie de sănătate</w:t>
      </w:r>
      <w:r w:rsidR="0090533E">
        <w:rPr>
          <w:rFonts w:ascii="Georgia" w:eastAsia="Times New Roman" w:hAnsi="Georgia" w:cs="Times New Roman"/>
          <w:color w:val="002060"/>
          <w:sz w:val="20"/>
          <w:szCs w:val="20"/>
          <w:lang w:val="ro-RO"/>
        </w:rPr>
        <w:t>,</w:t>
      </w:r>
      <w:r w:rsidRPr="0035226A">
        <w:rPr>
          <w:rFonts w:ascii="Georgia" w:eastAsia="Times New Roman" w:hAnsi="Georgia" w:cs="Times New Roman"/>
          <w:color w:val="002060"/>
          <w:sz w:val="20"/>
          <w:szCs w:val="20"/>
          <w:lang w:val="ro-RO"/>
        </w:rPr>
        <w:t xml:space="preserve"> </w:t>
      </w:r>
      <w:r w:rsidR="0090533E">
        <w:rPr>
          <w:rFonts w:ascii="Georgia" w:eastAsia="Times New Roman" w:hAnsi="Georgia" w:cs="Times New Roman"/>
          <w:color w:val="002060"/>
          <w:sz w:val="20"/>
          <w:szCs w:val="20"/>
          <w:lang w:val="ro-RO"/>
        </w:rPr>
        <w:t>Parlamentul European</w:t>
      </w:r>
      <w:r w:rsidR="0042530E" w:rsidRPr="0035226A">
        <w:rPr>
          <w:rFonts w:ascii="Georgia" w:eastAsia="Times New Roman" w:hAnsi="Georgia" w:cs="Times New Roman"/>
          <w:color w:val="002060"/>
          <w:sz w:val="20"/>
          <w:szCs w:val="20"/>
          <w:lang w:val="ro-RO"/>
        </w:rPr>
        <w:t xml:space="preserve"> a adoptat </w:t>
      </w:r>
      <w:r w:rsidR="0042530E" w:rsidRPr="0035226A">
        <w:rPr>
          <w:rFonts w:ascii="Georgia" w:eastAsia="Times New Roman" w:hAnsi="Georgia" w:cs="Times New Roman"/>
          <w:b/>
          <w:color w:val="002060"/>
          <w:sz w:val="20"/>
          <w:szCs w:val="20"/>
          <w:lang w:val="ro-RO"/>
        </w:rPr>
        <w:t>recent o r</w:t>
      </w:r>
      <w:r w:rsidR="0042530E" w:rsidRPr="0035226A">
        <w:rPr>
          <w:rFonts w:ascii="Georgia" w:hAnsi="Georgia"/>
          <w:b/>
          <w:color w:val="002060"/>
          <w:sz w:val="20"/>
          <w:szCs w:val="20"/>
          <w:lang w:val="ro-RO"/>
        </w:rPr>
        <w:t>ezoluție</w:t>
      </w:r>
      <w:r w:rsidR="0042530E" w:rsidRPr="0035226A">
        <w:rPr>
          <w:rStyle w:val="FootnoteReference"/>
          <w:rFonts w:ascii="Georgia" w:hAnsi="Georgia"/>
          <w:b/>
          <w:color w:val="002060"/>
          <w:sz w:val="20"/>
          <w:szCs w:val="20"/>
          <w:lang w:val="ro-RO"/>
        </w:rPr>
        <w:footnoteReference w:id="1"/>
      </w:r>
      <w:r w:rsidR="0042530E" w:rsidRPr="0035226A">
        <w:rPr>
          <w:rFonts w:ascii="Georgia" w:hAnsi="Georgia"/>
          <w:b/>
          <w:color w:val="002060"/>
          <w:sz w:val="20"/>
          <w:szCs w:val="20"/>
          <w:lang w:val="ro-RO"/>
        </w:rPr>
        <w:t xml:space="preserve"> referitoare la sănătatea mintală în mediul de lucru digital </w:t>
      </w:r>
      <w:r w:rsidR="004D2F95" w:rsidRPr="0035226A">
        <w:rPr>
          <w:rFonts w:ascii="Georgia" w:hAnsi="Georgia"/>
          <w:b/>
          <w:color w:val="002060"/>
          <w:sz w:val="20"/>
          <w:szCs w:val="20"/>
          <w:lang w:val="ro-RO"/>
        </w:rPr>
        <w:t>prin care aduce în lumina reflectoarelor o serie de aspecte evidențiate de ultimele evenimente petrecute la nivel global.</w:t>
      </w:r>
    </w:p>
    <w:p w:rsidR="0042530E" w:rsidRPr="0057030C" w:rsidRDefault="0087404E" w:rsidP="00EC7EE1">
      <w:pPr>
        <w:pStyle w:val="ListParagraph"/>
        <w:numPr>
          <w:ilvl w:val="0"/>
          <w:numId w:val="27"/>
        </w:numPr>
        <w:spacing w:after="200" w:line="320" w:lineRule="exact"/>
        <w:ind w:left="360"/>
        <w:jc w:val="both"/>
        <w:rPr>
          <w:rFonts w:ascii="Georgia" w:hAnsi="Georgia"/>
          <w:b/>
          <w:i/>
          <w:color w:val="002060"/>
          <w:sz w:val="20"/>
          <w:szCs w:val="20"/>
          <w:lang w:val="ro-RO"/>
        </w:rPr>
      </w:pPr>
      <w:r w:rsidRPr="00EC7EE1">
        <w:rPr>
          <w:rFonts w:ascii="Georgia" w:hAnsi="Georgia"/>
          <w:b/>
          <w:bCs/>
          <w:i/>
          <w:color w:val="002060"/>
          <w:sz w:val="20"/>
          <w:szCs w:val="20"/>
          <w:lang w:val="ro-RO"/>
        </w:rPr>
        <w:t>Învățăminte</w:t>
      </w:r>
      <w:r w:rsidRPr="0057030C">
        <w:rPr>
          <w:rFonts w:ascii="Georgia" w:hAnsi="Georgia"/>
          <w:b/>
          <w:i/>
          <w:color w:val="002060"/>
          <w:sz w:val="20"/>
          <w:szCs w:val="20"/>
          <w:lang w:val="ro-RO"/>
        </w:rPr>
        <w:t xml:space="preserve"> </w:t>
      </w:r>
      <w:r w:rsidR="0042530E" w:rsidRPr="0057030C">
        <w:rPr>
          <w:rFonts w:ascii="Georgia" w:hAnsi="Georgia"/>
          <w:b/>
          <w:i/>
          <w:color w:val="002060"/>
          <w:sz w:val="20"/>
          <w:szCs w:val="20"/>
          <w:lang w:val="ro-RO"/>
        </w:rPr>
        <w:t xml:space="preserve">desprinse </w:t>
      </w:r>
      <w:r w:rsidR="004D2F95" w:rsidRPr="0057030C">
        <w:rPr>
          <w:rFonts w:ascii="Georgia" w:hAnsi="Georgia"/>
          <w:b/>
          <w:i/>
          <w:color w:val="002060"/>
          <w:sz w:val="20"/>
          <w:szCs w:val="20"/>
          <w:lang w:val="ro-RO"/>
        </w:rPr>
        <w:t xml:space="preserve">de Parlamentul European </w:t>
      </w:r>
      <w:r w:rsidR="0042530E" w:rsidRPr="0057030C">
        <w:rPr>
          <w:rFonts w:ascii="Georgia" w:hAnsi="Georgia"/>
          <w:b/>
          <w:i/>
          <w:color w:val="002060"/>
          <w:sz w:val="20"/>
          <w:szCs w:val="20"/>
          <w:lang w:val="ro-RO"/>
        </w:rPr>
        <w:t>în urma pandemiei de COVID-19</w:t>
      </w:r>
      <w:r w:rsidR="004D2F95" w:rsidRPr="0057030C">
        <w:rPr>
          <w:rFonts w:ascii="Georgia" w:hAnsi="Georgia"/>
          <w:b/>
          <w:i/>
          <w:color w:val="002060"/>
          <w:sz w:val="20"/>
          <w:szCs w:val="20"/>
          <w:lang w:val="ro-RO"/>
        </w:rPr>
        <w:t xml:space="preserve"> din perspectiva sănătății mintale și muncii digitale</w:t>
      </w:r>
    </w:p>
    <w:p w:rsidR="004D2F95" w:rsidRPr="0035226A" w:rsidRDefault="004D2F95" w:rsidP="005A79EF">
      <w:pPr>
        <w:spacing w:after="200" w:line="320" w:lineRule="exact"/>
        <w:jc w:val="both"/>
        <w:rPr>
          <w:rFonts w:ascii="Georgia" w:eastAsia="Times New Roman" w:hAnsi="Georgia" w:cs="Times New Roman"/>
          <w:color w:val="002060"/>
          <w:sz w:val="20"/>
          <w:szCs w:val="20"/>
          <w:lang w:val="ro-RO"/>
        </w:rPr>
      </w:pPr>
      <w:r w:rsidRPr="0035226A">
        <w:rPr>
          <w:rFonts w:ascii="Georgia" w:eastAsia="Times New Roman" w:hAnsi="Georgia" w:cs="Times New Roman"/>
          <w:color w:val="002060"/>
          <w:sz w:val="20"/>
          <w:szCs w:val="20"/>
          <w:lang w:val="ro-RO"/>
        </w:rPr>
        <w:t>Instituția europeană subliniază că</w:t>
      </w:r>
      <w:r w:rsidR="0042530E" w:rsidRPr="0042530E">
        <w:rPr>
          <w:rFonts w:ascii="Georgia" w:eastAsia="Times New Roman" w:hAnsi="Georgia" w:cs="Times New Roman"/>
          <w:color w:val="002060"/>
          <w:sz w:val="20"/>
          <w:szCs w:val="20"/>
          <w:lang w:val="ro-RO"/>
        </w:rPr>
        <w:t xml:space="preserve"> sănătatea mintală a angajaților a fost afectată de perturbarea multor servicii, cum ar fi învățământul, sănătatea și sprijinul social, precum și de factori de stres din ce în ce mai puternici, cum ar fi insecuritatea financiară, teama de a pierde locul de muncă, accesul limitat la asistență medicală, izolarea, stresul legat de utilizarea tehnologiilor, modificarea programului de lucru, organizarea neadecvată a muncii și munca de la distanță</w:t>
      </w:r>
      <w:r w:rsidRPr="0035226A">
        <w:rPr>
          <w:rFonts w:ascii="Georgia" w:eastAsia="Times New Roman" w:hAnsi="Georgia" w:cs="Times New Roman"/>
          <w:color w:val="002060"/>
          <w:sz w:val="20"/>
          <w:szCs w:val="20"/>
          <w:lang w:val="ro-RO"/>
        </w:rPr>
        <w:t>.</w:t>
      </w:r>
    </w:p>
    <w:p w:rsidR="0042530E" w:rsidRPr="0042530E" w:rsidRDefault="004D2F95" w:rsidP="005A79EF">
      <w:pPr>
        <w:spacing w:after="200" w:line="320" w:lineRule="exact"/>
        <w:jc w:val="both"/>
        <w:rPr>
          <w:rFonts w:ascii="Georgia" w:eastAsia="Times New Roman" w:hAnsi="Georgia" w:cs="Times New Roman"/>
          <w:color w:val="002060"/>
          <w:sz w:val="20"/>
          <w:szCs w:val="20"/>
          <w:lang w:val="ro-RO"/>
        </w:rPr>
      </w:pPr>
      <w:r w:rsidRPr="0035226A">
        <w:rPr>
          <w:rFonts w:ascii="Georgia" w:eastAsia="Times New Roman" w:hAnsi="Georgia" w:cs="Times New Roman"/>
          <w:color w:val="002060"/>
          <w:sz w:val="20"/>
          <w:szCs w:val="20"/>
          <w:lang w:val="ro-RO"/>
        </w:rPr>
        <w:t xml:space="preserve">În acest context </w:t>
      </w:r>
      <w:r w:rsidR="0042530E" w:rsidRPr="0042530E">
        <w:rPr>
          <w:rFonts w:ascii="Georgia" w:eastAsia="Times New Roman" w:hAnsi="Georgia" w:cs="Times New Roman"/>
          <w:color w:val="002060"/>
          <w:sz w:val="20"/>
          <w:szCs w:val="20"/>
          <w:lang w:val="ro-RO"/>
        </w:rPr>
        <w:t>solicită ca subiectul sănătății mintale să fie tratat de urgență prin politici transversale și integrate, ca parte a unei strategii cuprinzătoare a U</w:t>
      </w:r>
      <w:r w:rsidR="00965441">
        <w:rPr>
          <w:rFonts w:ascii="Georgia" w:eastAsia="Times New Roman" w:hAnsi="Georgia" w:cs="Times New Roman"/>
          <w:color w:val="002060"/>
          <w:sz w:val="20"/>
          <w:szCs w:val="20"/>
          <w:lang w:val="ro-RO"/>
        </w:rPr>
        <w:t xml:space="preserve">niunii </w:t>
      </w:r>
      <w:r w:rsidR="0042530E" w:rsidRPr="0042530E">
        <w:rPr>
          <w:rFonts w:ascii="Georgia" w:eastAsia="Times New Roman" w:hAnsi="Georgia" w:cs="Times New Roman"/>
          <w:color w:val="002060"/>
          <w:sz w:val="20"/>
          <w:szCs w:val="20"/>
          <w:lang w:val="ro-RO"/>
        </w:rPr>
        <w:t>E</w:t>
      </w:r>
      <w:r w:rsidR="00965441">
        <w:rPr>
          <w:rFonts w:ascii="Georgia" w:eastAsia="Times New Roman" w:hAnsi="Georgia" w:cs="Times New Roman"/>
          <w:color w:val="002060"/>
          <w:sz w:val="20"/>
          <w:szCs w:val="20"/>
          <w:lang w:val="ro-RO"/>
        </w:rPr>
        <w:t>uropene</w:t>
      </w:r>
      <w:r w:rsidR="0042530E" w:rsidRPr="0042530E">
        <w:rPr>
          <w:rFonts w:ascii="Georgia" w:eastAsia="Times New Roman" w:hAnsi="Georgia" w:cs="Times New Roman"/>
          <w:color w:val="002060"/>
          <w:sz w:val="20"/>
          <w:szCs w:val="20"/>
          <w:lang w:val="ro-RO"/>
        </w:rPr>
        <w:t xml:space="preserve"> privind sănătatea mintală și serviciile de îngrijire, care să fie completată de planuri de acțiune naționale</w:t>
      </w:r>
      <w:r w:rsidRPr="0035226A">
        <w:rPr>
          <w:rFonts w:ascii="Georgia" w:eastAsia="Times New Roman" w:hAnsi="Georgia" w:cs="Times New Roman"/>
          <w:color w:val="002060"/>
          <w:sz w:val="20"/>
          <w:szCs w:val="20"/>
          <w:lang w:val="ro-RO"/>
        </w:rPr>
        <w:t>.</w:t>
      </w:r>
      <w:r w:rsidR="00404C5B">
        <w:rPr>
          <w:rFonts w:ascii="Georgia" w:eastAsia="Times New Roman" w:hAnsi="Georgia" w:cs="Times New Roman"/>
          <w:color w:val="002060"/>
          <w:sz w:val="20"/>
          <w:szCs w:val="20"/>
          <w:lang w:val="ro-RO"/>
        </w:rPr>
        <w:t xml:space="preserve"> </w:t>
      </w:r>
      <w:r w:rsidRPr="0035226A">
        <w:rPr>
          <w:rFonts w:ascii="Georgia" w:eastAsia="Times New Roman" w:hAnsi="Georgia" w:cs="Times New Roman"/>
          <w:color w:val="002060"/>
          <w:sz w:val="20"/>
          <w:szCs w:val="20"/>
          <w:lang w:val="ro-RO"/>
        </w:rPr>
        <w:t>Parlamentul</w:t>
      </w:r>
      <w:r w:rsidR="0042530E" w:rsidRPr="0042530E">
        <w:rPr>
          <w:rFonts w:ascii="Georgia" w:eastAsia="Times New Roman" w:hAnsi="Georgia" w:cs="Times New Roman"/>
          <w:color w:val="002060"/>
          <w:sz w:val="20"/>
          <w:szCs w:val="20"/>
          <w:lang w:val="ro-RO"/>
        </w:rPr>
        <w:t xml:space="preserve"> </w:t>
      </w:r>
      <w:r w:rsidR="005323A5" w:rsidRPr="0035226A">
        <w:rPr>
          <w:rFonts w:ascii="Georgia" w:eastAsia="Times New Roman" w:hAnsi="Georgia" w:cs="Times New Roman"/>
          <w:color w:val="002060"/>
          <w:sz w:val="20"/>
          <w:szCs w:val="20"/>
          <w:lang w:val="ro-RO"/>
        </w:rPr>
        <w:t>subliniază</w:t>
      </w:r>
      <w:r w:rsidRPr="0035226A">
        <w:rPr>
          <w:rFonts w:ascii="Georgia" w:eastAsia="Times New Roman" w:hAnsi="Georgia" w:cs="Times New Roman"/>
          <w:color w:val="002060"/>
          <w:sz w:val="20"/>
          <w:szCs w:val="20"/>
          <w:lang w:val="ro-RO"/>
        </w:rPr>
        <w:t xml:space="preserve"> </w:t>
      </w:r>
      <w:r w:rsidR="0042530E" w:rsidRPr="0042530E">
        <w:rPr>
          <w:rFonts w:ascii="Georgia" w:eastAsia="Times New Roman" w:hAnsi="Georgia" w:cs="Times New Roman"/>
          <w:color w:val="002060"/>
          <w:sz w:val="20"/>
          <w:szCs w:val="20"/>
          <w:lang w:val="ro-RO"/>
        </w:rPr>
        <w:t xml:space="preserve">că protecția sănătății </w:t>
      </w:r>
      <w:r w:rsidRPr="0035226A">
        <w:rPr>
          <w:rFonts w:ascii="Georgia" w:eastAsia="Times New Roman" w:hAnsi="Georgia" w:cs="Times New Roman"/>
          <w:color w:val="002060"/>
          <w:sz w:val="20"/>
          <w:szCs w:val="20"/>
          <w:lang w:val="ro-RO"/>
        </w:rPr>
        <w:t>angajaților</w:t>
      </w:r>
      <w:r w:rsidR="0042530E" w:rsidRPr="0042530E">
        <w:rPr>
          <w:rFonts w:ascii="Georgia" w:eastAsia="Times New Roman" w:hAnsi="Georgia" w:cs="Times New Roman"/>
          <w:color w:val="002060"/>
          <w:sz w:val="20"/>
          <w:szCs w:val="20"/>
          <w:lang w:val="ro-RO"/>
        </w:rPr>
        <w:t xml:space="preserve"> trebuie să facă parte integrantă din planurile de pregătire ale </w:t>
      </w:r>
      <w:r w:rsidR="00965441" w:rsidRPr="00965441">
        <w:rPr>
          <w:rFonts w:ascii="Georgia" w:eastAsia="Times New Roman" w:hAnsi="Georgia" w:cs="Times New Roman"/>
          <w:color w:val="002060"/>
          <w:sz w:val="20"/>
          <w:szCs w:val="20"/>
          <w:lang w:val="ro-RO"/>
        </w:rPr>
        <w:t>Agenți</w:t>
      </w:r>
      <w:r w:rsidR="00965441">
        <w:rPr>
          <w:rFonts w:ascii="Georgia" w:eastAsia="Times New Roman" w:hAnsi="Georgia" w:cs="Times New Roman"/>
          <w:color w:val="002060"/>
          <w:sz w:val="20"/>
          <w:szCs w:val="20"/>
          <w:lang w:val="ro-RO"/>
        </w:rPr>
        <w:t>ei</w:t>
      </w:r>
      <w:r w:rsidR="00965441" w:rsidRPr="00965441">
        <w:rPr>
          <w:rFonts w:ascii="Georgia" w:eastAsia="Times New Roman" w:hAnsi="Georgia" w:cs="Times New Roman"/>
          <w:color w:val="002060"/>
          <w:sz w:val="20"/>
          <w:szCs w:val="20"/>
          <w:lang w:val="ro-RO"/>
        </w:rPr>
        <w:t xml:space="preserve"> Europe</w:t>
      </w:r>
      <w:r w:rsidR="00965441">
        <w:rPr>
          <w:rFonts w:ascii="Georgia" w:eastAsia="Times New Roman" w:hAnsi="Georgia" w:cs="Times New Roman"/>
          <w:color w:val="002060"/>
          <w:sz w:val="20"/>
          <w:szCs w:val="20"/>
          <w:lang w:val="ro-RO"/>
        </w:rPr>
        <w:t xml:space="preserve">ne </w:t>
      </w:r>
      <w:r w:rsidR="00965441" w:rsidRPr="00965441">
        <w:rPr>
          <w:rFonts w:ascii="Georgia" w:eastAsia="Times New Roman" w:hAnsi="Georgia" w:cs="Times New Roman"/>
          <w:color w:val="002060"/>
          <w:sz w:val="20"/>
          <w:szCs w:val="20"/>
          <w:lang w:val="ro-RO"/>
        </w:rPr>
        <w:t xml:space="preserve">pentru Sănătate și Securitate în Muncă </w:t>
      </w:r>
      <w:r w:rsidR="00965441">
        <w:rPr>
          <w:rFonts w:ascii="Georgia" w:eastAsia="Times New Roman" w:hAnsi="Georgia" w:cs="Times New Roman"/>
          <w:color w:val="002060"/>
          <w:sz w:val="20"/>
          <w:szCs w:val="20"/>
          <w:lang w:val="ro-RO"/>
        </w:rPr>
        <w:t>(</w:t>
      </w:r>
      <w:r w:rsidR="0042530E" w:rsidRPr="0042530E">
        <w:rPr>
          <w:rFonts w:ascii="Georgia" w:eastAsia="Times New Roman" w:hAnsi="Georgia" w:cs="Times New Roman"/>
          <w:color w:val="002060"/>
          <w:sz w:val="20"/>
          <w:szCs w:val="20"/>
          <w:lang w:val="ro-RO"/>
        </w:rPr>
        <w:t>EU-OSHA</w:t>
      </w:r>
      <w:r w:rsidR="00965441">
        <w:rPr>
          <w:rFonts w:ascii="Georgia" w:eastAsia="Times New Roman" w:hAnsi="Georgia" w:cs="Times New Roman"/>
          <w:color w:val="002060"/>
          <w:sz w:val="20"/>
          <w:szCs w:val="20"/>
          <w:lang w:val="ro-RO"/>
        </w:rPr>
        <w:t>)</w:t>
      </w:r>
      <w:r w:rsidR="0042530E" w:rsidRPr="0042530E">
        <w:rPr>
          <w:rFonts w:ascii="Georgia" w:eastAsia="Times New Roman" w:hAnsi="Georgia" w:cs="Times New Roman"/>
          <w:color w:val="002060"/>
          <w:sz w:val="20"/>
          <w:szCs w:val="20"/>
          <w:lang w:val="ro-RO"/>
        </w:rPr>
        <w:t xml:space="preserve"> pentru prevenirea unor crize de sănătate î</w:t>
      </w:r>
      <w:r w:rsidR="005323A5" w:rsidRPr="0035226A">
        <w:rPr>
          <w:rFonts w:ascii="Georgia" w:eastAsia="Times New Roman" w:hAnsi="Georgia" w:cs="Times New Roman"/>
          <w:color w:val="002060"/>
          <w:sz w:val="20"/>
          <w:szCs w:val="20"/>
          <w:lang w:val="ro-RO"/>
        </w:rPr>
        <w:t>n viitor.</w:t>
      </w:r>
    </w:p>
    <w:p w:rsidR="0042530E" w:rsidRPr="0042530E" w:rsidRDefault="005323A5" w:rsidP="005A79EF">
      <w:pPr>
        <w:spacing w:after="200" w:line="320" w:lineRule="exact"/>
        <w:jc w:val="both"/>
        <w:rPr>
          <w:rFonts w:ascii="Georgia" w:eastAsia="Times New Roman" w:hAnsi="Georgia" w:cs="Times New Roman"/>
          <w:color w:val="002060"/>
          <w:sz w:val="20"/>
          <w:szCs w:val="20"/>
          <w:lang w:val="ro-RO"/>
        </w:rPr>
      </w:pPr>
      <w:r w:rsidRPr="0035226A">
        <w:rPr>
          <w:rFonts w:ascii="Georgia" w:eastAsia="Times New Roman" w:hAnsi="Georgia" w:cs="Times New Roman"/>
          <w:color w:val="002060"/>
          <w:sz w:val="20"/>
          <w:szCs w:val="20"/>
          <w:lang w:val="ro-RO"/>
        </w:rPr>
        <w:t xml:space="preserve">Pandemia </w:t>
      </w:r>
      <w:r w:rsidR="0042530E" w:rsidRPr="0042530E">
        <w:rPr>
          <w:rFonts w:ascii="Georgia" w:eastAsia="Times New Roman" w:hAnsi="Georgia" w:cs="Times New Roman"/>
          <w:color w:val="002060"/>
          <w:sz w:val="20"/>
          <w:szCs w:val="20"/>
          <w:lang w:val="ro-RO"/>
        </w:rPr>
        <w:t xml:space="preserve">de COVID-19 și criza economică ce a urmat au exercitat o presiune enormă asupra sănătății mintale și a stării de bine ale angajaților, </w:t>
      </w:r>
      <w:r w:rsidRPr="0035226A">
        <w:rPr>
          <w:rFonts w:ascii="Georgia" w:eastAsia="Times New Roman" w:hAnsi="Georgia" w:cs="Times New Roman"/>
          <w:color w:val="002060"/>
          <w:sz w:val="20"/>
          <w:szCs w:val="20"/>
          <w:lang w:val="ro-RO"/>
        </w:rPr>
        <w:t>dar și</w:t>
      </w:r>
      <w:r w:rsidR="00D208ED">
        <w:rPr>
          <w:rFonts w:ascii="Georgia" w:eastAsia="Times New Roman" w:hAnsi="Georgia" w:cs="Times New Roman"/>
          <w:color w:val="002060"/>
          <w:sz w:val="20"/>
          <w:szCs w:val="20"/>
          <w:lang w:val="ro-RO"/>
        </w:rPr>
        <w:t xml:space="preserve"> ale</w:t>
      </w:r>
      <w:r w:rsidRPr="0035226A">
        <w:rPr>
          <w:rFonts w:ascii="Georgia" w:eastAsia="Times New Roman" w:hAnsi="Georgia" w:cs="Times New Roman"/>
          <w:color w:val="002060"/>
          <w:sz w:val="20"/>
          <w:szCs w:val="20"/>
          <w:lang w:val="ro-RO"/>
        </w:rPr>
        <w:t xml:space="preserve"> tinerilor </w:t>
      </w:r>
      <w:r w:rsidR="0042530E" w:rsidRPr="0042530E">
        <w:rPr>
          <w:rFonts w:ascii="Georgia" w:eastAsia="Times New Roman" w:hAnsi="Georgia" w:cs="Times New Roman"/>
          <w:color w:val="002060"/>
          <w:sz w:val="20"/>
          <w:szCs w:val="20"/>
          <w:lang w:val="ro-RO"/>
        </w:rPr>
        <w:t xml:space="preserve">care trec la viața profesională și ale persoanelor în vârstă, cu o prevalență din ce în ce mai mare a riscurilor psihosociale legate de muncă și cu niveluri mai ridicate </w:t>
      </w:r>
      <w:r w:rsidRPr="0035226A">
        <w:rPr>
          <w:rFonts w:ascii="Georgia" w:eastAsia="Times New Roman" w:hAnsi="Georgia" w:cs="Times New Roman"/>
          <w:color w:val="002060"/>
          <w:sz w:val="20"/>
          <w:szCs w:val="20"/>
          <w:lang w:val="ro-RO"/>
        </w:rPr>
        <w:t>de stres, anxietate și depresie.</w:t>
      </w:r>
    </w:p>
    <w:p w:rsidR="005323A5" w:rsidRPr="0035226A" w:rsidRDefault="005323A5" w:rsidP="005A79EF">
      <w:pPr>
        <w:spacing w:after="200" w:line="320" w:lineRule="exact"/>
        <w:jc w:val="both"/>
        <w:rPr>
          <w:rFonts w:ascii="Georgia" w:eastAsia="Times New Roman" w:hAnsi="Georgia" w:cs="Times New Roman"/>
          <w:color w:val="002060"/>
          <w:sz w:val="20"/>
          <w:szCs w:val="20"/>
          <w:lang w:val="ro-RO"/>
        </w:rPr>
      </w:pPr>
      <w:r w:rsidRPr="0035226A">
        <w:rPr>
          <w:rFonts w:ascii="Georgia" w:eastAsia="Times New Roman" w:hAnsi="Georgia" w:cs="Times New Roman"/>
          <w:color w:val="002060"/>
          <w:sz w:val="20"/>
          <w:szCs w:val="20"/>
          <w:lang w:val="ro-RO"/>
        </w:rPr>
        <w:t xml:space="preserve">Astfel, prin rezoluție se </w:t>
      </w:r>
      <w:r w:rsidR="0042530E" w:rsidRPr="0042530E">
        <w:rPr>
          <w:rFonts w:ascii="Georgia" w:eastAsia="Times New Roman" w:hAnsi="Georgia" w:cs="Times New Roman"/>
          <w:color w:val="002060"/>
          <w:sz w:val="20"/>
          <w:szCs w:val="20"/>
          <w:lang w:val="ro-RO"/>
        </w:rPr>
        <w:t xml:space="preserve">solicită instituțiilor UE și statelor membre să recunoască nivelul ridicat al problemelor legate de sănătatea mintală ce se înregistrează în întreaga UE și să se angajeze ferm să adopte măsuri în sensul reglementării și realizării unui mediu al muncii digitale care să contribuie la prevenirea problemelor de sănătate mintală, la protecția sănătății mintale și la asigurarea unui echilibrul sănătos între viața profesională și cea privată, precum și la întărirea drepturilor sociale ale </w:t>
      </w:r>
      <w:r w:rsidRPr="0035226A">
        <w:rPr>
          <w:rFonts w:ascii="Georgia" w:eastAsia="Times New Roman" w:hAnsi="Georgia" w:cs="Times New Roman"/>
          <w:color w:val="002060"/>
          <w:sz w:val="20"/>
          <w:szCs w:val="20"/>
          <w:lang w:val="ro-RO"/>
        </w:rPr>
        <w:t>angajaților.</w:t>
      </w:r>
    </w:p>
    <w:p w:rsidR="005323A5" w:rsidRPr="0035226A" w:rsidRDefault="005323A5" w:rsidP="005A79EF">
      <w:pPr>
        <w:spacing w:after="200" w:line="320" w:lineRule="exact"/>
        <w:jc w:val="both"/>
        <w:rPr>
          <w:rFonts w:ascii="Georgia" w:eastAsia="Times New Roman" w:hAnsi="Georgia" w:cs="Times New Roman"/>
          <w:color w:val="002060"/>
          <w:sz w:val="20"/>
          <w:szCs w:val="20"/>
          <w:lang w:val="ro-RO"/>
        </w:rPr>
      </w:pPr>
      <w:r w:rsidRPr="0035226A">
        <w:rPr>
          <w:rFonts w:ascii="Georgia" w:eastAsia="Times New Roman" w:hAnsi="Georgia" w:cs="Times New Roman"/>
          <w:b/>
          <w:color w:val="002060"/>
          <w:sz w:val="20"/>
          <w:szCs w:val="20"/>
          <w:lang w:val="ro-RO"/>
        </w:rPr>
        <w:t xml:space="preserve">Parlamentul European </w:t>
      </w:r>
      <w:r w:rsidR="0042530E" w:rsidRPr="0042530E">
        <w:rPr>
          <w:rFonts w:ascii="Georgia" w:eastAsia="Times New Roman" w:hAnsi="Georgia" w:cs="Times New Roman"/>
          <w:b/>
          <w:color w:val="002060"/>
          <w:sz w:val="20"/>
          <w:szCs w:val="20"/>
          <w:lang w:val="ro-RO"/>
        </w:rPr>
        <w:t>consideră că sănătatea mintală este următoarea criză sanitară</w:t>
      </w:r>
      <w:r w:rsidRPr="0035226A">
        <w:rPr>
          <w:rFonts w:ascii="Georgia" w:eastAsia="Times New Roman" w:hAnsi="Georgia" w:cs="Times New Roman"/>
          <w:color w:val="002060"/>
          <w:sz w:val="20"/>
          <w:szCs w:val="20"/>
          <w:lang w:val="ro-RO"/>
        </w:rPr>
        <w:t>.</w:t>
      </w:r>
    </w:p>
    <w:p w:rsidR="005323A5" w:rsidRPr="0035226A" w:rsidRDefault="005323A5" w:rsidP="005A79EF">
      <w:pPr>
        <w:spacing w:after="200" w:line="320" w:lineRule="exact"/>
        <w:jc w:val="both"/>
        <w:rPr>
          <w:rFonts w:ascii="Georgia" w:eastAsia="Times New Roman" w:hAnsi="Georgia" w:cs="Times New Roman"/>
          <w:color w:val="002060"/>
          <w:sz w:val="20"/>
          <w:szCs w:val="20"/>
          <w:lang w:val="ro-RO"/>
        </w:rPr>
      </w:pPr>
      <w:r w:rsidRPr="0035226A">
        <w:rPr>
          <w:rFonts w:ascii="Georgia" w:eastAsia="Times New Roman" w:hAnsi="Georgia" w:cs="Times New Roman"/>
          <w:color w:val="002060"/>
          <w:sz w:val="20"/>
          <w:szCs w:val="20"/>
          <w:lang w:val="ro-RO"/>
        </w:rPr>
        <w:t xml:space="preserve">Rezoluția include ideea conform căreia </w:t>
      </w:r>
      <w:r w:rsidR="004A29B3" w:rsidRPr="0042530E">
        <w:rPr>
          <w:rFonts w:ascii="Georgia" w:eastAsia="Times New Roman" w:hAnsi="Georgia" w:cs="Times New Roman"/>
          <w:color w:val="002060"/>
          <w:sz w:val="20"/>
          <w:szCs w:val="20"/>
          <w:lang w:val="ro-RO"/>
        </w:rPr>
        <w:t>U</w:t>
      </w:r>
      <w:r w:rsidR="004A29B3">
        <w:rPr>
          <w:rFonts w:ascii="Georgia" w:eastAsia="Times New Roman" w:hAnsi="Georgia" w:cs="Times New Roman"/>
          <w:color w:val="002060"/>
          <w:sz w:val="20"/>
          <w:szCs w:val="20"/>
          <w:lang w:val="ro-RO"/>
        </w:rPr>
        <w:t>niun</w:t>
      </w:r>
      <w:r w:rsidR="004A29B3">
        <w:rPr>
          <w:rFonts w:ascii="Georgia" w:eastAsia="Times New Roman" w:hAnsi="Georgia" w:cs="Times New Roman"/>
          <w:color w:val="002060"/>
          <w:sz w:val="20"/>
          <w:szCs w:val="20"/>
          <w:lang w:val="ro-RO"/>
        </w:rPr>
        <w:t>ea</w:t>
      </w:r>
      <w:r w:rsidR="004A29B3">
        <w:rPr>
          <w:rFonts w:ascii="Georgia" w:eastAsia="Times New Roman" w:hAnsi="Georgia" w:cs="Times New Roman"/>
          <w:color w:val="002060"/>
          <w:sz w:val="20"/>
          <w:szCs w:val="20"/>
          <w:lang w:val="ro-RO"/>
        </w:rPr>
        <w:t xml:space="preserve"> </w:t>
      </w:r>
      <w:r w:rsidR="004A29B3" w:rsidRPr="0042530E">
        <w:rPr>
          <w:rFonts w:ascii="Georgia" w:eastAsia="Times New Roman" w:hAnsi="Georgia" w:cs="Times New Roman"/>
          <w:color w:val="002060"/>
          <w:sz w:val="20"/>
          <w:szCs w:val="20"/>
          <w:lang w:val="ro-RO"/>
        </w:rPr>
        <w:t>E</w:t>
      </w:r>
      <w:r w:rsidR="004A29B3">
        <w:rPr>
          <w:rFonts w:ascii="Georgia" w:eastAsia="Times New Roman" w:hAnsi="Georgia" w:cs="Times New Roman"/>
          <w:color w:val="002060"/>
          <w:sz w:val="20"/>
          <w:szCs w:val="20"/>
          <w:lang w:val="ro-RO"/>
        </w:rPr>
        <w:t>urope</w:t>
      </w:r>
      <w:r w:rsidR="004A29B3">
        <w:rPr>
          <w:rFonts w:ascii="Georgia" w:eastAsia="Times New Roman" w:hAnsi="Georgia" w:cs="Times New Roman"/>
          <w:color w:val="002060"/>
          <w:sz w:val="20"/>
          <w:szCs w:val="20"/>
          <w:lang w:val="ro-RO"/>
        </w:rPr>
        <w:t>ană</w:t>
      </w:r>
      <w:r w:rsidR="0042530E" w:rsidRPr="0042530E">
        <w:rPr>
          <w:rFonts w:ascii="Georgia" w:eastAsia="Times New Roman" w:hAnsi="Georgia" w:cs="Times New Roman"/>
          <w:color w:val="002060"/>
          <w:sz w:val="20"/>
          <w:szCs w:val="20"/>
          <w:lang w:val="ro-RO"/>
        </w:rPr>
        <w:t xml:space="preserve"> ar trebui să oblige statele membre să integreze serviciile de sănătate mintală cu serviciile de sănătate fizică, având în vedere legătura strânsă dintre acestea</w:t>
      </w:r>
      <w:r w:rsidR="007275DE" w:rsidRPr="0035226A">
        <w:rPr>
          <w:rFonts w:ascii="Georgia" w:eastAsia="Times New Roman" w:hAnsi="Georgia" w:cs="Times New Roman"/>
          <w:color w:val="002060"/>
          <w:sz w:val="20"/>
          <w:szCs w:val="20"/>
          <w:lang w:val="ro-RO"/>
        </w:rPr>
        <w:t>.</w:t>
      </w:r>
    </w:p>
    <w:p w:rsidR="0042530E" w:rsidRPr="0057030C" w:rsidRDefault="0087404E" w:rsidP="00EC7EE1">
      <w:pPr>
        <w:pStyle w:val="ListParagraph"/>
        <w:numPr>
          <w:ilvl w:val="0"/>
          <w:numId w:val="27"/>
        </w:numPr>
        <w:spacing w:after="200" w:line="320" w:lineRule="exact"/>
        <w:ind w:left="360"/>
        <w:jc w:val="both"/>
        <w:rPr>
          <w:rFonts w:ascii="Georgia" w:hAnsi="Georgia"/>
          <w:b/>
          <w:i/>
          <w:color w:val="002060"/>
          <w:sz w:val="20"/>
          <w:szCs w:val="20"/>
          <w:lang w:val="ro-RO"/>
        </w:rPr>
      </w:pPr>
      <w:r w:rsidRPr="00EC7EE1">
        <w:rPr>
          <w:rFonts w:ascii="Georgia" w:hAnsi="Georgia"/>
          <w:b/>
          <w:bCs/>
          <w:i/>
          <w:color w:val="002060"/>
          <w:sz w:val="20"/>
          <w:szCs w:val="20"/>
          <w:lang w:val="ro-RO"/>
        </w:rPr>
        <w:t>Liantul</w:t>
      </w:r>
      <w:r w:rsidRPr="0057030C">
        <w:rPr>
          <w:rFonts w:ascii="Georgia" w:hAnsi="Georgia"/>
          <w:b/>
          <w:i/>
          <w:color w:val="002060"/>
          <w:sz w:val="20"/>
          <w:szCs w:val="20"/>
          <w:lang w:val="ro-RO"/>
        </w:rPr>
        <w:t xml:space="preserve"> </w:t>
      </w:r>
      <w:r w:rsidR="007275DE" w:rsidRPr="0057030C">
        <w:rPr>
          <w:rFonts w:ascii="Georgia" w:hAnsi="Georgia"/>
          <w:b/>
          <w:i/>
          <w:color w:val="002060"/>
          <w:sz w:val="20"/>
          <w:szCs w:val="20"/>
          <w:lang w:val="ro-RO"/>
        </w:rPr>
        <w:t>dint</w:t>
      </w:r>
      <w:r w:rsidR="00C70D11" w:rsidRPr="0057030C">
        <w:rPr>
          <w:rFonts w:ascii="Georgia" w:hAnsi="Georgia"/>
          <w:b/>
          <w:i/>
          <w:color w:val="002060"/>
          <w:sz w:val="20"/>
          <w:szCs w:val="20"/>
          <w:lang w:val="ro-RO"/>
        </w:rPr>
        <w:t>r</w:t>
      </w:r>
      <w:r w:rsidR="007275DE" w:rsidRPr="0057030C">
        <w:rPr>
          <w:rFonts w:ascii="Georgia" w:hAnsi="Georgia"/>
          <w:b/>
          <w:i/>
          <w:color w:val="002060"/>
          <w:sz w:val="20"/>
          <w:szCs w:val="20"/>
          <w:lang w:val="ro-RO"/>
        </w:rPr>
        <w:t>e t</w:t>
      </w:r>
      <w:r w:rsidR="0042530E" w:rsidRPr="0057030C">
        <w:rPr>
          <w:rFonts w:ascii="Georgia" w:hAnsi="Georgia"/>
          <w:b/>
          <w:i/>
          <w:color w:val="002060"/>
          <w:sz w:val="20"/>
          <w:szCs w:val="20"/>
          <w:lang w:val="ro-RO"/>
        </w:rPr>
        <w:t>ranziția digitală și sănătatea mintală</w:t>
      </w:r>
      <w:r w:rsidR="007275DE" w:rsidRPr="0057030C">
        <w:rPr>
          <w:rFonts w:ascii="Georgia" w:hAnsi="Georgia"/>
          <w:b/>
          <w:i/>
          <w:color w:val="002060"/>
          <w:sz w:val="20"/>
          <w:szCs w:val="20"/>
          <w:lang w:val="ro-RO"/>
        </w:rPr>
        <w:t xml:space="preserve"> a angajaților</w:t>
      </w:r>
      <w:r w:rsidRPr="0057030C">
        <w:rPr>
          <w:rFonts w:ascii="Georgia" w:hAnsi="Georgia"/>
          <w:b/>
          <w:i/>
          <w:color w:val="002060"/>
          <w:sz w:val="20"/>
          <w:szCs w:val="20"/>
          <w:lang w:val="ro-RO"/>
        </w:rPr>
        <w:t>.</w:t>
      </w:r>
      <w:r w:rsidR="00423B27" w:rsidRPr="0057030C">
        <w:rPr>
          <w:rFonts w:ascii="Georgia" w:hAnsi="Georgia"/>
          <w:b/>
          <w:i/>
          <w:color w:val="002060"/>
          <w:sz w:val="20"/>
          <w:szCs w:val="20"/>
          <w:lang w:val="ro-RO"/>
        </w:rPr>
        <w:t xml:space="preserve"> </w:t>
      </w:r>
      <w:r w:rsidRPr="0057030C">
        <w:rPr>
          <w:rFonts w:ascii="Georgia" w:hAnsi="Georgia"/>
          <w:b/>
          <w:i/>
          <w:color w:val="002060"/>
          <w:sz w:val="20"/>
          <w:szCs w:val="20"/>
          <w:lang w:val="ro-RO"/>
        </w:rPr>
        <w:t xml:space="preserve">Eventuale </w:t>
      </w:r>
      <w:r w:rsidR="00423B27" w:rsidRPr="0057030C">
        <w:rPr>
          <w:rFonts w:ascii="Georgia" w:hAnsi="Georgia"/>
          <w:b/>
          <w:i/>
          <w:color w:val="002060"/>
          <w:sz w:val="20"/>
          <w:szCs w:val="20"/>
          <w:lang w:val="ro-RO"/>
        </w:rPr>
        <w:t xml:space="preserve">riscuri ale digitalizării asupra sănătății mintale </w:t>
      </w:r>
    </w:p>
    <w:p w:rsidR="004B2C96" w:rsidRPr="0035226A" w:rsidRDefault="004B2C96" w:rsidP="005A79EF">
      <w:pPr>
        <w:spacing w:after="200" w:line="320" w:lineRule="exact"/>
        <w:jc w:val="both"/>
        <w:rPr>
          <w:rFonts w:ascii="Georgia" w:eastAsia="Times New Roman" w:hAnsi="Georgia" w:cs="Times New Roman"/>
          <w:color w:val="002060"/>
          <w:sz w:val="20"/>
          <w:szCs w:val="20"/>
          <w:lang w:val="ro-RO"/>
        </w:rPr>
      </w:pPr>
      <w:r w:rsidRPr="0035226A">
        <w:rPr>
          <w:rFonts w:ascii="Georgia" w:eastAsia="Times New Roman" w:hAnsi="Georgia" w:cs="Times New Roman"/>
          <w:color w:val="002060"/>
          <w:sz w:val="20"/>
          <w:szCs w:val="20"/>
          <w:lang w:val="ro-RO"/>
        </w:rPr>
        <w:t>Deși prin rezoluție se</w:t>
      </w:r>
      <w:r w:rsidR="0042530E" w:rsidRPr="0042530E">
        <w:rPr>
          <w:rFonts w:ascii="Georgia" w:eastAsia="Times New Roman" w:hAnsi="Georgia" w:cs="Times New Roman"/>
          <w:color w:val="002060"/>
          <w:sz w:val="20"/>
          <w:szCs w:val="20"/>
          <w:lang w:val="ro-RO"/>
        </w:rPr>
        <w:t> recuno</w:t>
      </w:r>
      <w:r w:rsidRPr="0035226A">
        <w:rPr>
          <w:rFonts w:ascii="Georgia" w:eastAsia="Times New Roman" w:hAnsi="Georgia" w:cs="Times New Roman"/>
          <w:color w:val="002060"/>
          <w:sz w:val="20"/>
          <w:szCs w:val="20"/>
          <w:lang w:val="ro-RO"/>
        </w:rPr>
        <w:t>sc</w:t>
      </w:r>
      <w:r w:rsidR="0042530E" w:rsidRPr="0042530E">
        <w:rPr>
          <w:rFonts w:ascii="Georgia" w:eastAsia="Times New Roman" w:hAnsi="Georgia" w:cs="Times New Roman"/>
          <w:color w:val="002060"/>
          <w:sz w:val="20"/>
          <w:szCs w:val="20"/>
          <w:lang w:val="ro-RO"/>
        </w:rPr>
        <w:t xml:space="preserve"> oportunitățile pe care le poate crea transformarea digitală pentru încadrarea în muncă</w:t>
      </w:r>
      <w:r w:rsidRPr="0035226A">
        <w:rPr>
          <w:rFonts w:ascii="Georgia" w:eastAsia="Times New Roman" w:hAnsi="Georgia" w:cs="Times New Roman"/>
          <w:color w:val="002060"/>
          <w:sz w:val="20"/>
          <w:szCs w:val="20"/>
          <w:lang w:val="ro-RO"/>
        </w:rPr>
        <w:t xml:space="preserve">, inclusiv </w:t>
      </w:r>
      <w:r w:rsidR="0042530E" w:rsidRPr="0042530E">
        <w:rPr>
          <w:rFonts w:ascii="Georgia" w:eastAsia="Times New Roman" w:hAnsi="Georgia" w:cs="Times New Roman"/>
          <w:color w:val="002060"/>
          <w:sz w:val="20"/>
          <w:szCs w:val="20"/>
          <w:lang w:val="ro-RO"/>
        </w:rPr>
        <w:t>a persoanelor cu dizabilități pe piața deschisă a forței de muncă</w:t>
      </w:r>
      <w:r w:rsidR="00150D09">
        <w:rPr>
          <w:rFonts w:ascii="Georgia" w:eastAsia="Times New Roman" w:hAnsi="Georgia" w:cs="Times New Roman"/>
          <w:color w:val="002060"/>
          <w:sz w:val="20"/>
          <w:szCs w:val="20"/>
          <w:lang w:val="ro-RO"/>
        </w:rPr>
        <w:t>,</w:t>
      </w:r>
      <w:r w:rsidR="0042530E" w:rsidRPr="0042530E">
        <w:rPr>
          <w:rFonts w:ascii="Georgia" w:eastAsia="Times New Roman" w:hAnsi="Georgia" w:cs="Times New Roman"/>
          <w:color w:val="002060"/>
          <w:sz w:val="20"/>
          <w:szCs w:val="20"/>
          <w:lang w:val="ro-RO"/>
        </w:rPr>
        <w:t xml:space="preserve"> </w:t>
      </w:r>
      <w:r w:rsidRPr="0035226A">
        <w:rPr>
          <w:rFonts w:ascii="Georgia" w:eastAsia="Times New Roman" w:hAnsi="Georgia" w:cs="Times New Roman"/>
          <w:color w:val="002060"/>
          <w:sz w:val="20"/>
          <w:szCs w:val="20"/>
          <w:lang w:val="ro-RO"/>
        </w:rPr>
        <w:t xml:space="preserve">se și subliniază o serie de inconveniente, precum </w:t>
      </w:r>
      <w:r w:rsidR="0042530E" w:rsidRPr="0042530E">
        <w:rPr>
          <w:rFonts w:ascii="Georgia" w:eastAsia="Times New Roman" w:hAnsi="Georgia" w:cs="Times New Roman"/>
          <w:b/>
          <w:color w:val="002060"/>
          <w:sz w:val="20"/>
          <w:szCs w:val="20"/>
          <w:lang w:val="ro-RO"/>
        </w:rPr>
        <w:t>dificultățil</w:t>
      </w:r>
      <w:r w:rsidRPr="0035226A">
        <w:rPr>
          <w:rFonts w:ascii="Georgia" w:eastAsia="Times New Roman" w:hAnsi="Georgia" w:cs="Times New Roman"/>
          <w:b/>
          <w:color w:val="002060"/>
          <w:sz w:val="20"/>
          <w:szCs w:val="20"/>
          <w:lang w:val="ro-RO"/>
        </w:rPr>
        <w:t>e</w:t>
      </w:r>
      <w:r w:rsidR="0042530E" w:rsidRPr="0042530E">
        <w:rPr>
          <w:rFonts w:ascii="Georgia" w:eastAsia="Times New Roman" w:hAnsi="Georgia" w:cs="Times New Roman"/>
          <w:b/>
          <w:color w:val="002060"/>
          <w:sz w:val="20"/>
          <w:szCs w:val="20"/>
          <w:lang w:val="ro-RO"/>
        </w:rPr>
        <w:t xml:space="preserve"> cu care se confruntă persoanele în vârstă</w:t>
      </w:r>
      <w:r w:rsidR="0042530E" w:rsidRPr="0042530E">
        <w:rPr>
          <w:rFonts w:ascii="Georgia" w:eastAsia="Times New Roman" w:hAnsi="Georgia" w:cs="Times New Roman"/>
          <w:color w:val="002060"/>
          <w:sz w:val="20"/>
          <w:szCs w:val="20"/>
          <w:lang w:val="ro-RO"/>
        </w:rPr>
        <w:t xml:space="preserve">, acestea riscând în mod deosebit să fie excluse din lumea digitală din cauza modificării condițiilor de muncă și a </w:t>
      </w:r>
      <w:r w:rsidR="007275DE" w:rsidRPr="0035226A">
        <w:rPr>
          <w:rFonts w:ascii="Georgia" w:eastAsia="Times New Roman" w:hAnsi="Georgia" w:cs="Times New Roman"/>
          <w:color w:val="002060"/>
          <w:sz w:val="20"/>
          <w:szCs w:val="20"/>
          <w:lang w:val="ro-RO"/>
        </w:rPr>
        <w:t>noilor instrumente digitale.</w:t>
      </w:r>
    </w:p>
    <w:p w:rsidR="00423B27" w:rsidRPr="0035226A" w:rsidRDefault="00423B27" w:rsidP="005A79EF">
      <w:pPr>
        <w:spacing w:after="200" w:line="320" w:lineRule="exact"/>
        <w:jc w:val="both"/>
        <w:rPr>
          <w:rFonts w:ascii="Georgia" w:eastAsia="Times New Roman" w:hAnsi="Georgia" w:cs="Times New Roman"/>
          <w:color w:val="002060"/>
          <w:sz w:val="20"/>
          <w:szCs w:val="20"/>
          <w:lang w:val="ro-RO"/>
        </w:rPr>
      </w:pPr>
      <w:r w:rsidRPr="0035226A">
        <w:rPr>
          <w:rFonts w:ascii="Georgia" w:eastAsia="Times New Roman" w:hAnsi="Georgia" w:cs="Times New Roman"/>
          <w:b/>
          <w:color w:val="002060"/>
          <w:sz w:val="20"/>
          <w:szCs w:val="20"/>
          <w:lang w:val="ro-RO"/>
        </w:rPr>
        <w:t xml:space="preserve">Abordările </w:t>
      </w:r>
      <w:proofErr w:type="spellStart"/>
      <w:r w:rsidR="0042530E" w:rsidRPr="0042530E">
        <w:rPr>
          <w:rFonts w:ascii="Georgia" w:eastAsia="Times New Roman" w:hAnsi="Georgia" w:cs="Times New Roman"/>
          <w:b/>
          <w:color w:val="002060"/>
          <w:sz w:val="20"/>
          <w:szCs w:val="20"/>
          <w:lang w:val="ro-RO"/>
        </w:rPr>
        <w:t>proactive</w:t>
      </w:r>
      <w:proofErr w:type="spellEnd"/>
      <w:r w:rsidR="0042530E" w:rsidRPr="0042530E">
        <w:rPr>
          <w:rFonts w:ascii="Georgia" w:eastAsia="Times New Roman" w:hAnsi="Georgia" w:cs="Times New Roman"/>
          <w:b/>
          <w:color w:val="002060"/>
          <w:sz w:val="20"/>
          <w:szCs w:val="20"/>
          <w:lang w:val="ro-RO"/>
        </w:rPr>
        <w:t xml:space="preserve"> față de digitalizare</w:t>
      </w:r>
      <w:r w:rsidR="0042530E" w:rsidRPr="0042530E">
        <w:rPr>
          <w:rFonts w:ascii="Georgia" w:eastAsia="Times New Roman" w:hAnsi="Georgia" w:cs="Times New Roman"/>
          <w:color w:val="002060"/>
          <w:sz w:val="20"/>
          <w:szCs w:val="20"/>
          <w:lang w:val="ro-RO"/>
        </w:rPr>
        <w:t xml:space="preserve">, cum ar fi îmbunătățirea competențelor digitale la locul de muncă sau autorizarea unui program de lucru flexibil, pot contribui la </w:t>
      </w:r>
      <w:r w:rsidRPr="0035226A">
        <w:rPr>
          <w:rFonts w:ascii="Georgia" w:eastAsia="Times New Roman" w:hAnsi="Georgia" w:cs="Times New Roman"/>
          <w:color w:val="002060"/>
          <w:sz w:val="20"/>
          <w:szCs w:val="20"/>
          <w:lang w:val="ro-RO"/>
        </w:rPr>
        <w:t>reducerea stresului profesional</w:t>
      </w:r>
      <w:r w:rsidR="00DF772A" w:rsidRPr="0035226A">
        <w:rPr>
          <w:rFonts w:ascii="Georgia" w:eastAsia="Times New Roman" w:hAnsi="Georgia" w:cs="Times New Roman"/>
          <w:color w:val="002060"/>
          <w:sz w:val="20"/>
          <w:szCs w:val="20"/>
          <w:lang w:val="ro-RO"/>
        </w:rPr>
        <w:t xml:space="preserve"> și la o protecție reală a sănătății mintale a angajaților conferită de angajator</w:t>
      </w:r>
      <w:r w:rsidR="00D208ED">
        <w:rPr>
          <w:rFonts w:ascii="Georgia" w:eastAsia="Times New Roman" w:hAnsi="Georgia" w:cs="Times New Roman"/>
          <w:color w:val="002060"/>
          <w:sz w:val="20"/>
          <w:szCs w:val="20"/>
          <w:lang w:val="ro-RO"/>
        </w:rPr>
        <w:t>.</w:t>
      </w:r>
    </w:p>
    <w:p w:rsidR="00DF772A" w:rsidRPr="0035226A" w:rsidRDefault="0042530E" w:rsidP="005A79EF">
      <w:pPr>
        <w:spacing w:after="200" w:line="320" w:lineRule="exact"/>
        <w:jc w:val="both"/>
        <w:rPr>
          <w:rFonts w:ascii="Georgia" w:eastAsia="Times New Roman" w:hAnsi="Georgia" w:cs="Times New Roman"/>
          <w:color w:val="002060"/>
          <w:sz w:val="20"/>
          <w:szCs w:val="20"/>
          <w:lang w:val="ro-RO"/>
        </w:rPr>
      </w:pPr>
      <w:r w:rsidRPr="0042530E">
        <w:rPr>
          <w:rFonts w:ascii="Georgia" w:eastAsia="Times New Roman" w:hAnsi="Georgia" w:cs="Times New Roman"/>
          <w:color w:val="002060"/>
          <w:sz w:val="20"/>
          <w:szCs w:val="20"/>
          <w:lang w:val="ro-RO"/>
        </w:rPr>
        <w:t>I</w:t>
      </w:r>
      <w:r w:rsidR="004A29B3">
        <w:rPr>
          <w:rFonts w:ascii="Georgia" w:eastAsia="Times New Roman" w:hAnsi="Georgia" w:cs="Times New Roman"/>
          <w:color w:val="002060"/>
          <w:sz w:val="20"/>
          <w:szCs w:val="20"/>
          <w:lang w:val="ro-RO"/>
        </w:rPr>
        <w:t xml:space="preserve">nteligența </w:t>
      </w:r>
      <w:r w:rsidR="004A29B3" w:rsidRPr="0042530E">
        <w:rPr>
          <w:rFonts w:ascii="Georgia" w:eastAsia="Times New Roman" w:hAnsi="Georgia" w:cs="Times New Roman"/>
          <w:color w:val="002060"/>
          <w:sz w:val="20"/>
          <w:szCs w:val="20"/>
          <w:lang w:val="ro-RO"/>
        </w:rPr>
        <w:t>A</w:t>
      </w:r>
      <w:r w:rsidR="004A29B3">
        <w:rPr>
          <w:rFonts w:ascii="Georgia" w:eastAsia="Times New Roman" w:hAnsi="Georgia" w:cs="Times New Roman"/>
          <w:color w:val="002060"/>
          <w:sz w:val="20"/>
          <w:szCs w:val="20"/>
          <w:lang w:val="ro-RO"/>
        </w:rPr>
        <w:t>rtificială (IA)</w:t>
      </w:r>
      <w:r w:rsidRPr="0042530E">
        <w:rPr>
          <w:rFonts w:ascii="Georgia" w:eastAsia="Times New Roman" w:hAnsi="Georgia" w:cs="Times New Roman"/>
          <w:color w:val="002060"/>
          <w:sz w:val="20"/>
          <w:szCs w:val="20"/>
          <w:lang w:val="ro-RO"/>
        </w:rPr>
        <w:t xml:space="preserve"> d</w:t>
      </w:r>
      <w:r w:rsidR="00DF772A" w:rsidRPr="0035226A">
        <w:rPr>
          <w:rFonts w:ascii="Georgia" w:eastAsia="Times New Roman" w:hAnsi="Georgia" w:cs="Times New Roman"/>
          <w:color w:val="002060"/>
          <w:sz w:val="20"/>
          <w:szCs w:val="20"/>
          <w:lang w:val="ro-RO"/>
        </w:rPr>
        <w:t xml:space="preserve">ă naștere </w:t>
      </w:r>
      <w:r w:rsidRPr="0042530E">
        <w:rPr>
          <w:rFonts w:ascii="Georgia" w:eastAsia="Times New Roman" w:hAnsi="Georgia" w:cs="Times New Roman"/>
          <w:color w:val="002060"/>
          <w:sz w:val="20"/>
          <w:szCs w:val="20"/>
          <w:lang w:val="ro-RO"/>
        </w:rPr>
        <w:t xml:space="preserve">unor preocupări cu privire la viața privată și la sănătatea și siguranța la locul de muncă, cum ar fi </w:t>
      </w:r>
      <w:r w:rsidRPr="0042530E">
        <w:rPr>
          <w:rFonts w:ascii="Georgia" w:eastAsia="Times New Roman" w:hAnsi="Georgia" w:cs="Times New Roman"/>
          <w:b/>
          <w:color w:val="002060"/>
          <w:sz w:val="20"/>
          <w:szCs w:val="20"/>
          <w:lang w:val="ro-RO"/>
        </w:rPr>
        <w:t>dreptul de a se deconecta</w:t>
      </w:r>
      <w:r w:rsidRPr="0042530E">
        <w:rPr>
          <w:rFonts w:ascii="Georgia" w:eastAsia="Times New Roman" w:hAnsi="Georgia" w:cs="Times New Roman"/>
          <w:color w:val="002060"/>
          <w:sz w:val="20"/>
          <w:szCs w:val="20"/>
          <w:lang w:val="ro-RO"/>
        </w:rPr>
        <w:t xml:space="preserve">, și poate duce la </w:t>
      </w:r>
      <w:r w:rsidRPr="0042530E">
        <w:rPr>
          <w:rFonts w:ascii="Georgia" w:eastAsia="Times New Roman" w:hAnsi="Georgia" w:cs="Times New Roman"/>
          <w:b/>
          <w:color w:val="002060"/>
          <w:sz w:val="20"/>
          <w:szCs w:val="20"/>
          <w:lang w:val="ro-RO"/>
        </w:rPr>
        <w:t xml:space="preserve">supravegherea și monitorizarea disproporționată și ilegală a </w:t>
      </w:r>
      <w:r w:rsidR="00DF772A" w:rsidRPr="0035226A">
        <w:rPr>
          <w:rFonts w:ascii="Georgia" w:eastAsia="Times New Roman" w:hAnsi="Georgia" w:cs="Times New Roman"/>
          <w:b/>
          <w:color w:val="002060"/>
          <w:sz w:val="20"/>
          <w:szCs w:val="20"/>
          <w:lang w:val="ro-RO"/>
        </w:rPr>
        <w:t>angajaților</w:t>
      </w:r>
      <w:r w:rsidRPr="0042530E">
        <w:rPr>
          <w:rFonts w:ascii="Georgia" w:eastAsia="Times New Roman" w:hAnsi="Georgia" w:cs="Times New Roman"/>
          <w:color w:val="002060"/>
          <w:sz w:val="20"/>
          <w:szCs w:val="20"/>
          <w:lang w:val="ro-RO"/>
        </w:rPr>
        <w:t xml:space="preserve">, ceea ce le încalcă demnitatea și intimitatea, precum și la un tratament </w:t>
      </w:r>
      <w:r w:rsidRPr="0042530E">
        <w:rPr>
          <w:rFonts w:ascii="Georgia" w:eastAsia="Times New Roman" w:hAnsi="Georgia" w:cs="Times New Roman"/>
          <w:b/>
          <w:color w:val="002060"/>
          <w:sz w:val="20"/>
          <w:szCs w:val="20"/>
          <w:lang w:val="ro-RO"/>
        </w:rPr>
        <w:t>discriminatoriu</w:t>
      </w:r>
      <w:r w:rsidRPr="0042530E">
        <w:rPr>
          <w:rFonts w:ascii="Georgia" w:eastAsia="Times New Roman" w:hAnsi="Georgia" w:cs="Times New Roman"/>
          <w:color w:val="002060"/>
          <w:sz w:val="20"/>
          <w:szCs w:val="20"/>
          <w:lang w:val="ro-RO"/>
        </w:rPr>
        <w:t xml:space="preserve"> în procesele de recrutare și în alte domenii</w:t>
      </w:r>
      <w:r w:rsidR="00150D09">
        <w:rPr>
          <w:rFonts w:ascii="Georgia" w:eastAsia="Times New Roman" w:hAnsi="Georgia" w:cs="Times New Roman"/>
          <w:color w:val="002060"/>
          <w:sz w:val="20"/>
          <w:szCs w:val="20"/>
          <w:lang w:val="ro-RO"/>
        </w:rPr>
        <w:t>.</w:t>
      </w:r>
    </w:p>
    <w:p w:rsidR="00DF772A" w:rsidRPr="0035226A" w:rsidRDefault="0042530E" w:rsidP="005A79EF">
      <w:pPr>
        <w:spacing w:after="200" w:line="320" w:lineRule="exact"/>
        <w:jc w:val="both"/>
        <w:rPr>
          <w:rFonts w:ascii="Georgia" w:eastAsia="Times New Roman" w:hAnsi="Georgia" w:cs="Times New Roman"/>
          <w:color w:val="002060"/>
          <w:sz w:val="20"/>
          <w:szCs w:val="20"/>
          <w:lang w:val="ro-RO"/>
        </w:rPr>
      </w:pPr>
      <w:r w:rsidRPr="0042530E">
        <w:rPr>
          <w:rFonts w:ascii="Georgia" w:eastAsia="Times New Roman" w:hAnsi="Georgia" w:cs="Times New Roman"/>
          <w:color w:val="002060"/>
          <w:sz w:val="20"/>
          <w:szCs w:val="20"/>
          <w:lang w:val="ro-RO"/>
        </w:rPr>
        <w:t xml:space="preserve">IA poate submina libertatea și autonomia persoanelor, de exemplu prin instrumente de prognosticare și de atenționare, prin monitorizarea și urmărirea în timp real și prin incitări comportamentale automatizate, și poate contribui la </w:t>
      </w:r>
      <w:r w:rsidRPr="0042530E">
        <w:rPr>
          <w:rFonts w:ascii="Georgia" w:eastAsia="Times New Roman" w:hAnsi="Georgia" w:cs="Times New Roman"/>
          <w:b/>
          <w:color w:val="002060"/>
          <w:sz w:val="20"/>
          <w:szCs w:val="20"/>
          <w:lang w:val="ro-RO"/>
        </w:rPr>
        <w:t xml:space="preserve">problemele de sănătate mintală ale </w:t>
      </w:r>
      <w:r w:rsidR="00DF772A" w:rsidRPr="0035226A">
        <w:rPr>
          <w:rFonts w:ascii="Georgia" w:eastAsia="Times New Roman" w:hAnsi="Georgia" w:cs="Times New Roman"/>
          <w:b/>
          <w:color w:val="002060"/>
          <w:sz w:val="20"/>
          <w:szCs w:val="20"/>
          <w:lang w:val="ro-RO"/>
        </w:rPr>
        <w:t>angajaților</w:t>
      </w:r>
      <w:r w:rsidRPr="0042530E">
        <w:rPr>
          <w:rFonts w:ascii="Georgia" w:eastAsia="Times New Roman" w:hAnsi="Georgia" w:cs="Times New Roman"/>
          <w:b/>
          <w:color w:val="002060"/>
          <w:sz w:val="20"/>
          <w:szCs w:val="20"/>
          <w:lang w:val="ro-RO"/>
        </w:rPr>
        <w:t>, cum ar fi epuizarea, stresul legat de utilizarea tehnologiilor, tensiunea psihologică excesivă și oboseala</w:t>
      </w:r>
      <w:r w:rsidR="00DF772A" w:rsidRPr="0035226A">
        <w:rPr>
          <w:rFonts w:ascii="Georgia" w:eastAsia="Times New Roman" w:hAnsi="Georgia" w:cs="Times New Roman"/>
          <w:color w:val="002060"/>
          <w:sz w:val="20"/>
          <w:szCs w:val="20"/>
          <w:lang w:val="ro-RO"/>
        </w:rPr>
        <w:t>.</w:t>
      </w:r>
      <w:r w:rsidR="00AD5E1E" w:rsidRPr="00AD5E1E">
        <w:rPr>
          <w:noProof/>
        </w:rPr>
        <w:t xml:space="preserve"> </w:t>
      </w:r>
    </w:p>
    <w:p w:rsidR="00DF772A" w:rsidRPr="0035226A" w:rsidRDefault="00DF772A" w:rsidP="005A79EF">
      <w:pPr>
        <w:spacing w:after="200" w:line="320" w:lineRule="exact"/>
        <w:jc w:val="both"/>
        <w:rPr>
          <w:rFonts w:ascii="Georgia" w:eastAsia="Times New Roman" w:hAnsi="Georgia" w:cs="Times New Roman"/>
          <w:color w:val="002060"/>
          <w:sz w:val="20"/>
          <w:szCs w:val="20"/>
          <w:lang w:val="ro-RO"/>
        </w:rPr>
      </w:pPr>
      <w:r w:rsidRPr="0035226A">
        <w:rPr>
          <w:rFonts w:ascii="Georgia" w:eastAsia="Times New Roman" w:hAnsi="Georgia" w:cs="Times New Roman"/>
          <w:color w:val="002060"/>
          <w:sz w:val="20"/>
          <w:szCs w:val="20"/>
          <w:lang w:val="ro-RO"/>
        </w:rPr>
        <w:t xml:space="preserve">Soluțiile </w:t>
      </w:r>
      <w:r w:rsidR="0042530E" w:rsidRPr="0042530E">
        <w:rPr>
          <w:rFonts w:ascii="Georgia" w:eastAsia="Times New Roman" w:hAnsi="Georgia" w:cs="Times New Roman"/>
          <w:color w:val="002060"/>
          <w:sz w:val="20"/>
          <w:szCs w:val="20"/>
          <w:lang w:val="ro-RO"/>
        </w:rPr>
        <w:t xml:space="preserve">IA la locul de muncă trebuie să fie transparente, echitabile și să evite orice implicații negative pentru </w:t>
      </w:r>
      <w:r w:rsidRPr="0035226A">
        <w:rPr>
          <w:rFonts w:ascii="Georgia" w:eastAsia="Times New Roman" w:hAnsi="Georgia" w:cs="Times New Roman"/>
          <w:color w:val="002060"/>
          <w:sz w:val="20"/>
          <w:szCs w:val="20"/>
          <w:lang w:val="ro-RO"/>
        </w:rPr>
        <w:t>angajați</w:t>
      </w:r>
      <w:r w:rsidR="0042530E" w:rsidRPr="0042530E">
        <w:rPr>
          <w:rFonts w:ascii="Georgia" w:eastAsia="Times New Roman" w:hAnsi="Georgia" w:cs="Times New Roman"/>
          <w:color w:val="002060"/>
          <w:sz w:val="20"/>
          <w:szCs w:val="20"/>
          <w:lang w:val="ro-RO"/>
        </w:rPr>
        <w:t xml:space="preserve"> și trebuie negociate între angajatori și reprezentanții </w:t>
      </w:r>
      <w:r w:rsidRPr="0035226A">
        <w:rPr>
          <w:rFonts w:ascii="Georgia" w:eastAsia="Times New Roman" w:hAnsi="Georgia" w:cs="Times New Roman"/>
          <w:color w:val="002060"/>
          <w:sz w:val="20"/>
          <w:szCs w:val="20"/>
          <w:lang w:val="ro-RO"/>
        </w:rPr>
        <w:t>angajaților</w:t>
      </w:r>
      <w:r w:rsidR="0042530E" w:rsidRPr="0042530E">
        <w:rPr>
          <w:rFonts w:ascii="Georgia" w:eastAsia="Times New Roman" w:hAnsi="Georgia" w:cs="Times New Roman"/>
          <w:color w:val="002060"/>
          <w:sz w:val="20"/>
          <w:szCs w:val="20"/>
          <w:lang w:val="ro-RO"/>
        </w:rPr>
        <w:t>, inclusiv sindicate</w:t>
      </w:r>
      <w:r w:rsidRPr="0035226A">
        <w:rPr>
          <w:rFonts w:ascii="Georgia" w:eastAsia="Times New Roman" w:hAnsi="Georgia" w:cs="Times New Roman"/>
          <w:color w:val="002060"/>
          <w:sz w:val="20"/>
          <w:szCs w:val="20"/>
          <w:lang w:val="ro-RO"/>
        </w:rPr>
        <w:t>.</w:t>
      </w:r>
    </w:p>
    <w:p w:rsidR="00DF772A" w:rsidRPr="0035226A" w:rsidRDefault="00DF772A" w:rsidP="005A79EF">
      <w:pPr>
        <w:spacing w:after="200" w:line="320" w:lineRule="exact"/>
        <w:jc w:val="both"/>
        <w:rPr>
          <w:rFonts w:ascii="Georgia" w:eastAsia="Times New Roman" w:hAnsi="Georgia" w:cs="Times New Roman"/>
          <w:color w:val="002060"/>
          <w:sz w:val="20"/>
          <w:szCs w:val="20"/>
          <w:lang w:val="ro-RO"/>
        </w:rPr>
      </w:pPr>
      <w:r w:rsidRPr="0035226A">
        <w:rPr>
          <w:rFonts w:ascii="Georgia" w:eastAsia="Times New Roman" w:hAnsi="Georgia" w:cs="Times New Roman"/>
          <w:color w:val="002060"/>
          <w:sz w:val="20"/>
          <w:szCs w:val="20"/>
          <w:lang w:val="ro-RO"/>
        </w:rPr>
        <w:t xml:space="preserve">Prin rezoluție se subliniază că </w:t>
      </w:r>
      <w:r w:rsidR="0042530E" w:rsidRPr="0042530E">
        <w:rPr>
          <w:rFonts w:ascii="Georgia" w:eastAsia="Times New Roman" w:hAnsi="Georgia" w:cs="Times New Roman"/>
          <w:b/>
          <w:color w:val="002060"/>
          <w:sz w:val="20"/>
          <w:szCs w:val="20"/>
          <w:lang w:val="ro-RO"/>
        </w:rPr>
        <w:t>hărțuirea online</w:t>
      </w:r>
      <w:r w:rsidR="0042530E" w:rsidRPr="0042530E">
        <w:rPr>
          <w:rFonts w:ascii="Georgia" w:eastAsia="Times New Roman" w:hAnsi="Georgia" w:cs="Times New Roman"/>
          <w:color w:val="002060"/>
          <w:sz w:val="20"/>
          <w:szCs w:val="20"/>
          <w:lang w:val="ro-RO"/>
        </w:rPr>
        <w:t xml:space="preserve"> afectează de obicei în mod disproporționat grupurile cele mai vulnerabile, inclusiv </w:t>
      </w:r>
      <w:r w:rsidRPr="0035226A">
        <w:rPr>
          <w:rFonts w:ascii="Georgia" w:eastAsia="Times New Roman" w:hAnsi="Georgia" w:cs="Times New Roman"/>
          <w:color w:val="002060"/>
          <w:sz w:val="20"/>
          <w:szCs w:val="20"/>
          <w:lang w:val="ro-RO"/>
        </w:rPr>
        <w:t>angajații</w:t>
      </w:r>
      <w:r w:rsidR="0042530E" w:rsidRPr="0042530E">
        <w:rPr>
          <w:rFonts w:ascii="Georgia" w:eastAsia="Times New Roman" w:hAnsi="Georgia" w:cs="Times New Roman"/>
          <w:color w:val="002060"/>
          <w:sz w:val="20"/>
          <w:szCs w:val="20"/>
          <w:lang w:val="ro-RO"/>
        </w:rPr>
        <w:t xml:space="preserve"> mai tineri, femeile și </w:t>
      </w:r>
      <w:r w:rsidRPr="0035226A">
        <w:rPr>
          <w:rFonts w:ascii="Georgia" w:eastAsia="Times New Roman" w:hAnsi="Georgia" w:cs="Times New Roman"/>
          <w:color w:val="002060"/>
          <w:sz w:val="20"/>
          <w:szCs w:val="20"/>
          <w:lang w:val="ro-RO"/>
        </w:rPr>
        <w:t>angajații</w:t>
      </w:r>
      <w:r w:rsidR="0035226A" w:rsidRPr="0035226A">
        <w:rPr>
          <w:rFonts w:ascii="Georgia" w:eastAsia="Times New Roman" w:hAnsi="Georgia" w:cs="Times New Roman"/>
          <w:color w:val="002060"/>
          <w:sz w:val="20"/>
          <w:szCs w:val="20"/>
          <w:lang w:val="ro-RO"/>
        </w:rPr>
        <w:t xml:space="preserve"> LGBT</w:t>
      </w:r>
      <w:r w:rsidR="0042530E" w:rsidRPr="0042530E">
        <w:rPr>
          <w:rFonts w:ascii="Georgia" w:eastAsia="Times New Roman" w:hAnsi="Georgia" w:cs="Times New Roman"/>
          <w:color w:val="002060"/>
          <w:sz w:val="20"/>
          <w:szCs w:val="20"/>
          <w:lang w:val="ro-RO"/>
        </w:rPr>
        <w:t>I</w:t>
      </w:r>
      <w:r w:rsidR="00150D09">
        <w:rPr>
          <w:rFonts w:ascii="Georgia" w:eastAsia="Times New Roman" w:hAnsi="Georgia" w:cs="Times New Roman"/>
          <w:color w:val="002060"/>
          <w:sz w:val="20"/>
          <w:szCs w:val="20"/>
          <w:lang w:val="ro-RO"/>
        </w:rPr>
        <w:t>.</w:t>
      </w:r>
    </w:p>
    <w:p w:rsidR="00DF772A" w:rsidRPr="0035226A" w:rsidRDefault="00DF772A" w:rsidP="005A79EF">
      <w:pPr>
        <w:spacing w:after="200" w:line="320" w:lineRule="exact"/>
        <w:jc w:val="both"/>
        <w:rPr>
          <w:rFonts w:ascii="Georgia" w:eastAsia="Times New Roman" w:hAnsi="Georgia" w:cs="Times New Roman"/>
          <w:color w:val="002060"/>
          <w:sz w:val="20"/>
          <w:szCs w:val="20"/>
          <w:lang w:val="ro-RO"/>
        </w:rPr>
      </w:pPr>
      <w:r w:rsidRPr="0035226A">
        <w:rPr>
          <w:rFonts w:ascii="Georgia" w:eastAsia="Times New Roman" w:hAnsi="Georgia" w:cs="Times New Roman"/>
          <w:color w:val="002060"/>
          <w:sz w:val="20"/>
          <w:szCs w:val="20"/>
          <w:lang w:val="ro-RO"/>
        </w:rPr>
        <w:t>Parlamentul European</w:t>
      </w:r>
      <w:r w:rsidR="0042530E" w:rsidRPr="0042530E">
        <w:rPr>
          <w:rFonts w:ascii="Georgia" w:eastAsia="Times New Roman" w:hAnsi="Georgia" w:cs="Times New Roman"/>
          <w:color w:val="002060"/>
          <w:sz w:val="20"/>
          <w:szCs w:val="20"/>
          <w:lang w:val="ro-RO"/>
        </w:rPr>
        <w:t xml:space="preserve">  invită Comisia </w:t>
      </w:r>
      <w:r w:rsidRPr="0035226A">
        <w:rPr>
          <w:rFonts w:ascii="Georgia" w:eastAsia="Times New Roman" w:hAnsi="Georgia" w:cs="Times New Roman"/>
          <w:color w:val="002060"/>
          <w:sz w:val="20"/>
          <w:szCs w:val="20"/>
          <w:lang w:val="ro-RO"/>
        </w:rPr>
        <w:t xml:space="preserve">Europeană </w:t>
      </w:r>
      <w:r w:rsidR="0042530E" w:rsidRPr="0042530E">
        <w:rPr>
          <w:rFonts w:ascii="Georgia" w:eastAsia="Times New Roman" w:hAnsi="Georgia" w:cs="Times New Roman"/>
          <w:color w:val="002060"/>
          <w:sz w:val="20"/>
          <w:szCs w:val="20"/>
          <w:lang w:val="ro-RO"/>
        </w:rPr>
        <w:t>și statele membre să se asigure că măsurile preventive și de protecție care urmăresc să elimine violența, discriminarea și hărțuirea la locul de muncă, inclusiv violența și hărțuirea din partea terților (de exemplu din partea clienților, vizitatorilor sau pacienților), se aplică, dacă este cazul, indiferent de motivul și cauza hărțuirii și nu se limitează la cazurile bazate pe discriminare</w:t>
      </w:r>
      <w:r w:rsidR="0035226A" w:rsidRPr="0035226A">
        <w:rPr>
          <w:rFonts w:ascii="Georgia" w:eastAsia="Times New Roman" w:hAnsi="Georgia" w:cs="Times New Roman"/>
          <w:color w:val="002060"/>
          <w:sz w:val="20"/>
          <w:szCs w:val="20"/>
          <w:lang w:val="ro-RO"/>
        </w:rPr>
        <w:t>.</w:t>
      </w:r>
    </w:p>
    <w:p w:rsidR="0035226A" w:rsidRPr="00EC7EE1" w:rsidRDefault="0087404E" w:rsidP="00EC7EE1">
      <w:pPr>
        <w:pStyle w:val="ListParagraph"/>
        <w:numPr>
          <w:ilvl w:val="0"/>
          <w:numId w:val="27"/>
        </w:numPr>
        <w:spacing w:after="200" w:line="320" w:lineRule="exact"/>
        <w:ind w:left="360"/>
        <w:jc w:val="both"/>
        <w:rPr>
          <w:rFonts w:ascii="Georgia" w:hAnsi="Georgia"/>
          <w:b/>
          <w:bCs/>
          <w:i/>
          <w:color w:val="002060"/>
          <w:sz w:val="20"/>
          <w:szCs w:val="20"/>
          <w:lang w:val="ro-RO"/>
        </w:rPr>
      </w:pPr>
      <w:r w:rsidRPr="00EC7EE1">
        <w:rPr>
          <w:rFonts w:ascii="Georgia" w:hAnsi="Georgia"/>
          <w:b/>
          <w:bCs/>
          <w:i/>
          <w:color w:val="002060"/>
          <w:sz w:val="20"/>
          <w:szCs w:val="20"/>
          <w:lang w:val="ro-RO"/>
        </w:rPr>
        <w:t xml:space="preserve">Măsuri ce se </w:t>
      </w:r>
      <w:r w:rsidR="0035226A" w:rsidRPr="00EC7EE1">
        <w:rPr>
          <w:rFonts w:ascii="Georgia" w:hAnsi="Georgia"/>
          <w:b/>
          <w:bCs/>
          <w:i/>
          <w:color w:val="002060"/>
          <w:sz w:val="20"/>
          <w:szCs w:val="20"/>
          <w:lang w:val="ro-RO"/>
        </w:rPr>
        <w:t xml:space="preserve">pot lua </w:t>
      </w:r>
      <w:r w:rsidRPr="00EC7EE1">
        <w:rPr>
          <w:rFonts w:ascii="Georgia" w:hAnsi="Georgia"/>
          <w:b/>
          <w:bCs/>
          <w:i/>
          <w:color w:val="002060"/>
          <w:sz w:val="20"/>
          <w:szCs w:val="20"/>
          <w:lang w:val="ro-RO"/>
        </w:rPr>
        <w:t>de către angajatori</w:t>
      </w:r>
      <w:r w:rsidR="0035226A" w:rsidRPr="00EC7EE1">
        <w:rPr>
          <w:rFonts w:ascii="Georgia" w:hAnsi="Georgia"/>
          <w:b/>
          <w:bCs/>
          <w:i/>
          <w:color w:val="002060"/>
          <w:sz w:val="20"/>
          <w:szCs w:val="20"/>
          <w:lang w:val="ro-RO"/>
        </w:rPr>
        <w:t xml:space="preserve"> pentru a proteja sănătatea mintală a </w:t>
      </w:r>
      <w:r w:rsidR="00BA2B0B" w:rsidRPr="00EC7EE1">
        <w:rPr>
          <w:rFonts w:ascii="Georgia" w:hAnsi="Georgia"/>
          <w:b/>
          <w:bCs/>
          <w:i/>
          <w:color w:val="002060"/>
          <w:sz w:val="20"/>
          <w:szCs w:val="20"/>
          <w:lang w:val="ro-RO"/>
        </w:rPr>
        <w:t>angajaților</w:t>
      </w:r>
    </w:p>
    <w:p w:rsidR="0035226A" w:rsidRPr="0035226A" w:rsidRDefault="0035226A" w:rsidP="0035226A">
      <w:pPr>
        <w:spacing w:after="200" w:line="320" w:lineRule="exact"/>
        <w:jc w:val="both"/>
        <w:rPr>
          <w:rFonts w:ascii="Georgia" w:hAnsi="Georgia"/>
          <w:b/>
          <w:bCs/>
          <w:color w:val="002060"/>
          <w:sz w:val="20"/>
          <w:szCs w:val="20"/>
          <w:lang w:val="ro-RO"/>
        </w:rPr>
      </w:pPr>
      <w:r w:rsidRPr="0035226A">
        <w:rPr>
          <w:rFonts w:ascii="Georgia" w:hAnsi="Georgia"/>
          <w:b/>
          <w:bCs/>
          <w:color w:val="002060"/>
          <w:sz w:val="20"/>
          <w:szCs w:val="20"/>
          <w:lang w:val="ro-RO"/>
        </w:rPr>
        <w:t>După cum aminteam mai sus, în absența unui regim juridic expres consacrat într-o lege dedicată, angajatorii au totuși la îndemână o serie de măsuri concrete bazate pe interpretarea normelor generale precum:</w:t>
      </w:r>
    </w:p>
    <w:tbl>
      <w:tblPr>
        <w:tblStyle w:val="TableGrid"/>
        <w:tblW w:w="0" w:type="auto"/>
        <w:tblBorders>
          <w:top w:val="threeDEngrave" w:sz="24" w:space="0" w:color="D9E2F3" w:themeColor="accent5" w:themeTint="33"/>
          <w:left w:val="threeDEngrave" w:sz="24" w:space="0" w:color="D9E2F3" w:themeColor="accent5" w:themeTint="33"/>
          <w:bottom w:val="threeDEngrave" w:sz="24" w:space="0" w:color="D9E2F3" w:themeColor="accent5" w:themeTint="33"/>
          <w:right w:val="threeDEngrave" w:sz="24" w:space="0" w:color="D9E2F3" w:themeColor="accent5" w:themeTint="33"/>
          <w:insideH w:val="threeDEngrave" w:sz="24" w:space="0" w:color="D9E2F3" w:themeColor="accent5" w:themeTint="33"/>
          <w:insideV w:val="threeDEngrave" w:sz="24" w:space="0" w:color="D9E2F3" w:themeColor="accent5" w:themeTint="33"/>
        </w:tblBorders>
        <w:shd w:val="clear" w:color="auto" w:fill="1F4E79" w:themeFill="accent1" w:themeFillShade="80"/>
        <w:tblLook w:val="04A0" w:firstRow="1" w:lastRow="0" w:firstColumn="1" w:lastColumn="0" w:noHBand="0" w:noVBand="1"/>
      </w:tblPr>
      <w:tblGrid>
        <w:gridCol w:w="4618"/>
        <w:gridCol w:w="4622"/>
      </w:tblGrid>
      <w:tr w:rsidR="0035226A" w:rsidRPr="0035226A" w:rsidTr="00BA2B0B">
        <w:tc>
          <w:tcPr>
            <w:tcW w:w="4675" w:type="dxa"/>
            <w:shd w:val="clear" w:color="auto" w:fill="1F4E79" w:themeFill="accent1" w:themeFillShade="80"/>
          </w:tcPr>
          <w:p w:rsidR="0035226A" w:rsidRPr="0035226A" w:rsidRDefault="0035226A" w:rsidP="00792707">
            <w:pPr>
              <w:pStyle w:val="ListParagraph"/>
              <w:numPr>
                <w:ilvl w:val="0"/>
                <w:numId w:val="25"/>
              </w:numPr>
              <w:spacing w:after="200" w:line="320" w:lineRule="exact"/>
              <w:ind w:left="0"/>
              <w:jc w:val="both"/>
              <w:rPr>
                <w:rFonts w:ascii="Georgia" w:hAnsi="Georgia"/>
                <w:bCs/>
                <w:color w:val="FFFFFF" w:themeColor="background1"/>
                <w:sz w:val="20"/>
                <w:szCs w:val="20"/>
                <w:lang w:val="ro-RO"/>
              </w:rPr>
            </w:pPr>
            <w:r w:rsidRPr="0035226A">
              <w:rPr>
                <w:rFonts w:ascii="Georgia" w:eastAsiaTheme="minorHAnsi" w:hAnsi="Georgia"/>
                <w:bCs/>
                <w:color w:val="FFFFFF" w:themeColor="background1"/>
                <w:sz w:val="20"/>
                <w:szCs w:val="20"/>
                <w:lang w:val="ro-RO"/>
              </w:rPr>
              <w:t>Adaptarea volumului de muncă la programul de lucru și la atribuțiile din fișa de post a fiecărui salariat</w:t>
            </w:r>
            <w:r w:rsidR="008E3A19">
              <w:rPr>
                <w:rFonts w:ascii="Georgia" w:eastAsiaTheme="minorHAnsi" w:hAnsi="Georgia"/>
                <w:bCs/>
                <w:color w:val="FFFFFF" w:themeColor="background1"/>
                <w:sz w:val="20"/>
                <w:szCs w:val="20"/>
                <w:lang w:val="ro-RO"/>
              </w:rPr>
              <w:t>.</w:t>
            </w:r>
          </w:p>
        </w:tc>
        <w:tc>
          <w:tcPr>
            <w:tcW w:w="4675" w:type="dxa"/>
            <w:shd w:val="clear" w:color="auto" w:fill="1F4E79" w:themeFill="accent1" w:themeFillShade="80"/>
          </w:tcPr>
          <w:p w:rsidR="0035226A" w:rsidRPr="0035226A" w:rsidRDefault="0035226A" w:rsidP="00792707">
            <w:pPr>
              <w:pStyle w:val="ListParagraph"/>
              <w:numPr>
                <w:ilvl w:val="0"/>
                <w:numId w:val="25"/>
              </w:numPr>
              <w:spacing w:after="200" w:line="320" w:lineRule="exact"/>
              <w:ind w:left="0"/>
              <w:jc w:val="both"/>
              <w:rPr>
                <w:rFonts w:ascii="Georgia" w:eastAsiaTheme="minorHAnsi" w:hAnsi="Georgia"/>
                <w:bCs/>
                <w:color w:val="FFFFFF" w:themeColor="background1"/>
                <w:sz w:val="20"/>
                <w:szCs w:val="20"/>
                <w:lang w:val="ro-RO"/>
              </w:rPr>
            </w:pPr>
            <w:r w:rsidRPr="0035226A">
              <w:rPr>
                <w:rFonts w:ascii="Georgia" w:eastAsiaTheme="minorHAnsi" w:hAnsi="Georgia"/>
                <w:bCs/>
                <w:color w:val="FFFFFF" w:themeColor="background1"/>
                <w:sz w:val="20"/>
                <w:szCs w:val="20"/>
                <w:lang w:val="ro-RO"/>
              </w:rPr>
              <w:t>Formularea unor solicitări clare pentru îndeplinirea sarcinilor de serviciu</w:t>
            </w:r>
            <w:r w:rsidR="008E3A19">
              <w:rPr>
                <w:rFonts w:ascii="Georgia" w:eastAsiaTheme="minorHAnsi" w:hAnsi="Georgia"/>
                <w:bCs/>
                <w:color w:val="FFFFFF" w:themeColor="background1"/>
                <w:sz w:val="20"/>
                <w:szCs w:val="20"/>
                <w:lang w:val="ro-RO"/>
              </w:rPr>
              <w:t>.</w:t>
            </w:r>
          </w:p>
        </w:tc>
      </w:tr>
      <w:tr w:rsidR="0035226A" w:rsidRPr="0035226A" w:rsidTr="00BA2B0B">
        <w:tc>
          <w:tcPr>
            <w:tcW w:w="4675" w:type="dxa"/>
            <w:shd w:val="clear" w:color="auto" w:fill="1F4E79" w:themeFill="accent1" w:themeFillShade="80"/>
          </w:tcPr>
          <w:p w:rsidR="0035226A" w:rsidRPr="0035226A" w:rsidRDefault="0035226A" w:rsidP="00792707">
            <w:pPr>
              <w:pStyle w:val="ListParagraph"/>
              <w:numPr>
                <w:ilvl w:val="0"/>
                <w:numId w:val="25"/>
              </w:numPr>
              <w:spacing w:after="200" w:line="320" w:lineRule="exact"/>
              <w:ind w:left="0"/>
              <w:jc w:val="both"/>
              <w:rPr>
                <w:rFonts w:ascii="Georgia" w:eastAsiaTheme="minorHAnsi" w:hAnsi="Georgia"/>
                <w:bCs/>
                <w:color w:val="FFFFFF" w:themeColor="background1"/>
                <w:sz w:val="20"/>
                <w:szCs w:val="20"/>
                <w:lang w:val="ro-RO"/>
              </w:rPr>
            </w:pPr>
            <w:r w:rsidRPr="0035226A">
              <w:rPr>
                <w:rFonts w:ascii="Georgia" w:eastAsiaTheme="minorHAnsi" w:hAnsi="Georgia"/>
                <w:bCs/>
                <w:color w:val="FFFFFF" w:themeColor="background1"/>
                <w:sz w:val="20"/>
                <w:szCs w:val="20"/>
                <w:lang w:val="ro-RO"/>
              </w:rPr>
              <w:t>Implicarea angajatului în luarea deciziilor care îl afectează</w:t>
            </w:r>
            <w:r w:rsidR="008E3A19">
              <w:rPr>
                <w:rFonts w:ascii="Georgia" w:eastAsiaTheme="minorHAnsi" w:hAnsi="Georgia"/>
                <w:bCs/>
                <w:color w:val="FFFFFF" w:themeColor="background1"/>
                <w:sz w:val="20"/>
                <w:szCs w:val="20"/>
                <w:lang w:val="ro-RO"/>
              </w:rPr>
              <w:t>.</w:t>
            </w:r>
          </w:p>
        </w:tc>
        <w:tc>
          <w:tcPr>
            <w:tcW w:w="4675" w:type="dxa"/>
            <w:shd w:val="clear" w:color="auto" w:fill="1F4E79" w:themeFill="accent1" w:themeFillShade="80"/>
          </w:tcPr>
          <w:p w:rsidR="0035226A" w:rsidRPr="0035226A" w:rsidRDefault="0035226A" w:rsidP="00792707">
            <w:pPr>
              <w:pStyle w:val="ListParagraph"/>
              <w:numPr>
                <w:ilvl w:val="0"/>
                <w:numId w:val="25"/>
              </w:numPr>
              <w:spacing w:after="200" w:line="320" w:lineRule="exact"/>
              <w:ind w:left="0"/>
              <w:jc w:val="both"/>
              <w:rPr>
                <w:rFonts w:ascii="Georgia" w:eastAsiaTheme="minorHAnsi" w:hAnsi="Georgia"/>
                <w:bCs/>
                <w:color w:val="FFFFFF" w:themeColor="background1"/>
                <w:sz w:val="20"/>
                <w:szCs w:val="20"/>
                <w:lang w:val="ro-RO"/>
              </w:rPr>
            </w:pPr>
            <w:r w:rsidRPr="0035226A">
              <w:rPr>
                <w:rFonts w:ascii="Georgia" w:eastAsiaTheme="minorHAnsi" w:hAnsi="Georgia"/>
                <w:bCs/>
                <w:color w:val="FFFFFF" w:themeColor="background1"/>
                <w:sz w:val="20"/>
                <w:szCs w:val="20"/>
                <w:lang w:val="ro-RO"/>
              </w:rPr>
              <w:t>Gestionarea corespunzătoare a schimbărilor organizatorice</w:t>
            </w:r>
            <w:r w:rsidR="008E3A19">
              <w:rPr>
                <w:rFonts w:ascii="Georgia" w:eastAsiaTheme="minorHAnsi" w:hAnsi="Georgia"/>
                <w:bCs/>
                <w:color w:val="FFFFFF" w:themeColor="background1"/>
                <w:sz w:val="20"/>
                <w:szCs w:val="20"/>
                <w:lang w:val="ro-RO"/>
              </w:rPr>
              <w:t>.</w:t>
            </w:r>
          </w:p>
        </w:tc>
      </w:tr>
      <w:tr w:rsidR="0035226A" w:rsidRPr="0035226A" w:rsidTr="00BA2B0B">
        <w:tc>
          <w:tcPr>
            <w:tcW w:w="4675" w:type="dxa"/>
            <w:shd w:val="clear" w:color="auto" w:fill="1F4E79" w:themeFill="accent1" w:themeFillShade="80"/>
          </w:tcPr>
          <w:p w:rsidR="0035226A" w:rsidRPr="0035226A" w:rsidRDefault="0035226A" w:rsidP="00792707">
            <w:pPr>
              <w:pStyle w:val="ListParagraph"/>
              <w:numPr>
                <w:ilvl w:val="0"/>
                <w:numId w:val="25"/>
              </w:numPr>
              <w:spacing w:after="200" w:line="320" w:lineRule="exact"/>
              <w:ind w:left="0"/>
              <w:jc w:val="both"/>
              <w:rPr>
                <w:rFonts w:ascii="Georgia" w:eastAsiaTheme="minorHAnsi" w:hAnsi="Georgia"/>
                <w:bCs/>
                <w:color w:val="FFFFFF" w:themeColor="background1"/>
                <w:sz w:val="20"/>
                <w:szCs w:val="20"/>
                <w:lang w:val="ro-RO"/>
              </w:rPr>
            </w:pPr>
            <w:r w:rsidRPr="0035226A">
              <w:rPr>
                <w:rFonts w:ascii="Georgia" w:eastAsiaTheme="minorHAnsi" w:hAnsi="Georgia"/>
                <w:bCs/>
                <w:color w:val="FFFFFF" w:themeColor="background1"/>
                <w:sz w:val="20"/>
                <w:szCs w:val="20"/>
                <w:lang w:val="ro-RO"/>
              </w:rPr>
              <w:t>Comunicarea eficientă pe verticală și pe orizontală</w:t>
            </w:r>
            <w:r w:rsidR="008E3A19">
              <w:rPr>
                <w:rFonts w:ascii="Georgia" w:eastAsiaTheme="minorHAnsi" w:hAnsi="Georgia"/>
                <w:bCs/>
                <w:color w:val="FFFFFF" w:themeColor="background1"/>
                <w:sz w:val="20"/>
                <w:szCs w:val="20"/>
                <w:lang w:val="ro-RO"/>
              </w:rPr>
              <w:t>.</w:t>
            </w:r>
          </w:p>
        </w:tc>
        <w:tc>
          <w:tcPr>
            <w:tcW w:w="4675" w:type="dxa"/>
            <w:shd w:val="clear" w:color="auto" w:fill="1F4E79" w:themeFill="accent1" w:themeFillShade="80"/>
          </w:tcPr>
          <w:p w:rsidR="0035226A" w:rsidRPr="0035226A" w:rsidRDefault="0035226A" w:rsidP="00792707">
            <w:pPr>
              <w:pStyle w:val="ListParagraph"/>
              <w:numPr>
                <w:ilvl w:val="0"/>
                <w:numId w:val="25"/>
              </w:numPr>
              <w:spacing w:after="200" w:line="320" w:lineRule="exact"/>
              <w:ind w:left="0"/>
              <w:jc w:val="both"/>
              <w:rPr>
                <w:rFonts w:ascii="Georgia" w:eastAsiaTheme="minorHAnsi" w:hAnsi="Georgia"/>
                <w:bCs/>
                <w:color w:val="FFFFFF" w:themeColor="background1"/>
                <w:sz w:val="20"/>
                <w:szCs w:val="20"/>
                <w:lang w:val="ro-RO"/>
              </w:rPr>
            </w:pPr>
            <w:r w:rsidRPr="0035226A">
              <w:rPr>
                <w:rFonts w:ascii="Georgia" w:eastAsiaTheme="minorHAnsi" w:hAnsi="Georgia"/>
                <w:bCs/>
                <w:color w:val="FFFFFF" w:themeColor="background1"/>
                <w:sz w:val="20"/>
                <w:szCs w:val="20"/>
                <w:lang w:val="ro-RO"/>
              </w:rPr>
              <w:t>Măsuri active de combatere a discriminării;</w:t>
            </w:r>
          </w:p>
        </w:tc>
      </w:tr>
      <w:tr w:rsidR="0035226A" w:rsidRPr="0035226A" w:rsidTr="00BA2B0B">
        <w:tc>
          <w:tcPr>
            <w:tcW w:w="4675" w:type="dxa"/>
            <w:shd w:val="clear" w:color="auto" w:fill="1F4E79" w:themeFill="accent1" w:themeFillShade="80"/>
          </w:tcPr>
          <w:p w:rsidR="0035226A" w:rsidRPr="0035226A" w:rsidRDefault="0035226A" w:rsidP="00792707">
            <w:pPr>
              <w:pStyle w:val="ListParagraph"/>
              <w:numPr>
                <w:ilvl w:val="0"/>
                <w:numId w:val="25"/>
              </w:numPr>
              <w:spacing w:after="200" w:line="320" w:lineRule="exact"/>
              <w:ind w:left="0"/>
              <w:jc w:val="both"/>
              <w:rPr>
                <w:rFonts w:ascii="Georgia" w:eastAsiaTheme="minorHAnsi" w:hAnsi="Georgia"/>
                <w:bCs/>
                <w:color w:val="FFFFFF" w:themeColor="background1"/>
                <w:sz w:val="20"/>
                <w:szCs w:val="20"/>
                <w:lang w:val="ro-RO"/>
              </w:rPr>
            </w:pPr>
            <w:r w:rsidRPr="0035226A">
              <w:rPr>
                <w:rFonts w:ascii="Georgia" w:eastAsiaTheme="minorHAnsi" w:hAnsi="Georgia"/>
                <w:bCs/>
                <w:color w:val="FFFFFF" w:themeColor="background1"/>
                <w:sz w:val="20"/>
                <w:szCs w:val="20"/>
                <w:lang w:val="ro-RO"/>
              </w:rPr>
              <w:t xml:space="preserve">Măsuri active de combatere a hărțuirii la locul de muncă. </w:t>
            </w:r>
          </w:p>
        </w:tc>
        <w:tc>
          <w:tcPr>
            <w:tcW w:w="4675" w:type="dxa"/>
            <w:shd w:val="clear" w:color="auto" w:fill="1F4E79" w:themeFill="accent1" w:themeFillShade="80"/>
          </w:tcPr>
          <w:p w:rsidR="00DC3E7D" w:rsidRPr="001B68EF" w:rsidRDefault="00A75229" w:rsidP="001B68EF">
            <w:pPr>
              <w:rPr>
                <w:rFonts w:ascii="Georgia" w:hAnsi="Georgia"/>
                <w:bCs/>
                <w:color w:val="FFFFFF" w:themeColor="background1"/>
                <w:sz w:val="20"/>
                <w:szCs w:val="20"/>
                <w:lang w:val="ro-RO"/>
              </w:rPr>
            </w:pPr>
            <w:r>
              <w:rPr>
                <w:rFonts w:ascii="Georgia" w:hAnsi="Georgia"/>
                <w:bCs/>
                <w:color w:val="FFFFFF" w:themeColor="background1"/>
                <w:sz w:val="20"/>
                <w:szCs w:val="20"/>
                <w:lang w:val="ro-RO"/>
              </w:rPr>
              <w:t>Training-</w:t>
            </w:r>
            <w:r w:rsidR="008E3A19" w:rsidRPr="001B68EF">
              <w:rPr>
                <w:rFonts w:ascii="Georgia" w:hAnsi="Georgia"/>
                <w:bCs/>
                <w:color w:val="FFFFFF" w:themeColor="background1"/>
                <w:sz w:val="20"/>
                <w:szCs w:val="20"/>
                <w:lang w:val="ro-RO"/>
              </w:rPr>
              <w:t xml:space="preserve">uri </w:t>
            </w:r>
            <w:r w:rsidR="00DC3E7D" w:rsidRPr="001B68EF">
              <w:rPr>
                <w:rFonts w:ascii="Georgia" w:hAnsi="Georgia"/>
                <w:bCs/>
                <w:color w:val="FFFFFF" w:themeColor="background1"/>
                <w:sz w:val="20"/>
                <w:szCs w:val="20"/>
                <w:lang w:val="ro-RO"/>
              </w:rPr>
              <w:t>legate de gestionarea taskurilor si a timpului</w:t>
            </w:r>
            <w:r w:rsidR="008E3A19">
              <w:rPr>
                <w:rFonts w:ascii="Georgia" w:hAnsi="Georgia"/>
                <w:bCs/>
                <w:color w:val="FFFFFF" w:themeColor="background1"/>
                <w:sz w:val="20"/>
                <w:szCs w:val="20"/>
                <w:lang w:val="ro-RO"/>
              </w:rPr>
              <w:t>.</w:t>
            </w:r>
          </w:p>
          <w:p w:rsidR="0035226A" w:rsidRPr="0035226A" w:rsidRDefault="0035226A" w:rsidP="00792707">
            <w:pPr>
              <w:pStyle w:val="ListParagraph"/>
              <w:numPr>
                <w:ilvl w:val="0"/>
                <w:numId w:val="25"/>
              </w:numPr>
              <w:spacing w:after="200" w:line="320" w:lineRule="exact"/>
              <w:ind w:left="0"/>
              <w:jc w:val="both"/>
              <w:rPr>
                <w:rFonts w:ascii="Georgia" w:eastAsiaTheme="minorHAnsi" w:hAnsi="Georgia"/>
                <w:bCs/>
                <w:color w:val="FFFFFF" w:themeColor="background1"/>
                <w:sz w:val="20"/>
                <w:szCs w:val="20"/>
                <w:lang w:val="ro-RO"/>
              </w:rPr>
            </w:pPr>
          </w:p>
        </w:tc>
      </w:tr>
    </w:tbl>
    <w:p w:rsidR="0035226A" w:rsidRPr="0035226A" w:rsidRDefault="0035226A" w:rsidP="0035226A">
      <w:pPr>
        <w:spacing w:after="200" w:line="320" w:lineRule="exact"/>
        <w:jc w:val="both"/>
        <w:rPr>
          <w:rFonts w:ascii="Georgia" w:hAnsi="Georgia"/>
          <w:b/>
          <w:bCs/>
          <w:i/>
          <w:color w:val="002060"/>
          <w:sz w:val="20"/>
          <w:szCs w:val="20"/>
          <w:lang w:val="ro-RO"/>
        </w:rPr>
      </w:pPr>
      <w:r w:rsidRPr="0035226A">
        <w:rPr>
          <w:rFonts w:ascii="Georgia" w:hAnsi="Georgia"/>
          <w:b/>
          <w:bCs/>
          <w:i/>
          <w:color w:val="002060"/>
          <w:sz w:val="20"/>
          <w:szCs w:val="20"/>
          <w:lang w:val="ro-RO"/>
        </w:rPr>
        <w:t xml:space="preserve">În loc de concluzie… </w:t>
      </w:r>
    </w:p>
    <w:p w:rsidR="0035226A" w:rsidRPr="0035226A" w:rsidRDefault="0035226A" w:rsidP="0035226A">
      <w:pPr>
        <w:spacing w:after="200" w:line="320" w:lineRule="exact"/>
        <w:jc w:val="both"/>
        <w:rPr>
          <w:rFonts w:ascii="Georgia" w:hAnsi="Georgia"/>
          <w:bCs/>
          <w:color w:val="002060"/>
          <w:sz w:val="20"/>
          <w:szCs w:val="20"/>
          <w:lang w:val="ro-RO"/>
        </w:rPr>
      </w:pPr>
      <w:r w:rsidRPr="0035226A">
        <w:rPr>
          <w:rFonts w:ascii="Georgia" w:hAnsi="Georgia"/>
          <w:bCs/>
          <w:color w:val="002060"/>
          <w:sz w:val="20"/>
          <w:szCs w:val="20"/>
          <w:lang w:val="ro-RO"/>
        </w:rPr>
        <w:t xml:space="preserve">Tehnologiile și inteligența </w:t>
      </w:r>
      <w:r w:rsidR="00150D09" w:rsidRPr="0035226A">
        <w:rPr>
          <w:rFonts w:ascii="Georgia" w:hAnsi="Georgia"/>
          <w:bCs/>
          <w:color w:val="002060"/>
          <w:sz w:val="20"/>
          <w:szCs w:val="20"/>
          <w:lang w:val="ro-RO"/>
        </w:rPr>
        <w:t>artificial</w:t>
      </w:r>
      <w:r w:rsidR="00150D09">
        <w:rPr>
          <w:rFonts w:ascii="Georgia" w:hAnsi="Georgia"/>
          <w:bCs/>
          <w:color w:val="002060"/>
          <w:sz w:val="20"/>
          <w:szCs w:val="20"/>
          <w:lang w:val="ro-RO"/>
        </w:rPr>
        <w:t>ă</w:t>
      </w:r>
      <w:r w:rsidR="00150D09" w:rsidRPr="0035226A">
        <w:rPr>
          <w:rFonts w:ascii="Georgia" w:hAnsi="Georgia"/>
          <w:bCs/>
          <w:color w:val="002060"/>
          <w:sz w:val="20"/>
          <w:szCs w:val="20"/>
          <w:lang w:val="ro-RO"/>
        </w:rPr>
        <w:t xml:space="preserve"> </w:t>
      </w:r>
      <w:r w:rsidRPr="0035226A">
        <w:rPr>
          <w:rFonts w:ascii="Georgia" w:hAnsi="Georgia"/>
          <w:bCs/>
          <w:color w:val="002060"/>
          <w:sz w:val="20"/>
          <w:szCs w:val="20"/>
          <w:lang w:val="ro-RO"/>
        </w:rPr>
        <w:t>la locul de muncă nu trebuie utilizate niciodată în detrimentul sănătății mintale și al stării de bine a</w:t>
      </w:r>
      <w:r w:rsidR="00150D09">
        <w:rPr>
          <w:rFonts w:ascii="Georgia" w:hAnsi="Georgia"/>
          <w:bCs/>
          <w:color w:val="002060"/>
          <w:sz w:val="20"/>
          <w:szCs w:val="20"/>
          <w:lang w:val="ro-RO"/>
        </w:rPr>
        <w:t>le</w:t>
      </w:r>
      <w:r w:rsidRPr="0035226A">
        <w:rPr>
          <w:rFonts w:ascii="Georgia" w:hAnsi="Georgia"/>
          <w:bCs/>
          <w:color w:val="002060"/>
          <w:sz w:val="20"/>
          <w:szCs w:val="20"/>
          <w:lang w:val="ro-RO"/>
        </w:rPr>
        <w:t xml:space="preserve"> </w:t>
      </w:r>
      <w:r>
        <w:rPr>
          <w:rFonts w:ascii="Georgia" w:hAnsi="Georgia"/>
          <w:bCs/>
          <w:color w:val="002060"/>
          <w:sz w:val="20"/>
          <w:szCs w:val="20"/>
          <w:lang w:val="ro-RO"/>
        </w:rPr>
        <w:t>angajaților. Astfel,</w:t>
      </w:r>
      <w:r w:rsidRPr="0035226A">
        <w:rPr>
          <w:rFonts w:ascii="Georgia" w:hAnsi="Georgia"/>
          <w:bCs/>
          <w:color w:val="002060"/>
          <w:sz w:val="20"/>
          <w:szCs w:val="20"/>
          <w:lang w:val="ro-RO"/>
        </w:rPr>
        <w:t xml:space="preserve"> implementarea inteligenței artificiale la locul de muncă nu trebuie să conducă la o monitorizare excesivă în numele productivității și nici să ducă la supravegherea </w:t>
      </w:r>
      <w:r>
        <w:rPr>
          <w:rFonts w:ascii="Georgia" w:hAnsi="Georgia"/>
          <w:bCs/>
          <w:color w:val="002060"/>
          <w:sz w:val="20"/>
          <w:szCs w:val="20"/>
          <w:lang w:val="ro-RO"/>
        </w:rPr>
        <w:t>angajaților</w:t>
      </w:r>
      <w:r w:rsidRPr="0035226A">
        <w:rPr>
          <w:rFonts w:ascii="Georgia" w:hAnsi="Georgia"/>
          <w:bCs/>
          <w:color w:val="002060"/>
          <w:sz w:val="20"/>
          <w:szCs w:val="20"/>
          <w:lang w:val="ro-RO"/>
        </w:rPr>
        <w:t>.</w:t>
      </w:r>
    </w:p>
    <w:p w:rsidR="004A29B3" w:rsidRDefault="00002D0A" w:rsidP="0035226A">
      <w:pPr>
        <w:spacing w:after="200" w:line="320" w:lineRule="exact"/>
        <w:jc w:val="both"/>
        <w:rPr>
          <w:rFonts w:ascii="Georgia" w:hAnsi="Georgia"/>
          <w:bCs/>
          <w:color w:val="002060"/>
          <w:sz w:val="20"/>
          <w:szCs w:val="20"/>
          <w:lang w:val="ro-RO"/>
        </w:rPr>
      </w:pPr>
      <w:r>
        <w:rPr>
          <w:noProof/>
        </w:rPr>
        <w:drawing>
          <wp:anchor distT="0" distB="0" distL="114300" distR="114300" simplePos="0" relativeHeight="251661312" behindDoc="1" locked="0" layoutInCell="1" allowOverlap="1" wp14:anchorId="3CF2EF8B" wp14:editId="4EDC7EB6">
            <wp:simplePos x="0" y="0"/>
            <wp:positionH relativeFrom="margin">
              <wp:posOffset>3848519</wp:posOffset>
            </wp:positionH>
            <wp:positionV relativeFrom="paragraph">
              <wp:posOffset>693706</wp:posOffset>
            </wp:positionV>
            <wp:extent cx="2162175" cy="877570"/>
            <wp:effectExtent l="0" t="0" r="9525" b="0"/>
            <wp:wrapTight wrapText="bothSides">
              <wp:wrapPolygon edited="0">
                <wp:start x="0" y="0"/>
                <wp:lineTo x="0" y="21100"/>
                <wp:lineTo x="21505" y="21100"/>
                <wp:lineTo x="21505" y="0"/>
                <wp:lineTo x="0" y="0"/>
              </wp:wrapPolygon>
            </wp:wrapTight>
            <wp:docPr id="3" name="Picture 3" descr="xMusat 30 Anniversary Full Color Logo_v3"/>
            <wp:cNvGraphicFramePr/>
            <a:graphic xmlns:a="http://schemas.openxmlformats.org/drawingml/2006/main">
              <a:graphicData uri="http://schemas.openxmlformats.org/drawingml/2006/picture">
                <pic:pic xmlns:pic="http://schemas.openxmlformats.org/drawingml/2006/picture">
                  <pic:nvPicPr>
                    <pic:cNvPr id="1" name="Picture 1" descr="xMusat 30 Anniversary Full Color Logo_v3"/>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2175" cy="877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226A" w:rsidRPr="0035226A">
        <w:rPr>
          <w:rFonts w:ascii="Georgia" w:hAnsi="Georgia"/>
          <w:bCs/>
          <w:color w:val="002060"/>
          <w:sz w:val="20"/>
          <w:szCs w:val="20"/>
          <w:lang w:val="ro-RO"/>
        </w:rPr>
        <w:t xml:space="preserve">Este necesară o nouă paradigmă care să țină </w:t>
      </w:r>
      <w:r w:rsidR="00150D09" w:rsidRPr="0035226A">
        <w:rPr>
          <w:rFonts w:ascii="Georgia" w:hAnsi="Georgia"/>
          <w:bCs/>
          <w:color w:val="002060"/>
          <w:sz w:val="20"/>
          <w:szCs w:val="20"/>
          <w:lang w:val="ro-RO"/>
        </w:rPr>
        <w:t>seam</w:t>
      </w:r>
      <w:r w:rsidR="00150D09">
        <w:rPr>
          <w:rFonts w:ascii="Georgia" w:hAnsi="Georgia"/>
          <w:bCs/>
          <w:color w:val="002060"/>
          <w:sz w:val="20"/>
          <w:szCs w:val="20"/>
          <w:lang w:val="ro-RO"/>
        </w:rPr>
        <w:t>ă</w:t>
      </w:r>
      <w:r w:rsidR="00150D09" w:rsidRPr="0035226A">
        <w:rPr>
          <w:rFonts w:ascii="Georgia" w:hAnsi="Georgia"/>
          <w:bCs/>
          <w:color w:val="002060"/>
          <w:sz w:val="20"/>
          <w:szCs w:val="20"/>
          <w:lang w:val="ro-RO"/>
        </w:rPr>
        <w:t xml:space="preserve"> </w:t>
      </w:r>
      <w:r w:rsidR="0035226A" w:rsidRPr="0035226A">
        <w:rPr>
          <w:rFonts w:ascii="Georgia" w:hAnsi="Georgia"/>
          <w:bCs/>
          <w:color w:val="002060"/>
          <w:sz w:val="20"/>
          <w:szCs w:val="20"/>
          <w:lang w:val="ro-RO"/>
        </w:rPr>
        <w:t xml:space="preserve">de complexitatea locului de muncă modern în legătură cu sănătatea mintală, dat fiind că instrumentele de reglementare în vigoare nu sunt suficiente pentru a garanta sănătatea și siguranța </w:t>
      </w:r>
      <w:r w:rsidR="00BA2B0B">
        <w:rPr>
          <w:rFonts w:ascii="Georgia" w:hAnsi="Georgia"/>
          <w:bCs/>
          <w:color w:val="002060"/>
          <w:sz w:val="20"/>
          <w:szCs w:val="20"/>
          <w:lang w:val="ro-RO"/>
        </w:rPr>
        <w:t>angajaților</w:t>
      </w:r>
      <w:r w:rsidR="0035226A" w:rsidRPr="0035226A">
        <w:rPr>
          <w:rFonts w:ascii="Georgia" w:hAnsi="Georgia"/>
          <w:bCs/>
          <w:color w:val="002060"/>
          <w:sz w:val="20"/>
          <w:szCs w:val="20"/>
          <w:lang w:val="ro-RO"/>
        </w:rPr>
        <w:t xml:space="preserve"> și, prin urmare, trebuie actualizate și îmbunătățite</w:t>
      </w:r>
      <w:r w:rsidR="00BA2B0B">
        <w:rPr>
          <w:rFonts w:ascii="Georgia" w:hAnsi="Georgia"/>
          <w:bCs/>
          <w:color w:val="002060"/>
          <w:sz w:val="20"/>
          <w:szCs w:val="20"/>
          <w:lang w:val="ro-RO"/>
        </w:rPr>
        <w:t xml:space="preserve"> atât la nivel național, cât și european</w:t>
      </w:r>
      <w:r w:rsidR="0035226A" w:rsidRPr="0035226A">
        <w:rPr>
          <w:rFonts w:ascii="Georgia" w:hAnsi="Georgia"/>
          <w:bCs/>
          <w:color w:val="002060"/>
          <w:sz w:val="20"/>
          <w:szCs w:val="20"/>
          <w:lang w:val="ro-RO"/>
        </w:rPr>
        <w:t>.</w:t>
      </w:r>
      <w:r w:rsidR="00BA2B0B">
        <w:rPr>
          <w:rFonts w:ascii="Georgia" w:hAnsi="Georgia"/>
          <w:bCs/>
          <w:color w:val="002060"/>
          <w:sz w:val="20"/>
          <w:szCs w:val="20"/>
          <w:lang w:val="ro-RO"/>
        </w:rPr>
        <w:t xml:space="preserve"> </w:t>
      </w:r>
    </w:p>
    <w:p w:rsidR="004A29B3" w:rsidRPr="004A29B3" w:rsidRDefault="004A29B3" w:rsidP="004A29B3">
      <w:pPr>
        <w:rPr>
          <w:rFonts w:ascii="Georgia" w:hAnsi="Georgia"/>
          <w:sz w:val="20"/>
          <w:szCs w:val="20"/>
          <w:lang w:val="ro-RO"/>
        </w:rPr>
      </w:pPr>
    </w:p>
    <w:p w:rsidR="004A29B3" w:rsidRPr="004A29B3" w:rsidRDefault="004A29B3" w:rsidP="004A29B3">
      <w:pPr>
        <w:rPr>
          <w:rFonts w:ascii="Georgia" w:hAnsi="Georgia"/>
          <w:sz w:val="20"/>
          <w:szCs w:val="20"/>
          <w:lang w:val="ro-RO"/>
        </w:rPr>
      </w:pPr>
    </w:p>
    <w:p w:rsidR="0035226A" w:rsidRPr="004A29B3" w:rsidRDefault="0035226A" w:rsidP="004A29B3">
      <w:pPr>
        <w:rPr>
          <w:rFonts w:ascii="Georgia" w:hAnsi="Georgia"/>
          <w:sz w:val="20"/>
          <w:szCs w:val="20"/>
          <w:lang w:val="ro-RO"/>
        </w:rPr>
      </w:pPr>
    </w:p>
    <w:sectPr w:rsidR="0035226A" w:rsidRPr="004A29B3" w:rsidSect="004A29B3">
      <w:headerReference w:type="default" r:id="rId11"/>
      <w:footerReference w:type="default" r:id="rId12"/>
      <w:headerReference w:type="first" r:id="rId13"/>
      <w:pgSz w:w="12240" w:h="15840"/>
      <w:pgMar w:top="990" w:right="1440" w:bottom="810" w:left="1440" w:header="360" w:footer="45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180" w:rsidRDefault="00DE4180" w:rsidP="0042530E">
      <w:pPr>
        <w:spacing w:after="0" w:line="240" w:lineRule="auto"/>
      </w:pPr>
      <w:r>
        <w:separator/>
      </w:r>
    </w:p>
  </w:endnote>
  <w:endnote w:type="continuationSeparator" w:id="0">
    <w:p w:rsidR="00DE4180" w:rsidRDefault="00DE4180" w:rsidP="00425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5423740"/>
      <w:docPartObj>
        <w:docPartGallery w:val="Page Numbers (Bottom of Page)"/>
        <w:docPartUnique/>
      </w:docPartObj>
    </w:sdtPr>
    <w:sdtEndPr>
      <w:rPr>
        <w:noProof/>
        <w:sz w:val="20"/>
        <w:szCs w:val="20"/>
      </w:rPr>
    </w:sdtEndPr>
    <w:sdtContent>
      <w:p w:rsidR="00002D0A" w:rsidRPr="004A29B3" w:rsidRDefault="00002D0A">
        <w:pPr>
          <w:pStyle w:val="Footer"/>
          <w:jc w:val="right"/>
          <w:rPr>
            <w:sz w:val="20"/>
            <w:szCs w:val="20"/>
          </w:rPr>
        </w:pPr>
        <w:r w:rsidRPr="004A29B3">
          <w:rPr>
            <w:sz w:val="20"/>
            <w:szCs w:val="20"/>
          </w:rPr>
          <w:fldChar w:fldCharType="begin"/>
        </w:r>
        <w:r w:rsidRPr="004A29B3">
          <w:rPr>
            <w:sz w:val="20"/>
            <w:szCs w:val="20"/>
          </w:rPr>
          <w:instrText xml:space="preserve"> PAGE   \* MERGEFORMAT </w:instrText>
        </w:r>
        <w:r w:rsidRPr="004A29B3">
          <w:rPr>
            <w:sz w:val="20"/>
            <w:szCs w:val="20"/>
          </w:rPr>
          <w:fldChar w:fldCharType="separate"/>
        </w:r>
        <w:r w:rsidR="00D90FEE">
          <w:rPr>
            <w:noProof/>
            <w:sz w:val="20"/>
            <w:szCs w:val="20"/>
          </w:rPr>
          <w:t>2</w:t>
        </w:r>
        <w:r w:rsidRPr="004A29B3">
          <w:rPr>
            <w:noProof/>
            <w:sz w:val="20"/>
            <w:szCs w:val="20"/>
          </w:rPr>
          <w:fldChar w:fldCharType="end"/>
        </w:r>
      </w:p>
    </w:sdtContent>
  </w:sdt>
  <w:p w:rsidR="00002D0A" w:rsidRDefault="00002D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180" w:rsidRDefault="00DE4180" w:rsidP="0042530E">
      <w:pPr>
        <w:spacing w:after="0" w:line="240" w:lineRule="auto"/>
      </w:pPr>
      <w:r>
        <w:separator/>
      </w:r>
    </w:p>
  </w:footnote>
  <w:footnote w:type="continuationSeparator" w:id="0">
    <w:p w:rsidR="00DE4180" w:rsidRDefault="00DE4180" w:rsidP="0042530E">
      <w:pPr>
        <w:spacing w:after="0" w:line="240" w:lineRule="auto"/>
      </w:pPr>
      <w:r>
        <w:continuationSeparator/>
      </w:r>
    </w:p>
  </w:footnote>
  <w:footnote w:id="1">
    <w:p w:rsidR="0042530E" w:rsidRPr="00BA2B0B" w:rsidRDefault="0042530E" w:rsidP="0035226A">
      <w:pPr>
        <w:spacing w:after="200" w:line="320" w:lineRule="exact"/>
        <w:jc w:val="both"/>
        <w:rPr>
          <w:i/>
          <w:color w:val="002060"/>
          <w:sz w:val="16"/>
          <w:szCs w:val="16"/>
          <w:lang w:val="ro-RO"/>
        </w:rPr>
      </w:pPr>
      <w:r w:rsidRPr="00BA2B0B">
        <w:rPr>
          <w:rFonts w:ascii="Georgia" w:eastAsia="Times New Roman" w:hAnsi="Georgia" w:cs="Times New Roman"/>
          <w:i/>
          <w:color w:val="002060"/>
          <w:sz w:val="16"/>
          <w:szCs w:val="16"/>
          <w:lang w:val="ro-RO"/>
        </w:rPr>
        <w:footnoteRef/>
      </w:r>
      <w:r w:rsidRPr="00BA2B0B">
        <w:rPr>
          <w:rFonts w:ascii="Georgia" w:eastAsia="Times New Roman" w:hAnsi="Georgia" w:cs="Times New Roman"/>
          <w:i/>
          <w:color w:val="002060"/>
          <w:sz w:val="16"/>
          <w:szCs w:val="16"/>
          <w:lang w:val="ro-RO"/>
        </w:rPr>
        <w:t xml:space="preserve"> </w:t>
      </w:r>
      <w:proofErr w:type="spellStart"/>
      <w:r w:rsidRPr="00BA2B0B">
        <w:rPr>
          <w:rFonts w:ascii="Georgia" w:eastAsia="Times New Roman" w:hAnsi="Georgia" w:cs="Times New Roman"/>
          <w:i/>
          <w:color w:val="002060"/>
          <w:sz w:val="16"/>
          <w:szCs w:val="16"/>
          <w:lang w:val="ro-RO"/>
        </w:rPr>
        <w:t>Rezolutia</w:t>
      </w:r>
      <w:proofErr w:type="spellEnd"/>
      <w:r w:rsidRPr="00BA2B0B">
        <w:rPr>
          <w:rFonts w:ascii="Georgia" w:eastAsia="Times New Roman" w:hAnsi="Georgia" w:cs="Times New Roman"/>
          <w:i/>
          <w:color w:val="002060"/>
          <w:sz w:val="16"/>
          <w:szCs w:val="16"/>
          <w:lang w:val="ro-RO"/>
        </w:rPr>
        <w:t xml:space="preserve"> Parlamentului European din 5 iulie 2022 referitoare la sănătatea mintală în mediul de lucru digital (</w:t>
      </w:r>
      <w:hyperlink r:id="rId1" w:history="1">
        <w:r w:rsidRPr="00BA2B0B">
          <w:rPr>
            <w:rFonts w:ascii="Georgia" w:eastAsia="Times New Roman" w:hAnsi="Georgia" w:cs="Times New Roman"/>
            <w:i/>
            <w:color w:val="002060"/>
            <w:sz w:val="16"/>
            <w:szCs w:val="16"/>
            <w:lang w:val="ro-RO"/>
          </w:rPr>
          <w:t>2021/2098(INI)</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9B3" w:rsidRPr="009255F4" w:rsidRDefault="004A29B3" w:rsidP="004A29B3">
    <w:pPr>
      <w:pStyle w:val="Header"/>
      <w:jc w:val="center"/>
      <w:rPr>
        <w:rFonts w:ascii="Georgia" w:hAnsi="Georgia"/>
        <w:lang w:val="ro-RO"/>
      </w:rPr>
    </w:pPr>
    <w:r w:rsidRPr="009255F4">
      <w:rPr>
        <w:rFonts w:ascii="Georgia" w:hAnsi="Georgia"/>
        <w:noProof/>
      </w:rPr>
      <w:drawing>
        <wp:inline distT="0" distB="0" distL="0" distR="0" wp14:anchorId="0EBE58BD" wp14:editId="375F0388">
          <wp:extent cx="2638425" cy="5238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523875"/>
                  </a:xfrm>
                  <a:prstGeom prst="rect">
                    <a:avLst/>
                  </a:prstGeom>
                  <a:noFill/>
                  <a:ln>
                    <a:noFill/>
                  </a:ln>
                </pic:spPr>
              </pic:pic>
            </a:graphicData>
          </a:graphic>
        </wp:inline>
      </w:drawing>
    </w:r>
  </w:p>
  <w:p w:rsidR="004A29B3" w:rsidRPr="009255F4" w:rsidRDefault="004A29B3" w:rsidP="004A29B3">
    <w:pPr>
      <w:pStyle w:val="Header"/>
      <w:jc w:val="center"/>
      <w:rPr>
        <w:rFonts w:ascii="Georgia" w:hAnsi="Georgia"/>
        <w:lang w:val="ro-R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9B3" w:rsidRPr="009255F4" w:rsidRDefault="004A29B3" w:rsidP="004A29B3">
    <w:pPr>
      <w:pStyle w:val="Header"/>
      <w:jc w:val="center"/>
      <w:rPr>
        <w:rFonts w:ascii="Georgia" w:hAnsi="Georgia"/>
        <w:lang w:val="ro-RO"/>
      </w:rPr>
    </w:pPr>
    <w:r w:rsidRPr="009255F4">
      <w:rPr>
        <w:rFonts w:ascii="Georgia" w:hAnsi="Georgia"/>
        <w:noProof/>
      </w:rPr>
      <w:drawing>
        <wp:inline distT="0" distB="0" distL="0" distR="0" wp14:anchorId="0EBE58BD" wp14:editId="375F0388">
          <wp:extent cx="2638425" cy="523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523875"/>
                  </a:xfrm>
                  <a:prstGeom prst="rect">
                    <a:avLst/>
                  </a:prstGeom>
                  <a:noFill/>
                  <a:ln>
                    <a:noFill/>
                  </a:ln>
                </pic:spPr>
              </pic:pic>
            </a:graphicData>
          </a:graphic>
        </wp:inline>
      </w:drawing>
    </w:r>
  </w:p>
  <w:p w:rsidR="004A29B3" w:rsidRPr="009255F4" w:rsidRDefault="004A29B3" w:rsidP="004A29B3">
    <w:pPr>
      <w:pStyle w:val="Header"/>
      <w:jc w:val="center"/>
      <w:rPr>
        <w:rFonts w:ascii="Georgia" w:hAnsi="Georgia"/>
        <w:lang w:val="ro-RO"/>
      </w:rPr>
    </w:pPr>
  </w:p>
  <w:p w:rsidR="004A29B3" w:rsidRPr="009255F4" w:rsidRDefault="004A29B3" w:rsidP="004A29B3">
    <w:pPr>
      <w:pStyle w:val="Header"/>
      <w:jc w:val="center"/>
      <w:rPr>
        <w:rFonts w:ascii="Georgia" w:hAnsi="Georgia"/>
        <w:sz w:val="18"/>
        <w:lang w:val="ro-RO"/>
      </w:rPr>
    </w:pPr>
    <w:r w:rsidRPr="009255F4">
      <w:rPr>
        <w:rFonts w:ascii="Georgia" w:hAnsi="Georgia"/>
        <w:sz w:val="18"/>
        <w:lang w:val="ro-RO"/>
      </w:rPr>
      <w:t>B-dul Aviatorilor, nr. 43, sector 1, cod 011853, Bucure</w:t>
    </w:r>
    <w:r>
      <w:rPr>
        <w:rFonts w:ascii="Georgia" w:hAnsi="Georgia"/>
        <w:sz w:val="18"/>
        <w:lang w:val="ro-RO"/>
      </w:rPr>
      <w:t>ști, ROMÂ</w:t>
    </w:r>
    <w:r w:rsidRPr="009255F4">
      <w:rPr>
        <w:rFonts w:ascii="Georgia" w:hAnsi="Georgia"/>
        <w:sz w:val="18"/>
        <w:lang w:val="ro-RO"/>
      </w:rPr>
      <w:t>NIA</w:t>
    </w:r>
  </w:p>
  <w:p w:rsidR="004A29B3" w:rsidRPr="00DC3721" w:rsidRDefault="004A29B3" w:rsidP="004A29B3">
    <w:pPr>
      <w:pStyle w:val="Header"/>
      <w:pBdr>
        <w:bottom w:val="single" w:sz="4" w:space="1" w:color="auto"/>
      </w:pBdr>
      <w:jc w:val="center"/>
      <w:rPr>
        <w:rFonts w:ascii="Georgia" w:hAnsi="Georgia"/>
        <w:sz w:val="18"/>
      </w:rPr>
    </w:pPr>
    <w:r w:rsidRPr="009255F4">
      <w:rPr>
        <w:rFonts w:ascii="Georgia" w:hAnsi="Georgia"/>
        <w:sz w:val="18"/>
        <w:lang w:val="ro-RO"/>
      </w:rPr>
      <w:t xml:space="preserve">Tel: (40-21) 202 5900; Fax: (40-21) 223 3957; 223 0495; E-mail: </w:t>
    </w:r>
    <w:hyperlink r:id="rId2" w:history="1">
      <w:r w:rsidRPr="009255F4">
        <w:rPr>
          <w:rStyle w:val="Hyperlink"/>
          <w:rFonts w:ascii="Georgia" w:hAnsi="Georgia"/>
          <w:sz w:val="18"/>
          <w:lang w:val="ro-RO"/>
        </w:rPr>
        <w:t>general@musat.ro</w:t>
      </w:r>
    </w:hyperlink>
    <w:r w:rsidRPr="009255F4">
      <w:rPr>
        <w:rFonts w:ascii="Georgia" w:hAnsi="Georgia"/>
        <w:sz w:val="18"/>
        <w:lang w:val="ro-RO"/>
      </w:rPr>
      <w:t xml:space="preserve">; Website: </w:t>
    </w:r>
    <w:hyperlink r:id="rId3" w:history="1">
      <w:r w:rsidRPr="009255F4">
        <w:rPr>
          <w:rStyle w:val="Hyperlink"/>
          <w:rFonts w:ascii="Georgia" w:hAnsi="Georgia"/>
          <w:sz w:val="18"/>
          <w:lang w:val="ro-RO"/>
        </w:rPr>
        <w:t>www.musat.ro</w:t>
      </w:r>
    </w:hyperlink>
    <w:r w:rsidRPr="00DC3721">
      <w:rPr>
        <w:rFonts w:ascii="Georgia" w:hAnsi="Georgia"/>
        <w:sz w:val="18"/>
      </w:rPr>
      <w:t xml:space="preserve"> </w:t>
    </w:r>
  </w:p>
  <w:p w:rsidR="004A29B3" w:rsidRPr="00DC3721" w:rsidRDefault="004A29B3" w:rsidP="004A29B3">
    <w:pPr>
      <w:pStyle w:val="Header"/>
      <w:pBdr>
        <w:bottom w:val="single" w:sz="4" w:space="1" w:color="auto"/>
      </w:pBdr>
      <w:jc w:val="center"/>
      <w:rPr>
        <w:rFonts w:ascii="Georgia" w:hAnsi="Georgia"/>
        <w:sz w:val="18"/>
      </w:rPr>
    </w:pPr>
  </w:p>
  <w:p w:rsidR="004A29B3" w:rsidRDefault="004A29B3" w:rsidP="004A29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AD3"/>
    <w:multiLevelType w:val="hybridMultilevel"/>
    <w:tmpl w:val="F4D2E4B2"/>
    <w:lvl w:ilvl="0" w:tplc="1468397C">
      <w:start w:val="1"/>
      <w:numFmt w:val="bullet"/>
      <w:lvlText w:val="•"/>
      <w:lvlJc w:val="left"/>
      <w:pPr>
        <w:tabs>
          <w:tab w:val="num" w:pos="720"/>
        </w:tabs>
        <w:ind w:left="720" w:hanging="360"/>
      </w:pPr>
      <w:rPr>
        <w:rFonts w:ascii="Times New Roman" w:hAnsi="Times New Roman" w:hint="default"/>
      </w:rPr>
    </w:lvl>
    <w:lvl w:ilvl="1" w:tplc="D82A6930" w:tentative="1">
      <w:start w:val="1"/>
      <w:numFmt w:val="bullet"/>
      <w:lvlText w:val="•"/>
      <w:lvlJc w:val="left"/>
      <w:pPr>
        <w:tabs>
          <w:tab w:val="num" w:pos="1440"/>
        </w:tabs>
        <w:ind w:left="1440" w:hanging="360"/>
      </w:pPr>
      <w:rPr>
        <w:rFonts w:ascii="Times New Roman" w:hAnsi="Times New Roman" w:hint="default"/>
      </w:rPr>
    </w:lvl>
    <w:lvl w:ilvl="2" w:tplc="F89E846C" w:tentative="1">
      <w:start w:val="1"/>
      <w:numFmt w:val="bullet"/>
      <w:lvlText w:val="•"/>
      <w:lvlJc w:val="left"/>
      <w:pPr>
        <w:tabs>
          <w:tab w:val="num" w:pos="2160"/>
        </w:tabs>
        <w:ind w:left="2160" w:hanging="360"/>
      </w:pPr>
      <w:rPr>
        <w:rFonts w:ascii="Times New Roman" w:hAnsi="Times New Roman" w:hint="default"/>
      </w:rPr>
    </w:lvl>
    <w:lvl w:ilvl="3" w:tplc="AEC0A6B0" w:tentative="1">
      <w:start w:val="1"/>
      <w:numFmt w:val="bullet"/>
      <w:lvlText w:val="•"/>
      <w:lvlJc w:val="left"/>
      <w:pPr>
        <w:tabs>
          <w:tab w:val="num" w:pos="2880"/>
        </w:tabs>
        <w:ind w:left="2880" w:hanging="360"/>
      </w:pPr>
      <w:rPr>
        <w:rFonts w:ascii="Times New Roman" w:hAnsi="Times New Roman" w:hint="default"/>
      </w:rPr>
    </w:lvl>
    <w:lvl w:ilvl="4" w:tplc="3E64DA98" w:tentative="1">
      <w:start w:val="1"/>
      <w:numFmt w:val="bullet"/>
      <w:lvlText w:val="•"/>
      <w:lvlJc w:val="left"/>
      <w:pPr>
        <w:tabs>
          <w:tab w:val="num" w:pos="3600"/>
        </w:tabs>
        <w:ind w:left="3600" w:hanging="360"/>
      </w:pPr>
      <w:rPr>
        <w:rFonts w:ascii="Times New Roman" w:hAnsi="Times New Roman" w:hint="default"/>
      </w:rPr>
    </w:lvl>
    <w:lvl w:ilvl="5" w:tplc="78D87D9A" w:tentative="1">
      <w:start w:val="1"/>
      <w:numFmt w:val="bullet"/>
      <w:lvlText w:val="•"/>
      <w:lvlJc w:val="left"/>
      <w:pPr>
        <w:tabs>
          <w:tab w:val="num" w:pos="4320"/>
        </w:tabs>
        <w:ind w:left="4320" w:hanging="360"/>
      </w:pPr>
      <w:rPr>
        <w:rFonts w:ascii="Times New Roman" w:hAnsi="Times New Roman" w:hint="default"/>
      </w:rPr>
    </w:lvl>
    <w:lvl w:ilvl="6" w:tplc="2228BBE2" w:tentative="1">
      <w:start w:val="1"/>
      <w:numFmt w:val="bullet"/>
      <w:lvlText w:val="•"/>
      <w:lvlJc w:val="left"/>
      <w:pPr>
        <w:tabs>
          <w:tab w:val="num" w:pos="5040"/>
        </w:tabs>
        <w:ind w:left="5040" w:hanging="360"/>
      </w:pPr>
      <w:rPr>
        <w:rFonts w:ascii="Times New Roman" w:hAnsi="Times New Roman" w:hint="default"/>
      </w:rPr>
    </w:lvl>
    <w:lvl w:ilvl="7" w:tplc="7F0EC77A" w:tentative="1">
      <w:start w:val="1"/>
      <w:numFmt w:val="bullet"/>
      <w:lvlText w:val="•"/>
      <w:lvlJc w:val="left"/>
      <w:pPr>
        <w:tabs>
          <w:tab w:val="num" w:pos="5760"/>
        </w:tabs>
        <w:ind w:left="5760" w:hanging="360"/>
      </w:pPr>
      <w:rPr>
        <w:rFonts w:ascii="Times New Roman" w:hAnsi="Times New Roman" w:hint="default"/>
      </w:rPr>
    </w:lvl>
    <w:lvl w:ilvl="8" w:tplc="322C237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90D6A16"/>
    <w:multiLevelType w:val="hybridMultilevel"/>
    <w:tmpl w:val="5B94B846"/>
    <w:lvl w:ilvl="0" w:tplc="FF5CF9F6">
      <w:start w:val="1"/>
      <w:numFmt w:val="bullet"/>
      <w:lvlText w:val="•"/>
      <w:lvlJc w:val="left"/>
      <w:pPr>
        <w:tabs>
          <w:tab w:val="num" w:pos="720"/>
        </w:tabs>
        <w:ind w:left="720" w:hanging="360"/>
      </w:pPr>
      <w:rPr>
        <w:rFonts w:ascii="Times New Roman" w:hAnsi="Times New Roman" w:hint="default"/>
      </w:rPr>
    </w:lvl>
    <w:lvl w:ilvl="1" w:tplc="D832810E" w:tentative="1">
      <w:start w:val="1"/>
      <w:numFmt w:val="bullet"/>
      <w:lvlText w:val="•"/>
      <w:lvlJc w:val="left"/>
      <w:pPr>
        <w:tabs>
          <w:tab w:val="num" w:pos="1440"/>
        </w:tabs>
        <w:ind w:left="1440" w:hanging="360"/>
      </w:pPr>
      <w:rPr>
        <w:rFonts w:ascii="Times New Roman" w:hAnsi="Times New Roman" w:hint="default"/>
      </w:rPr>
    </w:lvl>
    <w:lvl w:ilvl="2" w:tplc="99640EBA" w:tentative="1">
      <w:start w:val="1"/>
      <w:numFmt w:val="bullet"/>
      <w:lvlText w:val="•"/>
      <w:lvlJc w:val="left"/>
      <w:pPr>
        <w:tabs>
          <w:tab w:val="num" w:pos="2160"/>
        </w:tabs>
        <w:ind w:left="2160" w:hanging="360"/>
      </w:pPr>
      <w:rPr>
        <w:rFonts w:ascii="Times New Roman" w:hAnsi="Times New Roman" w:hint="default"/>
      </w:rPr>
    </w:lvl>
    <w:lvl w:ilvl="3" w:tplc="5598FA0C" w:tentative="1">
      <w:start w:val="1"/>
      <w:numFmt w:val="bullet"/>
      <w:lvlText w:val="•"/>
      <w:lvlJc w:val="left"/>
      <w:pPr>
        <w:tabs>
          <w:tab w:val="num" w:pos="2880"/>
        </w:tabs>
        <w:ind w:left="2880" w:hanging="360"/>
      </w:pPr>
      <w:rPr>
        <w:rFonts w:ascii="Times New Roman" w:hAnsi="Times New Roman" w:hint="default"/>
      </w:rPr>
    </w:lvl>
    <w:lvl w:ilvl="4" w:tplc="4B3A86BC" w:tentative="1">
      <w:start w:val="1"/>
      <w:numFmt w:val="bullet"/>
      <w:lvlText w:val="•"/>
      <w:lvlJc w:val="left"/>
      <w:pPr>
        <w:tabs>
          <w:tab w:val="num" w:pos="3600"/>
        </w:tabs>
        <w:ind w:left="3600" w:hanging="360"/>
      </w:pPr>
      <w:rPr>
        <w:rFonts w:ascii="Times New Roman" w:hAnsi="Times New Roman" w:hint="default"/>
      </w:rPr>
    </w:lvl>
    <w:lvl w:ilvl="5" w:tplc="5262C8BC" w:tentative="1">
      <w:start w:val="1"/>
      <w:numFmt w:val="bullet"/>
      <w:lvlText w:val="•"/>
      <w:lvlJc w:val="left"/>
      <w:pPr>
        <w:tabs>
          <w:tab w:val="num" w:pos="4320"/>
        </w:tabs>
        <w:ind w:left="4320" w:hanging="360"/>
      </w:pPr>
      <w:rPr>
        <w:rFonts w:ascii="Times New Roman" w:hAnsi="Times New Roman" w:hint="default"/>
      </w:rPr>
    </w:lvl>
    <w:lvl w:ilvl="6" w:tplc="77325504" w:tentative="1">
      <w:start w:val="1"/>
      <w:numFmt w:val="bullet"/>
      <w:lvlText w:val="•"/>
      <w:lvlJc w:val="left"/>
      <w:pPr>
        <w:tabs>
          <w:tab w:val="num" w:pos="5040"/>
        </w:tabs>
        <w:ind w:left="5040" w:hanging="360"/>
      </w:pPr>
      <w:rPr>
        <w:rFonts w:ascii="Times New Roman" w:hAnsi="Times New Roman" w:hint="default"/>
      </w:rPr>
    </w:lvl>
    <w:lvl w:ilvl="7" w:tplc="FC5AB54C" w:tentative="1">
      <w:start w:val="1"/>
      <w:numFmt w:val="bullet"/>
      <w:lvlText w:val="•"/>
      <w:lvlJc w:val="left"/>
      <w:pPr>
        <w:tabs>
          <w:tab w:val="num" w:pos="5760"/>
        </w:tabs>
        <w:ind w:left="5760" w:hanging="360"/>
      </w:pPr>
      <w:rPr>
        <w:rFonts w:ascii="Times New Roman" w:hAnsi="Times New Roman" w:hint="default"/>
      </w:rPr>
    </w:lvl>
    <w:lvl w:ilvl="8" w:tplc="A4C8002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A208CD"/>
    <w:multiLevelType w:val="hybridMultilevel"/>
    <w:tmpl w:val="83B4FAA6"/>
    <w:lvl w:ilvl="0" w:tplc="6AFC9CB0">
      <w:start w:val="1"/>
      <w:numFmt w:val="bullet"/>
      <w:lvlText w:val="•"/>
      <w:lvlJc w:val="left"/>
      <w:pPr>
        <w:tabs>
          <w:tab w:val="num" w:pos="720"/>
        </w:tabs>
        <w:ind w:left="720" w:hanging="360"/>
      </w:pPr>
      <w:rPr>
        <w:rFonts w:ascii="Times New Roman" w:hAnsi="Times New Roman" w:hint="default"/>
      </w:rPr>
    </w:lvl>
    <w:lvl w:ilvl="1" w:tplc="7876D586" w:tentative="1">
      <w:start w:val="1"/>
      <w:numFmt w:val="bullet"/>
      <w:lvlText w:val="•"/>
      <w:lvlJc w:val="left"/>
      <w:pPr>
        <w:tabs>
          <w:tab w:val="num" w:pos="1440"/>
        </w:tabs>
        <w:ind w:left="1440" w:hanging="360"/>
      </w:pPr>
      <w:rPr>
        <w:rFonts w:ascii="Times New Roman" w:hAnsi="Times New Roman" w:hint="default"/>
      </w:rPr>
    </w:lvl>
    <w:lvl w:ilvl="2" w:tplc="F59AC196" w:tentative="1">
      <w:start w:val="1"/>
      <w:numFmt w:val="bullet"/>
      <w:lvlText w:val="•"/>
      <w:lvlJc w:val="left"/>
      <w:pPr>
        <w:tabs>
          <w:tab w:val="num" w:pos="2160"/>
        </w:tabs>
        <w:ind w:left="2160" w:hanging="360"/>
      </w:pPr>
      <w:rPr>
        <w:rFonts w:ascii="Times New Roman" w:hAnsi="Times New Roman" w:hint="default"/>
      </w:rPr>
    </w:lvl>
    <w:lvl w:ilvl="3" w:tplc="3856CC3E" w:tentative="1">
      <w:start w:val="1"/>
      <w:numFmt w:val="bullet"/>
      <w:lvlText w:val="•"/>
      <w:lvlJc w:val="left"/>
      <w:pPr>
        <w:tabs>
          <w:tab w:val="num" w:pos="2880"/>
        </w:tabs>
        <w:ind w:left="2880" w:hanging="360"/>
      </w:pPr>
      <w:rPr>
        <w:rFonts w:ascii="Times New Roman" w:hAnsi="Times New Roman" w:hint="default"/>
      </w:rPr>
    </w:lvl>
    <w:lvl w:ilvl="4" w:tplc="FFE4546C" w:tentative="1">
      <w:start w:val="1"/>
      <w:numFmt w:val="bullet"/>
      <w:lvlText w:val="•"/>
      <w:lvlJc w:val="left"/>
      <w:pPr>
        <w:tabs>
          <w:tab w:val="num" w:pos="3600"/>
        </w:tabs>
        <w:ind w:left="3600" w:hanging="360"/>
      </w:pPr>
      <w:rPr>
        <w:rFonts w:ascii="Times New Roman" w:hAnsi="Times New Roman" w:hint="default"/>
      </w:rPr>
    </w:lvl>
    <w:lvl w:ilvl="5" w:tplc="3A52A404" w:tentative="1">
      <w:start w:val="1"/>
      <w:numFmt w:val="bullet"/>
      <w:lvlText w:val="•"/>
      <w:lvlJc w:val="left"/>
      <w:pPr>
        <w:tabs>
          <w:tab w:val="num" w:pos="4320"/>
        </w:tabs>
        <w:ind w:left="4320" w:hanging="360"/>
      </w:pPr>
      <w:rPr>
        <w:rFonts w:ascii="Times New Roman" w:hAnsi="Times New Roman" w:hint="default"/>
      </w:rPr>
    </w:lvl>
    <w:lvl w:ilvl="6" w:tplc="B3266C94" w:tentative="1">
      <w:start w:val="1"/>
      <w:numFmt w:val="bullet"/>
      <w:lvlText w:val="•"/>
      <w:lvlJc w:val="left"/>
      <w:pPr>
        <w:tabs>
          <w:tab w:val="num" w:pos="5040"/>
        </w:tabs>
        <w:ind w:left="5040" w:hanging="360"/>
      </w:pPr>
      <w:rPr>
        <w:rFonts w:ascii="Times New Roman" w:hAnsi="Times New Roman" w:hint="default"/>
      </w:rPr>
    </w:lvl>
    <w:lvl w:ilvl="7" w:tplc="CD8CFE4E" w:tentative="1">
      <w:start w:val="1"/>
      <w:numFmt w:val="bullet"/>
      <w:lvlText w:val="•"/>
      <w:lvlJc w:val="left"/>
      <w:pPr>
        <w:tabs>
          <w:tab w:val="num" w:pos="5760"/>
        </w:tabs>
        <w:ind w:left="5760" w:hanging="360"/>
      </w:pPr>
      <w:rPr>
        <w:rFonts w:ascii="Times New Roman" w:hAnsi="Times New Roman" w:hint="default"/>
      </w:rPr>
    </w:lvl>
    <w:lvl w:ilvl="8" w:tplc="B81EECE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56A25B5"/>
    <w:multiLevelType w:val="hybridMultilevel"/>
    <w:tmpl w:val="9DAA2948"/>
    <w:lvl w:ilvl="0" w:tplc="1BA29DCE">
      <w:start w:val="1"/>
      <w:numFmt w:val="bullet"/>
      <w:lvlText w:val=""/>
      <w:lvlJc w:val="left"/>
      <w:pPr>
        <w:tabs>
          <w:tab w:val="num" w:pos="720"/>
        </w:tabs>
        <w:ind w:left="720" w:hanging="360"/>
      </w:pPr>
      <w:rPr>
        <w:rFonts w:ascii="Wingdings" w:hAnsi="Wingdings" w:hint="default"/>
      </w:rPr>
    </w:lvl>
    <w:lvl w:ilvl="1" w:tplc="7B76CDF6" w:tentative="1">
      <w:start w:val="1"/>
      <w:numFmt w:val="bullet"/>
      <w:lvlText w:val=""/>
      <w:lvlJc w:val="left"/>
      <w:pPr>
        <w:tabs>
          <w:tab w:val="num" w:pos="1440"/>
        </w:tabs>
        <w:ind w:left="1440" w:hanging="360"/>
      </w:pPr>
      <w:rPr>
        <w:rFonts w:ascii="Wingdings" w:hAnsi="Wingdings" w:hint="default"/>
      </w:rPr>
    </w:lvl>
    <w:lvl w:ilvl="2" w:tplc="02DE3F32" w:tentative="1">
      <w:start w:val="1"/>
      <w:numFmt w:val="bullet"/>
      <w:lvlText w:val=""/>
      <w:lvlJc w:val="left"/>
      <w:pPr>
        <w:tabs>
          <w:tab w:val="num" w:pos="2160"/>
        </w:tabs>
        <w:ind w:left="2160" w:hanging="360"/>
      </w:pPr>
      <w:rPr>
        <w:rFonts w:ascii="Wingdings" w:hAnsi="Wingdings" w:hint="default"/>
      </w:rPr>
    </w:lvl>
    <w:lvl w:ilvl="3" w:tplc="D428B266" w:tentative="1">
      <w:start w:val="1"/>
      <w:numFmt w:val="bullet"/>
      <w:lvlText w:val=""/>
      <w:lvlJc w:val="left"/>
      <w:pPr>
        <w:tabs>
          <w:tab w:val="num" w:pos="2880"/>
        </w:tabs>
        <w:ind w:left="2880" w:hanging="360"/>
      </w:pPr>
      <w:rPr>
        <w:rFonts w:ascii="Wingdings" w:hAnsi="Wingdings" w:hint="default"/>
      </w:rPr>
    </w:lvl>
    <w:lvl w:ilvl="4" w:tplc="804ECE26" w:tentative="1">
      <w:start w:val="1"/>
      <w:numFmt w:val="bullet"/>
      <w:lvlText w:val=""/>
      <w:lvlJc w:val="left"/>
      <w:pPr>
        <w:tabs>
          <w:tab w:val="num" w:pos="3600"/>
        </w:tabs>
        <w:ind w:left="3600" w:hanging="360"/>
      </w:pPr>
      <w:rPr>
        <w:rFonts w:ascii="Wingdings" w:hAnsi="Wingdings" w:hint="default"/>
      </w:rPr>
    </w:lvl>
    <w:lvl w:ilvl="5" w:tplc="3E8E5A72" w:tentative="1">
      <w:start w:val="1"/>
      <w:numFmt w:val="bullet"/>
      <w:lvlText w:val=""/>
      <w:lvlJc w:val="left"/>
      <w:pPr>
        <w:tabs>
          <w:tab w:val="num" w:pos="4320"/>
        </w:tabs>
        <w:ind w:left="4320" w:hanging="360"/>
      </w:pPr>
      <w:rPr>
        <w:rFonts w:ascii="Wingdings" w:hAnsi="Wingdings" w:hint="default"/>
      </w:rPr>
    </w:lvl>
    <w:lvl w:ilvl="6" w:tplc="62E0A6E0" w:tentative="1">
      <w:start w:val="1"/>
      <w:numFmt w:val="bullet"/>
      <w:lvlText w:val=""/>
      <w:lvlJc w:val="left"/>
      <w:pPr>
        <w:tabs>
          <w:tab w:val="num" w:pos="5040"/>
        </w:tabs>
        <w:ind w:left="5040" w:hanging="360"/>
      </w:pPr>
      <w:rPr>
        <w:rFonts w:ascii="Wingdings" w:hAnsi="Wingdings" w:hint="default"/>
      </w:rPr>
    </w:lvl>
    <w:lvl w:ilvl="7" w:tplc="7E12E7AC" w:tentative="1">
      <w:start w:val="1"/>
      <w:numFmt w:val="bullet"/>
      <w:lvlText w:val=""/>
      <w:lvlJc w:val="left"/>
      <w:pPr>
        <w:tabs>
          <w:tab w:val="num" w:pos="5760"/>
        </w:tabs>
        <w:ind w:left="5760" w:hanging="360"/>
      </w:pPr>
      <w:rPr>
        <w:rFonts w:ascii="Wingdings" w:hAnsi="Wingdings" w:hint="default"/>
      </w:rPr>
    </w:lvl>
    <w:lvl w:ilvl="8" w:tplc="73F03C6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E0561A"/>
    <w:multiLevelType w:val="hybridMultilevel"/>
    <w:tmpl w:val="E32A7EE6"/>
    <w:lvl w:ilvl="0" w:tplc="C1DEED2E">
      <w:start w:val="1"/>
      <w:numFmt w:val="bullet"/>
      <w:lvlText w:val="•"/>
      <w:lvlJc w:val="left"/>
      <w:pPr>
        <w:tabs>
          <w:tab w:val="num" w:pos="720"/>
        </w:tabs>
        <w:ind w:left="720" w:hanging="360"/>
      </w:pPr>
      <w:rPr>
        <w:rFonts w:ascii="Times New Roman" w:hAnsi="Times New Roman" w:hint="default"/>
      </w:rPr>
    </w:lvl>
    <w:lvl w:ilvl="1" w:tplc="93DA8718" w:tentative="1">
      <w:start w:val="1"/>
      <w:numFmt w:val="bullet"/>
      <w:lvlText w:val="•"/>
      <w:lvlJc w:val="left"/>
      <w:pPr>
        <w:tabs>
          <w:tab w:val="num" w:pos="1440"/>
        </w:tabs>
        <w:ind w:left="1440" w:hanging="360"/>
      </w:pPr>
      <w:rPr>
        <w:rFonts w:ascii="Times New Roman" w:hAnsi="Times New Roman" w:hint="default"/>
      </w:rPr>
    </w:lvl>
    <w:lvl w:ilvl="2" w:tplc="166ED282" w:tentative="1">
      <w:start w:val="1"/>
      <w:numFmt w:val="bullet"/>
      <w:lvlText w:val="•"/>
      <w:lvlJc w:val="left"/>
      <w:pPr>
        <w:tabs>
          <w:tab w:val="num" w:pos="2160"/>
        </w:tabs>
        <w:ind w:left="2160" w:hanging="360"/>
      </w:pPr>
      <w:rPr>
        <w:rFonts w:ascii="Times New Roman" w:hAnsi="Times New Roman" w:hint="default"/>
      </w:rPr>
    </w:lvl>
    <w:lvl w:ilvl="3" w:tplc="438A6758" w:tentative="1">
      <w:start w:val="1"/>
      <w:numFmt w:val="bullet"/>
      <w:lvlText w:val="•"/>
      <w:lvlJc w:val="left"/>
      <w:pPr>
        <w:tabs>
          <w:tab w:val="num" w:pos="2880"/>
        </w:tabs>
        <w:ind w:left="2880" w:hanging="360"/>
      </w:pPr>
      <w:rPr>
        <w:rFonts w:ascii="Times New Roman" w:hAnsi="Times New Roman" w:hint="default"/>
      </w:rPr>
    </w:lvl>
    <w:lvl w:ilvl="4" w:tplc="3A3C6E5E" w:tentative="1">
      <w:start w:val="1"/>
      <w:numFmt w:val="bullet"/>
      <w:lvlText w:val="•"/>
      <w:lvlJc w:val="left"/>
      <w:pPr>
        <w:tabs>
          <w:tab w:val="num" w:pos="3600"/>
        </w:tabs>
        <w:ind w:left="3600" w:hanging="360"/>
      </w:pPr>
      <w:rPr>
        <w:rFonts w:ascii="Times New Roman" w:hAnsi="Times New Roman" w:hint="default"/>
      </w:rPr>
    </w:lvl>
    <w:lvl w:ilvl="5" w:tplc="8B781530" w:tentative="1">
      <w:start w:val="1"/>
      <w:numFmt w:val="bullet"/>
      <w:lvlText w:val="•"/>
      <w:lvlJc w:val="left"/>
      <w:pPr>
        <w:tabs>
          <w:tab w:val="num" w:pos="4320"/>
        </w:tabs>
        <w:ind w:left="4320" w:hanging="360"/>
      </w:pPr>
      <w:rPr>
        <w:rFonts w:ascii="Times New Roman" w:hAnsi="Times New Roman" w:hint="default"/>
      </w:rPr>
    </w:lvl>
    <w:lvl w:ilvl="6" w:tplc="515832C2" w:tentative="1">
      <w:start w:val="1"/>
      <w:numFmt w:val="bullet"/>
      <w:lvlText w:val="•"/>
      <w:lvlJc w:val="left"/>
      <w:pPr>
        <w:tabs>
          <w:tab w:val="num" w:pos="5040"/>
        </w:tabs>
        <w:ind w:left="5040" w:hanging="360"/>
      </w:pPr>
      <w:rPr>
        <w:rFonts w:ascii="Times New Roman" w:hAnsi="Times New Roman" w:hint="default"/>
      </w:rPr>
    </w:lvl>
    <w:lvl w:ilvl="7" w:tplc="88709726" w:tentative="1">
      <w:start w:val="1"/>
      <w:numFmt w:val="bullet"/>
      <w:lvlText w:val="•"/>
      <w:lvlJc w:val="left"/>
      <w:pPr>
        <w:tabs>
          <w:tab w:val="num" w:pos="5760"/>
        </w:tabs>
        <w:ind w:left="5760" w:hanging="360"/>
      </w:pPr>
      <w:rPr>
        <w:rFonts w:ascii="Times New Roman" w:hAnsi="Times New Roman" w:hint="default"/>
      </w:rPr>
    </w:lvl>
    <w:lvl w:ilvl="8" w:tplc="27CADAD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0E74BFF"/>
    <w:multiLevelType w:val="hybridMultilevel"/>
    <w:tmpl w:val="BBAE91D2"/>
    <w:lvl w:ilvl="0" w:tplc="AB28CD9C">
      <w:start w:val="1"/>
      <w:numFmt w:val="bullet"/>
      <w:lvlText w:val="*"/>
      <w:lvlJc w:val="left"/>
      <w:pPr>
        <w:ind w:left="720" w:hanging="360"/>
      </w:pPr>
      <w:rPr>
        <w:rFonts w:ascii="Georgia" w:hAnsi="Georg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675B0"/>
    <w:multiLevelType w:val="hybridMultilevel"/>
    <w:tmpl w:val="93329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F3585"/>
    <w:multiLevelType w:val="hybridMultilevel"/>
    <w:tmpl w:val="BB14951E"/>
    <w:lvl w:ilvl="0" w:tplc="37284B78">
      <w:start w:val="1"/>
      <w:numFmt w:val="bullet"/>
      <w:lvlText w:val="•"/>
      <w:lvlJc w:val="left"/>
      <w:pPr>
        <w:tabs>
          <w:tab w:val="num" w:pos="720"/>
        </w:tabs>
        <w:ind w:left="720" w:hanging="360"/>
      </w:pPr>
      <w:rPr>
        <w:rFonts w:ascii="Arial" w:hAnsi="Arial" w:hint="default"/>
      </w:rPr>
    </w:lvl>
    <w:lvl w:ilvl="1" w:tplc="A1524D42" w:tentative="1">
      <w:start w:val="1"/>
      <w:numFmt w:val="bullet"/>
      <w:lvlText w:val="•"/>
      <w:lvlJc w:val="left"/>
      <w:pPr>
        <w:tabs>
          <w:tab w:val="num" w:pos="1440"/>
        </w:tabs>
        <w:ind w:left="1440" w:hanging="360"/>
      </w:pPr>
      <w:rPr>
        <w:rFonts w:ascii="Arial" w:hAnsi="Arial" w:hint="default"/>
      </w:rPr>
    </w:lvl>
    <w:lvl w:ilvl="2" w:tplc="6652AE9A" w:tentative="1">
      <w:start w:val="1"/>
      <w:numFmt w:val="bullet"/>
      <w:lvlText w:val="•"/>
      <w:lvlJc w:val="left"/>
      <w:pPr>
        <w:tabs>
          <w:tab w:val="num" w:pos="2160"/>
        </w:tabs>
        <w:ind w:left="2160" w:hanging="360"/>
      </w:pPr>
      <w:rPr>
        <w:rFonts w:ascii="Arial" w:hAnsi="Arial" w:hint="default"/>
      </w:rPr>
    </w:lvl>
    <w:lvl w:ilvl="3" w:tplc="CE701688" w:tentative="1">
      <w:start w:val="1"/>
      <w:numFmt w:val="bullet"/>
      <w:lvlText w:val="•"/>
      <w:lvlJc w:val="left"/>
      <w:pPr>
        <w:tabs>
          <w:tab w:val="num" w:pos="2880"/>
        </w:tabs>
        <w:ind w:left="2880" w:hanging="360"/>
      </w:pPr>
      <w:rPr>
        <w:rFonts w:ascii="Arial" w:hAnsi="Arial" w:hint="default"/>
      </w:rPr>
    </w:lvl>
    <w:lvl w:ilvl="4" w:tplc="D8641296" w:tentative="1">
      <w:start w:val="1"/>
      <w:numFmt w:val="bullet"/>
      <w:lvlText w:val="•"/>
      <w:lvlJc w:val="left"/>
      <w:pPr>
        <w:tabs>
          <w:tab w:val="num" w:pos="3600"/>
        </w:tabs>
        <w:ind w:left="3600" w:hanging="360"/>
      </w:pPr>
      <w:rPr>
        <w:rFonts w:ascii="Arial" w:hAnsi="Arial" w:hint="default"/>
      </w:rPr>
    </w:lvl>
    <w:lvl w:ilvl="5" w:tplc="46046E64" w:tentative="1">
      <w:start w:val="1"/>
      <w:numFmt w:val="bullet"/>
      <w:lvlText w:val="•"/>
      <w:lvlJc w:val="left"/>
      <w:pPr>
        <w:tabs>
          <w:tab w:val="num" w:pos="4320"/>
        </w:tabs>
        <w:ind w:left="4320" w:hanging="360"/>
      </w:pPr>
      <w:rPr>
        <w:rFonts w:ascii="Arial" w:hAnsi="Arial" w:hint="default"/>
      </w:rPr>
    </w:lvl>
    <w:lvl w:ilvl="6" w:tplc="6A54B302" w:tentative="1">
      <w:start w:val="1"/>
      <w:numFmt w:val="bullet"/>
      <w:lvlText w:val="•"/>
      <w:lvlJc w:val="left"/>
      <w:pPr>
        <w:tabs>
          <w:tab w:val="num" w:pos="5040"/>
        </w:tabs>
        <w:ind w:left="5040" w:hanging="360"/>
      </w:pPr>
      <w:rPr>
        <w:rFonts w:ascii="Arial" w:hAnsi="Arial" w:hint="default"/>
      </w:rPr>
    </w:lvl>
    <w:lvl w:ilvl="7" w:tplc="DCFA251E" w:tentative="1">
      <w:start w:val="1"/>
      <w:numFmt w:val="bullet"/>
      <w:lvlText w:val="•"/>
      <w:lvlJc w:val="left"/>
      <w:pPr>
        <w:tabs>
          <w:tab w:val="num" w:pos="5760"/>
        </w:tabs>
        <w:ind w:left="5760" w:hanging="360"/>
      </w:pPr>
      <w:rPr>
        <w:rFonts w:ascii="Arial" w:hAnsi="Arial" w:hint="default"/>
      </w:rPr>
    </w:lvl>
    <w:lvl w:ilvl="8" w:tplc="6E2E542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D356D05"/>
    <w:multiLevelType w:val="hybridMultilevel"/>
    <w:tmpl w:val="701C4260"/>
    <w:lvl w:ilvl="0" w:tplc="C80AD322">
      <w:start w:val="1"/>
      <w:numFmt w:val="bullet"/>
      <w:lvlText w:val=""/>
      <w:lvlJc w:val="left"/>
      <w:pPr>
        <w:tabs>
          <w:tab w:val="num" w:pos="720"/>
        </w:tabs>
        <w:ind w:left="720" w:hanging="360"/>
      </w:pPr>
      <w:rPr>
        <w:rFonts w:ascii="Wingdings" w:hAnsi="Wingdings" w:hint="default"/>
      </w:rPr>
    </w:lvl>
    <w:lvl w:ilvl="1" w:tplc="4CA81B7C" w:tentative="1">
      <w:start w:val="1"/>
      <w:numFmt w:val="bullet"/>
      <w:lvlText w:val=""/>
      <w:lvlJc w:val="left"/>
      <w:pPr>
        <w:tabs>
          <w:tab w:val="num" w:pos="1440"/>
        </w:tabs>
        <w:ind w:left="1440" w:hanging="360"/>
      </w:pPr>
      <w:rPr>
        <w:rFonts w:ascii="Wingdings" w:hAnsi="Wingdings" w:hint="default"/>
      </w:rPr>
    </w:lvl>
    <w:lvl w:ilvl="2" w:tplc="B06A79C2" w:tentative="1">
      <w:start w:val="1"/>
      <w:numFmt w:val="bullet"/>
      <w:lvlText w:val=""/>
      <w:lvlJc w:val="left"/>
      <w:pPr>
        <w:tabs>
          <w:tab w:val="num" w:pos="2160"/>
        </w:tabs>
        <w:ind w:left="2160" w:hanging="360"/>
      </w:pPr>
      <w:rPr>
        <w:rFonts w:ascii="Wingdings" w:hAnsi="Wingdings" w:hint="default"/>
      </w:rPr>
    </w:lvl>
    <w:lvl w:ilvl="3" w:tplc="6C0EC2F8" w:tentative="1">
      <w:start w:val="1"/>
      <w:numFmt w:val="bullet"/>
      <w:lvlText w:val=""/>
      <w:lvlJc w:val="left"/>
      <w:pPr>
        <w:tabs>
          <w:tab w:val="num" w:pos="2880"/>
        </w:tabs>
        <w:ind w:left="2880" w:hanging="360"/>
      </w:pPr>
      <w:rPr>
        <w:rFonts w:ascii="Wingdings" w:hAnsi="Wingdings" w:hint="default"/>
      </w:rPr>
    </w:lvl>
    <w:lvl w:ilvl="4" w:tplc="1690D3C8" w:tentative="1">
      <w:start w:val="1"/>
      <w:numFmt w:val="bullet"/>
      <w:lvlText w:val=""/>
      <w:lvlJc w:val="left"/>
      <w:pPr>
        <w:tabs>
          <w:tab w:val="num" w:pos="3600"/>
        </w:tabs>
        <w:ind w:left="3600" w:hanging="360"/>
      </w:pPr>
      <w:rPr>
        <w:rFonts w:ascii="Wingdings" w:hAnsi="Wingdings" w:hint="default"/>
      </w:rPr>
    </w:lvl>
    <w:lvl w:ilvl="5" w:tplc="596CE6A8" w:tentative="1">
      <w:start w:val="1"/>
      <w:numFmt w:val="bullet"/>
      <w:lvlText w:val=""/>
      <w:lvlJc w:val="left"/>
      <w:pPr>
        <w:tabs>
          <w:tab w:val="num" w:pos="4320"/>
        </w:tabs>
        <w:ind w:left="4320" w:hanging="360"/>
      </w:pPr>
      <w:rPr>
        <w:rFonts w:ascii="Wingdings" w:hAnsi="Wingdings" w:hint="default"/>
      </w:rPr>
    </w:lvl>
    <w:lvl w:ilvl="6" w:tplc="543AA97A" w:tentative="1">
      <w:start w:val="1"/>
      <w:numFmt w:val="bullet"/>
      <w:lvlText w:val=""/>
      <w:lvlJc w:val="left"/>
      <w:pPr>
        <w:tabs>
          <w:tab w:val="num" w:pos="5040"/>
        </w:tabs>
        <w:ind w:left="5040" w:hanging="360"/>
      </w:pPr>
      <w:rPr>
        <w:rFonts w:ascii="Wingdings" w:hAnsi="Wingdings" w:hint="default"/>
      </w:rPr>
    </w:lvl>
    <w:lvl w:ilvl="7" w:tplc="4816F98A" w:tentative="1">
      <w:start w:val="1"/>
      <w:numFmt w:val="bullet"/>
      <w:lvlText w:val=""/>
      <w:lvlJc w:val="left"/>
      <w:pPr>
        <w:tabs>
          <w:tab w:val="num" w:pos="5760"/>
        </w:tabs>
        <w:ind w:left="5760" w:hanging="360"/>
      </w:pPr>
      <w:rPr>
        <w:rFonts w:ascii="Wingdings" w:hAnsi="Wingdings" w:hint="default"/>
      </w:rPr>
    </w:lvl>
    <w:lvl w:ilvl="8" w:tplc="CC6031B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6231DE"/>
    <w:multiLevelType w:val="hybridMultilevel"/>
    <w:tmpl w:val="906E3A48"/>
    <w:lvl w:ilvl="0" w:tplc="6D54998A">
      <w:start w:val="1"/>
      <w:numFmt w:val="bullet"/>
      <w:lvlText w:val="•"/>
      <w:lvlJc w:val="left"/>
      <w:pPr>
        <w:tabs>
          <w:tab w:val="num" w:pos="720"/>
        </w:tabs>
        <w:ind w:left="720" w:hanging="360"/>
      </w:pPr>
      <w:rPr>
        <w:rFonts w:ascii="Times New Roman" w:hAnsi="Times New Roman" w:hint="default"/>
      </w:rPr>
    </w:lvl>
    <w:lvl w:ilvl="1" w:tplc="C748994A" w:tentative="1">
      <w:start w:val="1"/>
      <w:numFmt w:val="bullet"/>
      <w:lvlText w:val="•"/>
      <w:lvlJc w:val="left"/>
      <w:pPr>
        <w:tabs>
          <w:tab w:val="num" w:pos="1440"/>
        </w:tabs>
        <w:ind w:left="1440" w:hanging="360"/>
      </w:pPr>
      <w:rPr>
        <w:rFonts w:ascii="Times New Roman" w:hAnsi="Times New Roman" w:hint="default"/>
      </w:rPr>
    </w:lvl>
    <w:lvl w:ilvl="2" w:tplc="4E7A1242" w:tentative="1">
      <w:start w:val="1"/>
      <w:numFmt w:val="bullet"/>
      <w:lvlText w:val="•"/>
      <w:lvlJc w:val="left"/>
      <w:pPr>
        <w:tabs>
          <w:tab w:val="num" w:pos="2160"/>
        </w:tabs>
        <w:ind w:left="2160" w:hanging="360"/>
      </w:pPr>
      <w:rPr>
        <w:rFonts w:ascii="Times New Roman" w:hAnsi="Times New Roman" w:hint="default"/>
      </w:rPr>
    </w:lvl>
    <w:lvl w:ilvl="3" w:tplc="BCFEFFA4" w:tentative="1">
      <w:start w:val="1"/>
      <w:numFmt w:val="bullet"/>
      <w:lvlText w:val="•"/>
      <w:lvlJc w:val="left"/>
      <w:pPr>
        <w:tabs>
          <w:tab w:val="num" w:pos="2880"/>
        </w:tabs>
        <w:ind w:left="2880" w:hanging="360"/>
      </w:pPr>
      <w:rPr>
        <w:rFonts w:ascii="Times New Roman" w:hAnsi="Times New Roman" w:hint="default"/>
      </w:rPr>
    </w:lvl>
    <w:lvl w:ilvl="4" w:tplc="EF88CC38" w:tentative="1">
      <w:start w:val="1"/>
      <w:numFmt w:val="bullet"/>
      <w:lvlText w:val="•"/>
      <w:lvlJc w:val="left"/>
      <w:pPr>
        <w:tabs>
          <w:tab w:val="num" w:pos="3600"/>
        </w:tabs>
        <w:ind w:left="3600" w:hanging="360"/>
      </w:pPr>
      <w:rPr>
        <w:rFonts w:ascii="Times New Roman" w:hAnsi="Times New Roman" w:hint="default"/>
      </w:rPr>
    </w:lvl>
    <w:lvl w:ilvl="5" w:tplc="14009F50" w:tentative="1">
      <w:start w:val="1"/>
      <w:numFmt w:val="bullet"/>
      <w:lvlText w:val="•"/>
      <w:lvlJc w:val="left"/>
      <w:pPr>
        <w:tabs>
          <w:tab w:val="num" w:pos="4320"/>
        </w:tabs>
        <w:ind w:left="4320" w:hanging="360"/>
      </w:pPr>
      <w:rPr>
        <w:rFonts w:ascii="Times New Roman" w:hAnsi="Times New Roman" w:hint="default"/>
      </w:rPr>
    </w:lvl>
    <w:lvl w:ilvl="6" w:tplc="67D613E4" w:tentative="1">
      <w:start w:val="1"/>
      <w:numFmt w:val="bullet"/>
      <w:lvlText w:val="•"/>
      <w:lvlJc w:val="left"/>
      <w:pPr>
        <w:tabs>
          <w:tab w:val="num" w:pos="5040"/>
        </w:tabs>
        <w:ind w:left="5040" w:hanging="360"/>
      </w:pPr>
      <w:rPr>
        <w:rFonts w:ascii="Times New Roman" w:hAnsi="Times New Roman" w:hint="default"/>
      </w:rPr>
    </w:lvl>
    <w:lvl w:ilvl="7" w:tplc="6A48EDC0" w:tentative="1">
      <w:start w:val="1"/>
      <w:numFmt w:val="bullet"/>
      <w:lvlText w:val="•"/>
      <w:lvlJc w:val="left"/>
      <w:pPr>
        <w:tabs>
          <w:tab w:val="num" w:pos="5760"/>
        </w:tabs>
        <w:ind w:left="5760" w:hanging="360"/>
      </w:pPr>
      <w:rPr>
        <w:rFonts w:ascii="Times New Roman" w:hAnsi="Times New Roman" w:hint="default"/>
      </w:rPr>
    </w:lvl>
    <w:lvl w:ilvl="8" w:tplc="610EB6B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2753B35"/>
    <w:multiLevelType w:val="hybridMultilevel"/>
    <w:tmpl w:val="57F6061C"/>
    <w:lvl w:ilvl="0" w:tplc="B4164432">
      <w:start w:val="1"/>
      <w:numFmt w:val="bullet"/>
      <w:lvlText w:val="•"/>
      <w:lvlJc w:val="left"/>
      <w:pPr>
        <w:tabs>
          <w:tab w:val="num" w:pos="720"/>
        </w:tabs>
        <w:ind w:left="720" w:hanging="360"/>
      </w:pPr>
      <w:rPr>
        <w:rFonts w:ascii="Times New Roman" w:hAnsi="Times New Roman" w:hint="default"/>
      </w:rPr>
    </w:lvl>
    <w:lvl w:ilvl="1" w:tplc="C61234EA" w:tentative="1">
      <w:start w:val="1"/>
      <w:numFmt w:val="bullet"/>
      <w:lvlText w:val="•"/>
      <w:lvlJc w:val="left"/>
      <w:pPr>
        <w:tabs>
          <w:tab w:val="num" w:pos="1440"/>
        </w:tabs>
        <w:ind w:left="1440" w:hanging="360"/>
      </w:pPr>
      <w:rPr>
        <w:rFonts w:ascii="Times New Roman" w:hAnsi="Times New Roman" w:hint="default"/>
      </w:rPr>
    </w:lvl>
    <w:lvl w:ilvl="2" w:tplc="753E26CE" w:tentative="1">
      <w:start w:val="1"/>
      <w:numFmt w:val="bullet"/>
      <w:lvlText w:val="•"/>
      <w:lvlJc w:val="left"/>
      <w:pPr>
        <w:tabs>
          <w:tab w:val="num" w:pos="2160"/>
        </w:tabs>
        <w:ind w:left="2160" w:hanging="360"/>
      </w:pPr>
      <w:rPr>
        <w:rFonts w:ascii="Times New Roman" w:hAnsi="Times New Roman" w:hint="default"/>
      </w:rPr>
    </w:lvl>
    <w:lvl w:ilvl="3" w:tplc="3404E596" w:tentative="1">
      <w:start w:val="1"/>
      <w:numFmt w:val="bullet"/>
      <w:lvlText w:val="•"/>
      <w:lvlJc w:val="left"/>
      <w:pPr>
        <w:tabs>
          <w:tab w:val="num" w:pos="2880"/>
        </w:tabs>
        <w:ind w:left="2880" w:hanging="360"/>
      </w:pPr>
      <w:rPr>
        <w:rFonts w:ascii="Times New Roman" w:hAnsi="Times New Roman" w:hint="default"/>
      </w:rPr>
    </w:lvl>
    <w:lvl w:ilvl="4" w:tplc="36969F48" w:tentative="1">
      <w:start w:val="1"/>
      <w:numFmt w:val="bullet"/>
      <w:lvlText w:val="•"/>
      <w:lvlJc w:val="left"/>
      <w:pPr>
        <w:tabs>
          <w:tab w:val="num" w:pos="3600"/>
        </w:tabs>
        <w:ind w:left="3600" w:hanging="360"/>
      </w:pPr>
      <w:rPr>
        <w:rFonts w:ascii="Times New Roman" w:hAnsi="Times New Roman" w:hint="default"/>
      </w:rPr>
    </w:lvl>
    <w:lvl w:ilvl="5" w:tplc="321CA87C" w:tentative="1">
      <w:start w:val="1"/>
      <w:numFmt w:val="bullet"/>
      <w:lvlText w:val="•"/>
      <w:lvlJc w:val="left"/>
      <w:pPr>
        <w:tabs>
          <w:tab w:val="num" w:pos="4320"/>
        </w:tabs>
        <w:ind w:left="4320" w:hanging="360"/>
      </w:pPr>
      <w:rPr>
        <w:rFonts w:ascii="Times New Roman" w:hAnsi="Times New Roman" w:hint="default"/>
      </w:rPr>
    </w:lvl>
    <w:lvl w:ilvl="6" w:tplc="13A4BCC0" w:tentative="1">
      <w:start w:val="1"/>
      <w:numFmt w:val="bullet"/>
      <w:lvlText w:val="•"/>
      <w:lvlJc w:val="left"/>
      <w:pPr>
        <w:tabs>
          <w:tab w:val="num" w:pos="5040"/>
        </w:tabs>
        <w:ind w:left="5040" w:hanging="360"/>
      </w:pPr>
      <w:rPr>
        <w:rFonts w:ascii="Times New Roman" w:hAnsi="Times New Roman" w:hint="default"/>
      </w:rPr>
    </w:lvl>
    <w:lvl w:ilvl="7" w:tplc="8AF8DD80" w:tentative="1">
      <w:start w:val="1"/>
      <w:numFmt w:val="bullet"/>
      <w:lvlText w:val="•"/>
      <w:lvlJc w:val="left"/>
      <w:pPr>
        <w:tabs>
          <w:tab w:val="num" w:pos="5760"/>
        </w:tabs>
        <w:ind w:left="5760" w:hanging="360"/>
      </w:pPr>
      <w:rPr>
        <w:rFonts w:ascii="Times New Roman" w:hAnsi="Times New Roman" w:hint="default"/>
      </w:rPr>
    </w:lvl>
    <w:lvl w:ilvl="8" w:tplc="F342EE1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3DE7142"/>
    <w:multiLevelType w:val="hybridMultilevel"/>
    <w:tmpl w:val="635E74F2"/>
    <w:lvl w:ilvl="0" w:tplc="F642DD74">
      <w:start w:val="1"/>
      <w:numFmt w:val="bullet"/>
      <w:lvlText w:val=""/>
      <w:lvlJc w:val="left"/>
      <w:pPr>
        <w:tabs>
          <w:tab w:val="num" w:pos="720"/>
        </w:tabs>
        <w:ind w:left="720" w:hanging="360"/>
      </w:pPr>
      <w:rPr>
        <w:rFonts w:ascii="Wingdings" w:hAnsi="Wingdings" w:hint="default"/>
      </w:rPr>
    </w:lvl>
    <w:lvl w:ilvl="1" w:tplc="5B3C8462" w:tentative="1">
      <w:start w:val="1"/>
      <w:numFmt w:val="bullet"/>
      <w:lvlText w:val=""/>
      <w:lvlJc w:val="left"/>
      <w:pPr>
        <w:tabs>
          <w:tab w:val="num" w:pos="1440"/>
        </w:tabs>
        <w:ind w:left="1440" w:hanging="360"/>
      </w:pPr>
      <w:rPr>
        <w:rFonts w:ascii="Wingdings" w:hAnsi="Wingdings" w:hint="default"/>
      </w:rPr>
    </w:lvl>
    <w:lvl w:ilvl="2" w:tplc="112E73B4" w:tentative="1">
      <w:start w:val="1"/>
      <w:numFmt w:val="bullet"/>
      <w:lvlText w:val=""/>
      <w:lvlJc w:val="left"/>
      <w:pPr>
        <w:tabs>
          <w:tab w:val="num" w:pos="2160"/>
        </w:tabs>
        <w:ind w:left="2160" w:hanging="360"/>
      </w:pPr>
      <w:rPr>
        <w:rFonts w:ascii="Wingdings" w:hAnsi="Wingdings" w:hint="default"/>
      </w:rPr>
    </w:lvl>
    <w:lvl w:ilvl="3" w:tplc="199CCCD8" w:tentative="1">
      <w:start w:val="1"/>
      <w:numFmt w:val="bullet"/>
      <w:lvlText w:val=""/>
      <w:lvlJc w:val="left"/>
      <w:pPr>
        <w:tabs>
          <w:tab w:val="num" w:pos="2880"/>
        </w:tabs>
        <w:ind w:left="2880" w:hanging="360"/>
      </w:pPr>
      <w:rPr>
        <w:rFonts w:ascii="Wingdings" w:hAnsi="Wingdings" w:hint="default"/>
      </w:rPr>
    </w:lvl>
    <w:lvl w:ilvl="4" w:tplc="1B9484C0" w:tentative="1">
      <w:start w:val="1"/>
      <w:numFmt w:val="bullet"/>
      <w:lvlText w:val=""/>
      <w:lvlJc w:val="left"/>
      <w:pPr>
        <w:tabs>
          <w:tab w:val="num" w:pos="3600"/>
        </w:tabs>
        <w:ind w:left="3600" w:hanging="360"/>
      </w:pPr>
      <w:rPr>
        <w:rFonts w:ascii="Wingdings" w:hAnsi="Wingdings" w:hint="default"/>
      </w:rPr>
    </w:lvl>
    <w:lvl w:ilvl="5" w:tplc="5E2ADEEC" w:tentative="1">
      <w:start w:val="1"/>
      <w:numFmt w:val="bullet"/>
      <w:lvlText w:val=""/>
      <w:lvlJc w:val="left"/>
      <w:pPr>
        <w:tabs>
          <w:tab w:val="num" w:pos="4320"/>
        </w:tabs>
        <w:ind w:left="4320" w:hanging="360"/>
      </w:pPr>
      <w:rPr>
        <w:rFonts w:ascii="Wingdings" w:hAnsi="Wingdings" w:hint="default"/>
      </w:rPr>
    </w:lvl>
    <w:lvl w:ilvl="6" w:tplc="BB065278" w:tentative="1">
      <w:start w:val="1"/>
      <w:numFmt w:val="bullet"/>
      <w:lvlText w:val=""/>
      <w:lvlJc w:val="left"/>
      <w:pPr>
        <w:tabs>
          <w:tab w:val="num" w:pos="5040"/>
        </w:tabs>
        <w:ind w:left="5040" w:hanging="360"/>
      </w:pPr>
      <w:rPr>
        <w:rFonts w:ascii="Wingdings" w:hAnsi="Wingdings" w:hint="default"/>
      </w:rPr>
    </w:lvl>
    <w:lvl w:ilvl="7" w:tplc="4E6E2D10" w:tentative="1">
      <w:start w:val="1"/>
      <w:numFmt w:val="bullet"/>
      <w:lvlText w:val=""/>
      <w:lvlJc w:val="left"/>
      <w:pPr>
        <w:tabs>
          <w:tab w:val="num" w:pos="5760"/>
        </w:tabs>
        <w:ind w:left="5760" w:hanging="360"/>
      </w:pPr>
      <w:rPr>
        <w:rFonts w:ascii="Wingdings" w:hAnsi="Wingdings" w:hint="default"/>
      </w:rPr>
    </w:lvl>
    <w:lvl w:ilvl="8" w:tplc="4A74D086"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9E19D1"/>
    <w:multiLevelType w:val="hybridMultilevel"/>
    <w:tmpl w:val="2D687352"/>
    <w:lvl w:ilvl="0" w:tplc="A4442C3C">
      <w:start w:val="1"/>
      <w:numFmt w:val="bullet"/>
      <w:lvlText w:val=""/>
      <w:lvlJc w:val="left"/>
      <w:pPr>
        <w:tabs>
          <w:tab w:val="num" w:pos="720"/>
        </w:tabs>
        <w:ind w:left="720" w:hanging="360"/>
      </w:pPr>
      <w:rPr>
        <w:rFonts w:ascii="Wingdings" w:hAnsi="Wingdings" w:hint="default"/>
      </w:rPr>
    </w:lvl>
    <w:lvl w:ilvl="1" w:tplc="6222340C" w:tentative="1">
      <w:start w:val="1"/>
      <w:numFmt w:val="bullet"/>
      <w:lvlText w:val=""/>
      <w:lvlJc w:val="left"/>
      <w:pPr>
        <w:tabs>
          <w:tab w:val="num" w:pos="1440"/>
        </w:tabs>
        <w:ind w:left="1440" w:hanging="360"/>
      </w:pPr>
      <w:rPr>
        <w:rFonts w:ascii="Wingdings" w:hAnsi="Wingdings" w:hint="default"/>
      </w:rPr>
    </w:lvl>
    <w:lvl w:ilvl="2" w:tplc="20F4756C" w:tentative="1">
      <w:start w:val="1"/>
      <w:numFmt w:val="bullet"/>
      <w:lvlText w:val=""/>
      <w:lvlJc w:val="left"/>
      <w:pPr>
        <w:tabs>
          <w:tab w:val="num" w:pos="2160"/>
        </w:tabs>
        <w:ind w:left="2160" w:hanging="360"/>
      </w:pPr>
      <w:rPr>
        <w:rFonts w:ascii="Wingdings" w:hAnsi="Wingdings" w:hint="default"/>
      </w:rPr>
    </w:lvl>
    <w:lvl w:ilvl="3" w:tplc="0D200524" w:tentative="1">
      <w:start w:val="1"/>
      <w:numFmt w:val="bullet"/>
      <w:lvlText w:val=""/>
      <w:lvlJc w:val="left"/>
      <w:pPr>
        <w:tabs>
          <w:tab w:val="num" w:pos="2880"/>
        </w:tabs>
        <w:ind w:left="2880" w:hanging="360"/>
      </w:pPr>
      <w:rPr>
        <w:rFonts w:ascii="Wingdings" w:hAnsi="Wingdings" w:hint="default"/>
      </w:rPr>
    </w:lvl>
    <w:lvl w:ilvl="4" w:tplc="AF141EDE" w:tentative="1">
      <w:start w:val="1"/>
      <w:numFmt w:val="bullet"/>
      <w:lvlText w:val=""/>
      <w:lvlJc w:val="left"/>
      <w:pPr>
        <w:tabs>
          <w:tab w:val="num" w:pos="3600"/>
        </w:tabs>
        <w:ind w:left="3600" w:hanging="360"/>
      </w:pPr>
      <w:rPr>
        <w:rFonts w:ascii="Wingdings" w:hAnsi="Wingdings" w:hint="default"/>
      </w:rPr>
    </w:lvl>
    <w:lvl w:ilvl="5" w:tplc="718ED5D4" w:tentative="1">
      <w:start w:val="1"/>
      <w:numFmt w:val="bullet"/>
      <w:lvlText w:val=""/>
      <w:lvlJc w:val="left"/>
      <w:pPr>
        <w:tabs>
          <w:tab w:val="num" w:pos="4320"/>
        </w:tabs>
        <w:ind w:left="4320" w:hanging="360"/>
      </w:pPr>
      <w:rPr>
        <w:rFonts w:ascii="Wingdings" w:hAnsi="Wingdings" w:hint="default"/>
      </w:rPr>
    </w:lvl>
    <w:lvl w:ilvl="6" w:tplc="A394F1BA" w:tentative="1">
      <w:start w:val="1"/>
      <w:numFmt w:val="bullet"/>
      <w:lvlText w:val=""/>
      <w:lvlJc w:val="left"/>
      <w:pPr>
        <w:tabs>
          <w:tab w:val="num" w:pos="5040"/>
        </w:tabs>
        <w:ind w:left="5040" w:hanging="360"/>
      </w:pPr>
      <w:rPr>
        <w:rFonts w:ascii="Wingdings" w:hAnsi="Wingdings" w:hint="default"/>
      </w:rPr>
    </w:lvl>
    <w:lvl w:ilvl="7" w:tplc="0A9AF83C" w:tentative="1">
      <w:start w:val="1"/>
      <w:numFmt w:val="bullet"/>
      <w:lvlText w:val=""/>
      <w:lvlJc w:val="left"/>
      <w:pPr>
        <w:tabs>
          <w:tab w:val="num" w:pos="5760"/>
        </w:tabs>
        <w:ind w:left="5760" w:hanging="360"/>
      </w:pPr>
      <w:rPr>
        <w:rFonts w:ascii="Wingdings" w:hAnsi="Wingdings" w:hint="default"/>
      </w:rPr>
    </w:lvl>
    <w:lvl w:ilvl="8" w:tplc="C2B07A8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674A15"/>
    <w:multiLevelType w:val="hybridMultilevel"/>
    <w:tmpl w:val="BBA07778"/>
    <w:lvl w:ilvl="0" w:tplc="9D761FBC">
      <w:start w:val="1"/>
      <w:numFmt w:val="bullet"/>
      <w:lvlText w:val=""/>
      <w:lvlJc w:val="left"/>
      <w:pPr>
        <w:tabs>
          <w:tab w:val="num" w:pos="720"/>
        </w:tabs>
        <w:ind w:left="720" w:hanging="360"/>
      </w:pPr>
      <w:rPr>
        <w:rFonts w:ascii="Wingdings" w:hAnsi="Wingdings" w:hint="default"/>
      </w:rPr>
    </w:lvl>
    <w:lvl w:ilvl="1" w:tplc="DB84178C" w:tentative="1">
      <w:start w:val="1"/>
      <w:numFmt w:val="bullet"/>
      <w:lvlText w:val=""/>
      <w:lvlJc w:val="left"/>
      <w:pPr>
        <w:tabs>
          <w:tab w:val="num" w:pos="1440"/>
        </w:tabs>
        <w:ind w:left="1440" w:hanging="360"/>
      </w:pPr>
      <w:rPr>
        <w:rFonts w:ascii="Wingdings" w:hAnsi="Wingdings" w:hint="default"/>
      </w:rPr>
    </w:lvl>
    <w:lvl w:ilvl="2" w:tplc="97AE8E36" w:tentative="1">
      <w:start w:val="1"/>
      <w:numFmt w:val="bullet"/>
      <w:lvlText w:val=""/>
      <w:lvlJc w:val="left"/>
      <w:pPr>
        <w:tabs>
          <w:tab w:val="num" w:pos="2160"/>
        </w:tabs>
        <w:ind w:left="2160" w:hanging="360"/>
      </w:pPr>
      <w:rPr>
        <w:rFonts w:ascii="Wingdings" w:hAnsi="Wingdings" w:hint="default"/>
      </w:rPr>
    </w:lvl>
    <w:lvl w:ilvl="3" w:tplc="55D679B6" w:tentative="1">
      <w:start w:val="1"/>
      <w:numFmt w:val="bullet"/>
      <w:lvlText w:val=""/>
      <w:lvlJc w:val="left"/>
      <w:pPr>
        <w:tabs>
          <w:tab w:val="num" w:pos="2880"/>
        </w:tabs>
        <w:ind w:left="2880" w:hanging="360"/>
      </w:pPr>
      <w:rPr>
        <w:rFonts w:ascii="Wingdings" w:hAnsi="Wingdings" w:hint="default"/>
      </w:rPr>
    </w:lvl>
    <w:lvl w:ilvl="4" w:tplc="CBBEDB5A" w:tentative="1">
      <w:start w:val="1"/>
      <w:numFmt w:val="bullet"/>
      <w:lvlText w:val=""/>
      <w:lvlJc w:val="left"/>
      <w:pPr>
        <w:tabs>
          <w:tab w:val="num" w:pos="3600"/>
        </w:tabs>
        <w:ind w:left="3600" w:hanging="360"/>
      </w:pPr>
      <w:rPr>
        <w:rFonts w:ascii="Wingdings" w:hAnsi="Wingdings" w:hint="default"/>
      </w:rPr>
    </w:lvl>
    <w:lvl w:ilvl="5" w:tplc="CBB80DCA" w:tentative="1">
      <w:start w:val="1"/>
      <w:numFmt w:val="bullet"/>
      <w:lvlText w:val=""/>
      <w:lvlJc w:val="left"/>
      <w:pPr>
        <w:tabs>
          <w:tab w:val="num" w:pos="4320"/>
        </w:tabs>
        <w:ind w:left="4320" w:hanging="360"/>
      </w:pPr>
      <w:rPr>
        <w:rFonts w:ascii="Wingdings" w:hAnsi="Wingdings" w:hint="default"/>
      </w:rPr>
    </w:lvl>
    <w:lvl w:ilvl="6" w:tplc="51B4F8D4" w:tentative="1">
      <w:start w:val="1"/>
      <w:numFmt w:val="bullet"/>
      <w:lvlText w:val=""/>
      <w:lvlJc w:val="left"/>
      <w:pPr>
        <w:tabs>
          <w:tab w:val="num" w:pos="5040"/>
        </w:tabs>
        <w:ind w:left="5040" w:hanging="360"/>
      </w:pPr>
      <w:rPr>
        <w:rFonts w:ascii="Wingdings" w:hAnsi="Wingdings" w:hint="default"/>
      </w:rPr>
    </w:lvl>
    <w:lvl w:ilvl="7" w:tplc="A7CCE4B6" w:tentative="1">
      <w:start w:val="1"/>
      <w:numFmt w:val="bullet"/>
      <w:lvlText w:val=""/>
      <w:lvlJc w:val="left"/>
      <w:pPr>
        <w:tabs>
          <w:tab w:val="num" w:pos="5760"/>
        </w:tabs>
        <w:ind w:left="5760" w:hanging="360"/>
      </w:pPr>
      <w:rPr>
        <w:rFonts w:ascii="Wingdings" w:hAnsi="Wingdings" w:hint="default"/>
      </w:rPr>
    </w:lvl>
    <w:lvl w:ilvl="8" w:tplc="9E4A071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035F8A"/>
    <w:multiLevelType w:val="hybridMultilevel"/>
    <w:tmpl w:val="F37EBC0C"/>
    <w:lvl w:ilvl="0" w:tplc="9228A7BC">
      <w:start w:val="1"/>
      <w:numFmt w:val="bullet"/>
      <w:lvlText w:val=""/>
      <w:lvlJc w:val="left"/>
      <w:pPr>
        <w:tabs>
          <w:tab w:val="num" w:pos="720"/>
        </w:tabs>
        <w:ind w:left="720" w:hanging="360"/>
      </w:pPr>
      <w:rPr>
        <w:rFonts w:ascii="Wingdings" w:hAnsi="Wingdings" w:hint="default"/>
      </w:rPr>
    </w:lvl>
    <w:lvl w:ilvl="1" w:tplc="80663F48" w:tentative="1">
      <w:start w:val="1"/>
      <w:numFmt w:val="bullet"/>
      <w:lvlText w:val=""/>
      <w:lvlJc w:val="left"/>
      <w:pPr>
        <w:tabs>
          <w:tab w:val="num" w:pos="1440"/>
        </w:tabs>
        <w:ind w:left="1440" w:hanging="360"/>
      </w:pPr>
      <w:rPr>
        <w:rFonts w:ascii="Wingdings" w:hAnsi="Wingdings" w:hint="default"/>
      </w:rPr>
    </w:lvl>
    <w:lvl w:ilvl="2" w:tplc="F7E82C94" w:tentative="1">
      <w:start w:val="1"/>
      <w:numFmt w:val="bullet"/>
      <w:lvlText w:val=""/>
      <w:lvlJc w:val="left"/>
      <w:pPr>
        <w:tabs>
          <w:tab w:val="num" w:pos="2160"/>
        </w:tabs>
        <w:ind w:left="2160" w:hanging="360"/>
      </w:pPr>
      <w:rPr>
        <w:rFonts w:ascii="Wingdings" w:hAnsi="Wingdings" w:hint="default"/>
      </w:rPr>
    </w:lvl>
    <w:lvl w:ilvl="3" w:tplc="8FE0128A" w:tentative="1">
      <w:start w:val="1"/>
      <w:numFmt w:val="bullet"/>
      <w:lvlText w:val=""/>
      <w:lvlJc w:val="left"/>
      <w:pPr>
        <w:tabs>
          <w:tab w:val="num" w:pos="2880"/>
        </w:tabs>
        <w:ind w:left="2880" w:hanging="360"/>
      </w:pPr>
      <w:rPr>
        <w:rFonts w:ascii="Wingdings" w:hAnsi="Wingdings" w:hint="default"/>
      </w:rPr>
    </w:lvl>
    <w:lvl w:ilvl="4" w:tplc="8C32E812" w:tentative="1">
      <w:start w:val="1"/>
      <w:numFmt w:val="bullet"/>
      <w:lvlText w:val=""/>
      <w:lvlJc w:val="left"/>
      <w:pPr>
        <w:tabs>
          <w:tab w:val="num" w:pos="3600"/>
        </w:tabs>
        <w:ind w:left="3600" w:hanging="360"/>
      </w:pPr>
      <w:rPr>
        <w:rFonts w:ascii="Wingdings" w:hAnsi="Wingdings" w:hint="default"/>
      </w:rPr>
    </w:lvl>
    <w:lvl w:ilvl="5" w:tplc="8C5AFF0E" w:tentative="1">
      <w:start w:val="1"/>
      <w:numFmt w:val="bullet"/>
      <w:lvlText w:val=""/>
      <w:lvlJc w:val="left"/>
      <w:pPr>
        <w:tabs>
          <w:tab w:val="num" w:pos="4320"/>
        </w:tabs>
        <w:ind w:left="4320" w:hanging="360"/>
      </w:pPr>
      <w:rPr>
        <w:rFonts w:ascii="Wingdings" w:hAnsi="Wingdings" w:hint="default"/>
      </w:rPr>
    </w:lvl>
    <w:lvl w:ilvl="6" w:tplc="48C8970E" w:tentative="1">
      <w:start w:val="1"/>
      <w:numFmt w:val="bullet"/>
      <w:lvlText w:val=""/>
      <w:lvlJc w:val="left"/>
      <w:pPr>
        <w:tabs>
          <w:tab w:val="num" w:pos="5040"/>
        </w:tabs>
        <w:ind w:left="5040" w:hanging="360"/>
      </w:pPr>
      <w:rPr>
        <w:rFonts w:ascii="Wingdings" w:hAnsi="Wingdings" w:hint="default"/>
      </w:rPr>
    </w:lvl>
    <w:lvl w:ilvl="7" w:tplc="6C28A55C" w:tentative="1">
      <w:start w:val="1"/>
      <w:numFmt w:val="bullet"/>
      <w:lvlText w:val=""/>
      <w:lvlJc w:val="left"/>
      <w:pPr>
        <w:tabs>
          <w:tab w:val="num" w:pos="5760"/>
        </w:tabs>
        <w:ind w:left="5760" w:hanging="360"/>
      </w:pPr>
      <w:rPr>
        <w:rFonts w:ascii="Wingdings" w:hAnsi="Wingdings" w:hint="default"/>
      </w:rPr>
    </w:lvl>
    <w:lvl w:ilvl="8" w:tplc="50345B4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6A5E18"/>
    <w:multiLevelType w:val="hybridMultilevel"/>
    <w:tmpl w:val="09F2C88C"/>
    <w:lvl w:ilvl="0" w:tplc="306E5FE2">
      <w:start w:val="1"/>
      <w:numFmt w:val="bullet"/>
      <w:lvlText w:val="•"/>
      <w:lvlJc w:val="left"/>
      <w:pPr>
        <w:tabs>
          <w:tab w:val="num" w:pos="720"/>
        </w:tabs>
        <w:ind w:left="720" w:hanging="360"/>
      </w:pPr>
      <w:rPr>
        <w:rFonts w:ascii="Times New Roman" w:hAnsi="Times New Roman" w:hint="default"/>
      </w:rPr>
    </w:lvl>
    <w:lvl w:ilvl="1" w:tplc="E24406EC" w:tentative="1">
      <w:start w:val="1"/>
      <w:numFmt w:val="bullet"/>
      <w:lvlText w:val="•"/>
      <w:lvlJc w:val="left"/>
      <w:pPr>
        <w:tabs>
          <w:tab w:val="num" w:pos="1440"/>
        </w:tabs>
        <w:ind w:left="1440" w:hanging="360"/>
      </w:pPr>
      <w:rPr>
        <w:rFonts w:ascii="Times New Roman" w:hAnsi="Times New Roman" w:hint="default"/>
      </w:rPr>
    </w:lvl>
    <w:lvl w:ilvl="2" w:tplc="0D3CF6E0" w:tentative="1">
      <w:start w:val="1"/>
      <w:numFmt w:val="bullet"/>
      <w:lvlText w:val="•"/>
      <w:lvlJc w:val="left"/>
      <w:pPr>
        <w:tabs>
          <w:tab w:val="num" w:pos="2160"/>
        </w:tabs>
        <w:ind w:left="2160" w:hanging="360"/>
      </w:pPr>
      <w:rPr>
        <w:rFonts w:ascii="Times New Roman" w:hAnsi="Times New Roman" w:hint="default"/>
      </w:rPr>
    </w:lvl>
    <w:lvl w:ilvl="3" w:tplc="89C85E0A" w:tentative="1">
      <w:start w:val="1"/>
      <w:numFmt w:val="bullet"/>
      <w:lvlText w:val="•"/>
      <w:lvlJc w:val="left"/>
      <w:pPr>
        <w:tabs>
          <w:tab w:val="num" w:pos="2880"/>
        </w:tabs>
        <w:ind w:left="2880" w:hanging="360"/>
      </w:pPr>
      <w:rPr>
        <w:rFonts w:ascii="Times New Roman" w:hAnsi="Times New Roman" w:hint="default"/>
      </w:rPr>
    </w:lvl>
    <w:lvl w:ilvl="4" w:tplc="FBD48638" w:tentative="1">
      <w:start w:val="1"/>
      <w:numFmt w:val="bullet"/>
      <w:lvlText w:val="•"/>
      <w:lvlJc w:val="left"/>
      <w:pPr>
        <w:tabs>
          <w:tab w:val="num" w:pos="3600"/>
        </w:tabs>
        <w:ind w:left="3600" w:hanging="360"/>
      </w:pPr>
      <w:rPr>
        <w:rFonts w:ascii="Times New Roman" w:hAnsi="Times New Roman" w:hint="default"/>
      </w:rPr>
    </w:lvl>
    <w:lvl w:ilvl="5" w:tplc="70E43308" w:tentative="1">
      <w:start w:val="1"/>
      <w:numFmt w:val="bullet"/>
      <w:lvlText w:val="•"/>
      <w:lvlJc w:val="left"/>
      <w:pPr>
        <w:tabs>
          <w:tab w:val="num" w:pos="4320"/>
        </w:tabs>
        <w:ind w:left="4320" w:hanging="360"/>
      </w:pPr>
      <w:rPr>
        <w:rFonts w:ascii="Times New Roman" w:hAnsi="Times New Roman" w:hint="default"/>
      </w:rPr>
    </w:lvl>
    <w:lvl w:ilvl="6" w:tplc="0C3CC07A" w:tentative="1">
      <w:start w:val="1"/>
      <w:numFmt w:val="bullet"/>
      <w:lvlText w:val="•"/>
      <w:lvlJc w:val="left"/>
      <w:pPr>
        <w:tabs>
          <w:tab w:val="num" w:pos="5040"/>
        </w:tabs>
        <w:ind w:left="5040" w:hanging="360"/>
      </w:pPr>
      <w:rPr>
        <w:rFonts w:ascii="Times New Roman" w:hAnsi="Times New Roman" w:hint="default"/>
      </w:rPr>
    </w:lvl>
    <w:lvl w:ilvl="7" w:tplc="9E3AC76E" w:tentative="1">
      <w:start w:val="1"/>
      <w:numFmt w:val="bullet"/>
      <w:lvlText w:val="•"/>
      <w:lvlJc w:val="left"/>
      <w:pPr>
        <w:tabs>
          <w:tab w:val="num" w:pos="5760"/>
        </w:tabs>
        <w:ind w:left="5760" w:hanging="360"/>
      </w:pPr>
      <w:rPr>
        <w:rFonts w:ascii="Times New Roman" w:hAnsi="Times New Roman" w:hint="default"/>
      </w:rPr>
    </w:lvl>
    <w:lvl w:ilvl="8" w:tplc="6EC044A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0D706B4"/>
    <w:multiLevelType w:val="hybridMultilevel"/>
    <w:tmpl w:val="B98CBBEE"/>
    <w:lvl w:ilvl="0" w:tplc="4BCC514A">
      <w:start w:val="1"/>
      <w:numFmt w:val="bullet"/>
      <w:lvlText w:val=""/>
      <w:lvlJc w:val="left"/>
      <w:pPr>
        <w:tabs>
          <w:tab w:val="num" w:pos="720"/>
        </w:tabs>
        <w:ind w:left="720" w:hanging="360"/>
      </w:pPr>
      <w:rPr>
        <w:rFonts w:ascii="Wingdings" w:hAnsi="Wingdings" w:hint="default"/>
      </w:rPr>
    </w:lvl>
    <w:lvl w:ilvl="1" w:tplc="F6E2C6FE" w:tentative="1">
      <w:start w:val="1"/>
      <w:numFmt w:val="bullet"/>
      <w:lvlText w:val=""/>
      <w:lvlJc w:val="left"/>
      <w:pPr>
        <w:tabs>
          <w:tab w:val="num" w:pos="1440"/>
        </w:tabs>
        <w:ind w:left="1440" w:hanging="360"/>
      </w:pPr>
      <w:rPr>
        <w:rFonts w:ascii="Wingdings" w:hAnsi="Wingdings" w:hint="default"/>
      </w:rPr>
    </w:lvl>
    <w:lvl w:ilvl="2" w:tplc="7D049896" w:tentative="1">
      <w:start w:val="1"/>
      <w:numFmt w:val="bullet"/>
      <w:lvlText w:val=""/>
      <w:lvlJc w:val="left"/>
      <w:pPr>
        <w:tabs>
          <w:tab w:val="num" w:pos="2160"/>
        </w:tabs>
        <w:ind w:left="2160" w:hanging="360"/>
      </w:pPr>
      <w:rPr>
        <w:rFonts w:ascii="Wingdings" w:hAnsi="Wingdings" w:hint="default"/>
      </w:rPr>
    </w:lvl>
    <w:lvl w:ilvl="3" w:tplc="40AC554A" w:tentative="1">
      <w:start w:val="1"/>
      <w:numFmt w:val="bullet"/>
      <w:lvlText w:val=""/>
      <w:lvlJc w:val="left"/>
      <w:pPr>
        <w:tabs>
          <w:tab w:val="num" w:pos="2880"/>
        </w:tabs>
        <w:ind w:left="2880" w:hanging="360"/>
      </w:pPr>
      <w:rPr>
        <w:rFonts w:ascii="Wingdings" w:hAnsi="Wingdings" w:hint="default"/>
      </w:rPr>
    </w:lvl>
    <w:lvl w:ilvl="4" w:tplc="75C8EB3E" w:tentative="1">
      <w:start w:val="1"/>
      <w:numFmt w:val="bullet"/>
      <w:lvlText w:val=""/>
      <w:lvlJc w:val="left"/>
      <w:pPr>
        <w:tabs>
          <w:tab w:val="num" w:pos="3600"/>
        </w:tabs>
        <w:ind w:left="3600" w:hanging="360"/>
      </w:pPr>
      <w:rPr>
        <w:rFonts w:ascii="Wingdings" w:hAnsi="Wingdings" w:hint="default"/>
      </w:rPr>
    </w:lvl>
    <w:lvl w:ilvl="5" w:tplc="6FAC8A96" w:tentative="1">
      <w:start w:val="1"/>
      <w:numFmt w:val="bullet"/>
      <w:lvlText w:val=""/>
      <w:lvlJc w:val="left"/>
      <w:pPr>
        <w:tabs>
          <w:tab w:val="num" w:pos="4320"/>
        </w:tabs>
        <w:ind w:left="4320" w:hanging="360"/>
      </w:pPr>
      <w:rPr>
        <w:rFonts w:ascii="Wingdings" w:hAnsi="Wingdings" w:hint="default"/>
      </w:rPr>
    </w:lvl>
    <w:lvl w:ilvl="6" w:tplc="03400EAC" w:tentative="1">
      <w:start w:val="1"/>
      <w:numFmt w:val="bullet"/>
      <w:lvlText w:val=""/>
      <w:lvlJc w:val="left"/>
      <w:pPr>
        <w:tabs>
          <w:tab w:val="num" w:pos="5040"/>
        </w:tabs>
        <w:ind w:left="5040" w:hanging="360"/>
      </w:pPr>
      <w:rPr>
        <w:rFonts w:ascii="Wingdings" w:hAnsi="Wingdings" w:hint="default"/>
      </w:rPr>
    </w:lvl>
    <w:lvl w:ilvl="7" w:tplc="3BC8C1C6" w:tentative="1">
      <w:start w:val="1"/>
      <w:numFmt w:val="bullet"/>
      <w:lvlText w:val=""/>
      <w:lvlJc w:val="left"/>
      <w:pPr>
        <w:tabs>
          <w:tab w:val="num" w:pos="5760"/>
        </w:tabs>
        <w:ind w:left="5760" w:hanging="360"/>
      </w:pPr>
      <w:rPr>
        <w:rFonts w:ascii="Wingdings" w:hAnsi="Wingdings" w:hint="default"/>
      </w:rPr>
    </w:lvl>
    <w:lvl w:ilvl="8" w:tplc="3C587B8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334BCB"/>
    <w:multiLevelType w:val="hybridMultilevel"/>
    <w:tmpl w:val="F600091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89639D"/>
    <w:multiLevelType w:val="hybridMultilevel"/>
    <w:tmpl w:val="94CE4EA8"/>
    <w:lvl w:ilvl="0" w:tplc="FE14EF8A">
      <w:start w:val="1"/>
      <w:numFmt w:val="bullet"/>
      <w:lvlText w:val=""/>
      <w:lvlJc w:val="left"/>
      <w:pPr>
        <w:tabs>
          <w:tab w:val="num" w:pos="720"/>
        </w:tabs>
        <w:ind w:left="720" w:hanging="360"/>
      </w:pPr>
      <w:rPr>
        <w:rFonts w:ascii="Wingdings" w:hAnsi="Wingdings" w:hint="default"/>
      </w:rPr>
    </w:lvl>
    <w:lvl w:ilvl="1" w:tplc="27AEC392" w:tentative="1">
      <w:start w:val="1"/>
      <w:numFmt w:val="bullet"/>
      <w:lvlText w:val=""/>
      <w:lvlJc w:val="left"/>
      <w:pPr>
        <w:tabs>
          <w:tab w:val="num" w:pos="1440"/>
        </w:tabs>
        <w:ind w:left="1440" w:hanging="360"/>
      </w:pPr>
      <w:rPr>
        <w:rFonts w:ascii="Wingdings" w:hAnsi="Wingdings" w:hint="default"/>
      </w:rPr>
    </w:lvl>
    <w:lvl w:ilvl="2" w:tplc="6750F77E" w:tentative="1">
      <w:start w:val="1"/>
      <w:numFmt w:val="bullet"/>
      <w:lvlText w:val=""/>
      <w:lvlJc w:val="left"/>
      <w:pPr>
        <w:tabs>
          <w:tab w:val="num" w:pos="2160"/>
        </w:tabs>
        <w:ind w:left="2160" w:hanging="360"/>
      </w:pPr>
      <w:rPr>
        <w:rFonts w:ascii="Wingdings" w:hAnsi="Wingdings" w:hint="default"/>
      </w:rPr>
    </w:lvl>
    <w:lvl w:ilvl="3" w:tplc="49166118" w:tentative="1">
      <w:start w:val="1"/>
      <w:numFmt w:val="bullet"/>
      <w:lvlText w:val=""/>
      <w:lvlJc w:val="left"/>
      <w:pPr>
        <w:tabs>
          <w:tab w:val="num" w:pos="2880"/>
        </w:tabs>
        <w:ind w:left="2880" w:hanging="360"/>
      </w:pPr>
      <w:rPr>
        <w:rFonts w:ascii="Wingdings" w:hAnsi="Wingdings" w:hint="default"/>
      </w:rPr>
    </w:lvl>
    <w:lvl w:ilvl="4" w:tplc="2CAACB26" w:tentative="1">
      <w:start w:val="1"/>
      <w:numFmt w:val="bullet"/>
      <w:lvlText w:val=""/>
      <w:lvlJc w:val="left"/>
      <w:pPr>
        <w:tabs>
          <w:tab w:val="num" w:pos="3600"/>
        </w:tabs>
        <w:ind w:left="3600" w:hanging="360"/>
      </w:pPr>
      <w:rPr>
        <w:rFonts w:ascii="Wingdings" w:hAnsi="Wingdings" w:hint="default"/>
      </w:rPr>
    </w:lvl>
    <w:lvl w:ilvl="5" w:tplc="161EC62A" w:tentative="1">
      <w:start w:val="1"/>
      <w:numFmt w:val="bullet"/>
      <w:lvlText w:val=""/>
      <w:lvlJc w:val="left"/>
      <w:pPr>
        <w:tabs>
          <w:tab w:val="num" w:pos="4320"/>
        </w:tabs>
        <w:ind w:left="4320" w:hanging="360"/>
      </w:pPr>
      <w:rPr>
        <w:rFonts w:ascii="Wingdings" w:hAnsi="Wingdings" w:hint="default"/>
      </w:rPr>
    </w:lvl>
    <w:lvl w:ilvl="6" w:tplc="BD18EAB4" w:tentative="1">
      <w:start w:val="1"/>
      <w:numFmt w:val="bullet"/>
      <w:lvlText w:val=""/>
      <w:lvlJc w:val="left"/>
      <w:pPr>
        <w:tabs>
          <w:tab w:val="num" w:pos="5040"/>
        </w:tabs>
        <w:ind w:left="5040" w:hanging="360"/>
      </w:pPr>
      <w:rPr>
        <w:rFonts w:ascii="Wingdings" w:hAnsi="Wingdings" w:hint="default"/>
      </w:rPr>
    </w:lvl>
    <w:lvl w:ilvl="7" w:tplc="A490D27C" w:tentative="1">
      <w:start w:val="1"/>
      <w:numFmt w:val="bullet"/>
      <w:lvlText w:val=""/>
      <w:lvlJc w:val="left"/>
      <w:pPr>
        <w:tabs>
          <w:tab w:val="num" w:pos="5760"/>
        </w:tabs>
        <w:ind w:left="5760" w:hanging="360"/>
      </w:pPr>
      <w:rPr>
        <w:rFonts w:ascii="Wingdings" w:hAnsi="Wingdings" w:hint="default"/>
      </w:rPr>
    </w:lvl>
    <w:lvl w:ilvl="8" w:tplc="96EC8B2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53399C"/>
    <w:multiLevelType w:val="hybridMultilevel"/>
    <w:tmpl w:val="CFE86ECC"/>
    <w:lvl w:ilvl="0" w:tplc="AB28CD9C">
      <w:start w:val="1"/>
      <w:numFmt w:val="bullet"/>
      <w:lvlText w:val="*"/>
      <w:lvlJc w:val="left"/>
      <w:pPr>
        <w:ind w:left="720" w:hanging="360"/>
      </w:pPr>
      <w:rPr>
        <w:rFonts w:ascii="Georgia" w:hAnsi="Georgi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96643"/>
    <w:multiLevelType w:val="hybridMultilevel"/>
    <w:tmpl w:val="E09EC540"/>
    <w:lvl w:ilvl="0" w:tplc="D50815CA">
      <w:start w:val="1"/>
      <w:numFmt w:val="bullet"/>
      <w:lvlText w:val=""/>
      <w:lvlJc w:val="left"/>
      <w:pPr>
        <w:tabs>
          <w:tab w:val="num" w:pos="720"/>
        </w:tabs>
        <w:ind w:left="720" w:hanging="360"/>
      </w:pPr>
      <w:rPr>
        <w:rFonts w:ascii="Wingdings" w:hAnsi="Wingdings" w:hint="default"/>
      </w:rPr>
    </w:lvl>
    <w:lvl w:ilvl="1" w:tplc="5ADE8744" w:tentative="1">
      <w:start w:val="1"/>
      <w:numFmt w:val="bullet"/>
      <w:lvlText w:val=""/>
      <w:lvlJc w:val="left"/>
      <w:pPr>
        <w:tabs>
          <w:tab w:val="num" w:pos="1440"/>
        </w:tabs>
        <w:ind w:left="1440" w:hanging="360"/>
      </w:pPr>
      <w:rPr>
        <w:rFonts w:ascii="Wingdings" w:hAnsi="Wingdings" w:hint="default"/>
      </w:rPr>
    </w:lvl>
    <w:lvl w:ilvl="2" w:tplc="ABA67326" w:tentative="1">
      <w:start w:val="1"/>
      <w:numFmt w:val="bullet"/>
      <w:lvlText w:val=""/>
      <w:lvlJc w:val="left"/>
      <w:pPr>
        <w:tabs>
          <w:tab w:val="num" w:pos="2160"/>
        </w:tabs>
        <w:ind w:left="2160" w:hanging="360"/>
      </w:pPr>
      <w:rPr>
        <w:rFonts w:ascii="Wingdings" w:hAnsi="Wingdings" w:hint="default"/>
      </w:rPr>
    </w:lvl>
    <w:lvl w:ilvl="3" w:tplc="F822B6F8" w:tentative="1">
      <w:start w:val="1"/>
      <w:numFmt w:val="bullet"/>
      <w:lvlText w:val=""/>
      <w:lvlJc w:val="left"/>
      <w:pPr>
        <w:tabs>
          <w:tab w:val="num" w:pos="2880"/>
        </w:tabs>
        <w:ind w:left="2880" w:hanging="360"/>
      </w:pPr>
      <w:rPr>
        <w:rFonts w:ascii="Wingdings" w:hAnsi="Wingdings" w:hint="default"/>
      </w:rPr>
    </w:lvl>
    <w:lvl w:ilvl="4" w:tplc="BB5EAEA0" w:tentative="1">
      <w:start w:val="1"/>
      <w:numFmt w:val="bullet"/>
      <w:lvlText w:val=""/>
      <w:lvlJc w:val="left"/>
      <w:pPr>
        <w:tabs>
          <w:tab w:val="num" w:pos="3600"/>
        </w:tabs>
        <w:ind w:left="3600" w:hanging="360"/>
      </w:pPr>
      <w:rPr>
        <w:rFonts w:ascii="Wingdings" w:hAnsi="Wingdings" w:hint="default"/>
      </w:rPr>
    </w:lvl>
    <w:lvl w:ilvl="5" w:tplc="B0F2E18A" w:tentative="1">
      <w:start w:val="1"/>
      <w:numFmt w:val="bullet"/>
      <w:lvlText w:val=""/>
      <w:lvlJc w:val="left"/>
      <w:pPr>
        <w:tabs>
          <w:tab w:val="num" w:pos="4320"/>
        </w:tabs>
        <w:ind w:left="4320" w:hanging="360"/>
      </w:pPr>
      <w:rPr>
        <w:rFonts w:ascii="Wingdings" w:hAnsi="Wingdings" w:hint="default"/>
      </w:rPr>
    </w:lvl>
    <w:lvl w:ilvl="6" w:tplc="27DC7C14" w:tentative="1">
      <w:start w:val="1"/>
      <w:numFmt w:val="bullet"/>
      <w:lvlText w:val=""/>
      <w:lvlJc w:val="left"/>
      <w:pPr>
        <w:tabs>
          <w:tab w:val="num" w:pos="5040"/>
        </w:tabs>
        <w:ind w:left="5040" w:hanging="360"/>
      </w:pPr>
      <w:rPr>
        <w:rFonts w:ascii="Wingdings" w:hAnsi="Wingdings" w:hint="default"/>
      </w:rPr>
    </w:lvl>
    <w:lvl w:ilvl="7" w:tplc="B262DEAC" w:tentative="1">
      <w:start w:val="1"/>
      <w:numFmt w:val="bullet"/>
      <w:lvlText w:val=""/>
      <w:lvlJc w:val="left"/>
      <w:pPr>
        <w:tabs>
          <w:tab w:val="num" w:pos="5760"/>
        </w:tabs>
        <w:ind w:left="5760" w:hanging="360"/>
      </w:pPr>
      <w:rPr>
        <w:rFonts w:ascii="Wingdings" w:hAnsi="Wingdings" w:hint="default"/>
      </w:rPr>
    </w:lvl>
    <w:lvl w:ilvl="8" w:tplc="26027AB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FC3ED5"/>
    <w:multiLevelType w:val="hybridMultilevel"/>
    <w:tmpl w:val="4DAC0FDC"/>
    <w:lvl w:ilvl="0" w:tplc="F110A8A4">
      <w:start w:val="1"/>
      <w:numFmt w:val="bullet"/>
      <w:lvlText w:val="•"/>
      <w:lvlJc w:val="left"/>
      <w:pPr>
        <w:tabs>
          <w:tab w:val="num" w:pos="720"/>
        </w:tabs>
        <w:ind w:left="720" w:hanging="360"/>
      </w:pPr>
      <w:rPr>
        <w:rFonts w:ascii="Times New Roman" w:hAnsi="Times New Roman" w:hint="default"/>
      </w:rPr>
    </w:lvl>
    <w:lvl w:ilvl="1" w:tplc="3E6C37A6" w:tentative="1">
      <w:start w:val="1"/>
      <w:numFmt w:val="bullet"/>
      <w:lvlText w:val="•"/>
      <w:lvlJc w:val="left"/>
      <w:pPr>
        <w:tabs>
          <w:tab w:val="num" w:pos="1440"/>
        </w:tabs>
        <w:ind w:left="1440" w:hanging="360"/>
      </w:pPr>
      <w:rPr>
        <w:rFonts w:ascii="Times New Roman" w:hAnsi="Times New Roman" w:hint="default"/>
      </w:rPr>
    </w:lvl>
    <w:lvl w:ilvl="2" w:tplc="4C466D8C" w:tentative="1">
      <w:start w:val="1"/>
      <w:numFmt w:val="bullet"/>
      <w:lvlText w:val="•"/>
      <w:lvlJc w:val="left"/>
      <w:pPr>
        <w:tabs>
          <w:tab w:val="num" w:pos="2160"/>
        </w:tabs>
        <w:ind w:left="2160" w:hanging="360"/>
      </w:pPr>
      <w:rPr>
        <w:rFonts w:ascii="Times New Roman" w:hAnsi="Times New Roman" w:hint="default"/>
      </w:rPr>
    </w:lvl>
    <w:lvl w:ilvl="3" w:tplc="2EAE21B0" w:tentative="1">
      <w:start w:val="1"/>
      <w:numFmt w:val="bullet"/>
      <w:lvlText w:val="•"/>
      <w:lvlJc w:val="left"/>
      <w:pPr>
        <w:tabs>
          <w:tab w:val="num" w:pos="2880"/>
        </w:tabs>
        <w:ind w:left="2880" w:hanging="360"/>
      </w:pPr>
      <w:rPr>
        <w:rFonts w:ascii="Times New Roman" w:hAnsi="Times New Roman" w:hint="default"/>
      </w:rPr>
    </w:lvl>
    <w:lvl w:ilvl="4" w:tplc="D1040686" w:tentative="1">
      <w:start w:val="1"/>
      <w:numFmt w:val="bullet"/>
      <w:lvlText w:val="•"/>
      <w:lvlJc w:val="left"/>
      <w:pPr>
        <w:tabs>
          <w:tab w:val="num" w:pos="3600"/>
        </w:tabs>
        <w:ind w:left="3600" w:hanging="360"/>
      </w:pPr>
      <w:rPr>
        <w:rFonts w:ascii="Times New Roman" w:hAnsi="Times New Roman" w:hint="default"/>
      </w:rPr>
    </w:lvl>
    <w:lvl w:ilvl="5" w:tplc="BC22FA44" w:tentative="1">
      <w:start w:val="1"/>
      <w:numFmt w:val="bullet"/>
      <w:lvlText w:val="•"/>
      <w:lvlJc w:val="left"/>
      <w:pPr>
        <w:tabs>
          <w:tab w:val="num" w:pos="4320"/>
        </w:tabs>
        <w:ind w:left="4320" w:hanging="360"/>
      </w:pPr>
      <w:rPr>
        <w:rFonts w:ascii="Times New Roman" w:hAnsi="Times New Roman" w:hint="default"/>
      </w:rPr>
    </w:lvl>
    <w:lvl w:ilvl="6" w:tplc="B7860890" w:tentative="1">
      <w:start w:val="1"/>
      <w:numFmt w:val="bullet"/>
      <w:lvlText w:val="•"/>
      <w:lvlJc w:val="left"/>
      <w:pPr>
        <w:tabs>
          <w:tab w:val="num" w:pos="5040"/>
        </w:tabs>
        <w:ind w:left="5040" w:hanging="360"/>
      </w:pPr>
      <w:rPr>
        <w:rFonts w:ascii="Times New Roman" w:hAnsi="Times New Roman" w:hint="default"/>
      </w:rPr>
    </w:lvl>
    <w:lvl w:ilvl="7" w:tplc="F2F68B9A" w:tentative="1">
      <w:start w:val="1"/>
      <w:numFmt w:val="bullet"/>
      <w:lvlText w:val="•"/>
      <w:lvlJc w:val="left"/>
      <w:pPr>
        <w:tabs>
          <w:tab w:val="num" w:pos="5760"/>
        </w:tabs>
        <w:ind w:left="5760" w:hanging="360"/>
      </w:pPr>
      <w:rPr>
        <w:rFonts w:ascii="Times New Roman" w:hAnsi="Times New Roman" w:hint="default"/>
      </w:rPr>
    </w:lvl>
    <w:lvl w:ilvl="8" w:tplc="31EED1B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5F92BC3"/>
    <w:multiLevelType w:val="hybridMultilevel"/>
    <w:tmpl w:val="440865F2"/>
    <w:lvl w:ilvl="0" w:tplc="56542718">
      <w:start w:val="1"/>
      <w:numFmt w:val="bullet"/>
      <w:lvlText w:val="•"/>
      <w:lvlJc w:val="left"/>
      <w:pPr>
        <w:tabs>
          <w:tab w:val="num" w:pos="720"/>
        </w:tabs>
        <w:ind w:left="720" w:hanging="360"/>
      </w:pPr>
      <w:rPr>
        <w:rFonts w:ascii="Arial" w:hAnsi="Arial" w:hint="default"/>
      </w:rPr>
    </w:lvl>
    <w:lvl w:ilvl="1" w:tplc="378413AE" w:tentative="1">
      <w:start w:val="1"/>
      <w:numFmt w:val="bullet"/>
      <w:lvlText w:val="•"/>
      <w:lvlJc w:val="left"/>
      <w:pPr>
        <w:tabs>
          <w:tab w:val="num" w:pos="1440"/>
        </w:tabs>
        <w:ind w:left="1440" w:hanging="360"/>
      </w:pPr>
      <w:rPr>
        <w:rFonts w:ascii="Arial" w:hAnsi="Arial" w:hint="default"/>
      </w:rPr>
    </w:lvl>
    <w:lvl w:ilvl="2" w:tplc="498AB448" w:tentative="1">
      <w:start w:val="1"/>
      <w:numFmt w:val="bullet"/>
      <w:lvlText w:val="•"/>
      <w:lvlJc w:val="left"/>
      <w:pPr>
        <w:tabs>
          <w:tab w:val="num" w:pos="2160"/>
        </w:tabs>
        <w:ind w:left="2160" w:hanging="360"/>
      </w:pPr>
      <w:rPr>
        <w:rFonts w:ascii="Arial" w:hAnsi="Arial" w:hint="default"/>
      </w:rPr>
    </w:lvl>
    <w:lvl w:ilvl="3" w:tplc="AC0A7B8A" w:tentative="1">
      <w:start w:val="1"/>
      <w:numFmt w:val="bullet"/>
      <w:lvlText w:val="•"/>
      <w:lvlJc w:val="left"/>
      <w:pPr>
        <w:tabs>
          <w:tab w:val="num" w:pos="2880"/>
        </w:tabs>
        <w:ind w:left="2880" w:hanging="360"/>
      </w:pPr>
      <w:rPr>
        <w:rFonts w:ascii="Arial" w:hAnsi="Arial" w:hint="default"/>
      </w:rPr>
    </w:lvl>
    <w:lvl w:ilvl="4" w:tplc="BA2CA3E8" w:tentative="1">
      <w:start w:val="1"/>
      <w:numFmt w:val="bullet"/>
      <w:lvlText w:val="•"/>
      <w:lvlJc w:val="left"/>
      <w:pPr>
        <w:tabs>
          <w:tab w:val="num" w:pos="3600"/>
        </w:tabs>
        <w:ind w:left="3600" w:hanging="360"/>
      </w:pPr>
      <w:rPr>
        <w:rFonts w:ascii="Arial" w:hAnsi="Arial" w:hint="default"/>
      </w:rPr>
    </w:lvl>
    <w:lvl w:ilvl="5" w:tplc="A2A642D6" w:tentative="1">
      <w:start w:val="1"/>
      <w:numFmt w:val="bullet"/>
      <w:lvlText w:val="•"/>
      <w:lvlJc w:val="left"/>
      <w:pPr>
        <w:tabs>
          <w:tab w:val="num" w:pos="4320"/>
        </w:tabs>
        <w:ind w:left="4320" w:hanging="360"/>
      </w:pPr>
      <w:rPr>
        <w:rFonts w:ascii="Arial" w:hAnsi="Arial" w:hint="default"/>
      </w:rPr>
    </w:lvl>
    <w:lvl w:ilvl="6" w:tplc="7D8E5378" w:tentative="1">
      <w:start w:val="1"/>
      <w:numFmt w:val="bullet"/>
      <w:lvlText w:val="•"/>
      <w:lvlJc w:val="left"/>
      <w:pPr>
        <w:tabs>
          <w:tab w:val="num" w:pos="5040"/>
        </w:tabs>
        <w:ind w:left="5040" w:hanging="360"/>
      </w:pPr>
      <w:rPr>
        <w:rFonts w:ascii="Arial" w:hAnsi="Arial" w:hint="default"/>
      </w:rPr>
    </w:lvl>
    <w:lvl w:ilvl="7" w:tplc="894C8F7A" w:tentative="1">
      <w:start w:val="1"/>
      <w:numFmt w:val="bullet"/>
      <w:lvlText w:val="•"/>
      <w:lvlJc w:val="left"/>
      <w:pPr>
        <w:tabs>
          <w:tab w:val="num" w:pos="5760"/>
        </w:tabs>
        <w:ind w:left="5760" w:hanging="360"/>
      </w:pPr>
      <w:rPr>
        <w:rFonts w:ascii="Arial" w:hAnsi="Arial" w:hint="default"/>
      </w:rPr>
    </w:lvl>
    <w:lvl w:ilvl="8" w:tplc="C5B8DAB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7D031F9"/>
    <w:multiLevelType w:val="hybridMultilevel"/>
    <w:tmpl w:val="891C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0C02D1"/>
    <w:multiLevelType w:val="hybridMultilevel"/>
    <w:tmpl w:val="50A4150E"/>
    <w:lvl w:ilvl="0" w:tplc="1936A330">
      <w:start w:val="1"/>
      <w:numFmt w:val="bullet"/>
      <w:lvlText w:val=""/>
      <w:lvlJc w:val="left"/>
      <w:pPr>
        <w:tabs>
          <w:tab w:val="num" w:pos="720"/>
        </w:tabs>
        <w:ind w:left="720" w:hanging="360"/>
      </w:pPr>
      <w:rPr>
        <w:rFonts w:ascii="Wingdings" w:hAnsi="Wingdings" w:hint="default"/>
      </w:rPr>
    </w:lvl>
    <w:lvl w:ilvl="1" w:tplc="050ACB4A" w:tentative="1">
      <w:start w:val="1"/>
      <w:numFmt w:val="bullet"/>
      <w:lvlText w:val=""/>
      <w:lvlJc w:val="left"/>
      <w:pPr>
        <w:tabs>
          <w:tab w:val="num" w:pos="1440"/>
        </w:tabs>
        <w:ind w:left="1440" w:hanging="360"/>
      </w:pPr>
      <w:rPr>
        <w:rFonts w:ascii="Wingdings" w:hAnsi="Wingdings" w:hint="default"/>
      </w:rPr>
    </w:lvl>
    <w:lvl w:ilvl="2" w:tplc="6336A7CE" w:tentative="1">
      <w:start w:val="1"/>
      <w:numFmt w:val="bullet"/>
      <w:lvlText w:val=""/>
      <w:lvlJc w:val="left"/>
      <w:pPr>
        <w:tabs>
          <w:tab w:val="num" w:pos="2160"/>
        </w:tabs>
        <w:ind w:left="2160" w:hanging="360"/>
      </w:pPr>
      <w:rPr>
        <w:rFonts w:ascii="Wingdings" w:hAnsi="Wingdings" w:hint="default"/>
      </w:rPr>
    </w:lvl>
    <w:lvl w:ilvl="3" w:tplc="3B86EC56" w:tentative="1">
      <w:start w:val="1"/>
      <w:numFmt w:val="bullet"/>
      <w:lvlText w:val=""/>
      <w:lvlJc w:val="left"/>
      <w:pPr>
        <w:tabs>
          <w:tab w:val="num" w:pos="2880"/>
        </w:tabs>
        <w:ind w:left="2880" w:hanging="360"/>
      </w:pPr>
      <w:rPr>
        <w:rFonts w:ascii="Wingdings" w:hAnsi="Wingdings" w:hint="default"/>
      </w:rPr>
    </w:lvl>
    <w:lvl w:ilvl="4" w:tplc="5830B620" w:tentative="1">
      <w:start w:val="1"/>
      <w:numFmt w:val="bullet"/>
      <w:lvlText w:val=""/>
      <w:lvlJc w:val="left"/>
      <w:pPr>
        <w:tabs>
          <w:tab w:val="num" w:pos="3600"/>
        </w:tabs>
        <w:ind w:left="3600" w:hanging="360"/>
      </w:pPr>
      <w:rPr>
        <w:rFonts w:ascii="Wingdings" w:hAnsi="Wingdings" w:hint="default"/>
      </w:rPr>
    </w:lvl>
    <w:lvl w:ilvl="5" w:tplc="7B74AE4A" w:tentative="1">
      <w:start w:val="1"/>
      <w:numFmt w:val="bullet"/>
      <w:lvlText w:val=""/>
      <w:lvlJc w:val="left"/>
      <w:pPr>
        <w:tabs>
          <w:tab w:val="num" w:pos="4320"/>
        </w:tabs>
        <w:ind w:left="4320" w:hanging="360"/>
      </w:pPr>
      <w:rPr>
        <w:rFonts w:ascii="Wingdings" w:hAnsi="Wingdings" w:hint="default"/>
      </w:rPr>
    </w:lvl>
    <w:lvl w:ilvl="6" w:tplc="D05C1550" w:tentative="1">
      <w:start w:val="1"/>
      <w:numFmt w:val="bullet"/>
      <w:lvlText w:val=""/>
      <w:lvlJc w:val="left"/>
      <w:pPr>
        <w:tabs>
          <w:tab w:val="num" w:pos="5040"/>
        </w:tabs>
        <w:ind w:left="5040" w:hanging="360"/>
      </w:pPr>
      <w:rPr>
        <w:rFonts w:ascii="Wingdings" w:hAnsi="Wingdings" w:hint="default"/>
      </w:rPr>
    </w:lvl>
    <w:lvl w:ilvl="7" w:tplc="0B7259D0" w:tentative="1">
      <w:start w:val="1"/>
      <w:numFmt w:val="bullet"/>
      <w:lvlText w:val=""/>
      <w:lvlJc w:val="left"/>
      <w:pPr>
        <w:tabs>
          <w:tab w:val="num" w:pos="5760"/>
        </w:tabs>
        <w:ind w:left="5760" w:hanging="360"/>
      </w:pPr>
      <w:rPr>
        <w:rFonts w:ascii="Wingdings" w:hAnsi="Wingdings" w:hint="default"/>
      </w:rPr>
    </w:lvl>
    <w:lvl w:ilvl="8" w:tplc="16A03DF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E957575"/>
    <w:multiLevelType w:val="hybridMultilevel"/>
    <w:tmpl w:val="9946866E"/>
    <w:lvl w:ilvl="0" w:tplc="88EE8C44">
      <w:start w:val="1"/>
      <w:numFmt w:val="bullet"/>
      <w:lvlText w:val=""/>
      <w:lvlJc w:val="left"/>
      <w:pPr>
        <w:tabs>
          <w:tab w:val="num" w:pos="720"/>
        </w:tabs>
        <w:ind w:left="720" w:hanging="360"/>
      </w:pPr>
      <w:rPr>
        <w:rFonts w:ascii="Wingdings" w:hAnsi="Wingdings" w:hint="default"/>
      </w:rPr>
    </w:lvl>
    <w:lvl w:ilvl="1" w:tplc="A5400526" w:tentative="1">
      <w:start w:val="1"/>
      <w:numFmt w:val="bullet"/>
      <w:lvlText w:val=""/>
      <w:lvlJc w:val="left"/>
      <w:pPr>
        <w:tabs>
          <w:tab w:val="num" w:pos="1440"/>
        </w:tabs>
        <w:ind w:left="1440" w:hanging="360"/>
      </w:pPr>
      <w:rPr>
        <w:rFonts w:ascii="Wingdings" w:hAnsi="Wingdings" w:hint="default"/>
      </w:rPr>
    </w:lvl>
    <w:lvl w:ilvl="2" w:tplc="D5EA2DA6" w:tentative="1">
      <w:start w:val="1"/>
      <w:numFmt w:val="bullet"/>
      <w:lvlText w:val=""/>
      <w:lvlJc w:val="left"/>
      <w:pPr>
        <w:tabs>
          <w:tab w:val="num" w:pos="2160"/>
        </w:tabs>
        <w:ind w:left="2160" w:hanging="360"/>
      </w:pPr>
      <w:rPr>
        <w:rFonts w:ascii="Wingdings" w:hAnsi="Wingdings" w:hint="default"/>
      </w:rPr>
    </w:lvl>
    <w:lvl w:ilvl="3" w:tplc="8B443D1C" w:tentative="1">
      <w:start w:val="1"/>
      <w:numFmt w:val="bullet"/>
      <w:lvlText w:val=""/>
      <w:lvlJc w:val="left"/>
      <w:pPr>
        <w:tabs>
          <w:tab w:val="num" w:pos="2880"/>
        </w:tabs>
        <w:ind w:left="2880" w:hanging="360"/>
      </w:pPr>
      <w:rPr>
        <w:rFonts w:ascii="Wingdings" w:hAnsi="Wingdings" w:hint="default"/>
      </w:rPr>
    </w:lvl>
    <w:lvl w:ilvl="4" w:tplc="B798CEDC" w:tentative="1">
      <w:start w:val="1"/>
      <w:numFmt w:val="bullet"/>
      <w:lvlText w:val=""/>
      <w:lvlJc w:val="left"/>
      <w:pPr>
        <w:tabs>
          <w:tab w:val="num" w:pos="3600"/>
        </w:tabs>
        <w:ind w:left="3600" w:hanging="360"/>
      </w:pPr>
      <w:rPr>
        <w:rFonts w:ascii="Wingdings" w:hAnsi="Wingdings" w:hint="default"/>
      </w:rPr>
    </w:lvl>
    <w:lvl w:ilvl="5" w:tplc="5CF0DD5E" w:tentative="1">
      <w:start w:val="1"/>
      <w:numFmt w:val="bullet"/>
      <w:lvlText w:val=""/>
      <w:lvlJc w:val="left"/>
      <w:pPr>
        <w:tabs>
          <w:tab w:val="num" w:pos="4320"/>
        </w:tabs>
        <w:ind w:left="4320" w:hanging="360"/>
      </w:pPr>
      <w:rPr>
        <w:rFonts w:ascii="Wingdings" w:hAnsi="Wingdings" w:hint="default"/>
      </w:rPr>
    </w:lvl>
    <w:lvl w:ilvl="6" w:tplc="1DB2BFC8" w:tentative="1">
      <w:start w:val="1"/>
      <w:numFmt w:val="bullet"/>
      <w:lvlText w:val=""/>
      <w:lvlJc w:val="left"/>
      <w:pPr>
        <w:tabs>
          <w:tab w:val="num" w:pos="5040"/>
        </w:tabs>
        <w:ind w:left="5040" w:hanging="360"/>
      </w:pPr>
      <w:rPr>
        <w:rFonts w:ascii="Wingdings" w:hAnsi="Wingdings" w:hint="default"/>
      </w:rPr>
    </w:lvl>
    <w:lvl w:ilvl="7" w:tplc="EEF4BC4A" w:tentative="1">
      <w:start w:val="1"/>
      <w:numFmt w:val="bullet"/>
      <w:lvlText w:val=""/>
      <w:lvlJc w:val="left"/>
      <w:pPr>
        <w:tabs>
          <w:tab w:val="num" w:pos="5760"/>
        </w:tabs>
        <w:ind w:left="5760" w:hanging="360"/>
      </w:pPr>
      <w:rPr>
        <w:rFonts w:ascii="Wingdings" w:hAnsi="Wingdings" w:hint="default"/>
      </w:rPr>
    </w:lvl>
    <w:lvl w:ilvl="8" w:tplc="09CAF82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FE08C1"/>
    <w:multiLevelType w:val="hybridMultilevel"/>
    <w:tmpl w:val="02467678"/>
    <w:lvl w:ilvl="0" w:tplc="77D217F2">
      <w:start w:val="1"/>
      <w:numFmt w:val="bullet"/>
      <w:lvlText w:val="•"/>
      <w:lvlJc w:val="left"/>
      <w:pPr>
        <w:tabs>
          <w:tab w:val="num" w:pos="720"/>
        </w:tabs>
        <w:ind w:left="720" w:hanging="360"/>
      </w:pPr>
      <w:rPr>
        <w:rFonts w:ascii="Times New Roman" w:hAnsi="Times New Roman" w:hint="default"/>
      </w:rPr>
    </w:lvl>
    <w:lvl w:ilvl="1" w:tplc="FECCA518" w:tentative="1">
      <w:start w:val="1"/>
      <w:numFmt w:val="bullet"/>
      <w:lvlText w:val="•"/>
      <w:lvlJc w:val="left"/>
      <w:pPr>
        <w:tabs>
          <w:tab w:val="num" w:pos="1440"/>
        </w:tabs>
        <w:ind w:left="1440" w:hanging="360"/>
      </w:pPr>
      <w:rPr>
        <w:rFonts w:ascii="Times New Roman" w:hAnsi="Times New Roman" w:hint="default"/>
      </w:rPr>
    </w:lvl>
    <w:lvl w:ilvl="2" w:tplc="F71A4778" w:tentative="1">
      <w:start w:val="1"/>
      <w:numFmt w:val="bullet"/>
      <w:lvlText w:val="•"/>
      <w:lvlJc w:val="left"/>
      <w:pPr>
        <w:tabs>
          <w:tab w:val="num" w:pos="2160"/>
        </w:tabs>
        <w:ind w:left="2160" w:hanging="360"/>
      </w:pPr>
      <w:rPr>
        <w:rFonts w:ascii="Times New Roman" w:hAnsi="Times New Roman" w:hint="default"/>
      </w:rPr>
    </w:lvl>
    <w:lvl w:ilvl="3" w:tplc="30D819EE" w:tentative="1">
      <w:start w:val="1"/>
      <w:numFmt w:val="bullet"/>
      <w:lvlText w:val="•"/>
      <w:lvlJc w:val="left"/>
      <w:pPr>
        <w:tabs>
          <w:tab w:val="num" w:pos="2880"/>
        </w:tabs>
        <w:ind w:left="2880" w:hanging="360"/>
      </w:pPr>
      <w:rPr>
        <w:rFonts w:ascii="Times New Roman" w:hAnsi="Times New Roman" w:hint="default"/>
      </w:rPr>
    </w:lvl>
    <w:lvl w:ilvl="4" w:tplc="24A2CEEA" w:tentative="1">
      <w:start w:val="1"/>
      <w:numFmt w:val="bullet"/>
      <w:lvlText w:val="•"/>
      <w:lvlJc w:val="left"/>
      <w:pPr>
        <w:tabs>
          <w:tab w:val="num" w:pos="3600"/>
        </w:tabs>
        <w:ind w:left="3600" w:hanging="360"/>
      </w:pPr>
      <w:rPr>
        <w:rFonts w:ascii="Times New Roman" w:hAnsi="Times New Roman" w:hint="default"/>
      </w:rPr>
    </w:lvl>
    <w:lvl w:ilvl="5" w:tplc="8474EF84" w:tentative="1">
      <w:start w:val="1"/>
      <w:numFmt w:val="bullet"/>
      <w:lvlText w:val="•"/>
      <w:lvlJc w:val="left"/>
      <w:pPr>
        <w:tabs>
          <w:tab w:val="num" w:pos="4320"/>
        </w:tabs>
        <w:ind w:left="4320" w:hanging="360"/>
      </w:pPr>
      <w:rPr>
        <w:rFonts w:ascii="Times New Roman" w:hAnsi="Times New Roman" w:hint="default"/>
      </w:rPr>
    </w:lvl>
    <w:lvl w:ilvl="6" w:tplc="63DA0F00" w:tentative="1">
      <w:start w:val="1"/>
      <w:numFmt w:val="bullet"/>
      <w:lvlText w:val="•"/>
      <w:lvlJc w:val="left"/>
      <w:pPr>
        <w:tabs>
          <w:tab w:val="num" w:pos="5040"/>
        </w:tabs>
        <w:ind w:left="5040" w:hanging="360"/>
      </w:pPr>
      <w:rPr>
        <w:rFonts w:ascii="Times New Roman" w:hAnsi="Times New Roman" w:hint="default"/>
      </w:rPr>
    </w:lvl>
    <w:lvl w:ilvl="7" w:tplc="DD4E90CE" w:tentative="1">
      <w:start w:val="1"/>
      <w:numFmt w:val="bullet"/>
      <w:lvlText w:val="•"/>
      <w:lvlJc w:val="left"/>
      <w:pPr>
        <w:tabs>
          <w:tab w:val="num" w:pos="5760"/>
        </w:tabs>
        <w:ind w:left="5760" w:hanging="360"/>
      </w:pPr>
      <w:rPr>
        <w:rFonts w:ascii="Times New Roman" w:hAnsi="Times New Roman" w:hint="default"/>
      </w:rPr>
    </w:lvl>
    <w:lvl w:ilvl="8" w:tplc="C0BEDFC2"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4"/>
  </w:num>
  <w:num w:numId="3">
    <w:abstractNumId w:val="2"/>
  </w:num>
  <w:num w:numId="4">
    <w:abstractNumId w:val="10"/>
  </w:num>
  <w:num w:numId="5">
    <w:abstractNumId w:val="1"/>
  </w:num>
  <w:num w:numId="6">
    <w:abstractNumId w:val="26"/>
  </w:num>
  <w:num w:numId="7">
    <w:abstractNumId w:val="0"/>
  </w:num>
  <w:num w:numId="8">
    <w:abstractNumId w:val="9"/>
  </w:num>
  <w:num w:numId="9">
    <w:abstractNumId w:val="21"/>
  </w:num>
  <w:num w:numId="10">
    <w:abstractNumId w:val="3"/>
  </w:num>
  <w:num w:numId="11">
    <w:abstractNumId w:val="8"/>
  </w:num>
  <w:num w:numId="12">
    <w:abstractNumId w:val="16"/>
  </w:num>
  <w:num w:numId="13">
    <w:abstractNumId w:val="24"/>
  </w:num>
  <w:num w:numId="14">
    <w:abstractNumId w:val="13"/>
  </w:num>
  <w:num w:numId="15">
    <w:abstractNumId w:val="14"/>
  </w:num>
  <w:num w:numId="16">
    <w:abstractNumId w:val="12"/>
  </w:num>
  <w:num w:numId="17">
    <w:abstractNumId w:val="25"/>
  </w:num>
  <w:num w:numId="18">
    <w:abstractNumId w:val="11"/>
  </w:num>
  <w:num w:numId="19">
    <w:abstractNumId w:val="20"/>
  </w:num>
  <w:num w:numId="20">
    <w:abstractNumId w:val="18"/>
  </w:num>
  <w:num w:numId="21">
    <w:abstractNumId w:val="7"/>
  </w:num>
  <w:num w:numId="22">
    <w:abstractNumId w:val="22"/>
  </w:num>
  <w:num w:numId="23">
    <w:abstractNumId w:val="23"/>
  </w:num>
  <w:num w:numId="24">
    <w:abstractNumId w:val="17"/>
  </w:num>
  <w:num w:numId="25">
    <w:abstractNumId w:val="5"/>
  </w:num>
  <w:num w:numId="26">
    <w:abstractNumId w:val="1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E89"/>
    <w:rsid w:val="00002D0A"/>
    <w:rsid w:val="00002D9F"/>
    <w:rsid w:val="00097E2F"/>
    <w:rsid w:val="000C12A0"/>
    <w:rsid w:val="000F70A9"/>
    <w:rsid w:val="00150D09"/>
    <w:rsid w:val="00156ABD"/>
    <w:rsid w:val="001B68EF"/>
    <w:rsid w:val="002722B5"/>
    <w:rsid w:val="00323F46"/>
    <w:rsid w:val="0035226A"/>
    <w:rsid w:val="003B23C3"/>
    <w:rsid w:val="003B4E47"/>
    <w:rsid w:val="00404C5B"/>
    <w:rsid w:val="00423B27"/>
    <w:rsid w:val="0042530E"/>
    <w:rsid w:val="00477196"/>
    <w:rsid w:val="004A29B3"/>
    <w:rsid w:val="004B2C96"/>
    <w:rsid w:val="004D2F95"/>
    <w:rsid w:val="005047D9"/>
    <w:rsid w:val="00505409"/>
    <w:rsid w:val="005323A5"/>
    <w:rsid w:val="0057030C"/>
    <w:rsid w:val="00576378"/>
    <w:rsid w:val="005A79EF"/>
    <w:rsid w:val="005D6BD5"/>
    <w:rsid w:val="00620E89"/>
    <w:rsid w:val="00635065"/>
    <w:rsid w:val="00653D4E"/>
    <w:rsid w:val="006F2E48"/>
    <w:rsid w:val="006F5360"/>
    <w:rsid w:val="007073F5"/>
    <w:rsid w:val="007275DE"/>
    <w:rsid w:val="00780CB2"/>
    <w:rsid w:val="00855D23"/>
    <w:rsid w:val="0087404E"/>
    <w:rsid w:val="008E3A19"/>
    <w:rsid w:val="008F6FD8"/>
    <w:rsid w:val="0090533E"/>
    <w:rsid w:val="00965441"/>
    <w:rsid w:val="00987D3C"/>
    <w:rsid w:val="009D37AA"/>
    <w:rsid w:val="00A75229"/>
    <w:rsid w:val="00AD5E1E"/>
    <w:rsid w:val="00B61145"/>
    <w:rsid w:val="00B96BAD"/>
    <w:rsid w:val="00BA2B0B"/>
    <w:rsid w:val="00BF7FDC"/>
    <w:rsid w:val="00C07DFB"/>
    <w:rsid w:val="00C70D11"/>
    <w:rsid w:val="00C76A73"/>
    <w:rsid w:val="00CA5FBF"/>
    <w:rsid w:val="00D171DC"/>
    <w:rsid w:val="00D208ED"/>
    <w:rsid w:val="00D90FEE"/>
    <w:rsid w:val="00DA6562"/>
    <w:rsid w:val="00DA789F"/>
    <w:rsid w:val="00DC3E7D"/>
    <w:rsid w:val="00DE4180"/>
    <w:rsid w:val="00DF772A"/>
    <w:rsid w:val="00E51003"/>
    <w:rsid w:val="00EA278B"/>
    <w:rsid w:val="00EC7EE1"/>
    <w:rsid w:val="00F82D76"/>
    <w:rsid w:val="00FF3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0A9"/>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5047D9"/>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5D6B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5D6BD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6BD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6Colorful-Accent4">
    <w:name w:val="Grid Table 6 Colorful Accent 4"/>
    <w:basedOn w:val="TableNormal"/>
    <w:uiPriority w:val="51"/>
    <w:rsid w:val="005D6BD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italic">
    <w:name w:val="italic"/>
    <w:basedOn w:val="DefaultParagraphFont"/>
    <w:rsid w:val="0042530E"/>
  </w:style>
  <w:style w:type="character" w:styleId="Hyperlink">
    <w:name w:val="Hyperlink"/>
    <w:basedOn w:val="DefaultParagraphFont"/>
    <w:semiHidden/>
    <w:unhideWhenUsed/>
    <w:rsid w:val="0042530E"/>
    <w:rPr>
      <w:color w:val="0000FF"/>
      <w:u w:val="single"/>
    </w:rPr>
  </w:style>
  <w:style w:type="character" w:styleId="FollowedHyperlink">
    <w:name w:val="FollowedHyperlink"/>
    <w:basedOn w:val="DefaultParagraphFont"/>
    <w:uiPriority w:val="99"/>
    <w:semiHidden/>
    <w:unhideWhenUsed/>
    <w:rsid w:val="0042530E"/>
    <w:rPr>
      <w:color w:val="800080"/>
      <w:u w:val="single"/>
    </w:rPr>
  </w:style>
  <w:style w:type="character" w:customStyle="1" w:styleId="sup">
    <w:name w:val="sup"/>
    <w:basedOn w:val="DefaultParagraphFont"/>
    <w:rsid w:val="0042530E"/>
  </w:style>
  <w:style w:type="character" w:customStyle="1" w:styleId="underline">
    <w:name w:val="underline"/>
    <w:basedOn w:val="DefaultParagraphFont"/>
    <w:rsid w:val="0042530E"/>
  </w:style>
  <w:style w:type="character" w:customStyle="1" w:styleId="bold">
    <w:name w:val="bold"/>
    <w:basedOn w:val="DefaultParagraphFont"/>
    <w:rsid w:val="0042530E"/>
  </w:style>
  <w:style w:type="paragraph" w:styleId="FootnoteText">
    <w:name w:val="footnote text"/>
    <w:basedOn w:val="Normal"/>
    <w:link w:val="FootnoteTextChar"/>
    <w:uiPriority w:val="99"/>
    <w:semiHidden/>
    <w:unhideWhenUsed/>
    <w:rsid w:val="004253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530E"/>
    <w:rPr>
      <w:sz w:val="20"/>
      <w:szCs w:val="20"/>
    </w:rPr>
  </w:style>
  <w:style w:type="character" w:styleId="FootnoteReference">
    <w:name w:val="footnote reference"/>
    <w:basedOn w:val="DefaultParagraphFont"/>
    <w:uiPriority w:val="99"/>
    <w:semiHidden/>
    <w:unhideWhenUsed/>
    <w:rsid w:val="0042530E"/>
    <w:rPr>
      <w:vertAlign w:val="superscript"/>
    </w:rPr>
  </w:style>
  <w:style w:type="paragraph" w:styleId="BalloonText">
    <w:name w:val="Balloon Text"/>
    <w:basedOn w:val="Normal"/>
    <w:link w:val="BalloonTextChar"/>
    <w:uiPriority w:val="99"/>
    <w:semiHidden/>
    <w:unhideWhenUsed/>
    <w:rsid w:val="00DC3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E7D"/>
    <w:rPr>
      <w:rFonts w:ascii="Segoe UI" w:hAnsi="Segoe UI" w:cs="Segoe UI"/>
      <w:sz w:val="18"/>
      <w:szCs w:val="18"/>
    </w:rPr>
  </w:style>
  <w:style w:type="paragraph" w:styleId="Header">
    <w:name w:val="header"/>
    <w:basedOn w:val="Normal"/>
    <w:link w:val="HeaderChar"/>
    <w:unhideWhenUsed/>
    <w:rsid w:val="00EA278B"/>
    <w:pPr>
      <w:tabs>
        <w:tab w:val="center" w:pos="4680"/>
        <w:tab w:val="right" w:pos="9360"/>
      </w:tabs>
      <w:spacing w:after="0" w:line="240" w:lineRule="auto"/>
    </w:pPr>
  </w:style>
  <w:style w:type="character" w:customStyle="1" w:styleId="HeaderChar">
    <w:name w:val="Header Char"/>
    <w:basedOn w:val="DefaultParagraphFont"/>
    <w:link w:val="Header"/>
    <w:rsid w:val="00EA278B"/>
  </w:style>
  <w:style w:type="paragraph" w:styleId="Footer">
    <w:name w:val="footer"/>
    <w:basedOn w:val="Normal"/>
    <w:link w:val="FooterChar"/>
    <w:uiPriority w:val="99"/>
    <w:unhideWhenUsed/>
    <w:rsid w:val="00EA2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52832">
      <w:bodyDiv w:val="1"/>
      <w:marLeft w:val="0"/>
      <w:marRight w:val="0"/>
      <w:marTop w:val="0"/>
      <w:marBottom w:val="0"/>
      <w:divBdr>
        <w:top w:val="none" w:sz="0" w:space="0" w:color="auto"/>
        <w:left w:val="none" w:sz="0" w:space="0" w:color="auto"/>
        <w:bottom w:val="none" w:sz="0" w:space="0" w:color="auto"/>
        <w:right w:val="none" w:sz="0" w:space="0" w:color="auto"/>
      </w:divBdr>
      <w:divsChild>
        <w:div w:id="235166153">
          <w:marLeft w:val="547"/>
          <w:marRight w:val="0"/>
          <w:marTop w:val="0"/>
          <w:marBottom w:val="0"/>
          <w:divBdr>
            <w:top w:val="none" w:sz="0" w:space="0" w:color="auto"/>
            <w:left w:val="none" w:sz="0" w:space="0" w:color="auto"/>
            <w:bottom w:val="none" w:sz="0" w:space="0" w:color="auto"/>
            <w:right w:val="none" w:sz="0" w:space="0" w:color="auto"/>
          </w:divBdr>
        </w:div>
      </w:divsChild>
    </w:div>
    <w:div w:id="377364368">
      <w:bodyDiv w:val="1"/>
      <w:marLeft w:val="0"/>
      <w:marRight w:val="0"/>
      <w:marTop w:val="0"/>
      <w:marBottom w:val="0"/>
      <w:divBdr>
        <w:top w:val="none" w:sz="0" w:space="0" w:color="auto"/>
        <w:left w:val="none" w:sz="0" w:space="0" w:color="auto"/>
        <w:bottom w:val="none" w:sz="0" w:space="0" w:color="auto"/>
        <w:right w:val="none" w:sz="0" w:space="0" w:color="auto"/>
      </w:divBdr>
    </w:div>
    <w:div w:id="578097881">
      <w:bodyDiv w:val="1"/>
      <w:marLeft w:val="0"/>
      <w:marRight w:val="0"/>
      <w:marTop w:val="0"/>
      <w:marBottom w:val="0"/>
      <w:divBdr>
        <w:top w:val="none" w:sz="0" w:space="0" w:color="auto"/>
        <w:left w:val="none" w:sz="0" w:space="0" w:color="auto"/>
        <w:bottom w:val="none" w:sz="0" w:space="0" w:color="auto"/>
        <w:right w:val="none" w:sz="0" w:space="0" w:color="auto"/>
      </w:divBdr>
    </w:div>
    <w:div w:id="605771889">
      <w:bodyDiv w:val="1"/>
      <w:marLeft w:val="0"/>
      <w:marRight w:val="0"/>
      <w:marTop w:val="0"/>
      <w:marBottom w:val="0"/>
      <w:divBdr>
        <w:top w:val="none" w:sz="0" w:space="0" w:color="auto"/>
        <w:left w:val="none" w:sz="0" w:space="0" w:color="auto"/>
        <w:bottom w:val="none" w:sz="0" w:space="0" w:color="auto"/>
        <w:right w:val="none" w:sz="0" w:space="0" w:color="auto"/>
      </w:divBdr>
    </w:div>
    <w:div w:id="708116765">
      <w:bodyDiv w:val="1"/>
      <w:marLeft w:val="0"/>
      <w:marRight w:val="0"/>
      <w:marTop w:val="0"/>
      <w:marBottom w:val="0"/>
      <w:divBdr>
        <w:top w:val="none" w:sz="0" w:space="0" w:color="auto"/>
        <w:left w:val="none" w:sz="0" w:space="0" w:color="auto"/>
        <w:bottom w:val="none" w:sz="0" w:space="0" w:color="auto"/>
        <w:right w:val="none" w:sz="0" w:space="0" w:color="auto"/>
      </w:divBdr>
    </w:div>
    <w:div w:id="725565216">
      <w:bodyDiv w:val="1"/>
      <w:marLeft w:val="0"/>
      <w:marRight w:val="0"/>
      <w:marTop w:val="0"/>
      <w:marBottom w:val="0"/>
      <w:divBdr>
        <w:top w:val="none" w:sz="0" w:space="0" w:color="auto"/>
        <w:left w:val="none" w:sz="0" w:space="0" w:color="auto"/>
        <w:bottom w:val="none" w:sz="0" w:space="0" w:color="auto"/>
        <w:right w:val="none" w:sz="0" w:space="0" w:color="auto"/>
      </w:divBdr>
    </w:div>
    <w:div w:id="840631414">
      <w:bodyDiv w:val="1"/>
      <w:marLeft w:val="0"/>
      <w:marRight w:val="0"/>
      <w:marTop w:val="0"/>
      <w:marBottom w:val="0"/>
      <w:divBdr>
        <w:top w:val="none" w:sz="0" w:space="0" w:color="auto"/>
        <w:left w:val="none" w:sz="0" w:space="0" w:color="auto"/>
        <w:bottom w:val="none" w:sz="0" w:space="0" w:color="auto"/>
        <w:right w:val="none" w:sz="0" w:space="0" w:color="auto"/>
      </w:divBdr>
      <w:divsChild>
        <w:div w:id="1362977026">
          <w:marLeft w:val="446"/>
          <w:marRight w:val="0"/>
          <w:marTop w:val="0"/>
          <w:marBottom w:val="60"/>
          <w:divBdr>
            <w:top w:val="none" w:sz="0" w:space="0" w:color="auto"/>
            <w:left w:val="none" w:sz="0" w:space="0" w:color="auto"/>
            <w:bottom w:val="none" w:sz="0" w:space="0" w:color="auto"/>
            <w:right w:val="none" w:sz="0" w:space="0" w:color="auto"/>
          </w:divBdr>
        </w:div>
        <w:div w:id="213662314">
          <w:marLeft w:val="446"/>
          <w:marRight w:val="0"/>
          <w:marTop w:val="0"/>
          <w:marBottom w:val="60"/>
          <w:divBdr>
            <w:top w:val="none" w:sz="0" w:space="0" w:color="auto"/>
            <w:left w:val="none" w:sz="0" w:space="0" w:color="auto"/>
            <w:bottom w:val="none" w:sz="0" w:space="0" w:color="auto"/>
            <w:right w:val="none" w:sz="0" w:space="0" w:color="auto"/>
          </w:divBdr>
        </w:div>
        <w:div w:id="411897815">
          <w:marLeft w:val="446"/>
          <w:marRight w:val="0"/>
          <w:marTop w:val="0"/>
          <w:marBottom w:val="60"/>
          <w:divBdr>
            <w:top w:val="none" w:sz="0" w:space="0" w:color="auto"/>
            <w:left w:val="none" w:sz="0" w:space="0" w:color="auto"/>
            <w:bottom w:val="none" w:sz="0" w:space="0" w:color="auto"/>
            <w:right w:val="none" w:sz="0" w:space="0" w:color="auto"/>
          </w:divBdr>
        </w:div>
        <w:div w:id="1065684936">
          <w:marLeft w:val="446"/>
          <w:marRight w:val="0"/>
          <w:marTop w:val="0"/>
          <w:marBottom w:val="60"/>
          <w:divBdr>
            <w:top w:val="none" w:sz="0" w:space="0" w:color="auto"/>
            <w:left w:val="none" w:sz="0" w:space="0" w:color="auto"/>
            <w:bottom w:val="none" w:sz="0" w:space="0" w:color="auto"/>
            <w:right w:val="none" w:sz="0" w:space="0" w:color="auto"/>
          </w:divBdr>
        </w:div>
        <w:div w:id="2031445876">
          <w:marLeft w:val="446"/>
          <w:marRight w:val="0"/>
          <w:marTop w:val="0"/>
          <w:marBottom w:val="60"/>
          <w:divBdr>
            <w:top w:val="none" w:sz="0" w:space="0" w:color="auto"/>
            <w:left w:val="none" w:sz="0" w:space="0" w:color="auto"/>
            <w:bottom w:val="none" w:sz="0" w:space="0" w:color="auto"/>
            <w:right w:val="none" w:sz="0" w:space="0" w:color="auto"/>
          </w:divBdr>
        </w:div>
        <w:div w:id="707920263">
          <w:marLeft w:val="446"/>
          <w:marRight w:val="0"/>
          <w:marTop w:val="0"/>
          <w:marBottom w:val="60"/>
          <w:divBdr>
            <w:top w:val="none" w:sz="0" w:space="0" w:color="auto"/>
            <w:left w:val="none" w:sz="0" w:space="0" w:color="auto"/>
            <w:bottom w:val="none" w:sz="0" w:space="0" w:color="auto"/>
            <w:right w:val="none" w:sz="0" w:space="0" w:color="auto"/>
          </w:divBdr>
        </w:div>
      </w:divsChild>
    </w:div>
    <w:div w:id="1098872781">
      <w:bodyDiv w:val="1"/>
      <w:marLeft w:val="0"/>
      <w:marRight w:val="0"/>
      <w:marTop w:val="0"/>
      <w:marBottom w:val="0"/>
      <w:divBdr>
        <w:top w:val="none" w:sz="0" w:space="0" w:color="auto"/>
        <w:left w:val="none" w:sz="0" w:space="0" w:color="auto"/>
        <w:bottom w:val="none" w:sz="0" w:space="0" w:color="auto"/>
        <w:right w:val="none" w:sz="0" w:space="0" w:color="auto"/>
      </w:divBdr>
      <w:divsChild>
        <w:div w:id="279186137">
          <w:marLeft w:val="0"/>
          <w:marRight w:val="0"/>
          <w:marTop w:val="0"/>
          <w:marBottom w:val="0"/>
          <w:divBdr>
            <w:top w:val="none" w:sz="0" w:space="0" w:color="auto"/>
            <w:left w:val="none" w:sz="0" w:space="0" w:color="auto"/>
            <w:bottom w:val="none" w:sz="0" w:space="0" w:color="auto"/>
            <w:right w:val="none" w:sz="0" w:space="0" w:color="auto"/>
          </w:divBdr>
        </w:div>
        <w:div w:id="498038961">
          <w:marLeft w:val="0"/>
          <w:marRight w:val="0"/>
          <w:marTop w:val="0"/>
          <w:marBottom w:val="0"/>
          <w:divBdr>
            <w:top w:val="none" w:sz="0" w:space="0" w:color="auto"/>
            <w:left w:val="none" w:sz="0" w:space="0" w:color="auto"/>
            <w:bottom w:val="none" w:sz="0" w:space="0" w:color="auto"/>
            <w:right w:val="none" w:sz="0" w:space="0" w:color="auto"/>
          </w:divBdr>
        </w:div>
      </w:divsChild>
    </w:div>
    <w:div w:id="1116371998">
      <w:bodyDiv w:val="1"/>
      <w:marLeft w:val="0"/>
      <w:marRight w:val="0"/>
      <w:marTop w:val="0"/>
      <w:marBottom w:val="0"/>
      <w:divBdr>
        <w:top w:val="none" w:sz="0" w:space="0" w:color="auto"/>
        <w:left w:val="none" w:sz="0" w:space="0" w:color="auto"/>
        <w:bottom w:val="none" w:sz="0" w:space="0" w:color="auto"/>
        <w:right w:val="none" w:sz="0" w:space="0" w:color="auto"/>
      </w:divBdr>
      <w:divsChild>
        <w:div w:id="992292545">
          <w:marLeft w:val="0"/>
          <w:marRight w:val="0"/>
          <w:marTop w:val="0"/>
          <w:marBottom w:val="151"/>
          <w:divBdr>
            <w:top w:val="none" w:sz="0" w:space="0" w:color="auto"/>
            <w:left w:val="none" w:sz="0" w:space="0" w:color="auto"/>
            <w:bottom w:val="none" w:sz="0" w:space="0" w:color="auto"/>
            <w:right w:val="none" w:sz="0" w:space="0" w:color="auto"/>
          </w:divBdr>
        </w:div>
      </w:divsChild>
    </w:div>
    <w:div w:id="1476415994">
      <w:bodyDiv w:val="1"/>
      <w:marLeft w:val="0"/>
      <w:marRight w:val="0"/>
      <w:marTop w:val="0"/>
      <w:marBottom w:val="0"/>
      <w:divBdr>
        <w:top w:val="none" w:sz="0" w:space="0" w:color="auto"/>
        <w:left w:val="none" w:sz="0" w:space="0" w:color="auto"/>
        <w:bottom w:val="none" w:sz="0" w:space="0" w:color="auto"/>
        <w:right w:val="none" w:sz="0" w:space="0" w:color="auto"/>
      </w:divBdr>
    </w:div>
    <w:div w:id="1496917435">
      <w:bodyDiv w:val="1"/>
      <w:marLeft w:val="0"/>
      <w:marRight w:val="0"/>
      <w:marTop w:val="0"/>
      <w:marBottom w:val="0"/>
      <w:divBdr>
        <w:top w:val="none" w:sz="0" w:space="0" w:color="auto"/>
        <w:left w:val="none" w:sz="0" w:space="0" w:color="auto"/>
        <w:bottom w:val="none" w:sz="0" w:space="0" w:color="auto"/>
        <w:right w:val="none" w:sz="0" w:space="0" w:color="auto"/>
      </w:divBdr>
      <w:divsChild>
        <w:div w:id="818157175">
          <w:marLeft w:val="547"/>
          <w:marRight w:val="0"/>
          <w:marTop w:val="0"/>
          <w:marBottom w:val="0"/>
          <w:divBdr>
            <w:top w:val="none" w:sz="0" w:space="0" w:color="auto"/>
            <w:left w:val="none" w:sz="0" w:space="0" w:color="auto"/>
            <w:bottom w:val="none" w:sz="0" w:space="0" w:color="auto"/>
            <w:right w:val="none" w:sz="0" w:space="0" w:color="auto"/>
          </w:divBdr>
        </w:div>
      </w:divsChild>
    </w:div>
    <w:div w:id="1559903611">
      <w:bodyDiv w:val="1"/>
      <w:marLeft w:val="0"/>
      <w:marRight w:val="0"/>
      <w:marTop w:val="0"/>
      <w:marBottom w:val="0"/>
      <w:divBdr>
        <w:top w:val="none" w:sz="0" w:space="0" w:color="auto"/>
        <w:left w:val="none" w:sz="0" w:space="0" w:color="auto"/>
        <w:bottom w:val="none" w:sz="0" w:space="0" w:color="auto"/>
        <w:right w:val="none" w:sz="0" w:space="0" w:color="auto"/>
      </w:divBdr>
    </w:div>
    <w:div w:id="1571306354">
      <w:bodyDiv w:val="1"/>
      <w:marLeft w:val="0"/>
      <w:marRight w:val="0"/>
      <w:marTop w:val="0"/>
      <w:marBottom w:val="0"/>
      <w:divBdr>
        <w:top w:val="none" w:sz="0" w:space="0" w:color="auto"/>
        <w:left w:val="none" w:sz="0" w:space="0" w:color="auto"/>
        <w:bottom w:val="none" w:sz="0" w:space="0" w:color="auto"/>
        <w:right w:val="none" w:sz="0" w:space="0" w:color="auto"/>
      </w:divBdr>
    </w:div>
    <w:div w:id="1588734101">
      <w:bodyDiv w:val="1"/>
      <w:marLeft w:val="0"/>
      <w:marRight w:val="0"/>
      <w:marTop w:val="0"/>
      <w:marBottom w:val="0"/>
      <w:divBdr>
        <w:top w:val="none" w:sz="0" w:space="0" w:color="auto"/>
        <w:left w:val="none" w:sz="0" w:space="0" w:color="auto"/>
        <w:bottom w:val="none" w:sz="0" w:space="0" w:color="auto"/>
        <w:right w:val="none" w:sz="0" w:space="0" w:color="auto"/>
      </w:divBdr>
      <w:divsChild>
        <w:div w:id="248003635">
          <w:marLeft w:val="446"/>
          <w:marRight w:val="0"/>
          <w:marTop w:val="0"/>
          <w:marBottom w:val="60"/>
          <w:divBdr>
            <w:top w:val="none" w:sz="0" w:space="0" w:color="auto"/>
            <w:left w:val="none" w:sz="0" w:space="0" w:color="auto"/>
            <w:bottom w:val="none" w:sz="0" w:space="0" w:color="auto"/>
            <w:right w:val="none" w:sz="0" w:space="0" w:color="auto"/>
          </w:divBdr>
        </w:div>
        <w:div w:id="1968272879">
          <w:marLeft w:val="446"/>
          <w:marRight w:val="0"/>
          <w:marTop w:val="0"/>
          <w:marBottom w:val="60"/>
          <w:divBdr>
            <w:top w:val="none" w:sz="0" w:space="0" w:color="auto"/>
            <w:left w:val="none" w:sz="0" w:space="0" w:color="auto"/>
            <w:bottom w:val="none" w:sz="0" w:space="0" w:color="auto"/>
            <w:right w:val="none" w:sz="0" w:space="0" w:color="auto"/>
          </w:divBdr>
        </w:div>
        <w:div w:id="437990395">
          <w:marLeft w:val="446"/>
          <w:marRight w:val="0"/>
          <w:marTop w:val="0"/>
          <w:marBottom w:val="60"/>
          <w:divBdr>
            <w:top w:val="none" w:sz="0" w:space="0" w:color="auto"/>
            <w:left w:val="none" w:sz="0" w:space="0" w:color="auto"/>
            <w:bottom w:val="none" w:sz="0" w:space="0" w:color="auto"/>
            <w:right w:val="none" w:sz="0" w:space="0" w:color="auto"/>
          </w:divBdr>
        </w:div>
        <w:div w:id="1114328230">
          <w:marLeft w:val="446"/>
          <w:marRight w:val="0"/>
          <w:marTop w:val="0"/>
          <w:marBottom w:val="60"/>
          <w:divBdr>
            <w:top w:val="none" w:sz="0" w:space="0" w:color="auto"/>
            <w:left w:val="none" w:sz="0" w:space="0" w:color="auto"/>
            <w:bottom w:val="none" w:sz="0" w:space="0" w:color="auto"/>
            <w:right w:val="none" w:sz="0" w:space="0" w:color="auto"/>
          </w:divBdr>
        </w:div>
        <w:div w:id="1934506922">
          <w:marLeft w:val="446"/>
          <w:marRight w:val="0"/>
          <w:marTop w:val="0"/>
          <w:marBottom w:val="60"/>
          <w:divBdr>
            <w:top w:val="none" w:sz="0" w:space="0" w:color="auto"/>
            <w:left w:val="none" w:sz="0" w:space="0" w:color="auto"/>
            <w:bottom w:val="none" w:sz="0" w:space="0" w:color="auto"/>
            <w:right w:val="none" w:sz="0" w:space="0" w:color="auto"/>
          </w:divBdr>
        </w:div>
        <w:div w:id="1372922942">
          <w:marLeft w:val="446"/>
          <w:marRight w:val="0"/>
          <w:marTop w:val="0"/>
          <w:marBottom w:val="60"/>
          <w:divBdr>
            <w:top w:val="none" w:sz="0" w:space="0" w:color="auto"/>
            <w:left w:val="none" w:sz="0" w:space="0" w:color="auto"/>
            <w:bottom w:val="none" w:sz="0" w:space="0" w:color="auto"/>
            <w:right w:val="none" w:sz="0" w:space="0" w:color="auto"/>
          </w:divBdr>
        </w:div>
      </w:divsChild>
    </w:div>
    <w:div w:id="1639143015">
      <w:bodyDiv w:val="1"/>
      <w:marLeft w:val="0"/>
      <w:marRight w:val="0"/>
      <w:marTop w:val="0"/>
      <w:marBottom w:val="0"/>
      <w:divBdr>
        <w:top w:val="none" w:sz="0" w:space="0" w:color="auto"/>
        <w:left w:val="none" w:sz="0" w:space="0" w:color="auto"/>
        <w:bottom w:val="none" w:sz="0" w:space="0" w:color="auto"/>
        <w:right w:val="none" w:sz="0" w:space="0" w:color="auto"/>
      </w:divBdr>
    </w:div>
    <w:div w:id="1682314446">
      <w:bodyDiv w:val="1"/>
      <w:marLeft w:val="0"/>
      <w:marRight w:val="0"/>
      <w:marTop w:val="0"/>
      <w:marBottom w:val="0"/>
      <w:divBdr>
        <w:top w:val="none" w:sz="0" w:space="0" w:color="auto"/>
        <w:left w:val="none" w:sz="0" w:space="0" w:color="auto"/>
        <w:bottom w:val="none" w:sz="0" w:space="0" w:color="auto"/>
        <w:right w:val="none" w:sz="0" w:space="0" w:color="auto"/>
      </w:divBdr>
      <w:divsChild>
        <w:div w:id="285890392">
          <w:marLeft w:val="547"/>
          <w:marRight w:val="0"/>
          <w:marTop w:val="0"/>
          <w:marBottom w:val="0"/>
          <w:divBdr>
            <w:top w:val="none" w:sz="0" w:space="0" w:color="auto"/>
            <w:left w:val="none" w:sz="0" w:space="0" w:color="auto"/>
            <w:bottom w:val="none" w:sz="0" w:space="0" w:color="auto"/>
            <w:right w:val="none" w:sz="0" w:space="0" w:color="auto"/>
          </w:divBdr>
        </w:div>
      </w:divsChild>
    </w:div>
    <w:div w:id="1800368724">
      <w:bodyDiv w:val="1"/>
      <w:marLeft w:val="0"/>
      <w:marRight w:val="0"/>
      <w:marTop w:val="0"/>
      <w:marBottom w:val="0"/>
      <w:divBdr>
        <w:top w:val="none" w:sz="0" w:space="0" w:color="auto"/>
        <w:left w:val="none" w:sz="0" w:space="0" w:color="auto"/>
        <w:bottom w:val="none" w:sz="0" w:space="0" w:color="auto"/>
        <w:right w:val="none" w:sz="0" w:space="0" w:color="auto"/>
      </w:divBdr>
      <w:divsChild>
        <w:div w:id="1514103971">
          <w:marLeft w:val="547"/>
          <w:marRight w:val="0"/>
          <w:marTop w:val="0"/>
          <w:marBottom w:val="0"/>
          <w:divBdr>
            <w:top w:val="none" w:sz="0" w:space="0" w:color="auto"/>
            <w:left w:val="none" w:sz="0" w:space="0" w:color="auto"/>
            <w:bottom w:val="none" w:sz="0" w:space="0" w:color="auto"/>
            <w:right w:val="none" w:sz="0" w:space="0" w:color="auto"/>
          </w:divBdr>
        </w:div>
      </w:divsChild>
    </w:div>
    <w:div w:id="1980644939">
      <w:bodyDiv w:val="1"/>
      <w:marLeft w:val="0"/>
      <w:marRight w:val="0"/>
      <w:marTop w:val="0"/>
      <w:marBottom w:val="0"/>
      <w:divBdr>
        <w:top w:val="none" w:sz="0" w:space="0" w:color="auto"/>
        <w:left w:val="none" w:sz="0" w:space="0" w:color="auto"/>
        <w:bottom w:val="none" w:sz="0" w:space="0" w:color="auto"/>
        <w:right w:val="none" w:sz="0" w:space="0" w:color="auto"/>
      </w:divBdr>
      <w:divsChild>
        <w:div w:id="2095710575">
          <w:marLeft w:val="547"/>
          <w:marRight w:val="0"/>
          <w:marTop w:val="0"/>
          <w:marBottom w:val="0"/>
          <w:divBdr>
            <w:top w:val="none" w:sz="0" w:space="0" w:color="auto"/>
            <w:left w:val="none" w:sz="0" w:space="0" w:color="auto"/>
            <w:bottom w:val="none" w:sz="0" w:space="0" w:color="auto"/>
            <w:right w:val="none" w:sz="0" w:space="0" w:color="auto"/>
          </w:divBdr>
        </w:div>
      </w:divsChild>
    </w:div>
    <w:div w:id="2050450097">
      <w:bodyDiv w:val="1"/>
      <w:marLeft w:val="0"/>
      <w:marRight w:val="0"/>
      <w:marTop w:val="0"/>
      <w:marBottom w:val="0"/>
      <w:divBdr>
        <w:top w:val="none" w:sz="0" w:space="0" w:color="auto"/>
        <w:left w:val="none" w:sz="0" w:space="0" w:color="auto"/>
        <w:bottom w:val="none" w:sz="0" w:space="0" w:color="auto"/>
        <w:right w:val="none" w:sz="0" w:space="0" w:color="auto"/>
      </w:divBdr>
      <w:divsChild>
        <w:div w:id="654645563">
          <w:marLeft w:val="547"/>
          <w:marRight w:val="0"/>
          <w:marTop w:val="0"/>
          <w:marBottom w:val="0"/>
          <w:divBdr>
            <w:top w:val="none" w:sz="0" w:space="0" w:color="auto"/>
            <w:left w:val="none" w:sz="0" w:space="0" w:color="auto"/>
            <w:bottom w:val="none" w:sz="0" w:space="0" w:color="auto"/>
            <w:right w:val="none" w:sz="0" w:space="0" w:color="auto"/>
          </w:divBdr>
        </w:div>
      </w:divsChild>
    </w:div>
    <w:div w:id="2066371371">
      <w:bodyDiv w:val="1"/>
      <w:marLeft w:val="0"/>
      <w:marRight w:val="0"/>
      <w:marTop w:val="0"/>
      <w:marBottom w:val="0"/>
      <w:divBdr>
        <w:top w:val="none" w:sz="0" w:space="0" w:color="auto"/>
        <w:left w:val="none" w:sz="0" w:space="0" w:color="auto"/>
        <w:bottom w:val="none" w:sz="0" w:space="0" w:color="auto"/>
        <w:right w:val="none" w:sz="0" w:space="0" w:color="auto"/>
      </w:divBdr>
      <w:divsChild>
        <w:div w:id="1850441076">
          <w:marLeft w:val="547"/>
          <w:marRight w:val="0"/>
          <w:marTop w:val="0"/>
          <w:marBottom w:val="0"/>
          <w:divBdr>
            <w:top w:val="none" w:sz="0" w:space="0" w:color="auto"/>
            <w:left w:val="none" w:sz="0" w:space="0" w:color="auto"/>
            <w:bottom w:val="none" w:sz="0" w:space="0" w:color="auto"/>
            <w:right w:val="none" w:sz="0" w:space="0" w:color="auto"/>
          </w:divBdr>
        </w:div>
        <w:div w:id="27718416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eil.secure.europarl.europa.eu/oeil/popups/ficheprocedure.do?lang=fr&amp;reference=2021/2098(I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hyperlink" Target="http://www.musat.ro" TargetMode="External"/><Relationship Id="rId2" Type="http://schemas.openxmlformats.org/officeDocument/2006/relationships/hyperlink" Target="mailto:general@musat.ro" TargetMode="External"/><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C4614-D59A-4A3A-B459-B051CBD1D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2022-11-17T12:56:00Z</dcterms:created>
  <dcterms:modified xsi:type="dcterms:W3CDTF">2022-11-17T13:20:00Z</dcterms:modified>
</cp:coreProperties>
</file>