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4CB3A3" w14:textId="77777777" w:rsidR="00FE3D39" w:rsidRPr="00C066C5" w:rsidRDefault="00FE3D39" w:rsidP="00FE3D39">
      <w:pPr>
        <w:shd w:val="clear" w:color="auto" w:fill="FFFFFF"/>
        <w:spacing w:after="0" w:line="240" w:lineRule="auto"/>
        <w:jc w:val="center"/>
        <w:rPr>
          <w:rFonts w:ascii="Arial" w:hAnsi="Arial" w:cs="Arial"/>
          <w:b/>
          <w:i/>
          <w:iCs/>
          <w:sz w:val="24"/>
          <w:szCs w:val="24"/>
        </w:rPr>
      </w:pPr>
      <w:r w:rsidRPr="00C066C5">
        <w:rPr>
          <w:rFonts w:ascii="Arial" w:hAnsi="Arial" w:cs="Arial"/>
          <w:b/>
          <w:i/>
          <w:iCs/>
          <w:sz w:val="24"/>
          <w:szCs w:val="24"/>
        </w:rPr>
        <w:t>“</w:t>
      </w:r>
      <w:r w:rsidRPr="00C066C5">
        <w:rPr>
          <w:rFonts w:ascii="Arial" w:hAnsi="Arial" w:cs="Arial"/>
          <w:b/>
          <w:sz w:val="24"/>
          <w:szCs w:val="24"/>
          <w:shd w:val="clear" w:color="auto" w:fill="FFFFFF"/>
        </w:rPr>
        <w:t>Asistenţă pentru consolidarea capacităţii instituţionale în domeniul formării judecătorilor şi procurorilor pentru aplicarea noilor coduri</w:t>
      </w:r>
      <w:r w:rsidRPr="00C066C5">
        <w:rPr>
          <w:rFonts w:ascii="Arial" w:hAnsi="Arial" w:cs="Arial"/>
          <w:b/>
          <w:i/>
          <w:iCs/>
          <w:sz w:val="24"/>
          <w:szCs w:val="24"/>
          <w:shd w:val="clear" w:color="auto" w:fill="FFFFFF"/>
        </w:rPr>
        <w:t>”</w:t>
      </w:r>
    </w:p>
    <w:p w14:paraId="299456DC" w14:textId="77777777" w:rsidR="00FE3D39" w:rsidRPr="00C066C5" w:rsidRDefault="00FE3D39" w:rsidP="00FE3D39">
      <w:pPr>
        <w:spacing w:after="0" w:line="240" w:lineRule="auto"/>
        <w:jc w:val="center"/>
        <w:rPr>
          <w:rFonts w:ascii="Arial" w:hAnsi="Arial" w:cs="Arial"/>
          <w:b/>
          <w:i/>
          <w:iCs/>
          <w:sz w:val="24"/>
          <w:szCs w:val="24"/>
          <w:lang w:val="en-GB"/>
        </w:rPr>
      </w:pPr>
      <w:r w:rsidRPr="00C066C5">
        <w:rPr>
          <w:rFonts w:ascii="Arial" w:hAnsi="Arial" w:cs="Arial"/>
          <w:b/>
          <w:i/>
          <w:iCs/>
          <w:sz w:val="24"/>
          <w:szCs w:val="24"/>
          <w:lang w:val="en-GB"/>
        </w:rPr>
        <w:t>“Assistance for strengthening the training capacities for judges and prosecutors in the application of new laws”</w:t>
      </w:r>
    </w:p>
    <w:p w14:paraId="64D99BD9" w14:textId="6337CE75" w:rsidR="00447837" w:rsidRPr="00C066C5" w:rsidRDefault="00C25758" w:rsidP="00FE3D39">
      <w:pPr>
        <w:spacing w:after="0" w:line="240" w:lineRule="auto"/>
        <w:jc w:val="center"/>
        <w:rPr>
          <w:rFonts w:ascii="Arial" w:hAnsi="Arial" w:cs="Arial"/>
          <w:b/>
          <w:i/>
          <w:iCs/>
          <w:sz w:val="24"/>
          <w:szCs w:val="24"/>
          <w:lang w:val="en-GB"/>
        </w:rPr>
      </w:pPr>
      <w:r>
        <w:rPr>
          <w:rFonts w:ascii="Arial" w:hAnsi="Arial" w:cs="Arial"/>
          <w:b/>
          <w:i/>
          <w:iCs/>
          <w:sz w:val="24"/>
          <w:szCs w:val="24"/>
          <w:lang w:val="en-GB"/>
        </w:rPr>
        <w:tab/>
      </w:r>
    </w:p>
    <w:p w14:paraId="3AD5019A" w14:textId="725BE33E" w:rsidR="00FE3D39" w:rsidRDefault="00447837" w:rsidP="00FE3D39">
      <w:pPr>
        <w:jc w:val="center"/>
        <w:rPr>
          <w:rFonts w:ascii="Arial" w:hAnsi="Arial" w:cs="Arial"/>
          <w:sz w:val="24"/>
          <w:szCs w:val="24"/>
          <w:lang w:val="en-GB"/>
        </w:rPr>
      </w:pPr>
      <w:r w:rsidRPr="00C066C5">
        <w:rPr>
          <w:rFonts w:ascii="Arial" w:hAnsi="Arial" w:cs="Arial"/>
          <w:sz w:val="24"/>
          <w:szCs w:val="24"/>
          <w:lang w:val="en-GB"/>
        </w:rPr>
        <w:tab/>
      </w:r>
      <w:r w:rsidRPr="00C066C5">
        <w:rPr>
          <w:rFonts w:ascii="Arial" w:hAnsi="Arial" w:cs="Arial"/>
          <w:sz w:val="24"/>
          <w:szCs w:val="24"/>
          <w:lang w:val="en-GB"/>
        </w:rPr>
        <w:tab/>
      </w:r>
      <w:r w:rsidRPr="00C066C5">
        <w:rPr>
          <w:rFonts w:ascii="Arial" w:hAnsi="Arial" w:cs="Arial"/>
          <w:sz w:val="24"/>
          <w:szCs w:val="24"/>
          <w:lang w:val="en-GB"/>
        </w:rPr>
        <w:tab/>
      </w:r>
      <w:r w:rsidRPr="00C066C5">
        <w:rPr>
          <w:rFonts w:ascii="Arial" w:hAnsi="Arial" w:cs="Arial"/>
          <w:sz w:val="24"/>
          <w:szCs w:val="24"/>
          <w:lang w:val="en-GB"/>
        </w:rPr>
        <w:tab/>
      </w:r>
      <w:r w:rsidRPr="00C066C5">
        <w:rPr>
          <w:rFonts w:ascii="Arial" w:hAnsi="Arial" w:cs="Arial"/>
          <w:sz w:val="24"/>
          <w:szCs w:val="24"/>
          <w:lang w:val="en-GB"/>
        </w:rPr>
        <w:tab/>
      </w:r>
      <w:r w:rsidRPr="00C066C5">
        <w:rPr>
          <w:rFonts w:ascii="Arial" w:hAnsi="Arial" w:cs="Arial"/>
          <w:sz w:val="24"/>
          <w:szCs w:val="24"/>
          <w:lang w:val="en-GB"/>
        </w:rPr>
        <w:tab/>
      </w:r>
    </w:p>
    <w:p w14:paraId="6EF85111" w14:textId="64D152C4" w:rsidR="00C25758" w:rsidRDefault="00C25758" w:rsidP="00C25758">
      <w:pPr>
        <w:ind w:left="3600" w:firstLine="720"/>
        <w:jc w:val="center"/>
        <w:rPr>
          <w:rFonts w:ascii="Arial" w:hAnsi="Arial" w:cs="Arial"/>
          <w:sz w:val="24"/>
          <w:szCs w:val="24"/>
          <w:lang w:val="en-GB"/>
        </w:rPr>
      </w:pPr>
      <w:proofErr w:type="spellStart"/>
      <w:r>
        <w:rPr>
          <w:rFonts w:ascii="Arial" w:hAnsi="Arial" w:cs="Arial"/>
          <w:sz w:val="24"/>
          <w:szCs w:val="24"/>
          <w:lang w:val="en-GB"/>
        </w:rPr>
        <w:t>Avizat</w:t>
      </w:r>
      <w:proofErr w:type="spellEnd"/>
      <w:r>
        <w:rPr>
          <w:rFonts w:ascii="Arial" w:hAnsi="Arial" w:cs="Arial"/>
          <w:sz w:val="24"/>
          <w:szCs w:val="24"/>
          <w:lang w:val="en-GB"/>
        </w:rPr>
        <w:t>,</w:t>
      </w:r>
    </w:p>
    <w:p w14:paraId="5A2AFD99" w14:textId="4E08AD0D" w:rsidR="00C25758" w:rsidRDefault="00C25758" w:rsidP="00C25758">
      <w:pPr>
        <w:ind w:left="3600" w:firstLine="720"/>
        <w:jc w:val="center"/>
        <w:rPr>
          <w:rFonts w:ascii="Arial" w:hAnsi="Arial" w:cs="Arial"/>
          <w:sz w:val="24"/>
          <w:szCs w:val="24"/>
          <w:lang w:val="en-GB"/>
        </w:rPr>
      </w:pPr>
      <w:r>
        <w:rPr>
          <w:rFonts w:ascii="Arial" w:hAnsi="Arial" w:cs="Arial"/>
          <w:sz w:val="24"/>
          <w:szCs w:val="24"/>
          <w:lang w:val="en-GB"/>
        </w:rPr>
        <w:t xml:space="preserve">Manager </w:t>
      </w:r>
      <w:proofErr w:type="spellStart"/>
      <w:proofErr w:type="gramStart"/>
      <w:r>
        <w:rPr>
          <w:rFonts w:ascii="Arial" w:hAnsi="Arial" w:cs="Arial"/>
          <w:sz w:val="24"/>
          <w:szCs w:val="24"/>
          <w:lang w:val="en-GB"/>
        </w:rPr>
        <w:t>proiect</w:t>
      </w:r>
      <w:proofErr w:type="spellEnd"/>
      <w:proofErr w:type="gramEnd"/>
    </w:p>
    <w:p w14:paraId="13E4DD40" w14:textId="6F1EAF70" w:rsidR="00C25758" w:rsidRPr="00C066C5" w:rsidRDefault="009F7CA8" w:rsidP="00C25758">
      <w:pPr>
        <w:ind w:left="3600" w:firstLine="720"/>
        <w:jc w:val="center"/>
        <w:rPr>
          <w:rFonts w:ascii="Arial" w:hAnsi="Arial" w:cs="Arial"/>
          <w:sz w:val="24"/>
          <w:szCs w:val="24"/>
          <w:lang w:val="en-US"/>
        </w:rPr>
      </w:pPr>
      <w:r>
        <w:rPr>
          <w:rFonts w:ascii="Arial" w:hAnsi="Arial" w:cs="Arial"/>
          <w:sz w:val="24"/>
          <w:szCs w:val="24"/>
          <w:lang w:val="en-GB"/>
        </w:rPr>
        <w:t>...</w:t>
      </w:r>
    </w:p>
    <w:p w14:paraId="4D611A45" w14:textId="77777777" w:rsidR="00C25758" w:rsidRDefault="00C25758" w:rsidP="00FE3D39">
      <w:pPr>
        <w:spacing w:line="240" w:lineRule="auto"/>
        <w:jc w:val="center"/>
        <w:rPr>
          <w:rFonts w:ascii="Arial" w:hAnsi="Arial" w:cs="Arial"/>
          <w:b/>
          <w:sz w:val="24"/>
          <w:szCs w:val="24"/>
          <w:lang w:val="en-US"/>
        </w:rPr>
      </w:pPr>
    </w:p>
    <w:p w14:paraId="18AB35F5" w14:textId="3E057963" w:rsidR="00FE3D39" w:rsidRPr="00C066C5" w:rsidRDefault="00EA4549" w:rsidP="00FE3D39">
      <w:pPr>
        <w:spacing w:line="240" w:lineRule="auto"/>
        <w:jc w:val="center"/>
        <w:rPr>
          <w:rFonts w:ascii="Arial" w:hAnsi="Arial" w:cs="Arial"/>
          <w:b/>
          <w:sz w:val="24"/>
          <w:szCs w:val="24"/>
        </w:rPr>
      </w:pPr>
      <w:r w:rsidRPr="00C066C5">
        <w:rPr>
          <w:rFonts w:ascii="Arial" w:hAnsi="Arial" w:cs="Arial"/>
          <w:b/>
          <w:sz w:val="24"/>
          <w:szCs w:val="24"/>
          <w:lang w:val="it-IT"/>
        </w:rPr>
        <w:t>RAPORT</w:t>
      </w:r>
    </w:p>
    <w:p w14:paraId="7B41B6A4" w14:textId="4ADC26D6" w:rsidR="00FE3D39" w:rsidRPr="00C066C5" w:rsidRDefault="00EA4549" w:rsidP="00FE3D39">
      <w:pPr>
        <w:spacing w:line="240" w:lineRule="auto"/>
        <w:jc w:val="center"/>
        <w:rPr>
          <w:rFonts w:ascii="Arial" w:hAnsi="Arial" w:cs="Arial"/>
          <w:b/>
          <w:sz w:val="24"/>
          <w:szCs w:val="24"/>
          <w:lang w:val="it-IT"/>
        </w:rPr>
      </w:pPr>
      <w:r w:rsidRPr="00C066C5">
        <w:rPr>
          <w:rFonts w:ascii="Arial" w:hAnsi="Arial" w:cs="Arial"/>
          <w:b/>
          <w:sz w:val="24"/>
          <w:szCs w:val="24"/>
          <w:lang w:val="it-IT"/>
        </w:rPr>
        <w:t xml:space="preserve">Seminar </w:t>
      </w:r>
      <w:r w:rsidR="00261896" w:rsidRPr="00C066C5">
        <w:rPr>
          <w:rFonts w:ascii="Arial" w:hAnsi="Arial" w:cs="Arial"/>
          <w:b/>
          <w:sz w:val="24"/>
          <w:szCs w:val="24"/>
          <w:lang w:val="it-IT"/>
        </w:rPr>
        <w:t>Insolvența persoanei fizice</w:t>
      </w:r>
    </w:p>
    <w:p w14:paraId="2308AC17" w14:textId="6E901F9F" w:rsidR="00FE3D39" w:rsidRPr="00C066C5" w:rsidRDefault="00C02343" w:rsidP="00FE3D39">
      <w:pPr>
        <w:spacing w:line="240" w:lineRule="auto"/>
        <w:jc w:val="center"/>
        <w:rPr>
          <w:rFonts w:ascii="Arial" w:hAnsi="Arial" w:cs="Arial"/>
          <w:sz w:val="24"/>
          <w:szCs w:val="24"/>
        </w:rPr>
      </w:pPr>
      <w:r w:rsidRPr="00C066C5">
        <w:rPr>
          <w:rFonts w:ascii="Arial" w:hAnsi="Arial" w:cs="Arial"/>
          <w:sz w:val="24"/>
          <w:szCs w:val="24"/>
          <w:lang w:val="it-IT"/>
        </w:rPr>
        <w:t xml:space="preserve">Perioada </w:t>
      </w:r>
      <w:r w:rsidR="009F7CA8">
        <w:rPr>
          <w:rFonts w:ascii="Arial" w:hAnsi="Arial" w:cs="Arial"/>
          <w:sz w:val="24"/>
          <w:szCs w:val="24"/>
          <w:lang w:val="it-IT"/>
        </w:rPr>
        <w:t>...</w:t>
      </w:r>
      <w:r w:rsidR="00FE3D39" w:rsidRPr="00C066C5">
        <w:rPr>
          <w:rFonts w:ascii="Arial" w:hAnsi="Arial" w:cs="Arial"/>
          <w:sz w:val="24"/>
          <w:szCs w:val="24"/>
          <w:lang w:val="it-IT"/>
        </w:rPr>
        <w:t xml:space="preserve">, </w:t>
      </w:r>
      <w:r w:rsidR="009F7CA8">
        <w:rPr>
          <w:rFonts w:ascii="Arial" w:hAnsi="Arial" w:cs="Arial"/>
          <w:sz w:val="24"/>
          <w:szCs w:val="24"/>
          <w:lang w:val="it-IT"/>
        </w:rPr>
        <w:t>...</w:t>
      </w:r>
      <w:r w:rsidR="00FE3D39" w:rsidRPr="00C066C5">
        <w:rPr>
          <w:rFonts w:ascii="Arial" w:hAnsi="Arial" w:cs="Arial"/>
          <w:sz w:val="24"/>
          <w:szCs w:val="24"/>
        </w:rPr>
        <w:t xml:space="preserve">, </w:t>
      </w:r>
    </w:p>
    <w:p w14:paraId="55267962" w14:textId="77777777" w:rsidR="00EA4549" w:rsidRDefault="00EA4549" w:rsidP="00FE3D39">
      <w:pPr>
        <w:rPr>
          <w:rFonts w:ascii="Arial" w:hAnsi="Arial" w:cs="Arial"/>
          <w:b/>
          <w:sz w:val="24"/>
          <w:szCs w:val="24"/>
          <w:lang w:val="it-IT"/>
        </w:rPr>
      </w:pPr>
    </w:p>
    <w:p w14:paraId="4FEC4E7B" w14:textId="77777777" w:rsidR="00F87CDC" w:rsidRPr="00C066C5" w:rsidRDefault="00F87CDC" w:rsidP="00FE3D39">
      <w:pPr>
        <w:rPr>
          <w:rFonts w:ascii="Arial" w:hAnsi="Arial" w:cs="Arial"/>
          <w:b/>
          <w:sz w:val="24"/>
          <w:szCs w:val="24"/>
          <w:lang w:val="it-IT"/>
        </w:rPr>
      </w:pPr>
    </w:p>
    <w:p w14:paraId="5FBF8830" w14:textId="77777777" w:rsidR="0080103A" w:rsidRPr="00C066C5" w:rsidRDefault="00980A67" w:rsidP="00980A67">
      <w:pPr>
        <w:pStyle w:val="ListParagraph"/>
        <w:numPr>
          <w:ilvl w:val="0"/>
          <w:numId w:val="14"/>
        </w:numPr>
        <w:autoSpaceDE w:val="0"/>
        <w:autoSpaceDN w:val="0"/>
        <w:adjustRightInd w:val="0"/>
        <w:spacing w:after="0" w:line="240" w:lineRule="auto"/>
        <w:jc w:val="both"/>
        <w:rPr>
          <w:rFonts w:ascii="Arial" w:hAnsi="Arial" w:cs="Arial"/>
          <w:b/>
          <w:sz w:val="24"/>
          <w:szCs w:val="24"/>
          <w:lang w:val="it-IT"/>
        </w:rPr>
      </w:pPr>
      <w:r w:rsidRPr="00C066C5">
        <w:rPr>
          <w:rFonts w:ascii="Arial" w:hAnsi="Arial" w:cs="Arial"/>
          <w:b/>
          <w:sz w:val="24"/>
          <w:szCs w:val="24"/>
          <w:lang w:val="it-IT"/>
        </w:rPr>
        <w:t xml:space="preserve">PREZENTAREA </w:t>
      </w:r>
      <w:r w:rsidR="0080103A" w:rsidRPr="00C066C5">
        <w:rPr>
          <w:rFonts w:ascii="Arial" w:hAnsi="Arial" w:cs="Arial"/>
          <w:b/>
          <w:sz w:val="24"/>
          <w:szCs w:val="24"/>
          <w:lang w:val="it-IT"/>
        </w:rPr>
        <w:t>SEMINARULUI</w:t>
      </w:r>
    </w:p>
    <w:p w14:paraId="44098267" w14:textId="77777777" w:rsidR="00DC5C28" w:rsidRPr="00C066C5" w:rsidRDefault="00DC5C28" w:rsidP="00DC5C28">
      <w:pPr>
        <w:pStyle w:val="ListParagraph"/>
        <w:autoSpaceDE w:val="0"/>
        <w:autoSpaceDN w:val="0"/>
        <w:adjustRightInd w:val="0"/>
        <w:spacing w:after="0" w:line="240" w:lineRule="auto"/>
        <w:ind w:left="1080"/>
        <w:jc w:val="both"/>
        <w:rPr>
          <w:rFonts w:ascii="Arial" w:hAnsi="Arial" w:cs="Arial"/>
          <w:b/>
          <w:sz w:val="24"/>
          <w:szCs w:val="24"/>
          <w:lang w:val="it-IT"/>
        </w:rPr>
      </w:pPr>
    </w:p>
    <w:p w14:paraId="607EAA7C" w14:textId="75DCA18E" w:rsidR="00980A67" w:rsidRPr="00C066C5" w:rsidRDefault="0080103A" w:rsidP="0080103A">
      <w:pPr>
        <w:pStyle w:val="ListParagraph"/>
        <w:autoSpaceDE w:val="0"/>
        <w:autoSpaceDN w:val="0"/>
        <w:adjustRightInd w:val="0"/>
        <w:spacing w:after="0" w:line="240" w:lineRule="auto"/>
        <w:ind w:left="0"/>
        <w:jc w:val="both"/>
        <w:rPr>
          <w:rFonts w:ascii="Arial" w:hAnsi="Arial" w:cs="Arial"/>
          <w:sz w:val="24"/>
          <w:szCs w:val="24"/>
        </w:rPr>
      </w:pPr>
      <w:r w:rsidRPr="00C066C5">
        <w:rPr>
          <w:rFonts w:ascii="Arial" w:hAnsi="Arial" w:cs="Arial"/>
          <w:b/>
          <w:sz w:val="24"/>
          <w:szCs w:val="24"/>
          <w:lang w:val="it-IT"/>
        </w:rPr>
        <w:tab/>
      </w:r>
      <w:r w:rsidRPr="00C066C5">
        <w:rPr>
          <w:rFonts w:ascii="Arial" w:hAnsi="Arial" w:cs="Arial"/>
          <w:sz w:val="24"/>
          <w:szCs w:val="24"/>
          <w:lang w:val="it-IT"/>
        </w:rPr>
        <w:t xml:space="preserve">Seminarul cu tema </w:t>
      </w:r>
      <w:r w:rsidR="003D70C2" w:rsidRPr="00C066C5">
        <w:rPr>
          <w:rFonts w:ascii="Arial" w:hAnsi="Arial" w:cs="Arial"/>
          <w:b/>
          <w:sz w:val="24"/>
          <w:szCs w:val="24"/>
          <w:lang w:val="it-IT"/>
        </w:rPr>
        <w:t>Insolvența persoanei fizice</w:t>
      </w:r>
      <w:r w:rsidRPr="00C066C5">
        <w:rPr>
          <w:rFonts w:ascii="Arial" w:hAnsi="Arial" w:cs="Arial"/>
          <w:sz w:val="24"/>
          <w:szCs w:val="24"/>
          <w:lang w:val="it-IT"/>
        </w:rPr>
        <w:t xml:space="preserve"> face parte dintr-o serie de șase seminarii organizate de către</w:t>
      </w:r>
      <w:r w:rsidRPr="00C066C5">
        <w:rPr>
          <w:rFonts w:ascii="Arial" w:hAnsi="Arial" w:cs="Arial"/>
          <w:b/>
          <w:sz w:val="24"/>
          <w:szCs w:val="24"/>
          <w:lang w:val="it-IT"/>
        </w:rPr>
        <w:t xml:space="preserve"> </w:t>
      </w:r>
      <w:r w:rsidRPr="00C066C5">
        <w:rPr>
          <w:rFonts w:ascii="Arial" w:hAnsi="Arial" w:cs="Arial"/>
          <w:sz w:val="24"/>
          <w:szCs w:val="24"/>
        </w:rPr>
        <w:t>Institutul Naţional al Magistraturii în cadrul proiectului „Asistenţă pentru consolidarea capacităţii instituţionale în domeniul formării judecătorilor şi procurorilor pentru aplicarea noilor legi”, derulat de Consiliul Superior al Magistraturii şi Institutul Naţional al Magistraturii. Acest proiect este co-finanţat printr-un grant din partea Elveţiei prin intermediul Contribuţiei Elveţiene pentru Uniunea Europeană extinsă, având drept scop îmbunătăţirea capacităţii profesionale ale judecătorilor şi procurorilor români cu privire la aplicarea noilor reglementări legislative.</w:t>
      </w:r>
    </w:p>
    <w:p w14:paraId="1032699B" w14:textId="3CA5C920" w:rsidR="0080103A" w:rsidRDefault="0080103A" w:rsidP="0080103A">
      <w:pPr>
        <w:pStyle w:val="ListParagraph"/>
        <w:autoSpaceDE w:val="0"/>
        <w:autoSpaceDN w:val="0"/>
        <w:adjustRightInd w:val="0"/>
        <w:spacing w:after="0" w:line="240" w:lineRule="auto"/>
        <w:ind w:left="0"/>
        <w:jc w:val="both"/>
        <w:rPr>
          <w:rFonts w:ascii="Arial" w:hAnsi="Arial" w:cs="Arial"/>
          <w:sz w:val="24"/>
          <w:szCs w:val="24"/>
        </w:rPr>
      </w:pPr>
      <w:r w:rsidRPr="00C066C5">
        <w:rPr>
          <w:rFonts w:ascii="Arial" w:hAnsi="Arial" w:cs="Arial"/>
          <w:sz w:val="24"/>
          <w:szCs w:val="24"/>
        </w:rPr>
        <w:tab/>
      </w:r>
      <w:r w:rsidRPr="00C066C5">
        <w:rPr>
          <w:rFonts w:ascii="Arial" w:eastAsia="Times New Roman" w:hAnsi="Arial" w:cs="Arial"/>
          <w:sz w:val="24"/>
          <w:szCs w:val="24"/>
        </w:rPr>
        <w:t xml:space="preserve">Lucrările seminarului s-au desfășurat la sediul </w:t>
      </w:r>
      <w:r w:rsidRPr="00C066C5">
        <w:rPr>
          <w:rFonts w:ascii="Arial" w:hAnsi="Arial" w:cs="Arial"/>
          <w:sz w:val="24"/>
          <w:szCs w:val="24"/>
        </w:rPr>
        <w:t xml:space="preserve">Institutului </w:t>
      </w:r>
      <w:proofErr w:type="spellStart"/>
      <w:r w:rsidRPr="00C066C5">
        <w:rPr>
          <w:rFonts w:ascii="Arial" w:hAnsi="Arial" w:cs="Arial"/>
          <w:sz w:val="24"/>
          <w:szCs w:val="24"/>
        </w:rPr>
        <w:t>Naţional</w:t>
      </w:r>
      <w:proofErr w:type="spellEnd"/>
      <w:r w:rsidRPr="00C066C5">
        <w:rPr>
          <w:rFonts w:ascii="Arial" w:hAnsi="Arial" w:cs="Arial"/>
          <w:sz w:val="24"/>
          <w:szCs w:val="24"/>
        </w:rPr>
        <w:t xml:space="preserve"> al Magistraturii.</w:t>
      </w:r>
    </w:p>
    <w:p w14:paraId="4A17E17E" w14:textId="77777777" w:rsidR="009D0508" w:rsidRPr="00C066C5" w:rsidRDefault="009D0508" w:rsidP="0080103A">
      <w:pPr>
        <w:pStyle w:val="ListParagraph"/>
        <w:autoSpaceDE w:val="0"/>
        <w:autoSpaceDN w:val="0"/>
        <w:adjustRightInd w:val="0"/>
        <w:spacing w:after="0" w:line="240" w:lineRule="auto"/>
        <w:ind w:left="0"/>
        <w:jc w:val="both"/>
        <w:rPr>
          <w:rFonts w:ascii="Arial" w:hAnsi="Arial" w:cs="Arial"/>
          <w:sz w:val="24"/>
          <w:szCs w:val="24"/>
        </w:rPr>
      </w:pPr>
    </w:p>
    <w:p w14:paraId="3F21B0AF" w14:textId="77777777" w:rsidR="0080103A" w:rsidRPr="00C066C5" w:rsidRDefault="0080103A" w:rsidP="0080103A">
      <w:pPr>
        <w:pStyle w:val="ListParagraph"/>
        <w:autoSpaceDE w:val="0"/>
        <w:autoSpaceDN w:val="0"/>
        <w:adjustRightInd w:val="0"/>
        <w:spacing w:after="0" w:line="240" w:lineRule="auto"/>
        <w:ind w:left="0"/>
        <w:jc w:val="both"/>
        <w:rPr>
          <w:rFonts w:ascii="Arial" w:hAnsi="Arial" w:cs="Arial"/>
          <w:b/>
          <w:sz w:val="24"/>
          <w:szCs w:val="24"/>
          <w:lang w:val="fr-FR"/>
        </w:rPr>
      </w:pPr>
    </w:p>
    <w:p w14:paraId="15EFD05A" w14:textId="6879D15D" w:rsidR="00EA4549" w:rsidRPr="00C066C5" w:rsidRDefault="00EA4549" w:rsidP="00EA4549">
      <w:pPr>
        <w:pStyle w:val="ListParagraph"/>
        <w:numPr>
          <w:ilvl w:val="0"/>
          <w:numId w:val="14"/>
        </w:numPr>
        <w:autoSpaceDE w:val="0"/>
        <w:autoSpaceDN w:val="0"/>
        <w:adjustRightInd w:val="0"/>
        <w:spacing w:after="0" w:line="240" w:lineRule="auto"/>
        <w:jc w:val="both"/>
        <w:rPr>
          <w:rFonts w:ascii="Arial" w:hAnsi="Arial" w:cs="Arial"/>
          <w:b/>
          <w:sz w:val="24"/>
          <w:szCs w:val="24"/>
          <w:lang w:val="en-US"/>
        </w:rPr>
      </w:pPr>
      <w:r w:rsidRPr="00C066C5">
        <w:rPr>
          <w:rFonts w:ascii="Arial" w:hAnsi="Arial" w:cs="Arial"/>
          <w:b/>
          <w:sz w:val="24"/>
          <w:szCs w:val="24"/>
          <w:lang w:val="en-US"/>
        </w:rPr>
        <w:t xml:space="preserve">PREZENTAREA </w:t>
      </w:r>
      <w:r w:rsidR="00DC5C28" w:rsidRPr="00C066C5">
        <w:rPr>
          <w:rFonts w:ascii="Arial" w:hAnsi="Arial" w:cs="Arial"/>
          <w:b/>
          <w:sz w:val="24"/>
          <w:szCs w:val="24"/>
          <w:lang w:val="en-US"/>
        </w:rPr>
        <w:t>EXPERȚILOR ȘI A PARTICIPANȚILOR</w:t>
      </w:r>
    </w:p>
    <w:p w14:paraId="7C8A80BD" w14:textId="77777777" w:rsidR="00DC5C28" w:rsidRPr="00C066C5" w:rsidRDefault="00DC5C28" w:rsidP="00DC5C28">
      <w:pPr>
        <w:pStyle w:val="ListParagraph"/>
        <w:autoSpaceDE w:val="0"/>
        <w:autoSpaceDN w:val="0"/>
        <w:adjustRightInd w:val="0"/>
        <w:spacing w:after="0" w:line="240" w:lineRule="auto"/>
        <w:ind w:left="1080"/>
        <w:jc w:val="both"/>
        <w:rPr>
          <w:rFonts w:ascii="Arial" w:hAnsi="Arial" w:cs="Arial"/>
          <w:b/>
          <w:sz w:val="24"/>
          <w:szCs w:val="24"/>
          <w:lang w:val="en-US"/>
        </w:rPr>
      </w:pPr>
    </w:p>
    <w:p w14:paraId="00EA525F" w14:textId="77777777" w:rsidR="00EC5D7E" w:rsidRPr="00C066C5" w:rsidRDefault="003D70C2" w:rsidP="00EA4549">
      <w:pPr>
        <w:pStyle w:val="ListParagraph"/>
        <w:numPr>
          <w:ilvl w:val="0"/>
          <w:numId w:val="10"/>
        </w:numPr>
        <w:autoSpaceDE w:val="0"/>
        <w:autoSpaceDN w:val="0"/>
        <w:adjustRightInd w:val="0"/>
        <w:spacing w:after="0" w:line="240" w:lineRule="auto"/>
        <w:jc w:val="both"/>
        <w:rPr>
          <w:rFonts w:ascii="Arial" w:hAnsi="Arial" w:cs="Arial"/>
          <w:sz w:val="24"/>
          <w:szCs w:val="24"/>
          <w:lang w:val="fr-FR" w:eastAsia="ro-RO"/>
        </w:rPr>
      </w:pPr>
      <w:proofErr w:type="spellStart"/>
      <w:r w:rsidRPr="00C066C5">
        <w:rPr>
          <w:rFonts w:ascii="Arial" w:hAnsi="Arial" w:cs="Arial"/>
          <w:b/>
          <w:sz w:val="24"/>
          <w:szCs w:val="24"/>
          <w:lang w:val="fr-FR" w:eastAsia="ro-RO"/>
        </w:rPr>
        <w:t>Experții</w:t>
      </w:r>
      <w:proofErr w:type="spellEnd"/>
      <w:r w:rsidRPr="00C066C5">
        <w:rPr>
          <w:rFonts w:ascii="Arial" w:hAnsi="Arial" w:cs="Arial"/>
          <w:sz w:val="24"/>
          <w:szCs w:val="24"/>
          <w:lang w:val="fr-FR" w:eastAsia="ro-RO"/>
        </w:rPr>
        <w:t xml:space="preserve"> </w:t>
      </w:r>
      <w:proofErr w:type="spellStart"/>
      <w:r w:rsidRPr="00C066C5">
        <w:rPr>
          <w:rFonts w:ascii="Arial" w:hAnsi="Arial" w:cs="Arial"/>
          <w:sz w:val="24"/>
          <w:szCs w:val="24"/>
          <w:lang w:val="fr-FR" w:eastAsia="ro-RO"/>
        </w:rPr>
        <w:t>seminarului</w:t>
      </w:r>
      <w:proofErr w:type="spellEnd"/>
      <w:r w:rsidRPr="00C066C5">
        <w:rPr>
          <w:rFonts w:ascii="Arial" w:hAnsi="Arial" w:cs="Arial"/>
          <w:sz w:val="24"/>
          <w:szCs w:val="24"/>
          <w:lang w:val="fr-FR" w:eastAsia="ro-RO"/>
        </w:rPr>
        <w:t xml:space="preserve"> au </w:t>
      </w:r>
      <w:proofErr w:type="spellStart"/>
      <w:r w:rsidRPr="00C066C5">
        <w:rPr>
          <w:rFonts w:ascii="Arial" w:hAnsi="Arial" w:cs="Arial"/>
          <w:sz w:val="24"/>
          <w:szCs w:val="24"/>
          <w:lang w:val="fr-FR" w:eastAsia="ro-RO"/>
        </w:rPr>
        <w:t>fost</w:t>
      </w:r>
      <w:proofErr w:type="spellEnd"/>
      <w:r w:rsidRPr="00C066C5">
        <w:rPr>
          <w:rFonts w:ascii="Arial" w:hAnsi="Arial" w:cs="Arial"/>
          <w:sz w:val="24"/>
          <w:szCs w:val="24"/>
          <w:lang w:val="fr-FR" w:eastAsia="ro-RO"/>
        </w:rPr>
        <w:t>:</w:t>
      </w:r>
    </w:p>
    <w:p w14:paraId="2FE90A62" w14:textId="54C2A1C7" w:rsidR="00EA4549" w:rsidRPr="00C066C5" w:rsidRDefault="003D70C2" w:rsidP="00EA4549">
      <w:pPr>
        <w:pStyle w:val="ListParagraph"/>
        <w:numPr>
          <w:ilvl w:val="0"/>
          <w:numId w:val="10"/>
        </w:numPr>
        <w:autoSpaceDE w:val="0"/>
        <w:autoSpaceDN w:val="0"/>
        <w:adjustRightInd w:val="0"/>
        <w:spacing w:after="0" w:line="240" w:lineRule="auto"/>
        <w:jc w:val="both"/>
        <w:rPr>
          <w:rFonts w:ascii="Arial" w:hAnsi="Arial" w:cs="Arial"/>
          <w:sz w:val="24"/>
          <w:szCs w:val="24"/>
          <w:lang w:val="fr-FR" w:eastAsia="ro-RO"/>
        </w:rPr>
      </w:pPr>
      <w:r w:rsidRPr="00C066C5">
        <w:rPr>
          <w:rFonts w:ascii="Arial" w:hAnsi="Arial" w:cs="Arial"/>
          <w:sz w:val="24"/>
          <w:szCs w:val="24"/>
          <w:lang w:val="fr-FR" w:eastAsia="ro-RO"/>
        </w:rPr>
        <w:t xml:space="preserve"> </w:t>
      </w:r>
      <w:proofErr w:type="spellStart"/>
      <w:r w:rsidRPr="00C066C5">
        <w:rPr>
          <w:rFonts w:ascii="Arial" w:hAnsi="Arial" w:cs="Arial"/>
          <w:sz w:val="24"/>
          <w:szCs w:val="24"/>
          <w:lang w:val="fr-FR" w:eastAsia="ro-RO"/>
        </w:rPr>
        <w:t>d-na</w:t>
      </w:r>
      <w:proofErr w:type="spellEnd"/>
      <w:r w:rsidRPr="00C066C5">
        <w:rPr>
          <w:rFonts w:ascii="Arial" w:hAnsi="Arial" w:cs="Arial"/>
          <w:sz w:val="24"/>
          <w:szCs w:val="24"/>
          <w:lang w:val="fr-FR" w:eastAsia="ro-RO"/>
        </w:rPr>
        <w:t xml:space="preserve"> </w:t>
      </w:r>
      <w:proofErr w:type="spellStart"/>
      <w:r w:rsidRPr="00C066C5">
        <w:rPr>
          <w:rFonts w:ascii="Arial" w:hAnsi="Arial" w:cs="Arial"/>
          <w:sz w:val="24"/>
          <w:szCs w:val="24"/>
          <w:lang w:val="fr-FR" w:eastAsia="ro-RO"/>
        </w:rPr>
        <w:t>judecător</w:t>
      </w:r>
      <w:proofErr w:type="spellEnd"/>
      <w:r w:rsidRPr="00C066C5">
        <w:rPr>
          <w:rFonts w:ascii="Arial" w:hAnsi="Arial" w:cs="Arial"/>
          <w:sz w:val="24"/>
          <w:szCs w:val="24"/>
          <w:lang w:val="fr-FR" w:eastAsia="ro-RO"/>
        </w:rPr>
        <w:t xml:space="preserve"> </w:t>
      </w:r>
      <w:r w:rsidR="004D3518">
        <w:rPr>
          <w:rFonts w:ascii="Arial" w:hAnsi="Arial" w:cs="Arial"/>
          <w:sz w:val="24"/>
          <w:szCs w:val="24"/>
          <w:lang w:val="fr-FR" w:eastAsia="ro-RO"/>
        </w:rPr>
        <w:t>COD 1038</w:t>
      </w:r>
      <w:r w:rsidRPr="00C066C5">
        <w:rPr>
          <w:rFonts w:ascii="Arial" w:hAnsi="Arial" w:cs="Arial"/>
          <w:sz w:val="24"/>
          <w:szCs w:val="24"/>
          <w:lang w:val="fr-FR" w:eastAsia="ro-RO"/>
        </w:rPr>
        <w:t xml:space="preserve">, </w:t>
      </w:r>
      <w:proofErr w:type="spellStart"/>
      <w:r w:rsidRPr="00C066C5">
        <w:rPr>
          <w:rFonts w:ascii="Arial" w:hAnsi="Arial" w:cs="Arial"/>
          <w:sz w:val="24"/>
          <w:szCs w:val="24"/>
          <w:lang w:val="fr-FR" w:eastAsia="ro-RO"/>
        </w:rPr>
        <w:t>judecător</w:t>
      </w:r>
      <w:proofErr w:type="spellEnd"/>
      <w:r w:rsidRPr="00C066C5">
        <w:rPr>
          <w:rFonts w:ascii="Arial" w:hAnsi="Arial" w:cs="Arial"/>
          <w:sz w:val="24"/>
          <w:szCs w:val="24"/>
          <w:lang w:val="fr-FR" w:eastAsia="ro-RO"/>
        </w:rPr>
        <w:t xml:space="preserve"> la </w:t>
      </w:r>
      <w:proofErr w:type="spellStart"/>
      <w:r w:rsidRPr="00C066C5">
        <w:rPr>
          <w:rFonts w:ascii="Arial" w:hAnsi="Arial" w:cs="Arial"/>
          <w:sz w:val="24"/>
          <w:szCs w:val="24"/>
          <w:lang w:val="fr-FR" w:eastAsia="ro-RO"/>
        </w:rPr>
        <w:t>Curtea</w:t>
      </w:r>
      <w:proofErr w:type="spellEnd"/>
      <w:r w:rsidRPr="00C066C5">
        <w:rPr>
          <w:rFonts w:ascii="Arial" w:hAnsi="Arial" w:cs="Arial"/>
          <w:sz w:val="24"/>
          <w:szCs w:val="24"/>
          <w:lang w:val="fr-FR" w:eastAsia="ro-RO"/>
        </w:rPr>
        <w:t xml:space="preserve"> de Apel </w:t>
      </w:r>
      <w:r w:rsidR="009F7CA8">
        <w:rPr>
          <w:rFonts w:ascii="Arial" w:hAnsi="Arial" w:cs="Arial"/>
          <w:sz w:val="24"/>
          <w:szCs w:val="24"/>
          <w:lang w:val="fr-FR" w:eastAsia="ro-RO"/>
        </w:rPr>
        <w:t>...</w:t>
      </w:r>
      <w:r w:rsidR="00C25758">
        <w:rPr>
          <w:rFonts w:ascii="Arial" w:hAnsi="Arial" w:cs="Arial"/>
          <w:sz w:val="24"/>
          <w:szCs w:val="24"/>
          <w:lang w:val="fr-FR" w:eastAsia="ro-RO"/>
        </w:rPr>
        <w:t> ;</w:t>
      </w:r>
    </w:p>
    <w:p w14:paraId="35B87E0F" w14:textId="352E96D0" w:rsidR="00EC5D7E" w:rsidRPr="00C066C5" w:rsidRDefault="00EC5D7E" w:rsidP="00AC1411">
      <w:pPr>
        <w:pStyle w:val="ListParagraph"/>
        <w:numPr>
          <w:ilvl w:val="0"/>
          <w:numId w:val="10"/>
        </w:numPr>
        <w:autoSpaceDE w:val="0"/>
        <w:autoSpaceDN w:val="0"/>
        <w:adjustRightInd w:val="0"/>
        <w:spacing w:after="0" w:line="240" w:lineRule="auto"/>
        <w:jc w:val="both"/>
        <w:rPr>
          <w:rFonts w:ascii="Arial" w:hAnsi="Arial" w:cs="Arial"/>
          <w:sz w:val="24"/>
          <w:szCs w:val="24"/>
          <w:lang w:val="fr-FR" w:eastAsia="ro-RO"/>
        </w:rPr>
      </w:pPr>
      <w:proofErr w:type="spellStart"/>
      <w:r w:rsidRPr="00C066C5">
        <w:rPr>
          <w:rFonts w:ascii="Arial" w:hAnsi="Arial" w:cs="Arial"/>
          <w:sz w:val="24"/>
          <w:szCs w:val="24"/>
          <w:lang w:val="fr-FR" w:eastAsia="ro-RO"/>
        </w:rPr>
        <w:t>d-na</w:t>
      </w:r>
      <w:proofErr w:type="spellEnd"/>
      <w:r w:rsidRPr="00C066C5">
        <w:rPr>
          <w:rFonts w:ascii="Arial" w:hAnsi="Arial" w:cs="Arial"/>
          <w:sz w:val="24"/>
          <w:szCs w:val="24"/>
          <w:lang w:val="fr-FR" w:eastAsia="ro-RO"/>
        </w:rPr>
        <w:t xml:space="preserve"> </w:t>
      </w:r>
      <w:proofErr w:type="spellStart"/>
      <w:r w:rsidRPr="00C066C5">
        <w:rPr>
          <w:rFonts w:ascii="Arial" w:hAnsi="Arial" w:cs="Arial"/>
          <w:sz w:val="24"/>
          <w:szCs w:val="24"/>
          <w:lang w:val="fr-FR" w:eastAsia="ro-RO"/>
        </w:rPr>
        <w:t>judecător</w:t>
      </w:r>
      <w:proofErr w:type="spellEnd"/>
      <w:r w:rsidRPr="00C066C5">
        <w:rPr>
          <w:rFonts w:ascii="Arial" w:hAnsi="Arial" w:cs="Arial"/>
          <w:sz w:val="24"/>
          <w:szCs w:val="24"/>
          <w:lang w:val="fr-FR" w:eastAsia="ro-RO"/>
        </w:rPr>
        <w:t xml:space="preserve"> </w:t>
      </w:r>
      <w:r w:rsidR="009F7CA8">
        <w:rPr>
          <w:rFonts w:ascii="Arial" w:hAnsi="Arial" w:cs="Arial"/>
          <w:sz w:val="24"/>
          <w:szCs w:val="24"/>
          <w:lang w:val="fr-FR" w:eastAsia="ro-RO"/>
        </w:rPr>
        <w:t>...</w:t>
      </w:r>
      <w:r w:rsidR="00ED39A6" w:rsidRPr="00C066C5">
        <w:rPr>
          <w:rFonts w:ascii="Arial" w:hAnsi="Arial" w:cs="Arial"/>
          <w:sz w:val="24"/>
          <w:szCs w:val="24"/>
          <w:lang w:val="fr-FR" w:eastAsia="ro-RO"/>
        </w:rPr>
        <w:t xml:space="preserve">, </w:t>
      </w:r>
      <w:proofErr w:type="spellStart"/>
      <w:r w:rsidR="00ED39A6" w:rsidRPr="00C066C5">
        <w:rPr>
          <w:rFonts w:ascii="Arial" w:hAnsi="Arial" w:cs="Arial"/>
          <w:sz w:val="24"/>
          <w:szCs w:val="24"/>
          <w:lang w:val="fr-FR" w:eastAsia="ro-RO"/>
        </w:rPr>
        <w:t>judecător</w:t>
      </w:r>
      <w:proofErr w:type="spellEnd"/>
      <w:r w:rsidR="00ED39A6" w:rsidRPr="00C066C5">
        <w:rPr>
          <w:rFonts w:ascii="Arial" w:hAnsi="Arial" w:cs="Arial"/>
          <w:sz w:val="24"/>
          <w:szCs w:val="24"/>
          <w:lang w:val="fr-FR" w:eastAsia="ro-RO"/>
        </w:rPr>
        <w:t xml:space="preserve">, </w:t>
      </w:r>
      <w:proofErr w:type="spellStart"/>
      <w:r w:rsidR="00ED39A6" w:rsidRPr="00C066C5">
        <w:rPr>
          <w:rFonts w:ascii="Arial" w:hAnsi="Arial" w:cs="Arial"/>
          <w:sz w:val="24"/>
          <w:szCs w:val="24"/>
          <w:lang w:val="fr-FR" w:eastAsia="ro-RO"/>
        </w:rPr>
        <w:t>Tribunalul</w:t>
      </w:r>
      <w:proofErr w:type="spellEnd"/>
      <w:r w:rsidR="00ED39A6" w:rsidRPr="00C066C5">
        <w:rPr>
          <w:rFonts w:ascii="Arial" w:hAnsi="Arial" w:cs="Arial"/>
          <w:sz w:val="24"/>
          <w:szCs w:val="24"/>
          <w:lang w:val="fr-FR" w:eastAsia="ro-RO"/>
        </w:rPr>
        <w:t xml:space="preserve"> </w:t>
      </w:r>
      <w:r w:rsidR="009F7CA8">
        <w:rPr>
          <w:rFonts w:ascii="Arial" w:hAnsi="Arial" w:cs="Arial"/>
          <w:sz w:val="24"/>
          <w:szCs w:val="24"/>
          <w:lang w:val="fr-FR" w:eastAsia="ro-RO"/>
        </w:rPr>
        <w:t>...</w:t>
      </w:r>
    </w:p>
    <w:p w14:paraId="6E5C2C16" w14:textId="77777777" w:rsidR="00ED39A6" w:rsidRPr="00C066C5" w:rsidRDefault="00ED39A6" w:rsidP="00ED39A6">
      <w:pPr>
        <w:pStyle w:val="ListParagraph"/>
        <w:autoSpaceDE w:val="0"/>
        <w:autoSpaceDN w:val="0"/>
        <w:adjustRightInd w:val="0"/>
        <w:spacing w:after="0" w:line="240" w:lineRule="auto"/>
        <w:jc w:val="both"/>
        <w:rPr>
          <w:rFonts w:ascii="Arial" w:hAnsi="Arial" w:cs="Arial"/>
          <w:sz w:val="24"/>
          <w:szCs w:val="24"/>
          <w:lang w:val="fr-FR" w:eastAsia="ro-RO"/>
        </w:rPr>
      </w:pPr>
    </w:p>
    <w:p w14:paraId="4EE42EE3" w14:textId="709CF433" w:rsidR="00EA4549" w:rsidRPr="00C066C5" w:rsidRDefault="00EC5D7E" w:rsidP="001C5329">
      <w:pPr>
        <w:pStyle w:val="ListParagraph"/>
        <w:numPr>
          <w:ilvl w:val="0"/>
          <w:numId w:val="10"/>
        </w:numPr>
        <w:autoSpaceDE w:val="0"/>
        <w:autoSpaceDN w:val="0"/>
        <w:adjustRightInd w:val="0"/>
        <w:spacing w:after="0" w:line="240" w:lineRule="auto"/>
        <w:jc w:val="both"/>
        <w:rPr>
          <w:rFonts w:ascii="Arial" w:hAnsi="Arial" w:cs="Arial"/>
          <w:b/>
          <w:sz w:val="24"/>
          <w:szCs w:val="24"/>
          <w:lang w:val="fr-FR" w:eastAsia="ro-RO"/>
        </w:rPr>
      </w:pPr>
      <w:proofErr w:type="spellStart"/>
      <w:r w:rsidRPr="00C066C5">
        <w:rPr>
          <w:rFonts w:ascii="Arial" w:hAnsi="Arial" w:cs="Arial"/>
          <w:b/>
          <w:sz w:val="24"/>
          <w:szCs w:val="24"/>
          <w:lang w:val="fr-FR" w:eastAsia="ro-RO"/>
        </w:rPr>
        <w:t>Par</w:t>
      </w:r>
      <w:r w:rsidR="00C25758">
        <w:rPr>
          <w:rFonts w:ascii="Arial" w:hAnsi="Arial" w:cs="Arial"/>
          <w:b/>
          <w:sz w:val="24"/>
          <w:szCs w:val="24"/>
          <w:lang w:val="fr-FR" w:eastAsia="ro-RO"/>
        </w:rPr>
        <w:t>ticipanții</w:t>
      </w:r>
      <w:proofErr w:type="spellEnd"/>
      <w:r w:rsidR="00C25758">
        <w:rPr>
          <w:rFonts w:ascii="Arial" w:hAnsi="Arial" w:cs="Arial"/>
          <w:b/>
          <w:sz w:val="24"/>
          <w:szCs w:val="24"/>
          <w:lang w:val="fr-FR" w:eastAsia="ro-RO"/>
        </w:rPr>
        <w:t xml:space="preserve"> la </w:t>
      </w:r>
      <w:proofErr w:type="spellStart"/>
      <w:r w:rsidR="00C25758">
        <w:rPr>
          <w:rFonts w:ascii="Arial" w:hAnsi="Arial" w:cs="Arial"/>
          <w:b/>
          <w:sz w:val="24"/>
          <w:szCs w:val="24"/>
          <w:lang w:val="fr-FR" w:eastAsia="ro-RO"/>
        </w:rPr>
        <w:t>seminar</w:t>
      </w:r>
      <w:proofErr w:type="spellEnd"/>
      <w:r w:rsidR="00C25758">
        <w:rPr>
          <w:rFonts w:ascii="Arial" w:hAnsi="Arial" w:cs="Arial"/>
          <w:b/>
          <w:sz w:val="24"/>
          <w:szCs w:val="24"/>
          <w:lang w:val="fr-FR" w:eastAsia="ro-RO"/>
        </w:rPr>
        <w:t xml:space="preserve"> au </w:t>
      </w:r>
      <w:proofErr w:type="spellStart"/>
      <w:r w:rsidR="00C25758">
        <w:rPr>
          <w:rFonts w:ascii="Arial" w:hAnsi="Arial" w:cs="Arial"/>
          <w:b/>
          <w:sz w:val="24"/>
          <w:szCs w:val="24"/>
          <w:lang w:val="fr-FR" w:eastAsia="ro-RO"/>
        </w:rPr>
        <w:t>fost</w:t>
      </w:r>
      <w:proofErr w:type="spellEnd"/>
      <w:r w:rsidR="00C25758">
        <w:rPr>
          <w:rFonts w:ascii="Arial" w:hAnsi="Arial" w:cs="Arial"/>
          <w:b/>
          <w:sz w:val="24"/>
          <w:szCs w:val="24"/>
          <w:lang w:val="fr-FR" w:eastAsia="ro-RO"/>
        </w:rPr>
        <w:t xml:space="preserve"> 20</w:t>
      </w:r>
      <w:r w:rsidRPr="00C066C5">
        <w:rPr>
          <w:rFonts w:ascii="Arial" w:hAnsi="Arial" w:cs="Arial"/>
          <w:b/>
          <w:sz w:val="24"/>
          <w:szCs w:val="24"/>
          <w:lang w:val="fr-FR" w:eastAsia="ro-RO"/>
        </w:rPr>
        <w:t xml:space="preserve"> de </w:t>
      </w:r>
      <w:proofErr w:type="spellStart"/>
      <w:r w:rsidR="00A0109B" w:rsidRPr="00C066C5">
        <w:rPr>
          <w:rFonts w:ascii="Arial" w:hAnsi="Arial" w:cs="Arial"/>
          <w:b/>
          <w:sz w:val="24"/>
          <w:szCs w:val="24"/>
          <w:lang w:val="fr-FR" w:eastAsia="ro-RO"/>
        </w:rPr>
        <w:t>judecători</w:t>
      </w:r>
      <w:proofErr w:type="spellEnd"/>
      <w:r w:rsidR="00A0109B" w:rsidRPr="00C066C5">
        <w:rPr>
          <w:rFonts w:ascii="Arial" w:hAnsi="Arial" w:cs="Arial"/>
          <w:b/>
          <w:sz w:val="24"/>
          <w:szCs w:val="24"/>
          <w:lang w:val="fr-FR" w:eastAsia="ro-RO"/>
        </w:rPr>
        <w:t xml:space="preserve"> de la </w:t>
      </w:r>
      <w:proofErr w:type="spellStart"/>
      <w:r w:rsidR="00A0109B" w:rsidRPr="00C066C5">
        <w:rPr>
          <w:rFonts w:ascii="Arial" w:hAnsi="Arial" w:cs="Arial"/>
          <w:b/>
          <w:sz w:val="24"/>
          <w:szCs w:val="24"/>
          <w:lang w:val="fr-FR" w:eastAsia="ro-RO"/>
        </w:rPr>
        <w:t>judecătorii</w:t>
      </w:r>
      <w:proofErr w:type="spellEnd"/>
      <w:r w:rsidR="00A0109B" w:rsidRPr="00C066C5">
        <w:rPr>
          <w:rFonts w:ascii="Arial" w:hAnsi="Arial" w:cs="Arial"/>
          <w:b/>
          <w:sz w:val="24"/>
          <w:szCs w:val="24"/>
          <w:lang w:val="fr-FR" w:eastAsia="ro-RO"/>
        </w:rPr>
        <w:t xml:space="preserve">, </w:t>
      </w:r>
      <w:proofErr w:type="spellStart"/>
      <w:r w:rsidR="00A0109B" w:rsidRPr="00C066C5">
        <w:rPr>
          <w:rFonts w:ascii="Arial" w:hAnsi="Arial" w:cs="Arial"/>
          <w:b/>
          <w:sz w:val="24"/>
          <w:szCs w:val="24"/>
          <w:lang w:val="fr-FR" w:eastAsia="ro-RO"/>
        </w:rPr>
        <w:t>tribunale</w:t>
      </w:r>
      <w:proofErr w:type="spellEnd"/>
      <w:r w:rsidR="00A0109B" w:rsidRPr="00C066C5">
        <w:rPr>
          <w:rFonts w:ascii="Arial" w:hAnsi="Arial" w:cs="Arial"/>
          <w:b/>
          <w:sz w:val="24"/>
          <w:szCs w:val="24"/>
          <w:lang w:val="fr-FR" w:eastAsia="ro-RO"/>
        </w:rPr>
        <w:t xml:space="preserve"> </w:t>
      </w:r>
      <w:proofErr w:type="spellStart"/>
      <w:r w:rsidR="00A0109B" w:rsidRPr="00C066C5">
        <w:rPr>
          <w:rFonts w:ascii="Arial" w:hAnsi="Arial" w:cs="Arial"/>
          <w:b/>
          <w:sz w:val="24"/>
          <w:szCs w:val="24"/>
          <w:lang w:val="fr-FR" w:eastAsia="ro-RO"/>
        </w:rPr>
        <w:t>și</w:t>
      </w:r>
      <w:proofErr w:type="spellEnd"/>
      <w:r w:rsidR="00A0109B" w:rsidRPr="00C066C5">
        <w:rPr>
          <w:rFonts w:ascii="Arial" w:hAnsi="Arial" w:cs="Arial"/>
          <w:b/>
          <w:sz w:val="24"/>
          <w:szCs w:val="24"/>
          <w:lang w:val="fr-FR" w:eastAsia="ro-RO"/>
        </w:rPr>
        <w:t xml:space="preserve"> </w:t>
      </w:r>
      <w:proofErr w:type="spellStart"/>
      <w:r w:rsidR="00A0109B" w:rsidRPr="00C066C5">
        <w:rPr>
          <w:rFonts w:ascii="Arial" w:hAnsi="Arial" w:cs="Arial"/>
          <w:b/>
          <w:sz w:val="24"/>
          <w:szCs w:val="24"/>
          <w:lang w:val="fr-FR" w:eastAsia="ro-RO"/>
        </w:rPr>
        <w:t>Curți</w:t>
      </w:r>
      <w:proofErr w:type="spellEnd"/>
      <w:r w:rsidR="00A0109B" w:rsidRPr="00C066C5">
        <w:rPr>
          <w:rFonts w:ascii="Arial" w:hAnsi="Arial" w:cs="Arial"/>
          <w:b/>
          <w:sz w:val="24"/>
          <w:szCs w:val="24"/>
          <w:lang w:val="fr-FR" w:eastAsia="ro-RO"/>
        </w:rPr>
        <w:t xml:space="preserve"> </w:t>
      </w:r>
      <w:proofErr w:type="gramStart"/>
      <w:r w:rsidR="00A0109B" w:rsidRPr="00C066C5">
        <w:rPr>
          <w:rFonts w:ascii="Arial" w:hAnsi="Arial" w:cs="Arial"/>
          <w:b/>
          <w:sz w:val="24"/>
          <w:szCs w:val="24"/>
          <w:lang w:val="fr-FR" w:eastAsia="ro-RO"/>
        </w:rPr>
        <w:t>de Apel</w:t>
      </w:r>
      <w:proofErr w:type="gramEnd"/>
      <w:r w:rsidR="00A0109B" w:rsidRPr="00C066C5">
        <w:rPr>
          <w:rFonts w:ascii="Arial" w:hAnsi="Arial" w:cs="Arial"/>
          <w:b/>
          <w:sz w:val="24"/>
          <w:szCs w:val="24"/>
          <w:lang w:val="fr-FR" w:eastAsia="ro-RO"/>
        </w:rPr>
        <w:t>.</w:t>
      </w:r>
    </w:p>
    <w:p w14:paraId="35CED2C3" w14:textId="77777777" w:rsidR="001C5329" w:rsidRDefault="001C5329" w:rsidP="001C5329">
      <w:pPr>
        <w:pStyle w:val="ListParagraph"/>
        <w:autoSpaceDE w:val="0"/>
        <w:autoSpaceDN w:val="0"/>
        <w:adjustRightInd w:val="0"/>
        <w:spacing w:after="0" w:line="240" w:lineRule="auto"/>
        <w:jc w:val="both"/>
        <w:rPr>
          <w:rFonts w:ascii="Arial" w:hAnsi="Arial" w:cs="Arial"/>
          <w:sz w:val="24"/>
          <w:szCs w:val="24"/>
          <w:lang w:val="fr-FR" w:eastAsia="ro-RO"/>
        </w:rPr>
      </w:pPr>
    </w:p>
    <w:p w14:paraId="378BAE43" w14:textId="77777777" w:rsidR="00F87CDC" w:rsidRPr="00C066C5" w:rsidRDefault="00F87CDC" w:rsidP="001C5329">
      <w:pPr>
        <w:pStyle w:val="ListParagraph"/>
        <w:autoSpaceDE w:val="0"/>
        <w:autoSpaceDN w:val="0"/>
        <w:adjustRightInd w:val="0"/>
        <w:spacing w:after="0" w:line="240" w:lineRule="auto"/>
        <w:jc w:val="both"/>
        <w:rPr>
          <w:rFonts w:ascii="Arial" w:hAnsi="Arial" w:cs="Arial"/>
          <w:sz w:val="24"/>
          <w:szCs w:val="24"/>
          <w:lang w:val="fr-FR" w:eastAsia="ro-RO"/>
        </w:rPr>
      </w:pPr>
    </w:p>
    <w:p w14:paraId="2D690C01" w14:textId="3149BA3A" w:rsidR="00EA4549" w:rsidRPr="00C066C5" w:rsidRDefault="0080103A" w:rsidP="00EA4549">
      <w:pPr>
        <w:pStyle w:val="ListParagraph"/>
        <w:numPr>
          <w:ilvl w:val="0"/>
          <w:numId w:val="14"/>
        </w:numPr>
        <w:autoSpaceDE w:val="0"/>
        <w:autoSpaceDN w:val="0"/>
        <w:adjustRightInd w:val="0"/>
        <w:spacing w:after="0" w:line="240" w:lineRule="auto"/>
        <w:jc w:val="both"/>
        <w:rPr>
          <w:rFonts w:ascii="Arial" w:hAnsi="Arial" w:cs="Arial"/>
          <w:b/>
          <w:sz w:val="24"/>
          <w:szCs w:val="24"/>
          <w:lang w:val="fr-FR"/>
        </w:rPr>
      </w:pPr>
      <w:r w:rsidRPr="00C066C5">
        <w:rPr>
          <w:rFonts w:ascii="Arial" w:hAnsi="Arial" w:cs="Arial"/>
          <w:b/>
          <w:sz w:val="24"/>
          <w:szCs w:val="24"/>
          <w:lang w:eastAsia="ro-RO"/>
        </w:rPr>
        <w:t>SCOPUL SEMINARULUI</w:t>
      </w:r>
    </w:p>
    <w:p w14:paraId="25380EA2" w14:textId="0345B69A" w:rsidR="00DC20CA" w:rsidRDefault="00DC20CA" w:rsidP="00DC20CA">
      <w:pPr>
        <w:pStyle w:val="ListParagraph"/>
        <w:autoSpaceDE w:val="0"/>
        <w:autoSpaceDN w:val="0"/>
        <w:adjustRightInd w:val="0"/>
        <w:spacing w:after="0" w:line="240" w:lineRule="auto"/>
        <w:ind w:left="1080"/>
        <w:jc w:val="both"/>
        <w:rPr>
          <w:rFonts w:ascii="Arial" w:hAnsi="Arial" w:cs="Arial"/>
          <w:b/>
          <w:sz w:val="24"/>
          <w:szCs w:val="24"/>
          <w:lang w:eastAsia="ro-RO"/>
        </w:rPr>
      </w:pPr>
      <w:r w:rsidRPr="00C066C5">
        <w:rPr>
          <w:rFonts w:ascii="Arial" w:hAnsi="Arial" w:cs="Arial"/>
          <w:b/>
          <w:sz w:val="24"/>
          <w:szCs w:val="24"/>
          <w:lang w:eastAsia="ro-RO"/>
        </w:rPr>
        <w:t xml:space="preserve">Scopul seminarului a fost familiarizarea participanților cu noua Lege a insolvenței persoanei fizice, în pregătirea intrării în vigoare a acesteia începând cu 1.12.2017, precum și idenitificarea unor propuneri legislative de modificare a legii anterior intrării sale în vigoare, în vederea </w:t>
      </w:r>
      <w:r w:rsidR="00DF3144" w:rsidRPr="00C066C5">
        <w:rPr>
          <w:rFonts w:ascii="Arial" w:hAnsi="Arial" w:cs="Arial"/>
          <w:b/>
          <w:sz w:val="24"/>
          <w:szCs w:val="24"/>
          <w:lang w:eastAsia="ro-RO"/>
        </w:rPr>
        <w:t>corectării eventualelor neconcordanțe și preîntâmpinării unor</w:t>
      </w:r>
      <w:r w:rsidR="00F24ED1" w:rsidRPr="00C066C5">
        <w:rPr>
          <w:rFonts w:ascii="Arial" w:hAnsi="Arial" w:cs="Arial"/>
          <w:b/>
          <w:sz w:val="24"/>
          <w:szCs w:val="24"/>
          <w:lang w:eastAsia="ro-RO"/>
        </w:rPr>
        <w:t xml:space="preserve"> </w:t>
      </w:r>
      <w:r w:rsidR="00DF3144" w:rsidRPr="00C066C5">
        <w:rPr>
          <w:rFonts w:ascii="Arial" w:hAnsi="Arial" w:cs="Arial"/>
          <w:b/>
          <w:sz w:val="24"/>
          <w:szCs w:val="24"/>
          <w:lang w:eastAsia="ro-RO"/>
        </w:rPr>
        <w:t xml:space="preserve"> </w:t>
      </w:r>
      <w:r w:rsidR="00095EB6" w:rsidRPr="00C066C5">
        <w:rPr>
          <w:rFonts w:ascii="Arial" w:hAnsi="Arial" w:cs="Arial"/>
          <w:b/>
          <w:sz w:val="24"/>
          <w:szCs w:val="24"/>
          <w:lang w:eastAsia="ro-RO"/>
        </w:rPr>
        <w:t>eventuale dificultăți în aplicarea acesteia de către instanțe.</w:t>
      </w:r>
    </w:p>
    <w:p w14:paraId="113283EE" w14:textId="77777777" w:rsidR="009D0508" w:rsidRPr="00C066C5" w:rsidRDefault="009D0508" w:rsidP="00DC20CA">
      <w:pPr>
        <w:pStyle w:val="ListParagraph"/>
        <w:autoSpaceDE w:val="0"/>
        <w:autoSpaceDN w:val="0"/>
        <w:adjustRightInd w:val="0"/>
        <w:spacing w:after="0" w:line="240" w:lineRule="auto"/>
        <w:ind w:left="1080"/>
        <w:jc w:val="both"/>
        <w:rPr>
          <w:rFonts w:ascii="Arial" w:hAnsi="Arial" w:cs="Arial"/>
          <w:b/>
          <w:sz w:val="24"/>
          <w:szCs w:val="24"/>
          <w:lang w:val="fr-FR"/>
        </w:rPr>
      </w:pPr>
    </w:p>
    <w:p w14:paraId="747A200E" w14:textId="77777777" w:rsidR="001C5329" w:rsidRPr="00C066C5" w:rsidRDefault="001C5329" w:rsidP="001C5329">
      <w:pPr>
        <w:pStyle w:val="ListParagraph"/>
        <w:autoSpaceDE w:val="0"/>
        <w:autoSpaceDN w:val="0"/>
        <w:adjustRightInd w:val="0"/>
        <w:spacing w:after="0" w:line="240" w:lineRule="auto"/>
        <w:ind w:left="1080"/>
        <w:jc w:val="both"/>
        <w:rPr>
          <w:rFonts w:ascii="Arial" w:hAnsi="Arial" w:cs="Arial"/>
          <w:b/>
          <w:sz w:val="24"/>
          <w:szCs w:val="24"/>
          <w:lang w:val="fr-FR"/>
        </w:rPr>
      </w:pPr>
    </w:p>
    <w:p w14:paraId="31FE4760" w14:textId="78F444AD" w:rsidR="00EA4549" w:rsidRPr="00C066C5" w:rsidRDefault="004F695E" w:rsidP="00EA4549">
      <w:pPr>
        <w:pStyle w:val="ListParagraph"/>
        <w:numPr>
          <w:ilvl w:val="0"/>
          <w:numId w:val="14"/>
        </w:numPr>
        <w:spacing w:after="0" w:line="240" w:lineRule="auto"/>
        <w:jc w:val="both"/>
        <w:rPr>
          <w:rFonts w:ascii="Arial" w:hAnsi="Arial" w:cs="Arial"/>
          <w:sz w:val="24"/>
          <w:szCs w:val="24"/>
        </w:rPr>
      </w:pPr>
      <w:r w:rsidRPr="00C066C5">
        <w:rPr>
          <w:rFonts w:ascii="Arial" w:hAnsi="Arial" w:cs="Arial"/>
          <w:b/>
          <w:sz w:val="24"/>
          <w:szCs w:val="24"/>
        </w:rPr>
        <w:t xml:space="preserve">DESFĂȘURAREA SEMINARULUI </w:t>
      </w:r>
      <w:r w:rsidRPr="00C066C5">
        <w:rPr>
          <w:rFonts w:ascii="Arial" w:hAnsi="Arial" w:cs="Arial"/>
          <w:sz w:val="24"/>
          <w:szCs w:val="24"/>
        </w:rPr>
        <w:t>– seminarul s-a desfășurat pe durata a două zile</w:t>
      </w:r>
      <w:r w:rsidR="001C5329" w:rsidRPr="00C066C5">
        <w:rPr>
          <w:rFonts w:ascii="Arial" w:hAnsi="Arial" w:cs="Arial"/>
          <w:sz w:val="24"/>
          <w:szCs w:val="24"/>
        </w:rPr>
        <w:t>.</w:t>
      </w:r>
    </w:p>
    <w:p w14:paraId="7A91AC06" w14:textId="566CCB87" w:rsidR="00577BDC" w:rsidRPr="00C066C5" w:rsidRDefault="00577BDC" w:rsidP="00577BDC">
      <w:pPr>
        <w:pStyle w:val="ListParagraph"/>
        <w:spacing w:after="0" w:line="240" w:lineRule="auto"/>
        <w:ind w:left="1080"/>
        <w:jc w:val="both"/>
        <w:rPr>
          <w:rFonts w:ascii="Arial" w:hAnsi="Arial" w:cs="Arial"/>
          <w:sz w:val="24"/>
          <w:szCs w:val="24"/>
        </w:rPr>
      </w:pPr>
      <w:r w:rsidRPr="00C066C5">
        <w:rPr>
          <w:rFonts w:ascii="Arial" w:hAnsi="Arial" w:cs="Arial"/>
          <w:b/>
          <w:sz w:val="24"/>
          <w:szCs w:val="24"/>
        </w:rPr>
        <w:t xml:space="preserve">În prima zi a seminarului am abordat următoarele teme: </w:t>
      </w:r>
    </w:p>
    <w:p w14:paraId="0C236498" w14:textId="77777777" w:rsidR="004F695E" w:rsidRPr="00C066C5" w:rsidRDefault="004F695E" w:rsidP="004F695E">
      <w:pPr>
        <w:spacing w:after="0" w:line="240" w:lineRule="auto"/>
        <w:jc w:val="both"/>
        <w:rPr>
          <w:rFonts w:ascii="Arial" w:hAnsi="Arial" w:cs="Arial"/>
          <w:sz w:val="24"/>
          <w:szCs w:val="24"/>
        </w:rPr>
      </w:pPr>
    </w:p>
    <w:p w14:paraId="747D80F6" w14:textId="77777777" w:rsidR="00C04BE3" w:rsidRPr="00C066C5" w:rsidRDefault="00C04BE3" w:rsidP="004F695E">
      <w:pPr>
        <w:spacing w:after="0" w:line="240" w:lineRule="auto"/>
        <w:jc w:val="both"/>
        <w:rPr>
          <w:rFonts w:ascii="Arial" w:hAnsi="Arial" w:cs="Arial"/>
          <w:sz w:val="24"/>
          <w:szCs w:val="24"/>
        </w:rPr>
      </w:pPr>
    </w:p>
    <w:p w14:paraId="0DC9490B" w14:textId="77777777" w:rsidR="00C04BE3" w:rsidRPr="00C066C5" w:rsidRDefault="00C04BE3" w:rsidP="004F695E">
      <w:pPr>
        <w:spacing w:after="0" w:line="240" w:lineRule="auto"/>
        <w:jc w:val="both"/>
        <w:rPr>
          <w:rFonts w:ascii="Arial" w:hAnsi="Arial" w:cs="Arial"/>
          <w:sz w:val="24"/>
          <w:szCs w:val="24"/>
        </w:rPr>
      </w:pPr>
    </w:p>
    <w:tbl>
      <w:tblPr>
        <w:tblW w:w="10206" w:type="dxa"/>
        <w:tblBorders>
          <w:top w:val="single" w:sz="8" w:space="0" w:color="4F81BD"/>
          <w:bottom w:val="single" w:sz="8" w:space="0" w:color="4F81BD"/>
        </w:tblBorders>
        <w:tblLook w:val="04A0" w:firstRow="1" w:lastRow="0" w:firstColumn="1" w:lastColumn="0" w:noHBand="0" w:noVBand="1"/>
      </w:tblPr>
      <w:tblGrid>
        <w:gridCol w:w="10206"/>
      </w:tblGrid>
      <w:tr w:rsidR="00C066C5" w:rsidRPr="00B423F4" w14:paraId="71EEE3CE" w14:textId="77777777" w:rsidTr="00577BDC">
        <w:tc>
          <w:tcPr>
            <w:tcW w:w="10206" w:type="dxa"/>
            <w:tcBorders>
              <w:top w:val="single" w:sz="8" w:space="0" w:color="4F81BD"/>
              <w:left w:val="nil"/>
              <w:bottom w:val="single" w:sz="8" w:space="0" w:color="4F81BD"/>
              <w:right w:val="nil"/>
            </w:tcBorders>
            <w:shd w:val="clear" w:color="auto" w:fill="auto"/>
          </w:tcPr>
          <w:p w14:paraId="6E02CB97" w14:textId="72A39582" w:rsidR="00577BDC" w:rsidRPr="00B423F4" w:rsidRDefault="00A0109B" w:rsidP="00577BDC">
            <w:pPr>
              <w:rPr>
                <w:rFonts w:ascii="Arial" w:hAnsi="Arial" w:cs="Arial"/>
                <w:b/>
                <w:bCs/>
                <w:i/>
                <w:sz w:val="24"/>
                <w:szCs w:val="24"/>
              </w:rPr>
            </w:pPr>
            <w:r w:rsidRPr="00B423F4">
              <w:rPr>
                <w:rFonts w:ascii="Arial" w:hAnsi="Arial" w:cs="Arial"/>
                <w:b/>
                <w:bCs/>
                <w:i/>
                <w:sz w:val="24"/>
                <w:szCs w:val="24"/>
              </w:rPr>
              <w:t>Tema 1</w:t>
            </w:r>
            <w:r w:rsidR="004C2AB2" w:rsidRPr="00B423F4">
              <w:rPr>
                <w:rFonts w:ascii="Arial" w:hAnsi="Arial" w:cs="Arial"/>
                <w:b/>
                <w:bCs/>
                <w:i/>
                <w:sz w:val="24"/>
                <w:szCs w:val="24"/>
              </w:rPr>
              <w:t>- Scopul și principiile legii insolvenței persoanei fizice. Formele procedurii. Prezentare generală.</w:t>
            </w:r>
          </w:p>
          <w:p w14:paraId="75959822" w14:textId="3AF12C24" w:rsidR="00B423F4" w:rsidRDefault="00B423F4" w:rsidP="00577BDC">
            <w:pPr>
              <w:rPr>
                <w:rFonts w:ascii="Arial" w:hAnsi="Arial" w:cs="Arial"/>
                <w:b/>
                <w:bCs/>
                <w:sz w:val="24"/>
                <w:szCs w:val="24"/>
              </w:rPr>
            </w:pPr>
            <w:r w:rsidRPr="00B423F4">
              <w:rPr>
                <w:rFonts w:ascii="Arial" w:hAnsi="Arial" w:cs="Arial"/>
                <w:b/>
                <w:bCs/>
                <w:sz w:val="24"/>
                <w:szCs w:val="24"/>
              </w:rPr>
              <w:t>Discuțiile au vizat următoarele aspecte:</w:t>
            </w:r>
          </w:p>
          <w:p w14:paraId="02F36EBF" w14:textId="77777777" w:rsidR="00F87CDC" w:rsidRPr="00B423F4" w:rsidRDefault="00F87CDC" w:rsidP="00577BDC">
            <w:pPr>
              <w:rPr>
                <w:rFonts w:ascii="Arial" w:hAnsi="Arial" w:cs="Arial"/>
                <w:b/>
                <w:bCs/>
                <w:sz w:val="24"/>
                <w:szCs w:val="24"/>
              </w:rPr>
            </w:pPr>
          </w:p>
          <w:p w14:paraId="4CAFD635" w14:textId="75F53AC8" w:rsidR="00BB5168" w:rsidRPr="00B423F4" w:rsidRDefault="00607843" w:rsidP="002442D9">
            <w:pPr>
              <w:numPr>
                <w:ilvl w:val="0"/>
                <w:numId w:val="31"/>
              </w:numPr>
              <w:rPr>
                <w:rFonts w:ascii="Arial" w:hAnsi="Arial" w:cs="Arial"/>
                <w:bCs/>
                <w:i/>
                <w:sz w:val="24"/>
                <w:szCs w:val="24"/>
                <w:lang w:val="en-US"/>
              </w:rPr>
            </w:pPr>
            <w:r w:rsidRPr="00B423F4">
              <w:rPr>
                <w:rFonts w:ascii="Arial" w:hAnsi="Arial" w:cs="Arial"/>
                <w:bCs/>
                <w:i/>
                <w:sz w:val="24"/>
                <w:szCs w:val="24"/>
              </w:rPr>
              <w:t>Scopul legii</w:t>
            </w:r>
            <w:r w:rsidR="00317F8D">
              <w:rPr>
                <w:rFonts w:ascii="Arial" w:hAnsi="Arial" w:cs="Arial"/>
                <w:bCs/>
                <w:i/>
                <w:sz w:val="24"/>
                <w:szCs w:val="24"/>
              </w:rPr>
              <w:t>-</w:t>
            </w:r>
            <w:r w:rsidRPr="00B423F4">
              <w:rPr>
                <w:rFonts w:ascii="Arial" w:hAnsi="Arial" w:cs="Arial"/>
                <w:bCs/>
                <w:i/>
                <w:sz w:val="24"/>
                <w:szCs w:val="24"/>
              </w:rPr>
              <w:t xml:space="preserve"> conform art. 1:</w:t>
            </w:r>
          </w:p>
          <w:p w14:paraId="10B99E00" w14:textId="77777777" w:rsidR="002442D9" w:rsidRPr="00B423F4" w:rsidRDefault="002442D9" w:rsidP="002442D9">
            <w:pPr>
              <w:rPr>
                <w:rFonts w:ascii="Arial" w:hAnsi="Arial" w:cs="Arial"/>
                <w:bCs/>
                <w:i/>
                <w:sz w:val="24"/>
                <w:szCs w:val="24"/>
              </w:rPr>
            </w:pPr>
            <w:r w:rsidRPr="00B423F4">
              <w:rPr>
                <w:rFonts w:ascii="Arial" w:hAnsi="Arial" w:cs="Arial"/>
                <w:bCs/>
                <w:i/>
                <w:sz w:val="24"/>
                <w:szCs w:val="24"/>
              </w:rPr>
              <w:t xml:space="preserve">  </w:t>
            </w:r>
            <w:r w:rsidRPr="00B423F4">
              <w:rPr>
                <w:rFonts w:ascii="Arial" w:hAnsi="Arial" w:cs="Arial"/>
                <w:bCs/>
                <w:i/>
                <w:iCs/>
                <w:sz w:val="24"/>
                <w:szCs w:val="24"/>
              </w:rPr>
              <w:t>„instituirea unei proceduri colective pentru</w:t>
            </w:r>
          </w:p>
          <w:p w14:paraId="3BEF2B4F" w14:textId="77777777" w:rsidR="002442D9" w:rsidRPr="00B423F4" w:rsidRDefault="002442D9" w:rsidP="002442D9">
            <w:pPr>
              <w:rPr>
                <w:rFonts w:ascii="Arial" w:hAnsi="Arial" w:cs="Arial"/>
                <w:bCs/>
                <w:i/>
                <w:sz w:val="24"/>
                <w:szCs w:val="24"/>
              </w:rPr>
            </w:pPr>
            <w:r w:rsidRPr="00B423F4">
              <w:rPr>
                <w:rFonts w:ascii="Arial" w:hAnsi="Arial" w:cs="Arial"/>
                <w:bCs/>
                <w:i/>
                <w:iCs/>
                <w:sz w:val="24"/>
                <w:szCs w:val="24"/>
              </w:rPr>
              <w:t xml:space="preserve">    - redresarea situației financiare a debitorului persoană fizică, de bună-credință, </w:t>
            </w:r>
          </w:p>
          <w:p w14:paraId="615D5036" w14:textId="77777777" w:rsidR="002442D9" w:rsidRPr="00B423F4" w:rsidRDefault="002442D9" w:rsidP="002442D9">
            <w:pPr>
              <w:rPr>
                <w:rFonts w:ascii="Arial" w:hAnsi="Arial" w:cs="Arial"/>
                <w:bCs/>
                <w:i/>
                <w:sz w:val="24"/>
                <w:szCs w:val="24"/>
              </w:rPr>
            </w:pPr>
            <w:r w:rsidRPr="00B423F4">
              <w:rPr>
                <w:rFonts w:ascii="Arial" w:hAnsi="Arial" w:cs="Arial"/>
                <w:bCs/>
                <w:i/>
                <w:iCs/>
                <w:sz w:val="24"/>
                <w:szCs w:val="24"/>
              </w:rPr>
              <w:t xml:space="preserve">    - acoperirea într-o măsură cât mai mare a pasivului acestuia și </w:t>
            </w:r>
          </w:p>
          <w:p w14:paraId="53DB11A4" w14:textId="77777777" w:rsidR="002442D9" w:rsidRPr="00B423F4" w:rsidRDefault="002442D9" w:rsidP="002442D9">
            <w:pPr>
              <w:rPr>
                <w:rFonts w:ascii="Arial" w:hAnsi="Arial" w:cs="Arial"/>
                <w:bCs/>
                <w:i/>
                <w:sz w:val="24"/>
                <w:szCs w:val="24"/>
                <w:lang w:val="en-US"/>
              </w:rPr>
            </w:pPr>
            <w:r w:rsidRPr="00B423F4">
              <w:rPr>
                <w:rFonts w:ascii="Arial" w:hAnsi="Arial" w:cs="Arial"/>
                <w:bCs/>
                <w:i/>
                <w:iCs/>
                <w:sz w:val="24"/>
                <w:szCs w:val="24"/>
              </w:rPr>
              <w:t xml:space="preserve">    - descărcarea de datorii”</w:t>
            </w:r>
            <w:r w:rsidRPr="00B423F4">
              <w:rPr>
                <w:rFonts w:ascii="Arial" w:hAnsi="Arial" w:cs="Arial"/>
                <w:bCs/>
                <w:i/>
                <w:sz w:val="24"/>
                <w:szCs w:val="24"/>
              </w:rPr>
              <w:t xml:space="preserve"> …</w:t>
            </w:r>
          </w:p>
          <w:p w14:paraId="16409B3F" w14:textId="40A58373" w:rsidR="00BB5168" w:rsidRPr="00B423F4" w:rsidRDefault="00607843" w:rsidP="002442D9">
            <w:pPr>
              <w:numPr>
                <w:ilvl w:val="0"/>
                <w:numId w:val="31"/>
              </w:numPr>
              <w:rPr>
                <w:rFonts w:ascii="Arial" w:hAnsi="Arial" w:cs="Arial"/>
                <w:bCs/>
                <w:i/>
                <w:sz w:val="24"/>
                <w:szCs w:val="24"/>
                <w:lang w:val="fr-FR"/>
              </w:rPr>
            </w:pPr>
            <w:r w:rsidRPr="00B423F4">
              <w:rPr>
                <w:rFonts w:ascii="Arial" w:hAnsi="Arial" w:cs="Arial"/>
                <w:bCs/>
                <w:i/>
                <w:sz w:val="24"/>
                <w:szCs w:val="24"/>
              </w:rPr>
              <w:t xml:space="preserve"> </w:t>
            </w:r>
            <w:proofErr w:type="spellStart"/>
            <w:r w:rsidRPr="00B423F4">
              <w:rPr>
                <w:rFonts w:ascii="Arial" w:hAnsi="Arial" w:cs="Arial"/>
                <w:bCs/>
                <w:i/>
                <w:sz w:val="24"/>
                <w:szCs w:val="24"/>
              </w:rPr>
              <w:t>Creşterea</w:t>
            </w:r>
            <w:proofErr w:type="spellEnd"/>
            <w:r w:rsidRPr="00B423F4">
              <w:rPr>
                <w:rFonts w:ascii="Arial" w:hAnsi="Arial" w:cs="Arial"/>
                <w:bCs/>
                <w:i/>
                <w:sz w:val="24"/>
                <w:szCs w:val="24"/>
              </w:rPr>
              <w:t xml:space="preserve"> gradului de responsabilizare a consumatorilor</w:t>
            </w:r>
            <w:r w:rsidR="009D0508">
              <w:rPr>
                <w:rFonts w:ascii="Arial" w:hAnsi="Arial" w:cs="Arial"/>
                <w:bCs/>
                <w:i/>
                <w:sz w:val="24"/>
                <w:szCs w:val="24"/>
              </w:rPr>
              <w:t>;</w:t>
            </w:r>
          </w:p>
          <w:p w14:paraId="47906B1F" w14:textId="28B09E3B" w:rsidR="00BB5168" w:rsidRPr="00B423F4" w:rsidRDefault="00607843" w:rsidP="002442D9">
            <w:pPr>
              <w:numPr>
                <w:ilvl w:val="0"/>
                <w:numId w:val="31"/>
              </w:numPr>
              <w:rPr>
                <w:rFonts w:ascii="Arial" w:hAnsi="Arial" w:cs="Arial"/>
                <w:bCs/>
                <w:i/>
                <w:sz w:val="24"/>
                <w:szCs w:val="24"/>
                <w:lang w:val="en-US"/>
              </w:rPr>
            </w:pPr>
            <w:proofErr w:type="spellStart"/>
            <w:r w:rsidRPr="00B423F4">
              <w:rPr>
                <w:rFonts w:ascii="Arial" w:hAnsi="Arial" w:cs="Arial"/>
                <w:bCs/>
                <w:i/>
                <w:sz w:val="24"/>
                <w:szCs w:val="24"/>
              </w:rPr>
              <w:t>Condiţiile</w:t>
            </w:r>
            <w:proofErr w:type="spellEnd"/>
            <w:r w:rsidRPr="00B423F4">
              <w:rPr>
                <w:rFonts w:ascii="Arial" w:hAnsi="Arial" w:cs="Arial"/>
                <w:bCs/>
                <w:i/>
                <w:sz w:val="24"/>
                <w:szCs w:val="24"/>
              </w:rPr>
              <w:t xml:space="preserve"> impuse pentru deschiderea procedurii</w:t>
            </w:r>
            <w:r w:rsidR="009D0508">
              <w:rPr>
                <w:rFonts w:ascii="Arial" w:hAnsi="Arial" w:cs="Arial"/>
                <w:bCs/>
                <w:i/>
                <w:sz w:val="24"/>
                <w:szCs w:val="24"/>
              </w:rPr>
              <w:t>;</w:t>
            </w:r>
          </w:p>
          <w:p w14:paraId="0A6A56B0" w14:textId="1AB313E7" w:rsidR="00BB5168" w:rsidRPr="00317F8D" w:rsidRDefault="00607843" w:rsidP="00C25758">
            <w:pPr>
              <w:numPr>
                <w:ilvl w:val="0"/>
                <w:numId w:val="31"/>
              </w:numPr>
              <w:jc w:val="both"/>
              <w:rPr>
                <w:rFonts w:ascii="Arial" w:hAnsi="Arial" w:cs="Arial"/>
                <w:bCs/>
                <w:i/>
                <w:sz w:val="24"/>
                <w:szCs w:val="24"/>
                <w:lang w:val="en-US"/>
              </w:rPr>
            </w:pPr>
            <w:proofErr w:type="spellStart"/>
            <w:r w:rsidRPr="00B423F4">
              <w:rPr>
                <w:rFonts w:ascii="Arial" w:hAnsi="Arial" w:cs="Arial"/>
                <w:bCs/>
                <w:i/>
                <w:sz w:val="24"/>
                <w:szCs w:val="24"/>
              </w:rPr>
              <w:t>Obligaţiile</w:t>
            </w:r>
            <w:proofErr w:type="spellEnd"/>
            <w:r w:rsidRPr="00B423F4">
              <w:rPr>
                <w:rFonts w:ascii="Arial" w:hAnsi="Arial" w:cs="Arial"/>
                <w:bCs/>
                <w:i/>
                <w:sz w:val="24"/>
                <w:szCs w:val="24"/>
              </w:rPr>
              <w:t xml:space="preserve"> care trebuie respectate de debitorii persoane fizice în procedură, în </w:t>
            </w:r>
            <w:proofErr w:type="spellStart"/>
            <w:r w:rsidRPr="00B423F4">
              <w:rPr>
                <w:rFonts w:ascii="Arial" w:hAnsi="Arial" w:cs="Arial"/>
                <w:bCs/>
                <w:i/>
                <w:sz w:val="24"/>
                <w:szCs w:val="24"/>
              </w:rPr>
              <w:t>funcţie</w:t>
            </w:r>
            <w:proofErr w:type="spellEnd"/>
            <w:r w:rsidRPr="00B423F4">
              <w:rPr>
                <w:rFonts w:ascii="Arial" w:hAnsi="Arial" w:cs="Arial"/>
                <w:bCs/>
                <w:i/>
                <w:sz w:val="24"/>
                <w:szCs w:val="24"/>
              </w:rPr>
              <w:t xml:space="preserve"> de forma acesteia</w:t>
            </w:r>
            <w:r w:rsidR="009D0508">
              <w:rPr>
                <w:rFonts w:ascii="Arial" w:hAnsi="Arial" w:cs="Arial"/>
                <w:bCs/>
                <w:i/>
                <w:sz w:val="24"/>
                <w:szCs w:val="24"/>
              </w:rPr>
              <w:t>;</w:t>
            </w:r>
          </w:p>
          <w:p w14:paraId="5BDCFA86" w14:textId="25973351" w:rsidR="00317F8D" w:rsidRPr="00B423F4" w:rsidRDefault="00317F8D" w:rsidP="00317F8D">
            <w:pPr>
              <w:ind w:left="720"/>
              <w:rPr>
                <w:rFonts w:ascii="Arial" w:hAnsi="Arial" w:cs="Arial"/>
                <w:bCs/>
                <w:i/>
                <w:sz w:val="24"/>
                <w:szCs w:val="24"/>
                <w:lang w:val="en-US"/>
              </w:rPr>
            </w:pPr>
            <w:r>
              <w:rPr>
                <w:rFonts w:ascii="Arial" w:hAnsi="Arial" w:cs="Arial"/>
                <w:bCs/>
                <w:i/>
                <w:sz w:val="24"/>
                <w:szCs w:val="24"/>
              </w:rPr>
              <w:t>Principiile procedurii:</w:t>
            </w:r>
          </w:p>
          <w:p w14:paraId="2C77C4AE" w14:textId="630F4FEB" w:rsidR="00BB5168" w:rsidRPr="00B423F4" w:rsidRDefault="00607843" w:rsidP="00C25758">
            <w:pPr>
              <w:ind w:left="720"/>
              <w:jc w:val="both"/>
              <w:rPr>
                <w:rFonts w:ascii="Arial" w:hAnsi="Arial" w:cs="Arial"/>
                <w:bCs/>
                <w:i/>
                <w:sz w:val="24"/>
                <w:szCs w:val="24"/>
                <w:lang w:val="en-US"/>
              </w:rPr>
            </w:pPr>
            <w:r w:rsidRPr="00B423F4">
              <w:rPr>
                <w:rFonts w:ascii="Arial" w:hAnsi="Arial" w:cs="Arial"/>
                <w:bCs/>
                <w:i/>
                <w:sz w:val="24"/>
                <w:szCs w:val="24"/>
              </w:rPr>
              <w:t xml:space="preserve">1. acordarea unei </w:t>
            </w:r>
            <w:proofErr w:type="spellStart"/>
            <w:r w:rsidRPr="00B423F4">
              <w:rPr>
                <w:rFonts w:ascii="Arial" w:hAnsi="Arial" w:cs="Arial"/>
                <w:bCs/>
                <w:i/>
                <w:sz w:val="24"/>
                <w:szCs w:val="24"/>
              </w:rPr>
              <w:t>şanse</w:t>
            </w:r>
            <w:proofErr w:type="spellEnd"/>
            <w:r w:rsidRPr="00B423F4">
              <w:rPr>
                <w:rFonts w:ascii="Arial" w:hAnsi="Arial" w:cs="Arial"/>
                <w:bCs/>
                <w:i/>
                <w:sz w:val="24"/>
                <w:szCs w:val="24"/>
              </w:rPr>
              <w:t xml:space="preserve"> debitorilor de bună</w:t>
            </w:r>
            <w:r w:rsidRPr="00B423F4">
              <w:rPr>
                <w:rFonts w:ascii="Arial" w:hAnsi="Arial" w:cs="Arial"/>
                <w:bCs/>
                <w:i/>
                <w:sz w:val="24"/>
                <w:szCs w:val="24"/>
              </w:rPr>
              <w:noBreakHyphen/>
            </w:r>
            <w:proofErr w:type="spellStart"/>
            <w:r w:rsidRPr="00B423F4">
              <w:rPr>
                <w:rFonts w:ascii="Arial" w:hAnsi="Arial" w:cs="Arial"/>
                <w:bCs/>
                <w:i/>
                <w:sz w:val="24"/>
                <w:szCs w:val="24"/>
              </w:rPr>
              <w:t>credinţă</w:t>
            </w:r>
            <w:proofErr w:type="spellEnd"/>
            <w:r w:rsidRPr="00B423F4">
              <w:rPr>
                <w:rFonts w:ascii="Arial" w:hAnsi="Arial" w:cs="Arial"/>
                <w:bCs/>
                <w:i/>
                <w:sz w:val="24"/>
                <w:szCs w:val="24"/>
              </w:rPr>
              <w:t xml:space="preserve"> de redresare a </w:t>
            </w:r>
            <w:proofErr w:type="spellStart"/>
            <w:r w:rsidRPr="00B423F4">
              <w:rPr>
                <w:rFonts w:ascii="Arial" w:hAnsi="Arial" w:cs="Arial"/>
                <w:bCs/>
                <w:i/>
                <w:sz w:val="24"/>
                <w:szCs w:val="24"/>
              </w:rPr>
              <w:t>situaţiei</w:t>
            </w:r>
            <w:proofErr w:type="spellEnd"/>
            <w:r w:rsidRPr="00B423F4">
              <w:rPr>
                <w:rFonts w:ascii="Arial" w:hAnsi="Arial" w:cs="Arial"/>
                <w:bCs/>
                <w:i/>
                <w:sz w:val="24"/>
                <w:szCs w:val="24"/>
              </w:rPr>
              <w:t xml:space="preserve"> financiare, prin intermediul unui plan de rambursare a datoriilor</w:t>
            </w:r>
            <w:r w:rsidR="009D0508">
              <w:rPr>
                <w:rFonts w:ascii="Arial" w:hAnsi="Arial" w:cs="Arial"/>
                <w:bCs/>
                <w:i/>
                <w:sz w:val="24"/>
                <w:szCs w:val="24"/>
              </w:rPr>
              <w:t>;</w:t>
            </w:r>
          </w:p>
          <w:p w14:paraId="09C10807" w14:textId="5D79E3C1" w:rsidR="00BB5168" w:rsidRPr="00B423F4" w:rsidRDefault="00607843" w:rsidP="00C25758">
            <w:pPr>
              <w:ind w:left="720"/>
              <w:jc w:val="both"/>
              <w:rPr>
                <w:rFonts w:ascii="Arial" w:hAnsi="Arial" w:cs="Arial"/>
                <w:bCs/>
                <w:i/>
                <w:sz w:val="24"/>
                <w:szCs w:val="24"/>
                <w:lang w:val="en-US"/>
              </w:rPr>
            </w:pPr>
            <w:r w:rsidRPr="00B423F4">
              <w:rPr>
                <w:rFonts w:ascii="Arial" w:hAnsi="Arial" w:cs="Arial"/>
                <w:bCs/>
                <w:i/>
                <w:sz w:val="24"/>
                <w:szCs w:val="24"/>
              </w:rPr>
              <w:t xml:space="preserve">2. facilitarea negocierii/renegocierii amiabile a </w:t>
            </w:r>
            <w:proofErr w:type="spellStart"/>
            <w:r w:rsidRPr="00B423F4">
              <w:rPr>
                <w:rFonts w:ascii="Arial" w:hAnsi="Arial" w:cs="Arial"/>
                <w:bCs/>
                <w:i/>
                <w:sz w:val="24"/>
                <w:szCs w:val="24"/>
              </w:rPr>
              <w:t>creanţelor</w:t>
            </w:r>
            <w:proofErr w:type="spellEnd"/>
            <w:r w:rsidRPr="00B423F4">
              <w:rPr>
                <w:rFonts w:ascii="Arial" w:hAnsi="Arial" w:cs="Arial"/>
                <w:bCs/>
                <w:i/>
                <w:sz w:val="24"/>
                <w:szCs w:val="24"/>
              </w:rPr>
              <w:t xml:space="preserve"> </w:t>
            </w:r>
            <w:proofErr w:type="spellStart"/>
            <w:r w:rsidRPr="00B423F4">
              <w:rPr>
                <w:rFonts w:ascii="Arial" w:hAnsi="Arial" w:cs="Arial"/>
                <w:bCs/>
                <w:i/>
                <w:sz w:val="24"/>
                <w:szCs w:val="24"/>
              </w:rPr>
              <w:t>şi</w:t>
            </w:r>
            <w:proofErr w:type="spellEnd"/>
            <w:r w:rsidRPr="00B423F4">
              <w:rPr>
                <w:rFonts w:ascii="Arial" w:hAnsi="Arial" w:cs="Arial"/>
                <w:bCs/>
                <w:i/>
                <w:sz w:val="24"/>
                <w:szCs w:val="24"/>
              </w:rPr>
              <w:t xml:space="preserve"> a încheierii unui acord al creditorilor cu debitorul asupra planului de rambursare a datoriilor</w:t>
            </w:r>
            <w:r w:rsidR="009D0508">
              <w:rPr>
                <w:rFonts w:ascii="Arial" w:hAnsi="Arial" w:cs="Arial"/>
                <w:bCs/>
                <w:i/>
                <w:sz w:val="24"/>
                <w:szCs w:val="24"/>
              </w:rPr>
              <w:t>;</w:t>
            </w:r>
          </w:p>
          <w:p w14:paraId="4D5DAC97" w14:textId="282346D8" w:rsidR="00BB5168" w:rsidRPr="00B423F4" w:rsidRDefault="00607843" w:rsidP="00C25758">
            <w:pPr>
              <w:ind w:left="720"/>
              <w:jc w:val="both"/>
              <w:rPr>
                <w:rFonts w:ascii="Arial" w:hAnsi="Arial" w:cs="Arial"/>
                <w:bCs/>
                <w:i/>
                <w:sz w:val="24"/>
                <w:szCs w:val="24"/>
                <w:lang w:val="en-US"/>
              </w:rPr>
            </w:pPr>
            <w:r w:rsidRPr="00B423F4">
              <w:rPr>
                <w:rFonts w:ascii="Arial" w:hAnsi="Arial" w:cs="Arial"/>
                <w:bCs/>
                <w:i/>
                <w:sz w:val="24"/>
                <w:szCs w:val="24"/>
              </w:rPr>
              <w:t xml:space="preserve">3. sprijinirea </w:t>
            </w:r>
            <w:proofErr w:type="spellStart"/>
            <w:r w:rsidRPr="00B423F4">
              <w:rPr>
                <w:rFonts w:ascii="Arial" w:hAnsi="Arial" w:cs="Arial"/>
                <w:bCs/>
                <w:i/>
                <w:sz w:val="24"/>
                <w:szCs w:val="24"/>
              </w:rPr>
              <w:t>ieşirii</w:t>
            </w:r>
            <w:proofErr w:type="spellEnd"/>
            <w:r w:rsidRPr="00B423F4">
              <w:rPr>
                <w:rFonts w:ascii="Arial" w:hAnsi="Arial" w:cs="Arial"/>
                <w:bCs/>
                <w:i/>
                <w:sz w:val="24"/>
                <w:szCs w:val="24"/>
              </w:rPr>
              <w:t xml:space="preserve"> din starea de </w:t>
            </w:r>
            <w:proofErr w:type="spellStart"/>
            <w:r w:rsidRPr="00B423F4">
              <w:rPr>
                <w:rFonts w:ascii="Arial" w:hAnsi="Arial" w:cs="Arial"/>
                <w:bCs/>
                <w:i/>
                <w:sz w:val="24"/>
                <w:szCs w:val="24"/>
              </w:rPr>
              <w:t>insolvenţă</w:t>
            </w:r>
            <w:proofErr w:type="spellEnd"/>
            <w:r w:rsidRPr="00B423F4">
              <w:rPr>
                <w:rFonts w:ascii="Arial" w:hAnsi="Arial" w:cs="Arial"/>
                <w:bCs/>
                <w:i/>
                <w:sz w:val="24"/>
                <w:szCs w:val="24"/>
              </w:rPr>
              <w:t xml:space="preserve"> a debitorului, inclusiv prin descărcarea de datorii, în </w:t>
            </w:r>
            <w:proofErr w:type="spellStart"/>
            <w:r w:rsidRPr="00B423F4">
              <w:rPr>
                <w:rFonts w:ascii="Arial" w:hAnsi="Arial" w:cs="Arial"/>
                <w:bCs/>
                <w:i/>
                <w:sz w:val="24"/>
                <w:szCs w:val="24"/>
              </w:rPr>
              <w:t>condiţiile</w:t>
            </w:r>
            <w:proofErr w:type="spellEnd"/>
            <w:r w:rsidRPr="00B423F4">
              <w:rPr>
                <w:rFonts w:ascii="Arial" w:hAnsi="Arial" w:cs="Arial"/>
                <w:bCs/>
                <w:i/>
                <w:sz w:val="24"/>
                <w:szCs w:val="24"/>
              </w:rPr>
              <w:t xml:space="preserve"> legii, într</w:t>
            </w:r>
            <w:r w:rsidRPr="00B423F4">
              <w:rPr>
                <w:rFonts w:ascii="Arial" w:hAnsi="Arial" w:cs="Arial"/>
                <w:bCs/>
                <w:i/>
                <w:sz w:val="24"/>
                <w:szCs w:val="24"/>
              </w:rPr>
              <w:noBreakHyphen/>
              <w:t xml:space="preserve">un mod sistematic </w:t>
            </w:r>
            <w:proofErr w:type="spellStart"/>
            <w:r w:rsidRPr="00B423F4">
              <w:rPr>
                <w:rFonts w:ascii="Arial" w:hAnsi="Arial" w:cs="Arial"/>
                <w:bCs/>
                <w:i/>
                <w:sz w:val="24"/>
                <w:szCs w:val="24"/>
              </w:rPr>
              <w:t>şi</w:t>
            </w:r>
            <w:proofErr w:type="spellEnd"/>
            <w:r w:rsidRPr="00B423F4">
              <w:rPr>
                <w:rFonts w:ascii="Arial" w:hAnsi="Arial" w:cs="Arial"/>
                <w:bCs/>
                <w:i/>
                <w:sz w:val="24"/>
                <w:szCs w:val="24"/>
              </w:rPr>
              <w:t xml:space="preserve"> </w:t>
            </w:r>
            <w:proofErr w:type="spellStart"/>
            <w:r w:rsidRPr="00B423F4">
              <w:rPr>
                <w:rFonts w:ascii="Arial" w:hAnsi="Arial" w:cs="Arial"/>
                <w:bCs/>
                <w:i/>
                <w:sz w:val="24"/>
                <w:szCs w:val="24"/>
              </w:rPr>
              <w:t>raţional</w:t>
            </w:r>
            <w:proofErr w:type="spellEnd"/>
            <w:r w:rsidRPr="00B423F4">
              <w:rPr>
                <w:rFonts w:ascii="Arial" w:hAnsi="Arial" w:cs="Arial"/>
                <w:bCs/>
                <w:i/>
                <w:sz w:val="24"/>
                <w:szCs w:val="24"/>
              </w:rPr>
              <w:t xml:space="preserve">, astfel încât debitorul să fie motivat să facă eforturi pentru a </w:t>
            </w:r>
            <w:proofErr w:type="spellStart"/>
            <w:r w:rsidRPr="00B423F4">
              <w:rPr>
                <w:rFonts w:ascii="Arial" w:hAnsi="Arial" w:cs="Arial"/>
                <w:bCs/>
                <w:i/>
                <w:sz w:val="24"/>
                <w:szCs w:val="24"/>
              </w:rPr>
              <w:t>desfăşura</w:t>
            </w:r>
            <w:proofErr w:type="spellEnd"/>
            <w:r w:rsidRPr="00B423F4">
              <w:rPr>
                <w:rFonts w:ascii="Arial" w:hAnsi="Arial" w:cs="Arial"/>
                <w:bCs/>
                <w:i/>
                <w:sz w:val="24"/>
                <w:szCs w:val="24"/>
              </w:rPr>
              <w:t xml:space="preserve"> </w:t>
            </w:r>
            <w:proofErr w:type="spellStart"/>
            <w:r w:rsidRPr="00B423F4">
              <w:rPr>
                <w:rFonts w:ascii="Arial" w:hAnsi="Arial" w:cs="Arial"/>
                <w:bCs/>
                <w:i/>
                <w:sz w:val="24"/>
                <w:szCs w:val="24"/>
              </w:rPr>
              <w:t>activităţi</w:t>
            </w:r>
            <w:proofErr w:type="spellEnd"/>
            <w:r w:rsidRPr="00B423F4">
              <w:rPr>
                <w:rFonts w:ascii="Arial" w:hAnsi="Arial" w:cs="Arial"/>
                <w:bCs/>
                <w:i/>
                <w:sz w:val="24"/>
                <w:szCs w:val="24"/>
              </w:rPr>
              <w:t xml:space="preserve"> generatoare de venituri, să fie facilitată </w:t>
            </w:r>
            <w:proofErr w:type="spellStart"/>
            <w:r w:rsidRPr="00B423F4">
              <w:rPr>
                <w:rFonts w:ascii="Arial" w:hAnsi="Arial" w:cs="Arial"/>
                <w:bCs/>
                <w:i/>
                <w:sz w:val="24"/>
                <w:szCs w:val="24"/>
              </w:rPr>
              <w:t>reinserţia</w:t>
            </w:r>
            <w:proofErr w:type="spellEnd"/>
            <w:r w:rsidRPr="00B423F4">
              <w:rPr>
                <w:rFonts w:ascii="Arial" w:hAnsi="Arial" w:cs="Arial"/>
                <w:bCs/>
                <w:i/>
                <w:sz w:val="24"/>
                <w:szCs w:val="24"/>
              </w:rPr>
              <w:t xml:space="preserve"> acestuia în mediul social </w:t>
            </w:r>
            <w:proofErr w:type="spellStart"/>
            <w:r w:rsidRPr="00B423F4">
              <w:rPr>
                <w:rFonts w:ascii="Arial" w:hAnsi="Arial" w:cs="Arial"/>
                <w:bCs/>
                <w:i/>
                <w:sz w:val="24"/>
                <w:szCs w:val="24"/>
              </w:rPr>
              <w:t>şi</w:t>
            </w:r>
            <w:proofErr w:type="spellEnd"/>
            <w:r w:rsidRPr="00B423F4">
              <w:rPr>
                <w:rFonts w:ascii="Arial" w:hAnsi="Arial" w:cs="Arial"/>
                <w:bCs/>
                <w:i/>
                <w:sz w:val="24"/>
                <w:szCs w:val="24"/>
              </w:rPr>
              <w:t xml:space="preserve"> </w:t>
            </w:r>
            <w:proofErr w:type="spellStart"/>
            <w:r w:rsidRPr="00B423F4">
              <w:rPr>
                <w:rFonts w:ascii="Arial" w:hAnsi="Arial" w:cs="Arial"/>
                <w:bCs/>
                <w:i/>
                <w:sz w:val="24"/>
                <w:szCs w:val="24"/>
              </w:rPr>
              <w:t>contribuţia</w:t>
            </w:r>
            <w:proofErr w:type="spellEnd"/>
            <w:r w:rsidRPr="00B423F4">
              <w:rPr>
                <w:rFonts w:ascii="Arial" w:hAnsi="Arial" w:cs="Arial"/>
                <w:bCs/>
                <w:i/>
                <w:sz w:val="24"/>
                <w:szCs w:val="24"/>
              </w:rPr>
              <w:t xml:space="preserve"> sa la </w:t>
            </w:r>
            <w:proofErr w:type="spellStart"/>
            <w:r w:rsidRPr="00B423F4">
              <w:rPr>
                <w:rFonts w:ascii="Arial" w:hAnsi="Arial" w:cs="Arial"/>
                <w:bCs/>
                <w:i/>
                <w:sz w:val="24"/>
                <w:szCs w:val="24"/>
              </w:rPr>
              <w:t>viaţa</w:t>
            </w:r>
            <w:proofErr w:type="spellEnd"/>
            <w:r w:rsidRPr="00B423F4">
              <w:rPr>
                <w:rFonts w:ascii="Arial" w:hAnsi="Arial" w:cs="Arial"/>
                <w:bCs/>
                <w:i/>
                <w:sz w:val="24"/>
                <w:szCs w:val="24"/>
              </w:rPr>
              <w:t xml:space="preserve"> economică a </w:t>
            </w:r>
            <w:proofErr w:type="spellStart"/>
            <w:r w:rsidRPr="00B423F4">
              <w:rPr>
                <w:rFonts w:ascii="Arial" w:hAnsi="Arial" w:cs="Arial"/>
                <w:bCs/>
                <w:i/>
                <w:sz w:val="24"/>
                <w:szCs w:val="24"/>
              </w:rPr>
              <w:t>comu</w:t>
            </w:r>
            <w:r w:rsidRPr="00B423F4">
              <w:rPr>
                <w:rFonts w:ascii="Arial" w:hAnsi="Arial" w:cs="Arial"/>
                <w:bCs/>
                <w:i/>
                <w:sz w:val="24"/>
                <w:szCs w:val="24"/>
              </w:rPr>
              <w:softHyphen/>
              <w:t>nităţii</w:t>
            </w:r>
            <w:proofErr w:type="spellEnd"/>
            <w:r w:rsidRPr="00B423F4">
              <w:rPr>
                <w:rFonts w:ascii="Arial" w:hAnsi="Arial" w:cs="Arial"/>
                <w:bCs/>
                <w:i/>
                <w:sz w:val="24"/>
                <w:szCs w:val="24"/>
              </w:rPr>
              <w:t xml:space="preserve">, conform cu nivelul de pregătire profesională </w:t>
            </w:r>
            <w:proofErr w:type="spellStart"/>
            <w:r w:rsidRPr="00B423F4">
              <w:rPr>
                <w:rFonts w:ascii="Arial" w:hAnsi="Arial" w:cs="Arial"/>
                <w:bCs/>
                <w:i/>
                <w:sz w:val="24"/>
                <w:szCs w:val="24"/>
              </w:rPr>
              <w:t>şi</w:t>
            </w:r>
            <w:proofErr w:type="spellEnd"/>
            <w:r w:rsidRPr="00B423F4">
              <w:rPr>
                <w:rFonts w:ascii="Arial" w:hAnsi="Arial" w:cs="Arial"/>
                <w:bCs/>
                <w:i/>
                <w:sz w:val="24"/>
                <w:szCs w:val="24"/>
              </w:rPr>
              <w:t xml:space="preserve"> </w:t>
            </w:r>
            <w:proofErr w:type="spellStart"/>
            <w:r w:rsidRPr="00B423F4">
              <w:rPr>
                <w:rFonts w:ascii="Arial" w:hAnsi="Arial" w:cs="Arial"/>
                <w:bCs/>
                <w:i/>
                <w:sz w:val="24"/>
                <w:szCs w:val="24"/>
              </w:rPr>
              <w:t>experienţa</w:t>
            </w:r>
            <w:proofErr w:type="spellEnd"/>
            <w:r w:rsidRPr="00B423F4">
              <w:rPr>
                <w:rFonts w:ascii="Arial" w:hAnsi="Arial" w:cs="Arial"/>
                <w:bCs/>
                <w:i/>
                <w:sz w:val="24"/>
                <w:szCs w:val="24"/>
              </w:rPr>
              <w:t xml:space="preserve"> acumulată</w:t>
            </w:r>
            <w:r w:rsidR="009D0508">
              <w:rPr>
                <w:rFonts w:ascii="Arial" w:hAnsi="Arial" w:cs="Arial"/>
                <w:bCs/>
                <w:i/>
                <w:sz w:val="24"/>
                <w:szCs w:val="24"/>
              </w:rPr>
              <w:t>;</w:t>
            </w:r>
          </w:p>
          <w:p w14:paraId="63EF30A9" w14:textId="6C619D3D" w:rsidR="00BB5168" w:rsidRPr="00B423F4" w:rsidRDefault="00607843" w:rsidP="00C25758">
            <w:pPr>
              <w:ind w:left="720"/>
              <w:rPr>
                <w:rFonts w:ascii="Arial" w:hAnsi="Arial" w:cs="Arial"/>
                <w:bCs/>
                <w:i/>
                <w:sz w:val="24"/>
                <w:szCs w:val="24"/>
                <w:lang w:val="en-US"/>
              </w:rPr>
            </w:pPr>
            <w:r w:rsidRPr="00B423F4">
              <w:rPr>
                <w:rFonts w:ascii="Arial" w:hAnsi="Arial" w:cs="Arial"/>
                <w:bCs/>
                <w:i/>
                <w:sz w:val="24"/>
                <w:szCs w:val="24"/>
              </w:rPr>
              <w:t>4. maximizarea, printr</w:t>
            </w:r>
            <w:r w:rsidRPr="00B423F4">
              <w:rPr>
                <w:rFonts w:ascii="Arial" w:hAnsi="Arial" w:cs="Arial"/>
                <w:bCs/>
                <w:i/>
                <w:sz w:val="24"/>
                <w:szCs w:val="24"/>
              </w:rPr>
              <w:noBreakHyphen/>
              <w:t>o procedură colectivă, a gradului de recu</w:t>
            </w:r>
            <w:r w:rsidRPr="00B423F4">
              <w:rPr>
                <w:rFonts w:ascii="Arial" w:hAnsi="Arial" w:cs="Arial"/>
                <w:bCs/>
                <w:i/>
                <w:sz w:val="24"/>
                <w:szCs w:val="24"/>
              </w:rPr>
              <w:softHyphen/>
              <w:t xml:space="preserve">perare a </w:t>
            </w:r>
            <w:proofErr w:type="spellStart"/>
            <w:r w:rsidRPr="00B423F4">
              <w:rPr>
                <w:rFonts w:ascii="Arial" w:hAnsi="Arial" w:cs="Arial"/>
                <w:bCs/>
                <w:i/>
                <w:sz w:val="24"/>
                <w:szCs w:val="24"/>
              </w:rPr>
              <w:t>creanţelor</w:t>
            </w:r>
            <w:proofErr w:type="spellEnd"/>
            <w:r w:rsidRPr="00B423F4">
              <w:rPr>
                <w:rFonts w:ascii="Arial" w:hAnsi="Arial" w:cs="Arial"/>
                <w:bCs/>
                <w:i/>
                <w:sz w:val="24"/>
                <w:szCs w:val="24"/>
              </w:rPr>
              <w:t xml:space="preserve"> </w:t>
            </w:r>
            <w:proofErr w:type="spellStart"/>
            <w:r w:rsidRPr="00B423F4">
              <w:rPr>
                <w:rFonts w:ascii="Arial" w:hAnsi="Arial" w:cs="Arial"/>
                <w:bCs/>
                <w:i/>
                <w:sz w:val="24"/>
                <w:szCs w:val="24"/>
              </w:rPr>
              <w:t>şi</w:t>
            </w:r>
            <w:proofErr w:type="spellEnd"/>
            <w:r w:rsidRPr="00B423F4">
              <w:rPr>
                <w:rFonts w:ascii="Arial" w:hAnsi="Arial" w:cs="Arial"/>
                <w:bCs/>
                <w:i/>
                <w:sz w:val="24"/>
                <w:szCs w:val="24"/>
              </w:rPr>
              <w:t xml:space="preserve"> a gradului de valorificare a activelor, atunci când este cazul</w:t>
            </w:r>
            <w:r w:rsidR="009D0508">
              <w:rPr>
                <w:rFonts w:ascii="Arial" w:hAnsi="Arial" w:cs="Arial"/>
                <w:bCs/>
                <w:i/>
                <w:sz w:val="24"/>
                <w:szCs w:val="24"/>
              </w:rPr>
              <w:t>;</w:t>
            </w:r>
          </w:p>
          <w:p w14:paraId="6A2A9FDB" w14:textId="77DA2604" w:rsidR="00BB5168" w:rsidRPr="00B423F4" w:rsidRDefault="00607843" w:rsidP="00C25758">
            <w:pPr>
              <w:ind w:left="720"/>
              <w:jc w:val="both"/>
              <w:rPr>
                <w:rFonts w:ascii="Arial" w:hAnsi="Arial" w:cs="Arial"/>
                <w:bCs/>
                <w:i/>
                <w:sz w:val="24"/>
                <w:szCs w:val="24"/>
                <w:lang w:val="en-US"/>
              </w:rPr>
            </w:pPr>
            <w:r w:rsidRPr="00B423F4">
              <w:rPr>
                <w:rFonts w:ascii="Arial" w:hAnsi="Arial" w:cs="Arial"/>
                <w:bCs/>
                <w:i/>
                <w:sz w:val="24"/>
                <w:szCs w:val="24"/>
              </w:rPr>
              <w:t>5. asigurarea, în cadrul procedurii colective, a unui tratament echi</w:t>
            </w:r>
            <w:r w:rsidRPr="00B423F4">
              <w:rPr>
                <w:rFonts w:ascii="Arial" w:hAnsi="Arial" w:cs="Arial"/>
                <w:bCs/>
                <w:i/>
                <w:sz w:val="24"/>
                <w:szCs w:val="24"/>
              </w:rPr>
              <w:softHyphen/>
              <w:t xml:space="preserve">tabil al creditorilor </w:t>
            </w:r>
            <w:proofErr w:type="spellStart"/>
            <w:r w:rsidRPr="00B423F4">
              <w:rPr>
                <w:rFonts w:ascii="Arial" w:hAnsi="Arial" w:cs="Arial"/>
                <w:bCs/>
                <w:i/>
                <w:sz w:val="24"/>
                <w:szCs w:val="24"/>
              </w:rPr>
              <w:t>şi</w:t>
            </w:r>
            <w:proofErr w:type="spellEnd"/>
            <w:r w:rsidRPr="00B423F4">
              <w:rPr>
                <w:rFonts w:ascii="Arial" w:hAnsi="Arial" w:cs="Arial"/>
                <w:bCs/>
                <w:i/>
                <w:sz w:val="24"/>
                <w:szCs w:val="24"/>
              </w:rPr>
              <w:t xml:space="preserve"> a unui tratament egal pentru creditorii de </w:t>
            </w:r>
            <w:proofErr w:type="spellStart"/>
            <w:r w:rsidRPr="00B423F4">
              <w:rPr>
                <w:rFonts w:ascii="Arial" w:hAnsi="Arial" w:cs="Arial"/>
                <w:bCs/>
                <w:i/>
                <w:sz w:val="24"/>
                <w:szCs w:val="24"/>
              </w:rPr>
              <w:t>acelaşi</w:t>
            </w:r>
            <w:proofErr w:type="spellEnd"/>
            <w:r w:rsidRPr="00B423F4">
              <w:rPr>
                <w:rFonts w:ascii="Arial" w:hAnsi="Arial" w:cs="Arial"/>
                <w:bCs/>
                <w:i/>
                <w:sz w:val="24"/>
                <w:szCs w:val="24"/>
              </w:rPr>
              <w:t xml:space="preserve"> rang</w:t>
            </w:r>
            <w:r w:rsidR="009D0508">
              <w:rPr>
                <w:rFonts w:ascii="Arial" w:hAnsi="Arial" w:cs="Arial"/>
                <w:bCs/>
                <w:i/>
                <w:sz w:val="24"/>
                <w:szCs w:val="24"/>
              </w:rPr>
              <w:t>;</w:t>
            </w:r>
          </w:p>
          <w:p w14:paraId="004373F2" w14:textId="06F16736" w:rsidR="00BB5168" w:rsidRPr="00B423F4" w:rsidRDefault="00607843" w:rsidP="00C25758">
            <w:pPr>
              <w:ind w:left="720"/>
              <w:jc w:val="both"/>
              <w:rPr>
                <w:rFonts w:ascii="Arial" w:hAnsi="Arial" w:cs="Arial"/>
                <w:bCs/>
                <w:i/>
                <w:sz w:val="24"/>
                <w:szCs w:val="24"/>
                <w:lang w:val="en-US"/>
              </w:rPr>
            </w:pPr>
            <w:r w:rsidRPr="00B423F4">
              <w:rPr>
                <w:rFonts w:ascii="Arial" w:hAnsi="Arial" w:cs="Arial"/>
                <w:bCs/>
                <w:i/>
                <w:sz w:val="24"/>
                <w:szCs w:val="24"/>
              </w:rPr>
              <w:t xml:space="preserve">6. </w:t>
            </w:r>
            <w:proofErr w:type="spellStart"/>
            <w:r w:rsidRPr="00B423F4">
              <w:rPr>
                <w:rFonts w:ascii="Arial" w:hAnsi="Arial" w:cs="Arial"/>
                <w:bCs/>
                <w:i/>
                <w:sz w:val="24"/>
                <w:szCs w:val="24"/>
              </w:rPr>
              <w:t>recunoaşterea</w:t>
            </w:r>
            <w:proofErr w:type="spellEnd"/>
            <w:r w:rsidRPr="00B423F4">
              <w:rPr>
                <w:rFonts w:ascii="Arial" w:hAnsi="Arial" w:cs="Arial"/>
                <w:bCs/>
                <w:i/>
                <w:sz w:val="24"/>
                <w:szCs w:val="24"/>
              </w:rPr>
              <w:t xml:space="preserve"> drepturilor existente ale creditorilor </w:t>
            </w:r>
            <w:proofErr w:type="spellStart"/>
            <w:r w:rsidRPr="00B423F4">
              <w:rPr>
                <w:rFonts w:ascii="Arial" w:hAnsi="Arial" w:cs="Arial"/>
                <w:bCs/>
                <w:i/>
                <w:sz w:val="24"/>
                <w:szCs w:val="24"/>
              </w:rPr>
              <w:t>şi</w:t>
            </w:r>
            <w:proofErr w:type="spellEnd"/>
            <w:r w:rsidRPr="00B423F4">
              <w:rPr>
                <w:rFonts w:ascii="Arial" w:hAnsi="Arial" w:cs="Arial"/>
                <w:bCs/>
                <w:i/>
                <w:sz w:val="24"/>
                <w:szCs w:val="24"/>
              </w:rPr>
              <w:t xml:space="preserve"> respectarea ordinii de prioritate a </w:t>
            </w:r>
            <w:proofErr w:type="spellStart"/>
            <w:r w:rsidRPr="00B423F4">
              <w:rPr>
                <w:rFonts w:ascii="Arial" w:hAnsi="Arial" w:cs="Arial"/>
                <w:bCs/>
                <w:i/>
                <w:sz w:val="24"/>
                <w:szCs w:val="24"/>
              </w:rPr>
              <w:t>creanţelor</w:t>
            </w:r>
            <w:proofErr w:type="spellEnd"/>
            <w:r w:rsidRPr="00B423F4">
              <w:rPr>
                <w:rFonts w:ascii="Arial" w:hAnsi="Arial" w:cs="Arial"/>
                <w:bCs/>
                <w:i/>
                <w:sz w:val="24"/>
                <w:szCs w:val="24"/>
              </w:rPr>
              <w:t>, având la bază un set de reguli clar deter</w:t>
            </w:r>
            <w:r w:rsidRPr="00B423F4">
              <w:rPr>
                <w:rFonts w:ascii="Arial" w:hAnsi="Arial" w:cs="Arial"/>
                <w:bCs/>
                <w:i/>
                <w:sz w:val="24"/>
                <w:szCs w:val="24"/>
              </w:rPr>
              <w:softHyphen/>
              <w:t xml:space="preserve">minate </w:t>
            </w:r>
            <w:proofErr w:type="spellStart"/>
            <w:r w:rsidRPr="00B423F4">
              <w:rPr>
                <w:rFonts w:ascii="Arial" w:hAnsi="Arial" w:cs="Arial"/>
                <w:bCs/>
                <w:i/>
                <w:sz w:val="24"/>
                <w:szCs w:val="24"/>
              </w:rPr>
              <w:t>şi</w:t>
            </w:r>
            <w:proofErr w:type="spellEnd"/>
            <w:r w:rsidRPr="00B423F4">
              <w:rPr>
                <w:rFonts w:ascii="Arial" w:hAnsi="Arial" w:cs="Arial"/>
                <w:bCs/>
                <w:i/>
                <w:sz w:val="24"/>
                <w:szCs w:val="24"/>
              </w:rPr>
              <w:t xml:space="preserve"> uniform aplicabile</w:t>
            </w:r>
            <w:r w:rsidR="009D0508">
              <w:rPr>
                <w:rFonts w:ascii="Arial" w:hAnsi="Arial" w:cs="Arial"/>
                <w:bCs/>
                <w:i/>
                <w:sz w:val="24"/>
                <w:szCs w:val="24"/>
              </w:rPr>
              <w:t>;</w:t>
            </w:r>
          </w:p>
          <w:p w14:paraId="75D752AC" w14:textId="76112A8D" w:rsidR="00BB5168" w:rsidRPr="00B423F4" w:rsidRDefault="00607843" w:rsidP="00C25758">
            <w:pPr>
              <w:ind w:left="720"/>
              <w:jc w:val="both"/>
              <w:rPr>
                <w:rFonts w:ascii="Arial" w:hAnsi="Arial" w:cs="Arial"/>
                <w:bCs/>
                <w:i/>
                <w:sz w:val="24"/>
                <w:szCs w:val="24"/>
                <w:lang w:val="en-US"/>
              </w:rPr>
            </w:pPr>
            <w:r w:rsidRPr="00B423F4">
              <w:rPr>
                <w:rFonts w:ascii="Arial" w:hAnsi="Arial" w:cs="Arial"/>
                <w:bCs/>
                <w:i/>
                <w:sz w:val="24"/>
                <w:szCs w:val="24"/>
              </w:rPr>
              <w:lastRenderedPageBreak/>
              <w:t xml:space="preserve">7. asigurarea unor proceduri de </w:t>
            </w:r>
            <w:proofErr w:type="spellStart"/>
            <w:r w:rsidRPr="00B423F4">
              <w:rPr>
                <w:rFonts w:ascii="Arial" w:hAnsi="Arial" w:cs="Arial"/>
                <w:bCs/>
                <w:i/>
                <w:sz w:val="24"/>
                <w:szCs w:val="24"/>
              </w:rPr>
              <w:t>insolvenţă</w:t>
            </w:r>
            <w:proofErr w:type="spellEnd"/>
            <w:r w:rsidRPr="00B423F4">
              <w:rPr>
                <w:rFonts w:ascii="Arial" w:hAnsi="Arial" w:cs="Arial"/>
                <w:bCs/>
                <w:i/>
                <w:sz w:val="24"/>
                <w:szCs w:val="24"/>
              </w:rPr>
              <w:t xml:space="preserve"> eficiente, inclusiv prin mecanisme adecvate de comunicare </w:t>
            </w:r>
            <w:proofErr w:type="spellStart"/>
            <w:r w:rsidRPr="00B423F4">
              <w:rPr>
                <w:rFonts w:ascii="Arial" w:hAnsi="Arial" w:cs="Arial"/>
                <w:bCs/>
                <w:i/>
                <w:sz w:val="24"/>
                <w:szCs w:val="24"/>
              </w:rPr>
              <w:t>şi</w:t>
            </w:r>
            <w:proofErr w:type="spellEnd"/>
            <w:r w:rsidRPr="00B423F4">
              <w:rPr>
                <w:rFonts w:ascii="Arial" w:hAnsi="Arial" w:cs="Arial"/>
                <w:bCs/>
                <w:i/>
                <w:sz w:val="24"/>
                <w:szCs w:val="24"/>
              </w:rPr>
              <w:t xml:space="preserve"> derulare a procedurii într</w:t>
            </w:r>
            <w:r w:rsidRPr="00B423F4">
              <w:rPr>
                <w:rFonts w:ascii="Arial" w:hAnsi="Arial" w:cs="Arial"/>
                <w:bCs/>
                <w:i/>
                <w:sz w:val="24"/>
                <w:szCs w:val="24"/>
              </w:rPr>
              <w:noBreakHyphen/>
              <w:t>un termen rezonabil, într</w:t>
            </w:r>
            <w:r w:rsidRPr="00B423F4">
              <w:rPr>
                <w:rFonts w:ascii="Arial" w:hAnsi="Arial" w:cs="Arial"/>
                <w:bCs/>
                <w:i/>
                <w:sz w:val="24"/>
                <w:szCs w:val="24"/>
              </w:rPr>
              <w:noBreakHyphen/>
              <w:t xml:space="preserve">o manieră obiectivă </w:t>
            </w:r>
            <w:proofErr w:type="spellStart"/>
            <w:r w:rsidRPr="00B423F4">
              <w:rPr>
                <w:rFonts w:ascii="Arial" w:hAnsi="Arial" w:cs="Arial"/>
                <w:bCs/>
                <w:i/>
                <w:sz w:val="24"/>
                <w:szCs w:val="24"/>
              </w:rPr>
              <w:t>şi</w:t>
            </w:r>
            <w:proofErr w:type="spellEnd"/>
            <w:r w:rsidRPr="00B423F4">
              <w:rPr>
                <w:rFonts w:ascii="Arial" w:hAnsi="Arial" w:cs="Arial"/>
                <w:bCs/>
                <w:i/>
                <w:sz w:val="24"/>
                <w:szCs w:val="24"/>
              </w:rPr>
              <w:t xml:space="preserve"> </w:t>
            </w:r>
            <w:proofErr w:type="spellStart"/>
            <w:r w:rsidRPr="00B423F4">
              <w:rPr>
                <w:rFonts w:ascii="Arial" w:hAnsi="Arial" w:cs="Arial"/>
                <w:bCs/>
                <w:i/>
                <w:sz w:val="24"/>
                <w:szCs w:val="24"/>
              </w:rPr>
              <w:t>imparţială</w:t>
            </w:r>
            <w:proofErr w:type="spellEnd"/>
            <w:r w:rsidRPr="00B423F4">
              <w:rPr>
                <w:rFonts w:ascii="Arial" w:hAnsi="Arial" w:cs="Arial"/>
                <w:bCs/>
                <w:i/>
                <w:sz w:val="24"/>
                <w:szCs w:val="24"/>
              </w:rPr>
              <w:t xml:space="preserve">, cu minim de costuri pentru creditori, debitori, </w:t>
            </w:r>
            <w:proofErr w:type="spellStart"/>
            <w:r w:rsidRPr="00B423F4">
              <w:rPr>
                <w:rFonts w:ascii="Arial" w:hAnsi="Arial" w:cs="Arial"/>
                <w:bCs/>
                <w:i/>
                <w:sz w:val="24"/>
                <w:szCs w:val="24"/>
              </w:rPr>
              <w:t>instituţii</w:t>
            </w:r>
            <w:proofErr w:type="spellEnd"/>
            <w:r w:rsidRPr="00B423F4">
              <w:rPr>
                <w:rFonts w:ascii="Arial" w:hAnsi="Arial" w:cs="Arial"/>
                <w:bCs/>
                <w:i/>
                <w:sz w:val="24"/>
                <w:szCs w:val="24"/>
              </w:rPr>
              <w:t xml:space="preserve"> </w:t>
            </w:r>
            <w:proofErr w:type="spellStart"/>
            <w:r w:rsidRPr="00B423F4">
              <w:rPr>
                <w:rFonts w:ascii="Arial" w:hAnsi="Arial" w:cs="Arial"/>
                <w:bCs/>
                <w:i/>
                <w:sz w:val="24"/>
                <w:szCs w:val="24"/>
              </w:rPr>
              <w:t>şi</w:t>
            </w:r>
            <w:proofErr w:type="spellEnd"/>
            <w:r w:rsidRPr="00B423F4">
              <w:rPr>
                <w:rFonts w:ascii="Arial" w:hAnsi="Arial" w:cs="Arial"/>
                <w:bCs/>
                <w:i/>
                <w:sz w:val="24"/>
                <w:szCs w:val="24"/>
              </w:rPr>
              <w:t xml:space="preserve"> </w:t>
            </w:r>
            <w:proofErr w:type="spellStart"/>
            <w:r w:rsidRPr="00B423F4">
              <w:rPr>
                <w:rFonts w:ascii="Arial" w:hAnsi="Arial" w:cs="Arial"/>
                <w:bCs/>
                <w:i/>
                <w:sz w:val="24"/>
                <w:szCs w:val="24"/>
              </w:rPr>
              <w:t>autorităţi</w:t>
            </w:r>
            <w:proofErr w:type="spellEnd"/>
            <w:r w:rsidRPr="00B423F4">
              <w:rPr>
                <w:rFonts w:ascii="Arial" w:hAnsi="Arial" w:cs="Arial"/>
                <w:bCs/>
                <w:i/>
                <w:sz w:val="24"/>
                <w:szCs w:val="24"/>
              </w:rPr>
              <w:t xml:space="preserve"> publice precum </w:t>
            </w:r>
            <w:proofErr w:type="spellStart"/>
            <w:r w:rsidRPr="00B423F4">
              <w:rPr>
                <w:rFonts w:ascii="Arial" w:hAnsi="Arial" w:cs="Arial"/>
                <w:bCs/>
                <w:i/>
                <w:sz w:val="24"/>
                <w:szCs w:val="24"/>
              </w:rPr>
              <w:t>şi</w:t>
            </w:r>
            <w:proofErr w:type="spellEnd"/>
            <w:r w:rsidRPr="00B423F4">
              <w:rPr>
                <w:rFonts w:ascii="Arial" w:hAnsi="Arial" w:cs="Arial"/>
                <w:bCs/>
                <w:i/>
                <w:sz w:val="24"/>
                <w:szCs w:val="24"/>
              </w:rPr>
              <w:t xml:space="preserve"> pentru orice alte </w:t>
            </w:r>
            <w:proofErr w:type="spellStart"/>
            <w:r w:rsidRPr="00B423F4">
              <w:rPr>
                <w:rFonts w:ascii="Arial" w:hAnsi="Arial" w:cs="Arial"/>
                <w:bCs/>
                <w:i/>
                <w:sz w:val="24"/>
                <w:szCs w:val="24"/>
              </w:rPr>
              <w:t>entităţi</w:t>
            </w:r>
            <w:proofErr w:type="spellEnd"/>
            <w:r w:rsidRPr="00B423F4">
              <w:rPr>
                <w:rFonts w:ascii="Arial" w:hAnsi="Arial" w:cs="Arial"/>
                <w:bCs/>
                <w:i/>
                <w:sz w:val="24"/>
                <w:szCs w:val="24"/>
              </w:rPr>
              <w:t xml:space="preserve"> implicate</w:t>
            </w:r>
            <w:r w:rsidR="009D0508">
              <w:rPr>
                <w:rFonts w:ascii="Arial" w:hAnsi="Arial" w:cs="Arial"/>
                <w:bCs/>
                <w:i/>
                <w:sz w:val="24"/>
                <w:szCs w:val="24"/>
              </w:rPr>
              <w:t>;</w:t>
            </w:r>
          </w:p>
          <w:p w14:paraId="608B9628" w14:textId="0B9A5C4F" w:rsidR="00BB5168" w:rsidRPr="00B423F4" w:rsidRDefault="00607843" w:rsidP="00C25758">
            <w:pPr>
              <w:ind w:left="720"/>
              <w:jc w:val="both"/>
              <w:rPr>
                <w:rFonts w:ascii="Arial" w:hAnsi="Arial" w:cs="Arial"/>
                <w:bCs/>
                <w:i/>
                <w:sz w:val="24"/>
                <w:szCs w:val="24"/>
                <w:lang w:val="en-US"/>
              </w:rPr>
            </w:pPr>
            <w:r w:rsidRPr="00B423F4">
              <w:rPr>
                <w:rFonts w:ascii="Arial" w:hAnsi="Arial" w:cs="Arial"/>
                <w:bCs/>
                <w:i/>
                <w:sz w:val="24"/>
                <w:szCs w:val="24"/>
              </w:rPr>
              <w:t xml:space="preserve">8. asigurarea unui grad ridicat de </w:t>
            </w:r>
            <w:proofErr w:type="spellStart"/>
            <w:r w:rsidRPr="00B423F4">
              <w:rPr>
                <w:rFonts w:ascii="Arial" w:hAnsi="Arial" w:cs="Arial"/>
                <w:bCs/>
                <w:i/>
                <w:sz w:val="24"/>
                <w:szCs w:val="24"/>
              </w:rPr>
              <w:t>transparenţă</w:t>
            </w:r>
            <w:proofErr w:type="spellEnd"/>
            <w:r w:rsidRPr="00B423F4">
              <w:rPr>
                <w:rFonts w:ascii="Arial" w:hAnsi="Arial" w:cs="Arial"/>
                <w:bCs/>
                <w:i/>
                <w:sz w:val="24"/>
                <w:szCs w:val="24"/>
              </w:rPr>
              <w:t xml:space="preserve"> </w:t>
            </w:r>
            <w:proofErr w:type="spellStart"/>
            <w:r w:rsidRPr="00B423F4">
              <w:rPr>
                <w:rFonts w:ascii="Arial" w:hAnsi="Arial" w:cs="Arial"/>
                <w:bCs/>
                <w:i/>
                <w:sz w:val="24"/>
                <w:szCs w:val="24"/>
              </w:rPr>
              <w:t>şi</w:t>
            </w:r>
            <w:proofErr w:type="spellEnd"/>
            <w:r w:rsidRPr="00B423F4">
              <w:rPr>
                <w:rFonts w:ascii="Arial" w:hAnsi="Arial" w:cs="Arial"/>
                <w:bCs/>
                <w:i/>
                <w:sz w:val="24"/>
                <w:szCs w:val="24"/>
              </w:rPr>
              <w:t xml:space="preserve"> previzibilitate în procedură, cu respectarea drepturilor fundamentale ale omului </w:t>
            </w:r>
            <w:proofErr w:type="spellStart"/>
            <w:r w:rsidRPr="00B423F4">
              <w:rPr>
                <w:rFonts w:ascii="Arial" w:hAnsi="Arial" w:cs="Arial"/>
                <w:bCs/>
                <w:i/>
                <w:sz w:val="24"/>
                <w:szCs w:val="24"/>
              </w:rPr>
              <w:t>şi</w:t>
            </w:r>
            <w:proofErr w:type="spellEnd"/>
            <w:r w:rsidRPr="00B423F4">
              <w:rPr>
                <w:rFonts w:ascii="Arial" w:hAnsi="Arial" w:cs="Arial"/>
                <w:bCs/>
                <w:i/>
                <w:sz w:val="24"/>
                <w:szCs w:val="24"/>
              </w:rPr>
              <w:t xml:space="preserve"> cu protejarea datelor cu caracter personal</w:t>
            </w:r>
            <w:r w:rsidR="009D0508">
              <w:rPr>
                <w:rFonts w:ascii="Arial" w:hAnsi="Arial" w:cs="Arial"/>
                <w:bCs/>
                <w:i/>
                <w:sz w:val="24"/>
                <w:szCs w:val="24"/>
              </w:rPr>
              <w:t>.</w:t>
            </w:r>
          </w:p>
          <w:p w14:paraId="31A24F52" w14:textId="77777777" w:rsidR="002442D9" w:rsidRPr="00B423F4" w:rsidRDefault="002442D9" w:rsidP="00577BDC">
            <w:pPr>
              <w:rPr>
                <w:rFonts w:ascii="Arial" w:hAnsi="Arial" w:cs="Arial"/>
                <w:bCs/>
                <w:i/>
                <w:sz w:val="24"/>
                <w:szCs w:val="24"/>
                <w:lang w:val="en-US"/>
              </w:rPr>
            </w:pPr>
          </w:p>
          <w:p w14:paraId="33C36DD7" w14:textId="34986F96" w:rsidR="002442D9" w:rsidRPr="00B423F4" w:rsidRDefault="00317F8D" w:rsidP="00577BDC">
            <w:pPr>
              <w:rPr>
                <w:rFonts w:ascii="Arial" w:hAnsi="Arial" w:cs="Arial"/>
                <w:bCs/>
                <w:i/>
                <w:sz w:val="24"/>
                <w:szCs w:val="24"/>
                <w:lang w:val="en-US"/>
              </w:rPr>
            </w:pPr>
            <w:proofErr w:type="spellStart"/>
            <w:r>
              <w:rPr>
                <w:rFonts w:ascii="Arial" w:hAnsi="Arial" w:cs="Arial"/>
                <w:bCs/>
                <w:i/>
                <w:sz w:val="24"/>
                <w:szCs w:val="24"/>
                <w:lang w:val="en-US"/>
              </w:rPr>
              <w:t>Formele</w:t>
            </w:r>
            <w:proofErr w:type="spellEnd"/>
            <w:r>
              <w:rPr>
                <w:rFonts w:ascii="Arial" w:hAnsi="Arial" w:cs="Arial"/>
                <w:bCs/>
                <w:i/>
                <w:sz w:val="24"/>
                <w:szCs w:val="24"/>
                <w:lang w:val="en-US"/>
              </w:rPr>
              <w:t xml:space="preserve"> </w:t>
            </w:r>
            <w:proofErr w:type="spellStart"/>
            <w:r>
              <w:rPr>
                <w:rFonts w:ascii="Arial" w:hAnsi="Arial" w:cs="Arial"/>
                <w:bCs/>
                <w:i/>
                <w:sz w:val="24"/>
                <w:szCs w:val="24"/>
                <w:lang w:val="en-US"/>
              </w:rPr>
              <w:t>procedurii</w:t>
            </w:r>
            <w:proofErr w:type="spellEnd"/>
            <w:r>
              <w:rPr>
                <w:rFonts w:ascii="Arial" w:hAnsi="Arial" w:cs="Arial"/>
                <w:bCs/>
                <w:i/>
                <w:sz w:val="24"/>
                <w:szCs w:val="24"/>
                <w:lang w:val="en-US"/>
              </w:rPr>
              <w:t>:</w:t>
            </w:r>
          </w:p>
          <w:p w14:paraId="790CC7B3" w14:textId="3BD40A8E" w:rsidR="00BB5168" w:rsidRPr="00B423F4" w:rsidRDefault="00607843" w:rsidP="00C25758">
            <w:pPr>
              <w:numPr>
                <w:ilvl w:val="0"/>
                <w:numId w:val="35"/>
              </w:numPr>
              <w:jc w:val="both"/>
              <w:rPr>
                <w:rFonts w:ascii="Arial" w:hAnsi="Arial" w:cs="Arial"/>
                <w:bCs/>
                <w:i/>
                <w:sz w:val="24"/>
                <w:szCs w:val="24"/>
                <w:lang w:val="en-US"/>
              </w:rPr>
            </w:pPr>
            <w:r w:rsidRPr="00B423F4">
              <w:rPr>
                <w:rFonts w:ascii="Arial" w:hAnsi="Arial" w:cs="Arial"/>
                <w:b/>
                <w:bCs/>
                <w:i/>
                <w:iCs/>
                <w:sz w:val="24"/>
                <w:szCs w:val="24"/>
                <w:u w:val="single"/>
              </w:rPr>
              <w:t>P</w:t>
            </w:r>
            <w:proofErr w:type="spellStart"/>
            <w:r w:rsidRPr="00B423F4">
              <w:rPr>
                <w:rFonts w:ascii="Arial" w:hAnsi="Arial" w:cs="Arial"/>
                <w:b/>
                <w:bCs/>
                <w:i/>
                <w:iCs/>
                <w:sz w:val="24"/>
                <w:szCs w:val="24"/>
                <w:u w:val="single"/>
                <w:lang w:val="en-US"/>
              </w:rPr>
              <w:t>rocedur</w:t>
            </w:r>
            <w:proofErr w:type="spellEnd"/>
            <w:r w:rsidRPr="00B423F4">
              <w:rPr>
                <w:rFonts w:ascii="Arial" w:hAnsi="Arial" w:cs="Arial"/>
                <w:b/>
                <w:bCs/>
                <w:i/>
                <w:iCs/>
                <w:sz w:val="24"/>
                <w:szCs w:val="24"/>
                <w:u w:val="single"/>
              </w:rPr>
              <w:t>a</w:t>
            </w:r>
            <w:r w:rsidRPr="00B423F4">
              <w:rPr>
                <w:rFonts w:ascii="Arial" w:hAnsi="Arial" w:cs="Arial"/>
                <w:b/>
                <w:bCs/>
                <w:i/>
                <w:iCs/>
                <w:sz w:val="24"/>
                <w:szCs w:val="24"/>
                <w:u w:val="single"/>
                <w:lang w:val="en-US"/>
              </w:rPr>
              <w:t xml:space="preserve"> de </w:t>
            </w:r>
            <w:proofErr w:type="spellStart"/>
            <w:r w:rsidRPr="00B423F4">
              <w:rPr>
                <w:rFonts w:ascii="Arial" w:hAnsi="Arial" w:cs="Arial"/>
                <w:b/>
                <w:bCs/>
                <w:i/>
                <w:iCs/>
                <w:sz w:val="24"/>
                <w:szCs w:val="24"/>
                <w:u w:val="single"/>
                <w:lang w:val="en-US"/>
              </w:rPr>
              <w:t>insolvență</w:t>
            </w:r>
            <w:proofErr w:type="spellEnd"/>
            <w:r w:rsidRPr="00B423F4">
              <w:rPr>
                <w:rFonts w:ascii="Arial" w:hAnsi="Arial" w:cs="Arial"/>
                <w:b/>
                <w:bCs/>
                <w:i/>
                <w:iCs/>
                <w:sz w:val="24"/>
                <w:szCs w:val="24"/>
                <w:u w:val="single"/>
                <w:lang w:val="en-US"/>
              </w:rPr>
              <w:t xml:space="preserve"> </w:t>
            </w:r>
            <w:proofErr w:type="spellStart"/>
            <w:r w:rsidRPr="00B423F4">
              <w:rPr>
                <w:rFonts w:ascii="Arial" w:hAnsi="Arial" w:cs="Arial"/>
                <w:b/>
                <w:bCs/>
                <w:i/>
                <w:iCs/>
                <w:sz w:val="24"/>
                <w:szCs w:val="24"/>
                <w:u w:val="single"/>
                <w:lang w:val="en-US"/>
              </w:rPr>
              <w:t>pe</w:t>
            </w:r>
            <w:proofErr w:type="spellEnd"/>
            <w:r w:rsidRPr="00B423F4">
              <w:rPr>
                <w:rFonts w:ascii="Arial" w:hAnsi="Arial" w:cs="Arial"/>
                <w:b/>
                <w:bCs/>
                <w:i/>
                <w:iCs/>
                <w:sz w:val="24"/>
                <w:szCs w:val="24"/>
                <w:u w:val="single"/>
                <w:lang w:val="en-US"/>
              </w:rPr>
              <w:t xml:space="preserve"> </w:t>
            </w:r>
            <w:proofErr w:type="spellStart"/>
            <w:r w:rsidRPr="00B423F4">
              <w:rPr>
                <w:rFonts w:ascii="Arial" w:hAnsi="Arial" w:cs="Arial"/>
                <w:b/>
                <w:bCs/>
                <w:i/>
                <w:iCs/>
                <w:sz w:val="24"/>
                <w:szCs w:val="24"/>
                <w:u w:val="single"/>
                <w:lang w:val="en-US"/>
              </w:rPr>
              <w:t>bază</w:t>
            </w:r>
            <w:proofErr w:type="spellEnd"/>
            <w:r w:rsidRPr="00B423F4">
              <w:rPr>
                <w:rFonts w:ascii="Arial" w:hAnsi="Arial" w:cs="Arial"/>
                <w:b/>
                <w:bCs/>
                <w:i/>
                <w:iCs/>
                <w:sz w:val="24"/>
                <w:szCs w:val="24"/>
                <w:u w:val="single"/>
                <w:lang w:val="en-US"/>
              </w:rPr>
              <w:t xml:space="preserve"> de plan de </w:t>
            </w:r>
            <w:proofErr w:type="spellStart"/>
            <w:r w:rsidRPr="00B423F4">
              <w:rPr>
                <w:rFonts w:ascii="Arial" w:hAnsi="Arial" w:cs="Arial"/>
                <w:b/>
                <w:bCs/>
                <w:i/>
                <w:iCs/>
                <w:sz w:val="24"/>
                <w:szCs w:val="24"/>
                <w:u w:val="single"/>
                <w:lang w:val="en-US"/>
              </w:rPr>
              <w:t>rambursare</w:t>
            </w:r>
            <w:proofErr w:type="spellEnd"/>
            <w:r w:rsidRPr="00B423F4">
              <w:rPr>
                <w:rFonts w:ascii="Arial" w:hAnsi="Arial" w:cs="Arial"/>
                <w:b/>
                <w:bCs/>
                <w:i/>
                <w:iCs/>
                <w:sz w:val="24"/>
                <w:szCs w:val="24"/>
                <w:u w:val="single"/>
                <w:lang w:val="en-US"/>
              </w:rPr>
              <w:t xml:space="preserve"> a </w:t>
            </w:r>
            <w:proofErr w:type="spellStart"/>
            <w:r w:rsidRPr="00B423F4">
              <w:rPr>
                <w:rFonts w:ascii="Arial" w:hAnsi="Arial" w:cs="Arial"/>
                <w:b/>
                <w:bCs/>
                <w:i/>
                <w:iCs/>
                <w:sz w:val="24"/>
                <w:szCs w:val="24"/>
                <w:u w:val="single"/>
                <w:lang w:val="en-US"/>
              </w:rPr>
              <w:t>datoriilor</w:t>
            </w:r>
            <w:proofErr w:type="spellEnd"/>
            <w:r w:rsidRPr="00B423F4">
              <w:rPr>
                <w:rFonts w:ascii="Arial" w:hAnsi="Arial" w:cs="Arial"/>
                <w:b/>
                <w:bCs/>
                <w:i/>
                <w:iCs/>
                <w:sz w:val="24"/>
                <w:szCs w:val="24"/>
                <w:u w:val="single"/>
                <w:lang w:val="en-US"/>
              </w:rPr>
              <w:t xml:space="preserve"> </w:t>
            </w:r>
            <w:proofErr w:type="spellStart"/>
            <w:r w:rsidRPr="00B423F4">
              <w:rPr>
                <w:rFonts w:ascii="Arial" w:hAnsi="Arial" w:cs="Arial"/>
                <w:bCs/>
                <w:i/>
                <w:sz w:val="24"/>
                <w:szCs w:val="24"/>
                <w:lang w:val="en-US"/>
              </w:rPr>
              <w:t>este</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procedura</w:t>
            </w:r>
            <w:proofErr w:type="spellEnd"/>
            <w:r w:rsidRPr="00B423F4">
              <w:rPr>
                <w:rFonts w:ascii="Arial" w:hAnsi="Arial" w:cs="Arial"/>
                <w:bCs/>
                <w:i/>
                <w:sz w:val="24"/>
                <w:szCs w:val="24"/>
                <w:lang w:val="en-US"/>
              </w:rPr>
              <w:t xml:space="preserve"> de </w:t>
            </w:r>
            <w:proofErr w:type="spellStart"/>
            <w:r w:rsidRPr="00B423F4">
              <w:rPr>
                <w:rFonts w:ascii="Arial" w:hAnsi="Arial" w:cs="Arial"/>
                <w:bCs/>
                <w:i/>
                <w:sz w:val="24"/>
                <w:szCs w:val="24"/>
                <w:lang w:val="en-US"/>
              </w:rPr>
              <w:t>insolvență</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concursuală</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colectivă</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și</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egalitară</w:t>
            </w:r>
            <w:proofErr w:type="spellEnd"/>
            <w:r w:rsidRPr="00B423F4">
              <w:rPr>
                <w:rFonts w:ascii="Arial" w:hAnsi="Arial" w:cs="Arial"/>
                <w:bCs/>
                <w:i/>
                <w:sz w:val="24"/>
                <w:szCs w:val="24"/>
                <w:lang w:val="en-US"/>
              </w:rPr>
              <w:t xml:space="preserve">, care se </w:t>
            </w:r>
            <w:proofErr w:type="spellStart"/>
            <w:r w:rsidRPr="00B423F4">
              <w:rPr>
                <w:rFonts w:ascii="Arial" w:hAnsi="Arial" w:cs="Arial"/>
                <w:bCs/>
                <w:i/>
                <w:sz w:val="24"/>
                <w:szCs w:val="24"/>
                <w:lang w:val="en-US"/>
              </w:rPr>
              <w:t>aplică</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debitorului</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persoană</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fizică</w:t>
            </w:r>
            <w:proofErr w:type="spellEnd"/>
            <w:r w:rsidRPr="00B423F4">
              <w:rPr>
                <w:rFonts w:ascii="Arial" w:hAnsi="Arial" w:cs="Arial"/>
                <w:bCs/>
                <w:i/>
                <w:sz w:val="24"/>
                <w:szCs w:val="24"/>
                <w:lang w:val="en-US"/>
              </w:rPr>
              <w:t xml:space="preserve"> de </w:t>
            </w:r>
            <w:proofErr w:type="spellStart"/>
            <w:r w:rsidRPr="00B423F4">
              <w:rPr>
                <w:rFonts w:ascii="Arial" w:hAnsi="Arial" w:cs="Arial"/>
                <w:bCs/>
                <w:i/>
                <w:sz w:val="24"/>
                <w:szCs w:val="24"/>
                <w:lang w:val="en-US"/>
              </w:rPr>
              <w:t>bună-credință</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în</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vederea</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redresării</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situației</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financiare</w:t>
            </w:r>
            <w:proofErr w:type="spellEnd"/>
            <w:r w:rsidRPr="00B423F4">
              <w:rPr>
                <w:rFonts w:ascii="Arial" w:hAnsi="Arial" w:cs="Arial"/>
                <w:bCs/>
                <w:i/>
                <w:sz w:val="24"/>
                <w:szCs w:val="24"/>
                <w:lang w:val="en-US"/>
              </w:rPr>
              <w:t xml:space="preserve"> a </w:t>
            </w:r>
            <w:proofErr w:type="spellStart"/>
            <w:r w:rsidRPr="00B423F4">
              <w:rPr>
                <w:rFonts w:ascii="Arial" w:hAnsi="Arial" w:cs="Arial"/>
                <w:bCs/>
                <w:i/>
                <w:sz w:val="24"/>
                <w:szCs w:val="24"/>
                <w:lang w:val="en-US"/>
              </w:rPr>
              <w:t>acestuia</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pentru</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gestionarea</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adecvată</w:t>
            </w:r>
            <w:proofErr w:type="spellEnd"/>
            <w:r w:rsidRPr="00B423F4">
              <w:rPr>
                <w:rFonts w:ascii="Arial" w:hAnsi="Arial" w:cs="Arial"/>
                <w:bCs/>
                <w:i/>
                <w:sz w:val="24"/>
                <w:szCs w:val="24"/>
                <w:lang w:val="en-US"/>
              </w:rPr>
              <w:t xml:space="preserve"> a </w:t>
            </w:r>
            <w:proofErr w:type="spellStart"/>
            <w:r w:rsidRPr="00B423F4">
              <w:rPr>
                <w:rFonts w:ascii="Arial" w:hAnsi="Arial" w:cs="Arial"/>
                <w:bCs/>
                <w:i/>
                <w:sz w:val="24"/>
                <w:szCs w:val="24"/>
                <w:lang w:val="en-US"/>
              </w:rPr>
              <w:t>veniturilor</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și</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cheltuielilor</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în</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vederea</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acoperirii</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într</w:t>
            </w:r>
            <w:proofErr w:type="spellEnd"/>
            <w:r w:rsidRPr="00B423F4">
              <w:rPr>
                <w:rFonts w:ascii="Arial" w:hAnsi="Arial" w:cs="Arial"/>
                <w:bCs/>
                <w:i/>
                <w:sz w:val="24"/>
                <w:szCs w:val="24"/>
                <w:lang w:val="en-US"/>
              </w:rPr>
              <w:t xml:space="preserve">-o </w:t>
            </w:r>
            <w:proofErr w:type="spellStart"/>
            <w:r w:rsidRPr="00B423F4">
              <w:rPr>
                <w:rFonts w:ascii="Arial" w:hAnsi="Arial" w:cs="Arial"/>
                <w:bCs/>
                <w:i/>
                <w:sz w:val="24"/>
                <w:szCs w:val="24"/>
                <w:lang w:val="en-US"/>
              </w:rPr>
              <w:t>măsură</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cât</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mai</w:t>
            </w:r>
            <w:proofErr w:type="spellEnd"/>
            <w:r w:rsidRPr="00B423F4">
              <w:rPr>
                <w:rFonts w:ascii="Arial" w:hAnsi="Arial" w:cs="Arial"/>
                <w:bCs/>
                <w:i/>
                <w:sz w:val="24"/>
                <w:szCs w:val="24"/>
                <w:lang w:val="en-US"/>
              </w:rPr>
              <w:t xml:space="preserve"> mare a </w:t>
            </w:r>
            <w:proofErr w:type="spellStart"/>
            <w:r w:rsidRPr="00B423F4">
              <w:rPr>
                <w:rFonts w:ascii="Arial" w:hAnsi="Arial" w:cs="Arial"/>
                <w:bCs/>
                <w:i/>
                <w:sz w:val="24"/>
                <w:szCs w:val="24"/>
                <w:lang w:val="en-US"/>
              </w:rPr>
              <w:t>pasivului</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printr</w:t>
            </w:r>
            <w:proofErr w:type="spellEnd"/>
            <w:r w:rsidRPr="00B423F4">
              <w:rPr>
                <w:rFonts w:ascii="Arial" w:hAnsi="Arial" w:cs="Arial"/>
                <w:bCs/>
                <w:i/>
                <w:sz w:val="24"/>
                <w:szCs w:val="24"/>
                <w:lang w:val="en-US"/>
              </w:rPr>
              <w:t xml:space="preserve">-un plan de </w:t>
            </w:r>
            <w:proofErr w:type="spellStart"/>
            <w:r w:rsidRPr="00B423F4">
              <w:rPr>
                <w:rFonts w:ascii="Arial" w:hAnsi="Arial" w:cs="Arial"/>
                <w:bCs/>
                <w:i/>
                <w:sz w:val="24"/>
                <w:szCs w:val="24"/>
                <w:lang w:val="en-US"/>
              </w:rPr>
              <w:t>rambursare</w:t>
            </w:r>
            <w:proofErr w:type="spellEnd"/>
            <w:r w:rsidRPr="00B423F4">
              <w:rPr>
                <w:rFonts w:ascii="Arial" w:hAnsi="Arial" w:cs="Arial"/>
                <w:bCs/>
                <w:i/>
                <w:sz w:val="24"/>
                <w:szCs w:val="24"/>
                <w:lang w:val="en-US"/>
              </w:rPr>
              <w:t xml:space="preserve"> a </w:t>
            </w:r>
            <w:proofErr w:type="spellStart"/>
            <w:r w:rsidRPr="00B423F4">
              <w:rPr>
                <w:rFonts w:ascii="Arial" w:hAnsi="Arial" w:cs="Arial"/>
                <w:bCs/>
                <w:i/>
                <w:sz w:val="24"/>
                <w:szCs w:val="24"/>
                <w:lang w:val="en-US"/>
              </w:rPr>
              <w:t>datoriilor</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urmată</w:t>
            </w:r>
            <w:proofErr w:type="spellEnd"/>
            <w:r w:rsidRPr="00B423F4">
              <w:rPr>
                <w:rFonts w:ascii="Arial" w:hAnsi="Arial" w:cs="Arial"/>
                <w:bCs/>
                <w:i/>
                <w:sz w:val="24"/>
                <w:szCs w:val="24"/>
                <w:lang w:val="en-US"/>
              </w:rPr>
              <w:t xml:space="preserve"> de </w:t>
            </w:r>
            <w:proofErr w:type="spellStart"/>
            <w:r w:rsidRPr="00B423F4">
              <w:rPr>
                <w:rFonts w:ascii="Arial" w:hAnsi="Arial" w:cs="Arial"/>
                <w:bCs/>
                <w:i/>
                <w:sz w:val="24"/>
                <w:szCs w:val="24"/>
                <w:lang w:val="en-US"/>
              </w:rPr>
              <w:t>eliberarea</w:t>
            </w:r>
            <w:proofErr w:type="spellEnd"/>
            <w:r w:rsidRPr="00B423F4">
              <w:rPr>
                <w:rFonts w:ascii="Arial" w:hAnsi="Arial" w:cs="Arial"/>
                <w:bCs/>
                <w:i/>
                <w:sz w:val="24"/>
                <w:szCs w:val="24"/>
                <w:lang w:val="en-US"/>
              </w:rPr>
              <w:t xml:space="preserve"> de </w:t>
            </w:r>
            <w:proofErr w:type="spellStart"/>
            <w:r w:rsidRPr="00B423F4">
              <w:rPr>
                <w:rFonts w:ascii="Arial" w:hAnsi="Arial" w:cs="Arial"/>
                <w:bCs/>
                <w:i/>
                <w:sz w:val="24"/>
                <w:szCs w:val="24"/>
                <w:lang w:val="en-US"/>
              </w:rPr>
              <w:t>datorii</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reziduale</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în</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condițiile</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prezentei</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legi</w:t>
            </w:r>
            <w:proofErr w:type="spellEnd"/>
            <w:r w:rsidRPr="00B423F4">
              <w:rPr>
                <w:rFonts w:ascii="Arial" w:hAnsi="Arial" w:cs="Arial"/>
                <w:bCs/>
                <w:i/>
                <w:sz w:val="24"/>
                <w:szCs w:val="24"/>
              </w:rPr>
              <w:t xml:space="preserve"> (art. 3 pct. 7)</w:t>
            </w:r>
            <w:r w:rsidR="009D0508">
              <w:rPr>
                <w:rFonts w:ascii="Arial" w:hAnsi="Arial" w:cs="Arial"/>
                <w:bCs/>
                <w:i/>
                <w:sz w:val="24"/>
                <w:szCs w:val="24"/>
              </w:rPr>
              <w:t>.</w:t>
            </w:r>
          </w:p>
          <w:p w14:paraId="7A56049A" w14:textId="50A5CAD8" w:rsidR="00BB5168" w:rsidRPr="00B423F4" w:rsidRDefault="00607843" w:rsidP="00C25758">
            <w:pPr>
              <w:numPr>
                <w:ilvl w:val="0"/>
                <w:numId w:val="35"/>
              </w:numPr>
              <w:jc w:val="both"/>
              <w:rPr>
                <w:rFonts w:ascii="Arial" w:hAnsi="Arial" w:cs="Arial"/>
                <w:bCs/>
                <w:i/>
                <w:sz w:val="24"/>
                <w:szCs w:val="24"/>
                <w:lang w:val="en-US"/>
              </w:rPr>
            </w:pPr>
            <w:r w:rsidRPr="00B423F4">
              <w:rPr>
                <w:rFonts w:ascii="Arial" w:hAnsi="Arial" w:cs="Arial"/>
                <w:b/>
                <w:bCs/>
                <w:i/>
                <w:iCs/>
                <w:sz w:val="24"/>
                <w:szCs w:val="24"/>
                <w:u w:val="single"/>
              </w:rPr>
              <w:t>P</w:t>
            </w:r>
            <w:proofErr w:type="spellStart"/>
            <w:r w:rsidRPr="00B423F4">
              <w:rPr>
                <w:rFonts w:ascii="Arial" w:hAnsi="Arial" w:cs="Arial"/>
                <w:b/>
                <w:bCs/>
                <w:i/>
                <w:iCs/>
                <w:sz w:val="24"/>
                <w:szCs w:val="24"/>
                <w:u w:val="single"/>
                <w:lang w:val="en-US"/>
              </w:rPr>
              <w:t>rocedur</w:t>
            </w:r>
            <w:proofErr w:type="spellEnd"/>
            <w:r w:rsidRPr="00B423F4">
              <w:rPr>
                <w:rFonts w:ascii="Arial" w:hAnsi="Arial" w:cs="Arial"/>
                <w:b/>
                <w:bCs/>
                <w:i/>
                <w:iCs/>
                <w:sz w:val="24"/>
                <w:szCs w:val="24"/>
                <w:u w:val="single"/>
              </w:rPr>
              <w:t>a</w:t>
            </w:r>
            <w:r w:rsidRPr="00B423F4">
              <w:rPr>
                <w:rFonts w:ascii="Arial" w:hAnsi="Arial" w:cs="Arial"/>
                <w:b/>
                <w:bCs/>
                <w:i/>
                <w:iCs/>
                <w:sz w:val="24"/>
                <w:szCs w:val="24"/>
                <w:u w:val="single"/>
                <w:lang w:val="en-US"/>
              </w:rPr>
              <w:t xml:space="preserve"> </w:t>
            </w:r>
            <w:proofErr w:type="spellStart"/>
            <w:r w:rsidRPr="00B423F4">
              <w:rPr>
                <w:rFonts w:ascii="Arial" w:hAnsi="Arial" w:cs="Arial"/>
                <w:b/>
                <w:bCs/>
                <w:i/>
                <w:iCs/>
                <w:sz w:val="24"/>
                <w:szCs w:val="24"/>
                <w:u w:val="single"/>
                <w:lang w:val="en-US"/>
              </w:rPr>
              <w:t>judiciară</w:t>
            </w:r>
            <w:proofErr w:type="spellEnd"/>
            <w:r w:rsidRPr="00B423F4">
              <w:rPr>
                <w:rFonts w:ascii="Arial" w:hAnsi="Arial" w:cs="Arial"/>
                <w:b/>
                <w:bCs/>
                <w:i/>
                <w:iCs/>
                <w:sz w:val="24"/>
                <w:szCs w:val="24"/>
                <w:u w:val="single"/>
                <w:lang w:val="en-US"/>
              </w:rPr>
              <w:t xml:space="preserve"> de </w:t>
            </w:r>
            <w:proofErr w:type="spellStart"/>
            <w:r w:rsidRPr="00B423F4">
              <w:rPr>
                <w:rFonts w:ascii="Arial" w:hAnsi="Arial" w:cs="Arial"/>
                <w:b/>
                <w:bCs/>
                <w:i/>
                <w:iCs/>
                <w:sz w:val="24"/>
                <w:szCs w:val="24"/>
                <w:u w:val="single"/>
                <w:lang w:val="en-US"/>
              </w:rPr>
              <w:t>insolven</w:t>
            </w:r>
            <w:r w:rsidRPr="00B423F4">
              <w:rPr>
                <w:rFonts w:ascii="Arial" w:hAnsi="Arial" w:cs="Arial"/>
                <w:b/>
                <w:bCs/>
                <w:i/>
                <w:iCs/>
                <w:sz w:val="24"/>
                <w:szCs w:val="24"/>
                <w:u w:val="single"/>
              </w:rPr>
              <w:t>ţ</w:t>
            </w:r>
            <w:proofErr w:type="spellEnd"/>
            <w:r w:rsidRPr="00B423F4">
              <w:rPr>
                <w:rFonts w:ascii="Arial" w:hAnsi="Arial" w:cs="Arial"/>
                <w:b/>
                <w:bCs/>
                <w:i/>
                <w:iCs/>
                <w:sz w:val="24"/>
                <w:szCs w:val="24"/>
                <w:u w:val="single"/>
                <w:lang w:val="en-US"/>
              </w:rPr>
              <w:t xml:space="preserve">ă </w:t>
            </w:r>
            <w:proofErr w:type="spellStart"/>
            <w:r w:rsidRPr="00B423F4">
              <w:rPr>
                <w:rFonts w:ascii="Arial" w:hAnsi="Arial" w:cs="Arial"/>
                <w:b/>
                <w:bCs/>
                <w:i/>
                <w:iCs/>
                <w:sz w:val="24"/>
                <w:szCs w:val="24"/>
                <w:u w:val="single"/>
                <w:lang w:val="en-US"/>
              </w:rPr>
              <w:t>prin</w:t>
            </w:r>
            <w:proofErr w:type="spellEnd"/>
            <w:r w:rsidRPr="00B423F4">
              <w:rPr>
                <w:rFonts w:ascii="Arial" w:hAnsi="Arial" w:cs="Arial"/>
                <w:b/>
                <w:bCs/>
                <w:i/>
                <w:iCs/>
                <w:sz w:val="24"/>
                <w:szCs w:val="24"/>
                <w:u w:val="single"/>
                <w:lang w:val="en-US"/>
              </w:rPr>
              <w:t xml:space="preserve"> </w:t>
            </w:r>
            <w:proofErr w:type="spellStart"/>
            <w:r w:rsidRPr="00B423F4">
              <w:rPr>
                <w:rFonts w:ascii="Arial" w:hAnsi="Arial" w:cs="Arial"/>
                <w:b/>
                <w:bCs/>
                <w:i/>
                <w:iCs/>
                <w:sz w:val="24"/>
                <w:szCs w:val="24"/>
                <w:u w:val="single"/>
                <w:lang w:val="en-US"/>
              </w:rPr>
              <w:t>lichidare</w:t>
            </w:r>
            <w:proofErr w:type="spellEnd"/>
            <w:r w:rsidRPr="00B423F4">
              <w:rPr>
                <w:rFonts w:ascii="Arial" w:hAnsi="Arial" w:cs="Arial"/>
                <w:b/>
                <w:bCs/>
                <w:i/>
                <w:iCs/>
                <w:sz w:val="24"/>
                <w:szCs w:val="24"/>
                <w:u w:val="single"/>
                <w:lang w:val="en-US"/>
              </w:rPr>
              <w:t xml:space="preserve"> de active</w:t>
            </w:r>
            <w:r w:rsidRPr="00B423F4">
              <w:rPr>
                <w:rFonts w:ascii="Arial" w:hAnsi="Arial" w:cs="Arial"/>
                <w:b/>
                <w:bCs/>
                <w:i/>
                <w:sz w:val="24"/>
                <w:szCs w:val="24"/>
                <w:u w:val="single"/>
                <w:lang w:val="en-US"/>
              </w:rPr>
              <w:t xml:space="preserve"> </w:t>
            </w:r>
            <w:proofErr w:type="spellStart"/>
            <w:r w:rsidRPr="00B423F4">
              <w:rPr>
                <w:rFonts w:ascii="Arial" w:hAnsi="Arial" w:cs="Arial"/>
                <w:bCs/>
                <w:i/>
                <w:sz w:val="24"/>
                <w:szCs w:val="24"/>
                <w:lang w:val="en-US"/>
              </w:rPr>
              <w:t>este</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procedura</w:t>
            </w:r>
            <w:proofErr w:type="spellEnd"/>
            <w:r w:rsidRPr="00B423F4">
              <w:rPr>
                <w:rFonts w:ascii="Arial" w:hAnsi="Arial" w:cs="Arial"/>
                <w:bCs/>
                <w:i/>
                <w:sz w:val="24"/>
                <w:szCs w:val="24"/>
                <w:lang w:val="en-US"/>
              </w:rPr>
              <w:t xml:space="preserve"> de </w:t>
            </w:r>
            <w:proofErr w:type="spellStart"/>
            <w:r w:rsidRPr="00B423F4">
              <w:rPr>
                <w:rFonts w:ascii="Arial" w:hAnsi="Arial" w:cs="Arial"/>
                <w:bCs/>
                <w:i/>
                <w:sz w:val="24"/>
                <w:szCs w:val="24"/>
                <w:lang w:val="en-US"/>
              </w:rPr>
              <w:t>insolvență</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concursuală</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colectivă</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și</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egalitară</w:t>
            </w:r>
            <w:proofErr w:type="spellEnd"/>
            <w:r w:rsidRPr="00B423F4">
              <w:rPr>
                <w:rFonts w:ascii="Arial" w:hAnsi="Arial" w:cs="Arial"/>
                <w:bCs/>
                <w:i/>
                <w:sz w:val="24"/>
                <w:szCs w:val="24"/>
                <w:lang w:val="en-US"/>
              </w:rPr>
              <w:t xml:space="preserve">, care se </w:t>
            </w:r>
            <w:proofErr w:type="spellStart"/>
            <w:r w:rsidRPr="00B423F4">
              <w:rPr>
                <w:rFonts w:ascii="Arial" w:hAnsi="Arial" w:cs="Arial"/>
                <w:bCs/>
                <w:i/>
                <w:sz w:val="24"/>
                <w:szCs w:val="24"/>
                <w:lang w:val="en-US"/>
              </w:rPr>
              <w:t>aplică</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debitorului</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persoană</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fizică</w:t>
            </w:r>
            <w:proofErr w:type="spellEnd"/>
            <w:r w:rsidRPr="00B423F4">
              <w:rPr>
                <w:rFonts w:ascii="Arial" w:hAnsi="Arial" w:cs="Arial"/>
                <w:bCs/>
                <w:i/>
                <w:sz w:val="24"/>
                <w:szCs w:val="24"/>
                <w:lang w:val="en-US"/>
              </w:rPr>
              <w:t xml:space="preserve"> de </w:t>
            </w:r>
            <w:proofErr w:type="spellStart"/>
            <w:r w:rsidRPr="00B423F4">
              <w:rPr>
                <w:rFonts w:ascii="Arial" w:hAnsi="Arial" w:cs="Arial"/>
                <w:bCs/>
                <w:i/>
                <w:sz w:val="24"/>
                <w:szCs w:val="24"/>
                <w:lang w:val="en-US"/>
              </w:rPr>
              <w:t>bună</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credință</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în</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vederea</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valorificării</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bunurilor</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şi</w:t>
            </w:r>
            <w:proofErr w:type="spellEnd"/>
            <w:r w:rsidRPr="00B423F4">
              <w:rPr>
                <w:rFonts w:ascii="Arial" w:hAnsi="Arial" w:cs="Arial"/>
                <w:bCs/>
                <w:i/>
                <w:sz w:val="24"/>
                <w:szCs w:val="24"/>
                <w:lang w:val="en-US"/>
              </w:rPr>
              <w:t>/</w:t>
            </w:r>
            <w:proofErr w:type="spellStart"/>
            <w:r w:rsidRPr="00B423F4">
              <w:rPr>
                <w:rFonts w:ascii="Arial" w:hAnsi="Arial" w:cs="Arial"/>
                <w:bCs/>
                <w:i/>
                <w:sz w:val="24"/>
                <w:szCs w:val="24"/>
                <w:lang w:val="en-US"/>
              </w:rPr>
              <w:t>sau</w:t>
            </w:r>
            <w:proofErr w:type="spellEnd"/>
            <w:r w:rsidRPr="00B423F4">
              <w:rPr>
                <w:rFonts w:ascii="Arial" w:hAnsi="Arial" w:cs="Arial"/>
                <w:bCs/>
                <w:i/>
                <w:sz w:val="24"/>
                <w:szCs w:val="24"/>
                <w:lang w:val="en-US"/>
              </w:rPr>
              <w:t xml:space="preserve"> a </w:t>
            </w:r>
            <w:proofErr w:type="spellStart"/>
            <w:r w:rsidRPr="00B423F4">
              <w:rPr>
                <w:rFonts w:ascii="Arial" w:hAnsi="Arial" w:cs="Arial"/>
                <w:bCs/>
                <w:i/>
                <w:sz w:val="24"/>
                <w:szCs w:val="24"/>
                <w:lang w:val="en-US"/>
              </w:rPr>
              <w:t>veniturilor</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urmăribile</w:t>
            </w:r>
            <w:proofErr w:type="spellEnd"/>
            <w:r w:rsidRPr="00B423F4">
              <w:rPr>
                <w:rFonts w:ascii="Arial" w:hAnsi="Arial" w:cs="Arial"/>
                <w:bCs/>
                <w:i/>
                <w:sz w:val="24"/>
                <w:szCs w:val="24"/>
                <w:lang w:val="en-US"/>
              </w:rPr>
              <w:t xml:space="preserve"> ale </w:t>
            </w:r>
            <w:proofErr w:type="spellStart"/>
            <w:r w:rsidRPr="00B423F4">
              <w:rPr>
                <w:rFonts w:ascii="Arial" w:hAnsi="Arial" w:cs="Arial"/>
                <w:bCs/>
                <w:i/>
                <w:sz w:val="24"/>
                <w:szCs w:val="24"/>
                <w:lang w:val="en-US"/>
              </w:rPr>
              <w:t>acestuia</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pentru</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acoperirea</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pasivului</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urmată</w:t>
            </w:r>
            <w:proofErr w:type="spellEnd"/>
            <w:r w:rsidRPr="00B423F4">
              <w:rPr>
                <w:rFonts w:ascii="Arial" w:hAnsi="Arial" w:cs="Arial"/>
                <w:bCs/>
                <w:i/>
                <w:sz w:val="24"/>
                <w:szCs w:val="24"/>
                <w:lang w:val="en-US"/>
              </w:rPr>
              <w:t xml:space="preserve"> de </w:t>
            </w:r>
            <w:proofErr w:type="spellStart"/>
            <w:r w:rsidRPr="00B423F4">
              <w:rPr>
                <w:rFonts w:ascii="Arial" w:hAnsi="Arial" w:cs="Arial"/>
                <w:bCs/>
                <w:i/>
                <w:sz w:val="24"/>
                <w:szCs w:val="24"/>
                <w:lang w:val="en-US"/>
              </w:rPr>
              <w:t>eliberarea</w:t>
            </w:r>
            <w:proofErr w:type="spellEnd"/>
            <w:r w:rsidRPr="00B423F4">
              <w:rPr>
                <w:rFonts w:ascii="Arial" w:hAnsi="Arial" w:cs="Arial"/>
                <w:bCs/>
                <w:i/>
                <w:sz w:val="24"/>
                <w:szCs w:val="24"/>
                <w:lang w:val="en-US"/>
              </w:rPr>
              <w:t xml:space="preserve"> de </w:t>
            </w:r>
            <w:proofErr w:type="spellStart"/>
            <w:r w:rsidRPr="00B423F4">
              <w:rPr>
                <w:rFonts w:ascii="Arial" w:hAnsi="Arial" w:cs="Arial"/>
                <w:bCs/>
                <w:i/>
                <w:sz w:val="24"/>
                <w:szCs w:val="24"/>
                <w:lang w:val="en-US"/>
              </w:rPr>
              <w:t>datorii</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reziduale</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în</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condițiile</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prezentei</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legi</w:t>
            </w:r>
            <w:proofErr w:type="spellEnd"/>
            <w:r w:rsidRPr="00B423F4">
              <w:rPr>
                <w:rFonts w:ascii="Arial" w:hAnsi="Arial" w:cs="Arial"/>
                <w:bCs/>
                <w:i/>
                <w:sz w:val="24"/>
                <w:szCs w:val="24"/>
              </w:rPr>
              <w:t xml:space="preserve"> (art. 3 pct. 18)</w:t>
            </w:r>
            <w:r w:rsidR="009D0508">
              <w:rPr>
                <w:rFonts w:ascii="Arial" w:hAnsi="Arial" w:cs="Arial"/>
                <w:bCs/>
                <w:i/>
                <w:sz w:val="24"/>
                <w:szCs w:val="24"/>
              </w:rPr>
              <w:t>.</w:t>
            </w:r>
          </w:p>
          <w:p w14:paraId="50FB7B69" w14:textId="77777777" w:rsidR="00BB5168" w:rsidRPr="00B423F4" w:rsidRDefault="00607843" w:rsidP="002442D9">
            <w:pPr>
              <w:numPr>
                <w:ilvl w:val="0"/>
                <w:numId w:val="35"/>
              </w:numPr>
              <w:rPr>
                <w:rFonts w:ascii="Arial" w:hAnsi="Arial" w:cs="Arial"/>
                <w:bCs/>
                <w:i/>
                <w:sz w:val="24"/>
                <w:szCs w:val="24"/>
                <w:lang w:val="en-US"/>
              </w:rPr>
            </w:pPr>
            <w:r w:rsidRPr="00B423F4">
              <w:rPr>
                <w:rFonts w:ascii="Arial" w:hAnsi="Arial" w:cs="Arial"/>
                <w:b/>
                <w:bCs/>
                <w:i/>
                <w:iCs/>
                <w:sz w:val="24"/>
                <w:szCs w:val="24"/>
                <w:u w:val="single"/>
              </w:rPr>
              <w:t>P</w:t>
            </w:r>
            <w:proofErr w:type="spellStart"/>
            <w:r w:rsidRPr="00B423F4">
              <w:rPr>
                <w:rFonts w:ascii="Arial" w:hAnsi="Arial" w:cs="Arial"/>
                <w:b/>
                <w:bCs/>
                <w:i/>
                <w:iCs/>
                <w:sz w:val="24"/>
                <w:szCs w:val="24"/>
                <w:u w:val="single"/>
                <w:lang w:val="en-US"/>
              </w:rPr>
              <w:t>rocedura</w:t>
            </w:r>
            <w:proofErr w:type="spellEnd"/>
            <w:r w:rsidRPr="00B423F4">
              <w:rPr>
                <w:rFonts w:ascii="Arial" w:hAnsi="Arial" w:cs="Arial"/>
                <w:b/>
                <w:bCs/>
                <w:i/>
                <w:iCs/>
                <w:sz w:val="24"/>
                <w:szCs w:val="24"/>
                <w:u w:val="single"/>
                <w:lang w:val="en-US"/>
              </w:rPr>
              <w:t xml:space="preserve"> </w:t>
            </w:r>
            <w:proofErr w:type="spellStart"/>
            <w:r w:rsidRPr="00B423F4">
              <w:rPr>
                <w:rFonts w:ascii="Arial" w:hAnsi="Arial" w:cs="Arial"/>
                <w:b/>
                <w:bCs/>
                <w:i/>
                <w:iCs/>
                <w:sz w:val="24"/>
                <w:szCs w:val="24"/>
                <w:u w:val="single"/>
                <w:lang w:val="en-US"/>
              </w:rPr>
              <w:t>simplificată</w:t>
            </w:r>
            <w:proofErr w:type="spellEnd"/>
            <w:r w:rsidRPr="00B423F4">
              <w:rPr>
                <w:rFonts w:ascii="Arial" w:hAnsi="Arial" w:cs="Arial"/>
                <w:b/>
                <w:bCs/>
                <w:i/>
                <w:iCs/>
                <w:sz w:val="24"/>
                <w:szCs w:val="24"/>
                <w:u w:val="single"/>
                <w:lang w:val="en-US"/>
              </w:rPr>
              <w:t xml:space="preserve"> de </w:t>
            </w:r>
            <w:proofErr w:type="spellStart"/>
            <w:r w:rsidRPr="00B423F4">
              <w:rPr>
                <w:rFonts w:ascii="Arial" w:hAnsi="Arial" w:cs="Arial"/>
                <w:b/>
                <w:bCs/>
                <w:i/>
                <w:iCs/>
                <w:sz w:val="24"/>
                <w:szCs w:val="24"/>
                <w:u w:val="single"/>
                <w:lang w:val="en-US"/>
              </w:rPr>
              <w:t>insolven</w:t>
            </w:r>
            <w:r w:rsidRPr="00B423F4">
              <w:rPr>
                <w:rFonts w:ascii="Arial" w:hAnsi="Arial" w:cs="Arial"/>
                <w:b/>
                <w:bCs/>
                <w:i/>
                <w:iCs/>
                <w:sz w:val="24"/>
                <w:szCs w:val="24"/>
                <w:u w:val="single"/>
              </w:rPr>
              <w:t>ţ</w:t>
            </w:r>
            <w:proofErr w:type="spellEnd"/>
            <w:r w:rsidRPr="00B423F4">
              <w:rPr>
                <w:rFonts w:ascii="Arial" w:hAnsi="Arial" w:cs="Arial"/>
                <w:b/>
                <w:bCs/>
                <w:i/>
                <w:iCs/>
                <w:sz w:val="24"/>
                <w:szCs w:val="24"/>
                <w:u w:val="single"/>
                <w:lang w:val="en-US"/>
              </w:rPr>
              <w:t xml:space="preserve">ă </w:t>
            </w:r>
            <w:proofErr w:type="spellStart"/>
            <w:r w:rsidRPr="00B423F4">
              <w:rPr>
                <w:rFonts w:ascii="Arial" w:hAnsi="Arial" w:cs="Arial"/>
                <w:bCs/>
                <w:i/>
                <w:sz w:val="24"/>
                <w:szCs w:val="24"/>
                <w:lang w:val="en-US"/>
              </w:rPr>
              <w:t>este</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procedura</w:t>
            </w:r>
            <w:proofErr w:type="spellEnd"/>
            <w:r w:rsidRPr="00B423F4">
              <w:rPr>
                <w:rFonts w:ascii="Arial" w:hAnsi="Arial" w:cs="Arial"/>
                <w:bCs/>
                <w:i/>
                <w:sz w:val="24"/>
                <w:szCs w:val="24"/>
                <w:lang w:val="en-US"/>
              </w:rPr>
              <w:t xml:space="preserve"> de </w:t>
            </w:r>
            <w:proofErr w:type="spellStart"/>
            <w:r w:rsidRPr="00B423F4">
              <w:rPr>
                <w:rFonts w:ascii="Arial" w:hAnsi="Arial" w:cs="Arial"/>
                <w:bCs/>
                <w:i/>
                <w:sz w:val="24"/>
                <w:szCs w:val="24"/>
                <w:lang w:val="en-US"/>
              </w:rPr>
              <w:t>insolven</w:t>
            </w:r>
            <w:r w:rsidRPr="00B423F4">
              <w:rPr>
                <w:rFonts w:ascii="Arial" w:hAnsi="Arial" w:cs="Arial"/>
                <w:bCs/>
                <w:i/>
                <w:sz w:val="24"/>
                <w:szCs w:val="24"/>
              </w:rPr>
              <w:t>ţ</w:t>
            </w:r>
            <w:proofErr w:type="spellEnd"/>
            <w:r w:rsidRPr="00B423F4">
              <w:rPr>
                <w:rFonts w:ascii="Arial" w:hAnsi="Arial" w:cs="Arial"/>
                <w:bCs/>
                <w:i/>
                <w:sz w:val="24"/>
                <w:szCs w:val="24"/>
                <w:lang w:val="en-US"/>
              </w:rPr>
              <w:t xml:space="preserve">ă </w:t>
            </w:r>
            <w:proofErr w:type="spellStart"/>
            <w:r w:rsidRPr="00B423F4">
              <w:rPr>
                <w:rFonts w:ascii="Arial" w:hAnsi="Arial" w:cs="Arial"/>
                <w:bCs/>
                <w:i/>
                <w:sz w:val="24"/>
                <w:szCs w:val="24"/>
                <w:lang w:val="en-US"/>
              </w:rPr>
              <w:t>aplicabilă</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categoriilor</w:t>
            </w:r>
            <w:proofErr w:type="spellEnd"/>
            <w:r w:rsidRPr="00B423F4">
              <w:rPr>
                <w:rFonts w:ascii="Arial" w:hAnsi="Arial" w:cs="Arial"/>
                <w:bCs/>
                <w:i/>
                <w:sz w:val="24"/>
                <w:szCs w:val="24"/>
                <w:lang w:val="en-US"/>
              </w:rPr>
              <w:t xml:space="preserve"> de </w:t>
            </w:r>
            <w:proofErr w:type="spellStart"/>
            <w:r w:rsidRPr="00B423F4">
              <w:rPr>
                <w:rFonts w:ascii="Arial" w:hAnsi="Arial" w:cs="Arial"/>
                <w:bCs/>
                <w:i/>
                <w:sz w:val="24"/>
                <w:szCs w:val="24"/>
                <w:lang w:val="en-US"/>
              </w:rPr>
              <w:t>debitori</w:t>
            </w:r>
            <w:proofErr w:type="spellEnd"/>
            <w:r w:rsidRPr="00B423F4">
              <w:rPr>
                <w:rFonts w:ascii="Arial" w:hAnsi="Arial" w:cs="Arial"/>
                <w:bCs/>
                <w:i/>
                <w:sz w:val="24"/>
                <w:szCs w:val="24"/>
                <w:lang w:val="en-US"/>
              </w:rPr>
              <w:t xml:space="preserve"> </w:t>
            </w:r>
            <w:proofErr w:type="spellStart"/>
            <w:r w:rsidRPr="00B423F4">
              <w:rPr>
                <w:rFonts w:ascii="Arial" w:hAnsi="Arial" w:cs="Arial"/>
                <w:bCs/>
                <w:i/>
                <w:sz w:val="24"/>
                <w:szCs w:val="24"/>
                <w:lang w:val="en-US"/>
              </w:rPr>
              <w:t>prevăzute</w:t>
            </w:r>
            <w:proofErr w:type="spellEnd"/>
            <w:r w:rsidRPr="00B423F4">
              <w:rPr>
                <w:rFonts w:ascii="Arial" w:hAnsi="Arial" w:cs="Arial"/>
                <w:bCs/>
                <w:i/>
                <w:sz w:val="24"/>
                <w:szCs w:val="24"/>
                <w:lang w:val="en-US"/>
              </w:rPr>
              <w:t xml:space="preserve"> la art.</w:t>
            </w:r>
            <w:r w:rsidRPr="00B423F4">
              <w:rPr>
                <w:rFonts w:ascii="Arial" w:hAnsi="Arial" w:cs="Arial"/>
                <w:bCs/>
                <w:i/>
                <w:sz w:val="24"/>
                <w:szCs w:val="24"/>
              </w:rPr>
              <w:t xml:space="preserve"> </w:t>
            </w:r>
            <w:r w:rsidRPr="00B423F4">
              <w:rPr>
                <w:rFonts w:ascii="Arial" w:hAnsi="Arial" w:cs="Arial"/>
                <w:bCs/>
                <w:i/>
                <w:sz w:val="24"/>
                <w:szCs w:val="24"/>
                <w:lang w:val="en-US"/>
              </w:rPr>
              <w:t>65</w:t>
            </w:r>
            <w:r w:rsidRPr="00B423F4">
              <w:rPr>
                <w:rFonts w:ascii="Arial" w:hAnsi="Arial" w:cs="Arial"/>
                <w:bCs/>
                <w:i/>
                <w:sz w:val="24"/>
                <w:szCs w:val="24"/>
              </w:rPr>
              <w:t>, respectiv care:</w:t>
            </w:r>
          </w:p>
          <w:p w14:paraId="5ABA4189" w14:textId="03639178" w:rsidR="002442D9" w:rsidRPr="00B423F4" w:rsidRDefault="002442D9" w:rsidP="002442D9">
            <w:pPr>
              <w:rPr>
                <w:rFonts w:ascii="Arial" w:hAnsi="Arial" w:cs="Arial"/>
                <w:bCs/>
                <w:i/>
                <w:sz w:val="24"/>
                <w:szCs w:val="24"/>
                <w:lang w:val="fr-FR"/>
              </w:rPr>
            </w:pPr>
            <w:r w:rsidRPr="00B423F4">
              <w:rPr>
                <w:rFonts w:ascii="Arial" w:hAnsi="Arial" w:cs="Arial"/>
                <w:bCs/>
                <w:i/>
                <w:sz w:val="24"/>
                <w:szCs w:val="24"/>
              </w:rPr>
              <w:t xml:space="preserve">       - Au un cuantum total al </w:t>
            </w:r>
            <w:proofErr w:type="spellStart"/>
            <w:r w:rsidRPr="00B423F4">
              <w:rPr>
                <w:rFonts w:ascii="Arial" w:hAnsi="Arial" w:cs="Arial"/>
                <w:bCs/>
                <w:i/>
                <w:sz w:val="24"/>
                <w:szCs w:val="24"/>
              </w:rPr>
              <w:t>obligaţiilor</w:t>
            </w:r>
            <w:proofErr w:type="spellEnd"/>
            <w:r w:rsidRPr="00B423F4">
              <w:rPr>
                <w:rFonts w:ascii="Arial" w:hAnsi="Arial" w:cs="Arial"/>
                <w:bCs/>
                <w:i/>
                <w:sz w:val="24"/>
                <w:szCs w:val="24"/>
              </w:rPr>
              <w:t xml:space="preserve"> de cel mult 10 salarii minime pe economie</w:t>
            </w:r>
            <w:r w:rsidR="009D0508">
              <w:rPr>
                <w:rFonts w:ascii="Arial" w:hAnsi="Arial" w:cs="Arial"/>
                <w:bCs/>
                <w:i/>
                <w:sz w:val="24"/>
                <w:szCs w:val="24"/>
              </w:rPr>
              <w:t>;</w:t>
            </w:r>
          </w:p>
          <w:p w14:paraId="36710F2B" w14:textId="1DD069A2" w:rsidR="002442D9" w:rsidRPr="00B423F4" w:rsidRDefault="002442D9" w:rsidP="002442D9">
            <w:pPr>
              <w:rPr>
                <w:rFonts w:ascii="Arial" w:hAnsi="Arial" w:cs="Arial"/>
                <w:bCs/>
                <w:i/>
                <w:sz w:val="24"/>
                <w:szCs w:val="24"/>
                <w:lang w:val="fr-FR"/>
              </w:rPr>
            </w:pPr>
            <w:r w:rsidRPr="00B423F4">
              <w:rPr>
                <w:rFonts w:ascii="Arial" w:hAnsi="Arial" w:cs="Arial"/>
                <w:bCs/>
                <w:i/>
                <w:sz w:val="24"/>
                <w:szCs w:val="24"/>
              </w:rPr>
              <w:t xml:space="preserve">       - Nu au bunuri sau venituri urmăribile</w:t>
            </w:r>
            <w:r w:rsidR="009D0508">
              <w:rPr>
                <w:rFonts w:ascii="Arial" w:hAnsi="Arial" w:cs="Arial"/>
                <w:bCs/>
                <w:i/>
                <w:sz w:val="24"/>
                <w:szCs w:val="24"/>
              </w:rPr>
              <w:t>;</w:t>
            </w:r>
          </w:p>
          <w:p w14:paraId="6B59A852" w14:textId="5F7138CD" w:rsidR="002442D9" w:rsidRPr="00B423F4" w:rsidRDefault="002442D9" w:rsidP="00C25758">
            <w:pPr>
              <w:jc w:val="both"/>
              <w:rPr>
                <w:rFonts w:ascii="Arial" w:hAnsi="Arial" w:cs="Arial"/>
                <w:bCs/>
                <w:i/>
                <w:sz w:val="24"/>
                <w:szCs w:val="24"/>
                <w:lang w:val="fr-FR"/>
              </w:rPr>
            </w:pPr>
            <w:r w:rsidRPr="00B423F4">
              <w:rPr>
                <w:rFonts w:ascii="Arial" w:hAnsi="Arial" w:cs="Arial"/>
                <w:bCs/>
                <w:i/>
                <w:sz w:val="24"/>
                <w:szCs w:val="24"/>
              </w:rPr>
              <w:t xml:space="preserve">       - Au peste vârsta standard de pensionare sau </w:t>
            </w:r>
            <w:proofErr w:type="spellStart"/>
            <w:r w:rsidRPr="00B423F4">
              <w:rPr>
                <w:rFonts w:ascii="Arial" w:hAnsi="Arial" w:cs="Arial"/>
                <w:bCs/>
                <w:i/>
                <w:sz w:val="24"/>
                <w:szCs w:val="24"/>
              </w:rPr>
              <w:t>şi</w:t>
            </w:r>
            <w:proofErr w:type="spellEnd"/>
            <w:r w:rsidRPr="00B423F4">
              <w:rPr>
                <w:rFonts w:ascii="Arial" w:hAnsi="Arial" w:cs="Arial"/>
                <w:bCs/>
                <w:i/>
                <w:sz w:val="24"/>
                <w:szCs w:val="24"/>
              </w:rPr>
              <w:t>-au pierdut total sau cel puțin jumătate din capacitatea de muncă</w:t>
            </w:r>
            <w:r w:rsidR="009D0508">
              <w:rPr>
                <w:rFonts w:ascii="Arial" w:hAnsi="Arial" w:cs="Arial"/>
                <w:bCs/>
                <w:i/>
                <w:sz w:val="24"/>
                <w:szCs w:val="24"/>
              </w:rPr>
              <w:t>;</w:t>
            </w:r>
          </w:p>
          <w:p w14:paraId="725CE5DA" w14:textId="77777777" w:rsidR="002442D9" w:rsidRPr="00B423F4" w:rsidRDefault="002442D9" w:rsidP="00577BDC">
            <w:pPr>
              <w:rPr>
                <w:rFonts w:ascii="Arial" w:hAnsi="Arial" w:cs="Arial"/>
                <w:bCs/>
                <w:i/>
                <w:sz w:val="24"/>
                <w:szCs w:val="24"/>
                <w:lang w:val="fr-FR"/>
              </w:rPr>
            </w:pPr>
          </w:p>
          <w:p w14:paraId="106B3F85" w14:textId="77777777" w:rsidR="00BB5168" w:rsidRPr="00B423F4" w:rsidRDefault="00607843" w:rsidP="002442D9">
            <w:pPr>
              <w:numPr>
                <w:ilvl w:val="0"/>
                <w:numId w:val="36"/>
              </w:numPr>
              <w:rPr>
                <w:rFonts w:ascii="Arial" w:hAnsi="Arial" w:cs="Arial"/>
                <w:bCs/>
                <w:i/>
                <w:sz w:val="24"/>
                <w:szCs w:val="24"/>
                <w:lang w:val="en-US"/>
              </w:rPr>
            </w:pPr>
            <w:r w:rsidRPr="00B423F4">
              <w:rPr>
                <w:rFonts w:ascii="Arial" w:hAnsi="Arial" w:cs="Arial"/>
                <w:b/>
                <w:bCs/>
                <w:i/>
                <w:sz w:val="24"/>
                <w:szCs w:val="24"/>
              </w:rPr>
              <w:t>Necesitatea acordării unei protecții corespunzătoare și efective:</w:t>
            </w:r>
          </w:p>
          <w:p w14:paraId="7D708803" w14:textId="42F7CCA7" w:rsidR="002442D9" w:rsidRPr="00B423F4" w:rsidRDefault="009D0508" w:rsidP="002442D9">
            <w:pPr>
              <w:rPr>
                <w:rFonts w:ascii="Arial" w:hAnsi="Arial" w:cs="Arial"/>
                <w:bCs/>
                <w:i/>
                <w:sz w:val="24"/>
                <w:szCs w:val="24"/>
                <w:lang w:val="en-US"/>
              </w:rPr>
            </w:pPr>
            <w:r>
              <w:rPr>
                <w:rFonts w:ascii="Arial" w:hAnsi="Arial" w:cs="Arial"/>
                <w:b/>
                <w:bCs/>
                <w:i/>
                <w:sz w:val="24"/>
                <w:szCs w:val="24"/>
              </w:rPr>
              <w:t xml:space="preserve"> - planul de rambursare;</w:t>
            </w:r>
          </w:p>
          <w:p w14:paraId="611ECBDB" w14:textId="5167B7BC" w:rsidR="002442D9" w:rsidRPr="00B423F4" w:rsidRDefault="002442D9" w:rsidP="002442D9">
            <w:pPr>
              <w:rPr>
                <w:rFonts w:ascii="Arial" w:hAnsi="Arial" w:cs="Arial"/>
                <w:bCs/>
                <w:i/>
                <w:sz w:val="24"/>
                <w:szCs w:val="24"/>
                <w:lang w:val="en-US"/>
              </w:rPr>
            </w:pPr>
            <w:r w:rsidRPr="00B423F4">
              <w:rPr>
                <w:rFonts w:ascii="Arial" w:hAnsi="Arial" w:cs="Arial"/>
                <w:b/>
                <w:bCs/>
                <w:i/>
                <w:sz w:val="24"/>
                <w:szCs w:val="24"/>
              </w:rPr>
              <w:t xml:space="preserve"> - suspendarea executărilor silite individuale</w:t>
            </w:r>
            <w:r w:rsidR="009D0508">
              <w:rPr>
                <w:rFonts w:ascii="Arial" w:hAnsi="Arial" w:cs="Arial"/>
                <w:b/>
                <w:bCs/>
                <w:i/>
                <w:sz w:val="24"/>
                <w:szCs w:val="24"/>
              </w:rPr>
              <w:t>;</w:t>
            </w:r>
            <w:r w:rsidRPr="00B423F4">
              <w:rPr>
                <w:rFonts w:ascii="Arial" w:hAnsi="Arial" w:cs="Arial"/>
                <w:b/>
                <w:bCs/>
                <w:i/>
                <w:sz w:val="24"/>
                <w:szCs w:val="24"/>
              </w:rPr>
              <w:t xml:space="preserve"> </w:t>
            </w:r>
          </w:p>
          <w:p w14:paraId="757F78A2" w14:textId="77777777" w:rsidR="002442D9" w:rsidRPr="00B423F4" w:rsidRDefault="002442D9" w:rsidP="002442D9">
            <w:pPr>
              <w:rPr>
                <w:rFonts w:ascii="Arial" w:hAnsi="Arial" w:cs="Arial"/>
                <w:bCs/>
                <w:i/>
                <w:sz w:val="24"/>
                <w:szCs w:val="24"/>
                <w:lang w:val="en-US"/>
              </w:rPr>
            </w:pPr>
            <w:r w:rsidRPr="00B423F4">
              <w:rPr>
                <w:rFonts w:ascii="Arial" w:hAnsi="Arial" w:cs="Arial"/>
                <w:b/>
                <w:bCs/>
                <w:i/>
                <w:sz w:val="24"/>
                <w:szCs w:val="24"/>
              </w:rPr>
              <w:t xml:space="preserve"> - bunurile neurmăribile. </w:t>
            </w:r>
          </w:p>
          <w:p w14:paraId="3643C428" w14:textId="77777777" w:rsidR="00BB5168" w:rsidRPr="00B423F4" w:rsidRDefault="00607843" w:rsidP="00C25758">
            <w:pPr>
              <w:numPr>
                <w:ilvl w:val="0"/>
                <w:numId w:val="37"/>
              </w:numPr>
              <w:jc w:val="both"/>
              <w:rPr>
                <w:rFonts w:ascii="Arial" w:hAnsi="Arial" w:cs="Arial"/>
                <w:bCs/>
                <w:i/>
                <w:sz w:val="24"/>
                <w:szCs w:val="24"/>
                <w:lang w:val="en-US"/>
              </w:rPr>
            </w:pPr>
            <w:r w:rsidRPr="00B423F4">
              <w:rPr>
                <w:rFonts w:ascii="Arial" w:hAnsi="Arial" w:cs="Arial"/>
                <w:b/>
                <w:bCs/>
                <w:i/>
                <w:sz w:val="24"/>
                <w:szCs w:val="24"/>
              </w:rPr>
              <w:t xml:space="preserve">Principalul beneficiu al parcurgerii procedurilor prevăzute de lege și respectării obligațiilor impuse de actul normativ este pentru debitorul de bună credință eliberarea de datoriile reziduale. </w:t>
            </w:r>
          </w:p>
          <w:p w14:paraId="4C335FA9" w14:textId="753E5471" w:rsidR="00016A72" w:rsidRPr="00B423F4" w:rsidRDefault="00E6183A" w:rsidP="00016A72">
            <w:pPr>
              <w:spacing w:before="100" w:beforeAutospacing="1" w:after="100" w:afterAutospacing="1"/>
              <w:jc w:val="both"/>
              <w:rPr>
                <w:rFonts w:ascii="Arial" w:eastAsia="Times New Roman" w:hAnsi="Arial" w:cs="Arial"/>
                <w:i/>
                <w:sz w:val="24"/>
                <w:szCs w:val="24"/>
                <w:lang w:eastAsia="ro-RO"/>
              </w:rPr>
            </w:pPr>
            <w:r>
              <w:rPr>
                <w:rFonts w:ascii="Arial" w:eastAsia="Times New Roman" w:hAnsi="Arial" w:cs="Arial"/>
                <w:b/>
                <w:bCs/>
                <w:i/>
                <w:sz w:val="24"/>
                <w:szCs w:val="24"/>
                <w:lang w:eastAsia="ro-RO"/>
              </w:rPr>
              <w:t>Tema 2</w:t>
            </w:r>
            <w:r w:rsidR="00016A72" w:rsidRPr="00B423F4">
              <w:rPr>
                <w:rFonts w:ascii="Arial" w:eastAsia="Times New Roman" w:hAnsi="Arial" w:cs="Arial"/>
                <w:b/>
                <w:bCs/>
                <w:i/>
                <w:sz w:val="24"/>
                <w:szCs w:val="24"/>
                <w:lang w:eastAsia="ro-RO"/>
              </w:rPr>
              <w:t>  - Procedura pe bază de plan de rambursare a datoriilor. Domeniul de aplicare</w:t>
            </w:r>
            <w:r>
              <w:rPr>
                <w:rFonts w:ascii="Arial" w:eastAsia="Times New Roman" w:hAnsi="Arial" w:cs="Arial"/>
                <w:b/>
                <w:bCs/>
                <w:i/>
                <w:sz w:val="24"/>
                <w:szCs w:val="24"/>
                <w:lang w:eastAsia="ro-RO"/>
              </w:rPr>
              <w:t>. Organe care aplică procedura și atribuțiile acestora. Participanții. Drepturi și obligații.</w:t>
            </w:r>
            <w:r w:rsidR="00016A72" w:rsidRPr="00B423F4">
              <w:rPr>
                <w:rFonts w:ascii="Arial" w:eastAsia="Times New Roman" w:hAnsi="Arial" w:cs="Arial"/>
                <w:b/>
                <w:bCs/>
                <w:i/>
                <w:sz w:val="24"/>
                <w:szCs w:val="24"/>
                <w:lang w:eastAsia="ro-RO"/>
              </w:rPr>
              <w:t xml:space="preserve"> </w:t>
            </w:r>
          </w:p>
          <w:p w14:paraId="4BB46D7E" w14:textId="77777777" w:rsidR="00E6183A" w:rsidRPr="00E6183A" w:rsidRDefault="00E6183A" w:rsidP="00E6183A">
            <w:pPr>
              <w:pStyle w:val="ListParagraph"/>
              <w:numPr>
                <w:ilvl w:val="0"/>
                <w:numId w:val="38"/>
              </w:numPr>
              <w:spacing w:before="100" w:beforeAutospacing="1" w:after="100" w:afterAutospacing="1"/>
              <w:jc w:val="both"/>
              <w:rPr>
                <w:rFonts w:ascii="Arial" w:eastAsia="Times New Roman" w:hAnsi="Arial" w:cs="Arial"/>
                <w:i/>
                <w:sz w:val="24"/>
                <w:szCs w:val="24"/>
                <w:lang w:eastAsia="ro-RO"/>
              </w:rPr>
            </w:pPr>
            <w:r w:rsidRPr="00B423F4">
              <w:rPr>
                <w:rFonts w:ascii="Arial" w:eastAsia="Times New Roman" w:hAnsi="Arial" w:cs="Arial"/>
                <w:b/>
                <w:bCs/>
                <w:i/>
                <w:sz w:val="24"/>
                <w:szCs w:val="24"/>
                <w:lang w:eastAsia="ro-RO"/>
              </w:rPr>
              <w:lastRenderedPageBreak/>
              <w:t>Domeniul de aplicare</w:t>
            </w:r>
            <w:r>
              <w:rPr>
                <w:rFonts w:ascii="Arial" w:eastAsia="Times New Roman" w:hAnsi="Arial" w:cs="Arial"/>
                <w:b/>
                <w:bCs/>
                <w:i/>
                <w:sz w:val="24"/>
                <w:szCs w:val="24"/>
                <w:lang w:eastAsia="ro-RO"/>
              </w:rPr>
              <w:t>.</w:t>
            </w:r>
          </w:p>
          <w:p w14:paraId="460C4012" w14:textId="63D95835" w:rsidR="00016A72" w:rsidRPr="00E6183A" w:rsidRDefault="003F1F00" w:rsidP="00C25758">
            <w:pPr>
              <w:spacing w:before="100" w:beforeAutospacing="1" w:after="100" w:afterAutospacing="1"/>
              <w:jc w:val="both"/>
              <w:rPr>
                <w:rFonts w:ascii="Arial" w:eastAsia="Times New Roman" w:hAnsi="Arial" w:cs="Arial"/>
                <w:i/>
                <w:sz w:val="24"/>
                <w:szCs w:val="24"/>
                <w:lang w:eastAsia="ro-RO"/>
              </w:rPr>
            </w:pPr>
            <w:r w:rsidRPr="00E6183A">
              <w:rPr>
                <w:rFonts w:ascii="Arial" w:eastAsia="Times New Roman" w:hAnsi="Arial" w:cs="Arial"/>
                <w:i/>
                <w:sz w:val="24"/>
                <w:szCs w:val="24"/>
                <w:lang w:eastAsia="ro-RO"/>
              </w:rPr>
              <w:t>Au fost</w:t>
            </w:r>
            <w:r w:rsidR="00016A72" w:rsidRPr="00E6183A">
              <w:rPr>
                <w:rFonts w:ascii="Arial" w:eastAsia="Times New Roman" w:hAnsi="Arial" w:cs="Arial"/>
                <w:i/>
                <w:sz w:val="24"/>
                <w:szCs w:val="24"/>
                <w:lang w:eastAsia="ro-RO"/>
              </w:rPr>
              <w:t xml:space="preserve"> prezentat</w:t>
            </w:r>
            <w:r w:rsidRPr="00E6183A">
              <w:rPr>
                <w:rFonts w:ascii="Arial" w:eastAsia="Times New Roman" w:hAnsi="Arial" w:cs="Arial"/>
                <w:i/>
                <w:sz w:val="24"/>
                <w:szCs w:val="24"/>
                <w:lang w:eastAsia="ro-RO"/>
              </w:rPr>
              <w:t>e</w:t>
            </w:r>
            <w:r w:rsidR="00016A72" w:rsidRPr="00E6183A">
              <w:rPr>
                <w:rFonts w:ascii="Arial" w:eastAsia="Times New Roman" w:hAnsi="Arial" w:cs="Arial"/>
                <w:i/>
                <w:sz w:val="24"/>
                <w:szCs w:val="24"/>
                <w:lang w:eastAsia="ro-RO"/>
              </w:rPr>
              <w:t xml:space="preserve"> </w:t>
            </w:r>
            <w:proofErr w:type="spellStart"/>
            <w:r w:rsidR="00016A72" w:rsidRPr="00E6183A">
              <w:rPr>
                <w:rFonts w:ascii="Arial" w:eastAsia="Times New Roman" w:hAnsi="Arial" w:cs="Arial"/>
                <w:i/>
                <w:sz w:val="24"/>
                <w:szCs w:val="24"/>
                <w:lang w:eastAsia="ro-RO"/>
              </w:rPr>
              <w:t>cerinţele</w:t>
            </w:r>
            <w:proofErr w:type="spellEnd"/>
            <w:r w:rsidR="00016A72" w:rsidRPr="00E6183A">
              <w:rPr>
                <w:rFonts w:ascii="Arial" w:eastAsia="Times New Roman" w:hAnsi="Arial" w:cs="Arial"/>
                <w:i/>
                <w:sz w:val="24"/>
                <w:szCs w:val="24"/>
                <w:lang w:eastAsia="ro-RO"/>
              </w:rPr>
              <w:t xml:space="preserve"> prevăzute de lege pentru acces la procedura insolvenţei perso</w:t>
            </w:r>
            <w:r w:rsidRPr="00E6183A">
              <w:rPr>
                <w:rFonts w:ascii="Arial" w:eastAsia="Times New Roman" w:hAnsi="Arial" w:cs="Arial"/>
                <w:i/>
                <w:sz w:val="24"/>
                <w:szCs w:val="24"/>
                <w:lang w:eastAsia="ro-RO"/>
              </w:rPr>
              <w:t xml:space="preserve">anei fizice, simplu particular, cu accent </w:t>
            </w:r>
            <w:r w:rsidR="00016A72" w:rsidRPr="00E6183A">
              <w:rPr>
                <w:rFonts w:ascii="Arial" w:eastAsia="Times New Roman" w:hAnsi="Arial" w:cs="Arial"/>
                <w:i/>
                <w:sz w:val="24"/>
                <w:szCs w:val="24"/>
                <w:lang w:eastAsia="ro-RO"/>
              </w:rPr>
              <w:t>asupra condiţiilor generale pentru deschiderea procedurii insolvenţei persoanei fizice prevăzute de art</w:t>
            </w:r>
            <w:r w:rsidRPr="00E6183A">
              <w:rPr>
                <w:rFonts w:ascii="Arial" w:eastAsia="Times New Roman" w:hAnsi="Arial" w:cs="Arial"/>
                <w:i/>
                <w:sz w:val="24"/>
                <w:szCs w:val="24"/>
                <w:lang w:eastAsia="ro-RO"/>
              </w:rPr>
              <w:t xml:space="preserve">. 4 din Legea nr. 151/2015 și în special condiția </w:t>
            </w:r>
            <w:r w:rsidR="00016A72" w:rsidRPr="00E6183A">
              <w:rPr>
                <w:rFonts w:ascii="Arial" w:eastAsia="Times New Roman" w:hAnsi="Arial" w:cs="Arial"/>
                <w:i/>
                <w:sz w:val="24"/>
                <w:szCs w:val="24"/>
                <w:lang w:eastAsia="ro-RO"/>
              </w:rPr>
              <w:t xml:space="preserve">bunei credinţe a debitorului ca şi cerinţă esenţială pentru aplicarea procedurii insolvenţei. </w:t>
            </w:r>
          </w:p>
          <w:p w14:paraId="5F02C303" w14:textId="3DBC9959" w:rsidR="00016A72" w:rsidRPr="00B423F4" w:rsidRDefault="00016A72" w:rsidP="00016A72">
            <w:pPr>
              <w:spacing w:before="100" w:beforeAutospacing="1" w:after="100" w:afterAutospacing="1"/>
              <w:jc w:val="both"/>
              <w:rPr>
                <w:rFonts w:ascii="Arial" w:eastAsia="Times New Roman" w:hAnsi="Arial" w:cs="Arial"/>
                <w:i/>
                <w:sz w:val="24"/>
                <w:szCs w:val="24"/>
                <w:lang w:eastAsia="ro-RO"/>
              </w:rPr>
            </w:pPr>
            <w:r w:rsidRPr="00B423F4">
              <w:rPr>
                <w:rFonts w:ascii="Arial" w:eastAsia="Times New Roman" w:hAnsi="Arial" w:cs="Arial"/>
                <w:i/>
                <w:sz w:val="24"/>
                <w:szCs w:val="24"/>
                <w:lang w:eastAsia="ro-RO"/>
              </w:rPr>
              <w:t>P</w:t>
            </w:r>
            <w:r w:rsidR="003F1F00" w:rsidRPr="00B423F4">
              <w:rPr>
                <w:rFonts w:ascii="Arial" w:eastAsia="Times New Roman" w:hAnsi="Arial" w:cs="Arial"/>
                <w:i/>
                <w:sz w:val="24"/>
                <w:szCs w:val="24"/>
                <w:lang w:eastAsia="ro-RO"/>
              </w:rPr>
              <w:t>articipanții și-au pus întrebarea dacă p</w:t>
            </w:r>
            <w:r w:rsidRPr="00B423F4">
              <w:rPr>
                <w:rFonts w:ascii="Arial" w:eastAsia="Times New Roman" w:hAnsi="Arial" w:cs="Arial"/>
                <w:i/>
                <w:sz w:val="24"/>
                <w:szCs w:val="24"/>
                <w:lang w:eastAsia="ro-RO"/>
              </w:rPr>
              <w:t>entru</w:t>
            </w:r>
            <w:r w:rsidR="003F1F00" w:rsidRPr="00B423F4">
              <w:rPr>
                <w:rFonts w:ascii="Arial" w:eastAsia="Times New Roman" w:hAnsi="Arial" w:cs="Arial"/>
                <w:i/>
                <w:sz w:val="24"/>
                <w:szCs w:val="24"/>
                <w:lang w:eastAsia="ro-RO"/>
              </w:rPr>
              <w:t xml:space="preserve"> determinarea competenței se</w:t>
            </w:r>
            <w:r w:rsidRPr="00B423F4">
              <w:rPr>
                <w:rFonts w:ascii="Arial" w:eastAsia="Times New Roman" w:hAnsi="Arial" w:cs="Arial"/>
                <w:i/>
                <w:sz w:val="24"/>
                <w:szCs w:val="24"/>
                <w:lang w:eastAsia="ro-RO"/>
              </w:rPr>
              <w:t xml:space="preserve"> </w:t>
            </w:r>
            <w:r w:rsidR="003F1F00" w:rsidRPr="00B423F4">
              <w:rPr>
                <w:rFonts w:ascii="Arial" w:eastAsia="Times New Roman" w:hAnsi="Arial" w:cs="Arial"/>
                <w:i/>
                <w:sz w:val="24"/>
                <w:szCs w:val="24"/>
                <w:lang w:eastAsia="ro-RO"/>
              </w:rPr>
              <w:t>v</w:t>
            </w:r>
            <w:r w:rsidRPr="00B423F4">
              <w:rPr>
                <w:rFonts w:ascii="Arial" w:eastAsia="Times New Roman" w:hAnsi="Arial" w:cs="Arial"/>
                <w:i/>
                <w:sz w:val="24"/>
                <w:szCs w:val="24"/>
                <w:lang w:eastAsia="ro-RO"/>
              </w:rPr>
              <w:t>a avea în vedere domiciliul</w:t>
            </w:r>
            <w:r w:rsidR="003F1F00" w:rsidRPr="00B423F4">
              <w:rPr>
                <w:rFonts w:ascii="Arial" w:eastAsia="Times New Roman" w:hAnsi="Arial" w:cs="Arial"/>
                <w:i/>
                <w:sz w:val="24"/>
                <w:szCs w:val="24"/>
                <w:lang w:eastAsia="ro-RO"/>
              </w:rPr>
              <w:t xml:space="preserve"> din buletin și numai în subsidiar reședința sau reședința obișnuită. S-a opinat în sensul că va avea prioritate domiciliul de fapt</w:t>
            </w:r>
            <w:r w:rsidR="00A12F22" w:rsidRPr="00B423F4">
              <w:rPr>
                <w:rFonts w:ascii="Arial" w:eastAsia="Times New Roman" w:hAnsi="Arial" w:cs="Arial"/>
                <w:i/>
                <w:sz w:val="24"/>
                <w:szCs w:val="24"/>
                <w:lang w:eastAsia="ro-RO"/>
              </w:rPr>
              <w:t xml:space="preserve"> sau reședința, determinată în </w:t>
            </w:r>
            <w:r w:rsidRPr="00B423F4">
              <w:rPr>
                <w:rFonts w:ascii="Arial" w:eastAsia="Times New Roman" w:hAnsi="Arial" w:cs="Arial"/>
                <w:i/>
                <w:sz w:val="24"/>
                <w:szCs w:val="24"/>
                <w:lang w:eastAsia="ro-RO"/>
              </w:rPr>
              <w:t>considerare</w:t>
            </w:r>
            <w:r w:rsidR="00A12F22" w:rsidRPr="00B423F4">
              <w:rPr>
                <w:rFonts w:ascii="Arial" w:eastAsia="Times New Roman" w:hAnsi="Arial" w:cs="Arial"/>
                <w:i/>
                <w:sz w:val="24"/>
                <w:szCs w:val="24"/>
                <w:lang w:eastAsia="ro-RO"/>
              </w:rPr>
              <w:t>a unor</w:t>
            </w:r>
            <w:r w:rsidRPr="00B423F4">
              <w:rPr>
                <w:rFonts w:ascii="Arial" w:eastAsia="Times New Roman" w:hAnsi="Arial" w:cs="Arial"/>
                <w:i/>
                <w:sz w:val="24"/>
                <w:szCs w:val="24"/>
                <w:lang w:eastAsia="ro-RO"/>
              </w:rPr>
              <w:t xml:space="preserve"> elemente obiective, cum ar fi </w:t>
            </w:r>
            <w:r w:rsidR="003F1F00" w:rsidRPr="00B423F4">
              <w:rPr>
                <w:rFonts w:ascii="Arial" w:eastAsia="Times New Roman" w:hAnsi="Arial" w:cs="Arial"/>
                <w:i/>
                <w:sz w:val="24"/>
                <w:szCs w:val="24"/>
                <w:lang w:eastAsia="ro-RO"/>
              </w:rPr>
              <w:t>unde locuiește efectiv (de exem</w:t>
            </w:r>
            <w:r w:rsidRPr="00B423F4">
              <w:rPr>
                <w:rFonts w:ascii="Arial" w:eastAsia="Times New Roman" w:hAnsi="Arial" w:cs="Arial"/>
                <w:i/>
                <w:sz w:val="24"/>
                <w:szCs w:val="24"/>
                <w:lang w:eastAsia="ro-RO"/>
              </w:rPr>
              <w:t xml:space="preserve">plu are un contract de închiriere/de comodat pentru un apartament), unde are locul de muncă, unde plătește impozitul pe venit, etc. Referitor la reședința obișnuită s-a arătat că aceasta vizează în special procedurile cu element de extraneitate. </w:t>
            </w:r>
          </w:p>
          <w:p w14:paraId="08002714" w14:textId="2EC8C9BF" w:rsidR="00016A72" w:rsidRPr="00B423F4" w:rsidRDefault="00016A72" w:rsidP="00016A72">
            <w:pPr>
              <w:spacing w:before="100" w:beforeAutospacing="1" w:after="100" w:afterAutospacing="1"/>
              <w:jc w:val="both"/>
              <w:rPr>
                <w:rFonts w:ascii="Arial" w:eastAsia="Times New Roman" w:hAnsi="Arial" w:cs="Arial"/>
                <w:i/>
                <w:sz w:val="24"/>
                <w:szCs w:val="24"/>
                <w:lang w:eastAsia="ro-RO"/>
              </w:rPr>
            </w:pPr>
            <w:r w:rsidRPr="00B423F4">
              <w:rPr>
                <w:rFonts w:ascii="Arial" w:eastAsia="Times New Roman" w:hAnsi="Arial" w:cs="Arial"/>
                <w:i/>
                <w:sz w:val="24"/>
                <w:szCs w:val="24"/>
                <w:lang w:eastAsia="ro-RO"/>
              </w:rPr>
              <w:t>Cu privire la valoarea prag s-a pus problema dacă legiuitorul s-a referit la sala</w:t>
            </w:r>
            <w:r w:rsidR="00A12F22" w:rsidRPr="00B423F4">
              <w:rPr>
                <w:rFonts w:ascii="Arial" w:eastAsia="Times New Roman" w:hAnsi="Arial" w:cs="Arial"/>
                <w:i/>
                <w:sz w:val="24"/>
                <w:szCs w:val="24"/>
                <w:lang w:eastAsia="ro-RO"/>
              </w:rPr>
              <w:t>riul minim brut sau la cel net, apreciindu-se că se impune o precizare expresă în acest sens.</w:t>
            </w:r>
          </w:p>
          <w:p w14:paraId="08E7EDB4" w14:textId="46C7D490" w:rsidR="00016A72" w:rsidRPr="00B423F4" w:rsidRDefault="00E6183A" w:rsidP="00016A72">
            <w:pPr>
              <w:spacing w:before="100" w:beforeAutospacing="1" w:after="100" w:afterAutospacing="1"/>
              <w:jc w:val="both"/>
              <w:rPr>
                <w:rFonts w:ascii="Arial" w:eastAsia="Times New Roman" w:hAnsi="Arial" w:cs="Arial"/>
                <w:i/>
                <w:sz w:val="24"/>
                <w:szCs w:val="24"/>
                <w:lang w:eastAsia="ro-RO"/>
              </w:rPr>
            </w:pPr>
            <w:r>
              <w:rPr>
                <w:rFonts w:ascii="Arial" w:eastAsia="Times New Roman" w:hAnsi="Arial" w:cs="Arial"/>
                <w:b/>
                <w:bCs/>
                <w:i/>
                <w:sz w:val="24"/>
                <w:szCs w:val="24"/>
                <w:lang w:eastAsia="ro-RO"/>
              </w:rPr>
              <w:t xml:space="preserve"> </w:t>
            </w:r>
            <w:r w:rsidR="00FA7B95" w:rsidRPr="00B423F4">
              <w:rPr>
                <w:rFonts w:ascii="Arial" w:eastAsia="Times New Roman" w:hAnsi="Arial" w:cs="Arial"/>
                <w:b/>
                <w:bCs/>
                <w:i/>
                <w:sz w:val="24"/>
                <w:szCs w:val="24"/>
                <w:lang w:eastAsia="ro-RO"/>
              </w:rPr>
              <w:t xml:space="preserve"> 2</w:t>
            </w:r>
            <w:r>
              <w:rPr>
                <w:rFonts w:ascii="Arial" w:eastAsia="Times New Roman" w:hAnsi="Arial" w:cs="Arial"/>
                <w:b/>
                <w:bCs/>
                <w:i/>
                <w:sz w:val="24"/>
                <w:szCs w:val="24"/>
                <w:lang w:eastAsia="ro-RO"/>
              </w:rPr>
              <w:t xml:space="preserve"> .</w:t>
            </w:r>
            <w:r w:rsidR="00016A72" w:rsidRPr="00B423F4">
              <w:rPr>
                <w:rFonts w:ascii="Arial" w:eastAsia="Times New Roman" w:hAnsi="Arial" w:cs="Arial"/>
                <w:b/>
                <w:bCs/>
                <w:i/>
                <w:sz w:val="24"/>
                <w:szCs w:val="24"/>
                <w:lang w:eastAsia="ro-RO"/>
              </w:rPr>
              <w:t xml:space="preserve"> Organele care aplică procedura</w:t>
            </w:r>
          </w:p>
          <w:p w14:paraId="0513ADA0" w14:textId="77777777" w:rsidR="00FA7B95" w:rsidRPr="00B423F4" w:rsidRDefault="00FA7B95" w:rsidP="00FA7B95">
            <w:pPr>
              <w:pStyle w:val="Default"/>
              <w:jc w:val="both"/>
              <w:rPr>
                <w:rFonts w:ascii="Arial" w:hAnsi="Arial" w:cs="Arial"/>
                <w:b/>
                <w:i/>
                <w:color w:val="auto"/>
                <w:lang w:val="ro-RO" w:eastAsia="ro-RO"/>
              </w:rPr>
            </w:pPr>
            <w:r w:rsidRPr="00B423F4">
              <w:rPr>
                <w:rFonts w:ascii="Arial" w:hAnsi="Arial" w:cs="Arial"/>
                <w:b/>
                <w:i/>
                <w:color w:val="auto"/>
                <w:lang w:val="ro-RO" w:eastAsia="ro-RO"/>
              </w:rPr>
              <w:t>În cadrul acestei teme au fost abordate ca subteme:</w:t>
            </w:r>
          </w:p>
          <w:p w14:paraId="29F28E3B" w14:textId="63028801" w:rsidR="00FA7B95" w:rsidRPr="00B423F4" w:rsidRDefault="00FA7B95" w:rsidP="002442D9">
            <w:pPr>
              <w:pStyle w:val="ListParagraph"/>
              <w:numPr>
                <w:ilvl w:val="0"/>
                <w:numId w:val="31"/>
              </w:numPr>
              <w:jc w:val="both"/>
              <w:rPr>
                <w:rStyle w:val="rvts6"/>
                <w:rFonts w:ascii="Arial" w:hAnsi="Arial" w:cs="Arial"/>
                <w:b/>
                <w:i/>
                <w:sz w:val="24"/>
                <w:szCs w:val="24"/>
              </w:rPr>
            </w:pPr>
            <w:r w:rsidRPr="00B423F4">
              <w:rPr>
                <w:rFonts w:ascii="Arial" w:hAnsi="Arial" w:cs="Arial"/>
                <w:b/>
                <w:i/>
                <w:sz w:val="24"/>
                <w:szCs w:val="24"/>
                <w:lang w:val="de-DE" w:eastAsia="ro-RO"/>
              </w:rPr>
              <w:t>comisia de insolvență, administratorul, lichidatorul, instanțele judecătorești.</w:t>
            </w:r>
            <w:r w:rsidRPr="00B423F4">
              <w:rPr>
                <w:rFonts w:ascii="Arial" w:hAnsi="Arial" w:cs="Arial"/>
                <w:b/>
                <w:i/>
                <w:sz w:val="24"/>
                <w:szCs w:val="24"/>
                <w:lang w:eastAsia="ro-RO"/>
              </w:rPr>
              <w:t xml:space="preserve"> </w:t>
            </w:r>
          </w:p>
          <w:p w14:paraId="594744F3" w14:textId="77777777" w:rsidR="00FA7B95" w:rsidRPr="00B423F4" w:rsidRDefault="00FA7B95" w:rsidP="00FA7B95">
            <w:pPr>
              <w:pStyle w:val="ListParagraph"/>
              <w:jc w:val="both"/>
              <w:rPr>
                <w:rStyle w:val="rvts6"/>
                <w:rFonts w:ascii="Arial" w:hAnsi="Arial" w:cs="Arial"/>
                <w:i/>
                <w:sz w:val="24"/>
                <w:szCs w:val="24"/>
              </w:rPr>
            </w:pPr>
          </w:p>
          <w:p w14:paraId="657A95D0" w14:textId="77777777" w:rsidR="00FA7B95" w:rsidRPr="00B423F4" w:rsidRDefault="00FA7B95" w:rsidP="00FA7B95">
            <w:pPr>
              <w:pStyle w:val="ListParagraph"/>
              <w:jc w:val="both"/>
              <w:rPr>
                <w:rStyle w:val="rvts6"/>
                <w:rFonts w:ascii="Arial" w:hAnsi="Arial" w:cs="Arial"/>
                <w:b/>
                <w:i/>
                <w:sz w:val="24"/>
                <w:szCs w:val="24"/>
              </w:rPr>
            </w:pPr>
            <w:r w:rsidRPr="00B423F4">
              <w:rPr>
                <w:rStyle w:val="rvts6"/>
                <w:rFonts w:ascii="Arial" w:hAnsi="Arial" w:cs="Arial"/>
                <w:b/>
                <w:i/>
                <w:sz w:val="24"/>
                <w:szCs w:val="24"/>
              </w:rPr>
              <w:t xml:space="preserve">1. Comisia de insolvență: </w:t>
            </w:r>
          </w:p>
          <w:p w14:paraId="2AD24340" w14:textId="130081F7" w:rsidR="00FA7B95" w:rsidRPr="00B423F4" w:rsidRDefault="00DC0EFB" w:rsidP="00FA7B95">
            <w:pPr>
              <w:jc w:val="both"/>
              <w:rPr>
                <w:rFonts w:ascii="Arial" w:hAnsi="Arial" w:cs="Arial"/>
                <w:i/>
                <w:sz w:val="24"/>
                <w:szCs w:val="24"/>
              </w:rPr>
            </w:pPr>
            <w:r w:rsidRPr="00B423F4">
              <w:rPr>
                <w:rStyle w:val="rvts6"/>
                <w:rFonts w:ascii="Arial" w:hAnsi="Arial" w:cs="Arial"/>
                <w:i/>
                <w:sz w:val="24"/>
                <w:szCs w:val="24"/>
              </w:rPr>
              <w:t xml:space="preserve">      </w:t>
            </w:r>
            <w:r w:rsidR="00FA7B95" w:rsidRPr="00B423F4">
              <w:rPr>
                <w:rStyle w:val="rvts6"/>
                <w:rFonts w:ascii="Arial" w:hAnsi="Arial" w:cs="Arial"/>
                <w:i/>
                <w:sz w:val="24"/>
                <w:szCs w:val="24"/>
              </w:rPr>
              <w:t>-</w:t>
            </w:r>
            <w:r w:rsidR="00FA7B95" w:rsidRPr="00B423F4">
              <w:rPr>
                <w:rFonts w:ascii="Arial" w:hAnsi="Arial" w:cs="Arial"/>
                <w:i/>
                <w:sz w:val="24"/>
                <w:szCs w:val="24"/>
              </w:rPr>
              <w:t xml:space="preserve"> la nivel central – atribuții, desemnare, componență</w:t>
            </w:r>
            <w:r w:rsidR="009D0508">
              <w:rPr>
                <w:rFonts w:ascii="Arial" w:hAnsi="Arial" w:cs="Arial"/>
                <w:i/>
                <w:sz w:val="24"/>
                <w:szCs w:val="24"/>
              </w:rPr>
              <w:t>;</w:t>
            </w:r>
          </w:p>
          <w:p w14:paraId="5F6ABD4C" w14:textId="15868BF8" w:rsidR="00FA7B95" w:rsidRPr="00B423F4" w:rsidRDefault="00FA7B95" w:rsidP="00FA7B95">
            <w:pPr>
              <w:pStyle w:val="ListParagraph"/>
              <w:ind w:left="360"/>
              <w:jc w:val="both"/>
              <w:rPr>
                <w:rFonts w:ascii="Arial" w:hAnsi="Arial" w:cs="Arial"/>
                <w:i/>
                <w:sz w:val="24"/>
                <w:szCs w:val="24"/>
              </w:rPr>
            </w:pPr>
            <w:r w:rsidRPr="00B423F4">
              <w:rPr>
                <w:rFonts w:ascii="Arial" w:hAnsi="Arial" w:cs="Arial"/>
                <w:i/>
                <w:sz w:val="24"/>
                <w:szCs w:val="24"/>
              </w:rPr>
              <w:t>- la nivel județean- atribuții, desemnare, competență teritorială</w:t>
            </w:r>
            <w:r w:rsidR="009D0508">
              <w:rPr>
                <w:rFonts w:ascii="Arial" w:hAnsi="Arial" w:cs="Arial"/>
                <w:i/>
                <w:sz w:val="24"/>
                <w:szCs w:val="24"/>
              </w:rPr>
              <w:t>;</w:t>
            </w:r>
          </w:p>
          <w:p w14:paraId="1CECFEA7" w14:textId="77777777" w:rsidR="00FA7B95" w:rsidRPr="00B423F4" w:rsidRDefault="00FA7B95" w:rsidP="00FA7B95">
            <w:pPr>
              <w:ind w:left="360"/>
              <w:jc w:val="both"/>
              <w:rPr>
                <w:rFonts w:ascii="Arial" w:hAnsi="Arial" w:cs="Arial"/>
                <w:b/>
                <w:i/>
                <w:iCs/>
                <w:sz w:val="24"/>
                <w:szCs w:val="24"/>
              </w:rPr>
            </w:pPr>
            <w:r w:rsidRPr="00B423F4">
              <w:rPr>
                <w:rFonts w:ascii="Arial" w:hAnsi="Arial" w:cs="Arial"/>
                <w:b/>
                <w:i/>
                <w:iCs/>
                <w:sz w:val="24"/>
                <w:szCs w:val="24"/>
              </w:rPr>
              <w:t>Atribuțiile comisiei la nivel județean:</w:t>
            </w:r>
          </w:p>
          <w:p w14:paraId="4AF211AD" w14:textId="77777777" w:rsidR="00FA7B95" w:rsidRPr="00B423F4" w:rsidRDefault="00FA7B95" w:rsidP="002442D9">
            <w:pPr>
              <w:numPr>
                <w:ilvl w:val="0"/>
                <w:numId w:val="31"/>
              </w:numPr>
              <w:spacing w:after="0" w:line="240" w:lineRule="auto"/>
              <w:jc w:val="both"/>
              <w:rPr>
                <w:rFonts w:ascii="Arial" w:hAnsi="Arial" w:cs="Arial"/>
                <w:i/>
                <w:sz w:val="24"/>
                <w:szCs w:val="24"/>
              </w:rPr>
            </w:pPr>
            <w:r w:rsidRPr="00B423F4">
              <w:rPr>
                <w:rFonts w:ascii="Arial" w:hAnsi="Arial" w:cs="Arial"/>
                <w:i/>
                <w:iCs/>
                <w:sz w:val="24"/>
                <w:szCs w:val="24"/>
                <w:lang w:val="it-IT"/>
              </w:rPr>
              <w:t>atribuţii decizionale, de control şi supraveghere</w:t>
            </w:r>
            <w:r w:rsidRPr="00B423F4">
              <w:rPr>
                <w:rFonts w:ascii="Arial" w:hAnsi="Arial" w:cs="Arial"/>
                <w:i/>
                <w:sz w:val="24"/>
                <w:szCs w:val="24"/>
                <w:lang w:val="it-IT"/>
              </w:rPr>
              <w:t xml:space="preserve">, </w:t>
            </w:r>
            <w:r w:rsidRPr="00B423F4">
              <w:rPr>
                <w:rFonts w:ascii="Arial" w:hAnsi="Arial" w:cs="Arial"/>
                <w:b/>
                <w:bCs/>
                <w:i/>
                <w:sz w:val="24"/>
                <w:szCs w:val="24"/>
                <w:lang w:val="it-IT"/>
              </w:rPr>
              <w:t>în procedura de insolvenţă pe bază de plan de rambursare</w:t>
            </w:r>
            <w:r w:rsidRPr="00B423F4">
              <w:rPr>
                <w:rFonts w:ascii="Arial" w:hAnsi="Arial" w:cs="Arial"/>
                <w:i/>
                <w:sz w:val="24"/>
                <w:szCs w:val="24"/>
                <w:lang w:val="it-IT"/>
              </w:rPr>
              <w:t>, fiind sprijinită în îndeplinirea acestora de administratorul procedurii;</w:t>
            </w:r>
          </w:p>
          <w:p w14:paraId="439CFEDA" w14:textId="77777777" w:rsidR="00FA7B95" w:rsidRPr="00B423F4" w:rsidRDefault="00FA7B95" w:rsidP="002442D9">
            <w:pPr>
              <w:numPr>
                <w:ilvl w:val="0"/>
                <w:numId w:val="31"/>
              </w:numPr>
              <w:spacing w:after="0" w:line="240" w:lineRule="auto"/>
              <w:jc w:val="both"/>
              <w:rPr>
                <w:rFonts w:ascii="Arial" w:hAnsi="Arial" w:cs="Arial"/>
                <w:i/>
                <w:sz w:val="24"/>
                <w:szCs w:val="24"/>
              </w:rPr>
            </w:pPr>
            <w:r w:rsidRPr="00B423F4">
              <w:rPr>
                <w:rFonts w:ascii="Arial" w:hAnsi="Arial" w:cs="Arial"/>
                <w:i/>
                <w:iCs/>
                <w:sz w:val="24"/>
                <w:szCs w:val="24"/>
                <w:lang w:val="it-IT"/>
              </w:rPr>
              <w:t>atribuţii de supraveghere</w:t>
            </w:r>
            <w:r w:rsidRPr="00B423F4">
              <w:rPr>
                <w:rFonts w:ascii="Arial" w:hAnsi="Arial" w:cs="Arial"/>
                <w:i/>
                <w:sz w:val="24"/>
                <w:szCs w:val="24"/>
                <w:lang w:val="it-IT"/>
              </w:rPr>
              <w:t xml:space="preserve">, în derularea </w:t>
            </w:r>
            <w:r w:rsidRPr="00B423F4">
              <w:rPr>
                <w:rFonts w:ascii="Arial" w:hAnsi="Arial" w:cs="Arial"/>
                <w:b/>
                <w:bCs/>
                <w:i/>
                <w:sz w:val="24"/>
                <w:szCs w:val="24"/>
                <w:lang w:val="it-IT"/>
              </w:rPr>
              <w:t>procedurii de insolvenţă simplificată;</w:t>
            </w:r>
          </w:p>
          <w:p w14:paraId="78E9C556" w14:textId="77777777" w:rsidR="00FA7B95" w:rsidRPr="00B423F4" w:rsidRDefault="00FA7B95" w:rsidP="002442D9">
            <w:pPr>
              <w:numPr>
                <w:ilvl w:val="0"/>
                <w:numId w:val="31"/>
              </w:numPr>
              <w:spacing w:after="0" w:line="240" w:lineRule="auto"/>
              <w:jc w:val="both"/>
              <w:rPr>
                <w:rFonts w:ascii="Arial" w:hAnsi="Arial" w:cs="Arial"/>
                <w:i/>
                <w:sz w:val="24"/>
                <w:szCs w:val="24"/>
              </w:rPr>
            </w:pPr>
            <w:r w:rsidRPr="00B423F4">
              <w:rPr>
                <w:rFonts w:ascii="Arial" w:hAnsi="Arial" w:cs="Arial"/>
                <w:i/>
                <w:iCs/>
                <w:sz w:val="24"/>
                <w:szCs w:val="24"/>
                <w:lang w:val="it-IT"/>
              </w:rPr>
              <w:t>atribuţii de îndrumare, control şi supraveghere</w:t>
            </w:r>
            <w:r w:rsidRPr="00B423F4">
              <w:rPr>
                <w:rFonts w:ascii="Arial" w:hAnsi="Arial" w:cs="Arial"/>
                <w:i/>
                <w:sz w:val="24"/>
                <w:szCs w:val="24"/>
                <w:lang w:val="it-IT"/>
              </w:rPr>
              <w:t xml:space="preserve">, în perioada </w:t>
            </w:r>
            <w:r w:rsidRPr="00B423F4">
              <w:rPr>
                <w:rFonts w:ascii="Arial" w:hAnsi="Arial" w:cs="Arial"/>
                <w:b/>
                <w:bCs/>
                <w:i/>
                <w:sz w:val="24"/>
                <w:szCs w:val="24"/>
                <w:lang w:val="it-IT"/>
              </w:rPr>
              <w:t>postînchidere procedură judiciară de insolvenţă prin lichidare de active</w:t>
            </w:r>
            <w:r w:rsidRPr="00B423F4">
              <w:rPr>
                <w:rFonts w:ascii="Arial" w:hAnsi="Arial" w:cs="Arial"/>
                <w:i/>
                <w:sz w:val="24"/>
                <w:szCs w:val="24"/>
                <w:lang w:val="it-IT"/>
              </w:rPr>
              <w:t>, fiind sprijinită în îndeplinirea acestora de lichidator.</w:t>
            </w:r>
          </w:p>
          <w:p w14:paraId="5D5EC9BE" w14:textId="77777777" w:rsidR="00DC0EFB" w:rsidRPr="00B423F4" w:rsidRDefault="00DC0EFB" w:rsidP="00DC0EFB">
            <w:pPr>
              <w:spacing w:after="0" w:line="240" w:lineRule="auto"/>
              <w:ind w:left="1080"/>
              <w:jc w:val="both"/>
              <w:rPr>
                <w:rFonts w:ascii="Arial" w:hAnsi="Arial" w:cs="Arial"/>
                <w:i/>
                <w:sz w:val="24"/>
                <w:szCs w:val="24"/>
              </w:rPr>
            </w:pPr>
          </w:p>
          <w:p w14:paraId="3B4473C5" w14:textId="77777777" w:rsidR="00FA7B95" w:rsidRPr="00B423F4" w:rsidRDefault="00FA7B95" w:rsidP="00FA7B95">
            <w:pPr>
              <w:jc w:val="both"/>
              <w:rPr>
                <w:rStyle w:val="rvts6"/>
                <w:rFonts w:ascii="Arial" w:hAnsi="Arial" w:cs="Arial"/>
                <w:b/>
                <w:i/>
                <w:sz w:val="24"/>
                <w:szCs w:val="24"/>
              </w:rPr>
            </w:pPr>
            <w:r w:rsidRPr="00B423F4">
              <w:rPr>
                <w:rFonts w:ascii="Arial" w:hAnsi="Arial" w:cs="Arial"/>
                <w:b/>
                <w:i/>
                <w:sz w:val="24"/>
                <w:szCs w:val="24"/>
              </w:rPr>
              <w:t xml:space="preserve"> </w:t>
            </w:r>
            <w:r w:rsidRPr="00B423F4">
              <w:rPr>
                <w:rFonts w:ascii="Arial" w:hAnsi="Arial" w:cs="Arial"/>
                <w:b/>
                <w:i/>
                <w:sz w:val="24"/>
                <w:szCs w:val="24"/>
              </w:rPr>
              <w:tab/>
              <w:t xml:space="preserve">2. </w:t>
            </w:r>
            <w:r w:rsidRPr="00B423F4">
              <w:rPr>
                <w:rStyle w:val="rvts6"/>
                <w:rFonts w:ascii="Arial" w:hAnsi="Arial" w:cs="Arial"/>
                <w:b/>
                <w:i/>
                <w:sz w:val="24"/>
                <w:szCs w:val="24"/>
              </w:rPr>
              <w:t>Administratorul procedurii</w:t>
            </w:r>
          </w:p>
          <w:p w14:paraId="4C1A2C40" w14:textId="65B45526" w:rsidR="00FA7B95" w:rsidRPr="00B423F4" w:rsidRDefault="00FA7B95" w:rsidP="00DC0EFB">
            <w:pPr>
              <w:ind w:left="360"/>
              <w:jc w:val="both"/>
              <w:rPr>
                <w:rFonts w:ascii="Arial" w:hAnsi="Arial" w:cs="Arial"/>
                <w:i/>
                <w:sz w:val="24"/>
                <w:szCs w:val="24"/>
              </w:rPr>
            </w:pPr>
            <w:r w:rsidRPr="00B423F4">
              <w:rPr>
                <w:rFonts w:ascii="Arial" w:hAnsi="Arial" w:cs="Arial"/>
                <w:i/>
                <w:sz w:val="24"/>
                <w:szCs w:val="24"/>
              </w:rPr>
              <w:t xml:space="preserve">- </w:t>
            </w:r>
            <w:r w:rsidRPr="00B423F4">
              <w:rPr>
                <w:rFonts w:ascii="Arial" w:hAnsi="Arial" w:cs="Arial"/>
                <w:i/>
                <w:sz w:val="24"/>
                <w:szCs w:val="24"/>
                <w:lang w:val="vi-VN"/>
              </w:rPr>
              <w:t>administrează procedura de insolvenţă pe bază de plan de</w:t>
            </w:r>
            <w:r w:rsidRPr="00B423F4">
              <w:rPr>
                <w:rFonts w:ascii="Arial" w:hAnsi="Arial" w:cs="Arial"/>
                <w:i/>
                <w:sz w:val="24"/>
                <w:szCs w:val="24"/>
              </w:rPr>
              <w:t xml:space="preserve"> rambursare a datoriilor-este singura procedură în care intervine (art.9, 15)</w:t>
            </w:r>
            <w:r w:rsidR="009D0508">
              <w:rPr>
                <w:rFonts w:ascii="Arial" w:hAnsi="Arial" w:cs="Arial"/>
                <w:i/>
                <w:sz w:val="24"/>
                <w:szCs w:val="24"/>
              </w:rPr>
              <w:t>;</w:t>
            </w:r>
          </w:p>
          <w:p w14:paraId="23206B5E" w14:textId="52338B83" w:rsidR="00FA7B95" w:rsidRPr="00B423F4" w:rsidRDefault="00FA7B95" w:rsidP="00DC0EFB">
            <w:pPr>
              <w:ind w:left="360"/>
              <w:jc w:val="both"/>
              <w:rPr>
                <w:rFonts w:ascii="Arial" w:hAnsi="Arial" w:cs="Arial"/>
                <w:i/>
                <w:sz w:val="24"/>
                <w:szCs w:val="24"/>
              </w:rPr>
            </w:pPr>
            <w:r w:rsidRPr="00B423F4">
              <w:rPr>
                <w:rFonts w:ascii="Arial" w:hAnsi="Arial" w:cs="Arial"/>
                <w:i/>
                <w:sz w:val="24"/>
                <w:szCs w:val="24"/>
                <w:lang w:val="it-IT"/>
              </w:rPr>
              <w:t xml:space="preserve">- atribuțiile </w:t>
            </w:r>
            <w:r w:rsidRPr="00B423F4">
              <w:rPr>
                <w:rFonts w:ascii="Arial" w:hAnsi="Arial" w:cs="Arial"/>
                <w:i/>
                <w:iCs/>
                <w:sz w:val="24"/>
                <w:szCs w:val="24"/>
                <w:lang w:val="it-IT"/>
              </w:rPr>
              <w:t>decizionale, de control şi supraveghere</w:t>
            </w:r>
            <w:r w:rsidRPr="00B423F4">
              <w:rPr>
                <w:rFonts w:ascii="Arial" w:hAnsi="Arial" w:cs="Arial"/>
                <w:i/>
                <w:sz w:val="24"/>
                <w:szCs w:val="24"/>
                <w:lang w:val="it-IT"/>
              </w:rPr>
              <w:t xml:space="preserve"> </w:t>
            </w:r>
            <w:r w:rsidRPr="00B423F4">
              <w:rPr>
                <w:rFonts w:ascii="Arial" w:hAnsi="Arial" w:cs="Arial"/>
                <w:i/>
                <w:sz w:val="24"/>
                <w:szCs w:val="24"/>
              </w:rPr>
              <w:t>-</w:t>
            </w:r>
            <w:r w:rsidRPr="00B423F4">
              <w:rPr>
                <w:rFonts w:ascii="Arial" w:hAnsi="Arial" w:cs="Arial"/>
                <w:i/>
                <w:sz w:val="24"/>
                <w:szCs w:val="24"/>
                <w:lang w:val="it-IT"/>
              </w:rPr>
              <w:t>comisi</w:t>
            </w:r>
            <w:r w:rsidRPr="00B423F4">
              <w:rPr>
                <w:rFonts w:ascii="Arial" w:hAnsi="Arial" w:cs="Arial"/>
                <w:i/>
                <w:sz w:val="24"/>
                <w:szCs w:val="24"/>
              </w:rPr>
              <w:t>a</w:t>
            </w:r>
            <w:r w:rsidRPr="00B423F4">
              <w:rPr>
                <w:rFonts w:ascii="Arial" w:hAnsi="Arial" w:cs="Arial"/>
                <w:i/>
                <w:sz w:val="24"/>
                <w:szCs w:val="24"/>
                <w:lang w:val="it-IT"/>
              </w:rPr>
              <w:t xml:space="preserve"> de insolvență</w:t>
            </w:r>
            <w:r w:rsidR="009D0508">
              <w:rPr>
                <w:rFonts w:ascii="Arial" w:hAnsi="Arial" w:cs="Arial"/>
                <w:i/>
                <w:sz w:val="24"/>
                <w:szCs w:val="24"/>
                <w:lang w:val="it-IT"/>
              </w:rPr>
              <w:t>;</w:t>
            </w:r>
          </w:p>
          <w:p w14:paraId="2DC3C001" w14:textId="1E7C1255" w:rsidR="00FA7B95" w:rsidRPr="00B423F4" w:rsidRDefault="00FA7B95" w:rsidP="00DC0EFB">
            <w:pPr>
              <w:ind w:left="360"/>
              <w:jc w:val="both"/>
              <w:rPr>
                <w:rStyle w:val="rvts6"/>
                <w:rFonts w:ascii="Arial" w:hAnsi="Arial" w:cs="Arial"/>
                <w:i/>
                <w:sz w:val="24"/>
                <w:szCs w:val="24"/>
              </w:rPr>
            </w:pPr>
            <w:r w:rsidRPr="00B423F4">
              <w:rPr>
                <w:rStyle w:val="rvts6"/>
                <w:rFonts w:ascii="Arial" w:hAnsi="Arial" w:cs="Arial"/>
                <w:i/>
                <w:sz w:val="24"/>
                <w:szCs w:val="24"/>
              </w:rPr>
              <w:t>- desemnare, condiții, înlocuire, atribuții, contestarea măsurilor acestuia</w:t>
            </w:r>
            <w:r w:rsidR="009D0508">
              <w:rPr>
                <w:rStyle w:val="rvts6"/>
                <w:rFonts w:ascii="Arial" w:hAnsi="Arial" w:cs="Arial"/>
                <w:i/>
                <w:sz w:val="24"/>
                <w:szCs w:val="24"/>
              </w:rPr>
              <w:t>;</w:t>
            </w:r>
          </w:p>
          <w:p w14:paraId="49A9AB72" w14:textId="77777777" w:rsidR="00FA7B95" w:rsidRPr="00B423F4" w:rsidRDefault="00FA7B95" w:rsidP="00FA7B95">
            <w:pPr>
              <w:ind w:left="360"/>
              <w:jc w:val="both"/>
              <w:rPr>
                <w:rStyle w:val="rvts6"/>
                <w:rFonts w:ascii="Arial" w:hAnsi="Arial" w:cs="Arial"/>
                <w:i/>
                <w:sz w:val="24"/>
                <w:szCs w:val="24"/>
              </w:rPr>
            </w:pPr>
            <w:r w:rsidRPr="00B423F4">
              <w:rPr>
                <w:rStyle w:val="rvts6"/>
                <w:rFonts w:ascii="Arial" w:hAnsi="Arial" w:cs="Arial"/>
                <w:b/>
                <w:i/>
                <w:sz w:val="24"/>
                <w:szCs w:val="24"/>
              </w:rPr>
              <w:t xml:space="preserve">    3.</w:t>
            </w:r>
            <w:r w:rsidRPr="00B423F4">
              <w:rPr>
                <w:rStyle w:val="rvts6"/>
                <w:rFonts w:ascii="Arial" w:hAnsi="Arial" w:cs="Arial"/>
                <w:i/>
                <w:sz w:val="24"/>
                <w:szCs w:val="24"/>
              </w:rPr>
              <w:t xml:space="preserve"> </w:t>
            </w:r>
            <w:r w:rsidRPr="00B423F4">
              <w:rPr>
                <w:rStyle w:val="rvts6"/>
                <w:rFonts w:ascii="Arial" w:hAnsi="Arial" w:cs="Arial"/>
                <w:b/>
                <w:i/>
                <w:sz w:val="24"/>
                <w:szCs w:val="24"/>
              </w:rPr>
              <w:t xml:space="preserve">Instanțele judecătorești </w:t>
            </w:r>
          </w:p>
          <w:p w14:paraId="0D232064" w14:textId="7701006E" w:rsidR="00FA7B95" w:rsidRPr="00B423F4" w:rsidRDefault="00FA7B95" w:rsidP="00FA7B95">
            <w:pPr>
              <w:ind w:left="360"/>
              <w:jc w:val="both"/>
              <w:rPr>
                <w:rFonts w:ascii="Arial" w:hAnsi="Arial" w:cs="Arial"/>
                <w:i/>
                <w:sz w:val="24"/>
                <w:szCs w:val="24"/>
              </w:rPr>
            </w:pPr>
            <w:r w:rsidRPr="00B423F4">
              <w:rPr>
                <w:rFonts w:ascii="Arial" w:hAnsi="Arial" w:cs="Arial"/>
                <w:b/>
                <w:bCs/>
                <w:i/>
                <w:sz w:val="24"/>
                <w:szCs w:val="24"/>
              </w:rPr>
              <w:t xml:space="preserve">Competența materială </w:t>
            </w:r>
            <w:r w:rsidRPr="00B423F4">
              <w:rPr>
                <w:rFonts w:ascii="Arial" w:hAnsi="Arial" w:cs="Arial"/>
                <w:i/>
                <w:sz w:val="24"/>
                <w:szCs w:val="24"/>
              </w:rPr>
              <w:t xml:space="preserve">în prima instanță </w:t>
            </w:r>
            <w:r w:rsidR="009D0508">
              <w:rPr>
                <w:rFonts w:ascii="Arial" w:hAnsi="Arial" w:cs="Arial"/>
                <w:i/>
                <w:sz w:val="24"/>
                <w:szCs w:val="24"/>
              </w:rPr>
              <w:t>–</w:t>
            </w:r>
            <w:r w:rsidRPr="00B423F4">
              <w:rPr>
                <w:rFonts w:ascii="Arial" w:hAnsi="Arial" w:cs="Arial"/>
                <w:i/>
                <w:sz w:val="24"/>
                <w:szCs w:val="24"/>
              </w:rPr>
              <w:t xml:space="preserve"> </w:t>
            </w:r>
            <w:r w:rsidRPr="00B423F4">
              <w:rPr>
                <w:rFonts w:ascii="Arial" w:hAnsi="Arial" w:cs="Arial"/>
                <w:i/>
                <w:iCs/>
                <w:sz w:val="24"/>
                <w:szCs w:val="24"/>
              </w:rPr>
              <w:t>judecătoria</w:t>
            </w:r>
            <w:r w:rsidR="009D0508">
              <w:rPr>
                <w:rFonts w:ascii="Arial" w:hAnsi="Arial" w:cs="Arial"/>
                <w:i/>
                <w:iCs/>
                <w:sz w:val="24"/>
                <w:szCs w:val="24"/>
              </w:rPr>
              <w:t>;</w:t>
            </w:r>
          </w:p>
          <w:p w14:paraId="179E45FE" w14:textId="7C7A6335" w:rsidR="00FA7B95" w:rsidRPr="00B423F4" w:rsidRDefault="00FA7B95" w:rsidP="00FA7B95">
            <w:pPr>
              <w:ind w:left="360"/>
              <w:jc w:val="both"/>
              <w:rPr>
                <w:rFonts w:ascii="Arial" w:hAnsi="Arial" w:cs="Arial"/>
                <w:i/>
                <w:sz w:val="24"/>
                <w:szCs w:val="24"/>
              </w:rPr>
            </w:pPr>
            <w:r w:rsidRPr="00B423F4">
              <w:rPr>
                <w:rFonts w:ascii="Arial" w:hAnsi="Arial" w:cs="Arial"/>
                <w:b/>
                <w:bCs/>
                <w:i/>
                <w:sz w:val="24"/>
                <w:szCs w:val="24"/>
              </w:rPr>
              <w:lastRenderedPageBreak/>
              <w:t>Teritorială</w:t>
            </w:r>
            <w:r w:rsidRPr="00B423F4">
              <w:rPr>
                <w:rFonts w:ascii="Arial" w:hAnsi="Arial" w:cs="Arial"/>
                <w:i/>
                <w:iCs/>
                <w:sz w:val="24"/>
                <w:szCs w:val="24"/>
              </w:rPr>
              <w:t xml:space="preserve">: </w:t>
            </w:r>
            <w:r w:rsidRPr="00B423F4">
              <w:rPr>
                <w:rFonts w:ascii="Arial" w:hAnsi="Arial" w:cs="Arial"/>
                <w:i/>
                <w:sz w:val="24"/>
                <w:szCs w:val="24"/>
              </w:rPr>
              <w:t xml:space="preserve">în a cărei circumscripţie şi-a avut domiciliul, reşedinţa sau reşedinţa obişnuită debitorul cel puţin 6 luni anterior datei sesizării </w:t>
            </w:r>
            <w:proofErr w:type="spellStart"/>
            <w:r w:rsidRPr="00B423F4">
              <w:rPr>
                <w:rFonts w:ascii="Arial" w:hAnsi="Arial" w:cs="Arial"/>
                <w:i/>
                <w:sz w:val="24"/>
                <w:szCs w:val="24"/>
              </w:rPr>
              <w:t>instanţei</w:t>
            </w:r>
            <w:proofErr w:type="spellEnd"/>
            <w:r w:rsidR="009D0508">
              <w:rPr>
                <w:rFonts w:ascii="Arial" w:hAnsi="Arial" w:cs="Arial"/>
                <w:i/>
                <w:sz w:val="24"/>
                <w:szCs w:val="24"/>
              </w:rPr>
              <w:t>;</w:t>
            </w:r>
          </w:p>
          <w:p w14:paraId="2DEFD473" w14:textId="6E4B20DF" w:rsidR="00FA7B95" w:rsidRPr="009D0508" w:rsidRDefault="00FA7B95" w:rsidP="009D0508">
            <w:pPr>
              <w:pStyle w:val="ListParagraph"/>
              <w:numPr>
                <w:ilvl w:val="0"/>
                <w:numId w:val="42"/>
              </w:numPr>
              <w:jc w:val="both"/>
              <w:rPr>
                <w:rFonts w:ascii="Arial" w:hAnsi="Arial" w:cs="Arial"/>
                <w:i/>
                <w:sz w:val="24"/>
                <w:szCs w:val="24"/>
              </w:rPr>
            </w:pPr>
            <w:r w:rsidRPr="009D0508">
              <w:rPr>
                <w:rFonts w:ascii="Arial" w:hAnsi="Arial" w:cs="Arial"/>
                <w:i/>
                <w:sz w:val="24"/>
                <w:szCs w:val="24"/>
              </w:rPr>
              <w:t>instanța legal învestită cu o cerere de deschidere a procedurii insolvenţei rămâne competentă să soluţioneze cauza, indiferent de schimbările ulterioare de domiciliu al debitorului.</w:t>
            </w:r>
          </w:p>
          <w:p w14:paraId="64B61BF0" w14:textId="347648DB" w:rsidR="00FA7B95" w:rsidRPr="00B423F4" w:rsidRDefault="00FA7B95" w:rsidP="002442D9">
            <w:pPr>
              <w:numPr>
                <w:ilvl w:val="0"/>
                <w:numId w:val="31"/>
              </w:numPr>
              <w:spacing w:after="0" w:line="240" w:lineRule="auto"/>
              <w:jc w:val="both"/>
              <w:rPr>
                <w:rFonts w:ascii="Arial" w:hAnsi="Arial" w:cs="Arial"/>
                <w:i/>
                <w:sz w:val="24"/>
                <w:szCs w:val="24"/>
              </w:rPr>
            </w:pPr>
            <w:r w:rsidRPr="00B423F4">
              <w:rPr>
                <w:rFonts w:ascii="Arial" w:hAnsi="Arial" w:cs="Arial"/>
                <w:i/>
                <w:sz w:val="24"/>
                <w:szCs w:val="24"/>
                <w:lang w:val="it-IT"/>
              </w:rPr>
              <w:t xml:space="preserve">repartizarea unei noi cereri, acţiuni sau contestaţii privind procedura insolvenţei referitoare la acelaşi debitor se repartizează judecătorului </w:t>
            </w:r>
            <w:r w:rsidRPr="00B423F4">
              <w:rPr>
                <w:rFonts w:ascii="Arial" w:hAnsi="Arial" w:cs="Arial"/>
                <w:i/>
                <w:sz w:val="24"/>
                <w:szCs w:val="24"/>
              </w:rPr>
              <w:t xml:space="preserve">inițial </w:t>
            </w:r>
            <w:r w:rsidRPr="00B423F4">
              <w:rPr>
                <w:rFonts w:ascii="Arial" w:hAnsi="Arial" w:cs="Arial"/>
                <w:i/>
                <w:sz w:val="24"/>
                <w:szCs w:val="24"/>
                <w:lang w:val="it-IT"/>
              </w:rPr>
              <w:t xml:space="preserve">învestit </w:t>
            </w:r>
            <w:r w:rsidRPr="00B423F4">
              <w:rPr>
                <w:rFonts w:ascii="Arial" w:hAnsi="Arial" w:cs="Arial"/>
                <w:i/>
                <w:sz w:val="24"/>
                <w:szCs w:val="24"/>
              </w:rPr>
              <w:t>prin repartizare aleatorie, întocmindu-se dosare asociate</w:t>
            </w:r>
            <w:r w:rsidR="009D0508">
              <w:rPr>
                <w:rFonts w:ascii="Arial" w:hAnsi="Arial" w:cs="Arial"/>
                <w:i/>
                <w:sz w:val="24"/>
                <w:szCs w:val="24"/>
              </w:rPr>
              <w:t>.</w:t>
            </w:r>
          </w:p>
          <w:p w14:paraId="395AB010" w14:textId="77777777" w:rsidR="00FA7B95" w:rsidRPr="00B423F4" w:rsidRDefault="00FA7B95" w:rsidP="00FA7B95">
            <w:pPr>
              <w:shd w:val="clear" w:color="auto" w:fill="FFFFFF"/>
              <w:jc w:val="both"/>
              <w:rPr>
                <w:rFonts w:ascii="Arial" w:hAnsi="Arial" w:cs="Arial"/>
                <w:b/>
                <w:i/>
                <w:sz w:val="24"/>
                <w:szCs w:val="24"/>
                <w:lang w:val="de-DE" w:eastAsia="ro-RO"/>
              </w:rPr>
            </w:pPr>
          </w:p>
          <w:p w14:paraId="67212289" w14:textId="77777777" w:rsidR="00FA7B95" w:rsidRPr="00B423F4" w:rsidRDefault="00FA7B95" w:rsidP="00FA7B95">
            <w:pPr>
              <w:jc w:val="both"/>
              <w:rPr>
                <w:rStyle w:val="rvts6"/>
                <w:rFonts w:ascii="Arial" w:hAnsi="Arial" w:cs="Arial"/>
                <w:i/>
                <w:sz w:val="24"/>
                <w:szCs w:val="24"/>
              </w:rPr>
            </w:pPr>
            <w:r w:rsidRPr="00B423F4">
              <w:rPr>
                <w:rStyle w:val="rvts6"/>
                <w:rFonts w:ascii="Arial" w:hAnsi="Arial" w:cs="Arial"/>
                <w:b/>
                <w:i/>
                <w:sz w:val="24"/>
                <w:szCs w:val="24"/>
              </w:rPr>
              <w:t xml:space="preserve">Metode didactice: </w:t>
            </w:r>
            <w:r w:rsidRPr="00B423F4">
              <w:rPr>
                <w:rStyle w:val="rvts6"/>
                <w:rFonts w:ascii="Arial" w:hAnsi="Arial" w:cs="Arial"/>
                <w:i/>
                <w:sz w:val="24"/>
                <w:szCs w:val="24"/>
              </w:rPr>
              <w:t>prezentare interactivă, prezentare PPT</w:t>
            </w:r>
          </w:p>
          <w:p w14:paraId="4212C774" w14:textId="7D36E1F8" w:rsidR="00FA7B95" w:rsidRPr="00B423F4" w:rsidRDefault="00FA7B95" w:rsidP="00FA7B95">
            <w:pPr>
              <w:spacing w:before="100" w:beforeAutospacing="1" w:after="100" w:afterAutospacing="1"/>
              <w:jc w:val="both"/>
              <w:rPr>
                <w:rStyle w:val="rvts6"/>
                <w:rFonts w:ascii="Arial" w:hAnsi="Arial" w:cs="Arial"/>
                <w:i/>
                <w:sz w:val="24"/>
                <w:szCs w:val="24"/>
              </w:rPr>
            </w:pPr>
            <w:r w:rsidRPr="00B423F4">
              <w:rPr>
                <w:rStyle w:val="rvts6"/>
                <w:rFonts w:ascii="Arial" w:hAnsi="Arial" w:cs="Arial"/>
                <w:b/>
                <w:i/>
                <w:sz w:val="24"/>
                <w:szCs w:val="24"/>
              </w:rPr>
              <w:t xml:space="preserve">Descrierea activității: </w:t>
            </w:r>
            <w:r w:rsidRPr="00B423F4">
              <w:rPr>
                <w:rStyle w:val="rvts6"/>
                <w:rFonts w:ascii="Arial" w:hAnsi="Arial" w:cs="Arial"/>
                <w:i/>
                <w:sz w:val="24"/>
                <w:szCs w:val="24"/>
              </w:rPr>
              <w:t>Pe baza prezentării PPT au fost prezentate dispozițiile Legii 151/2015. Prin metoda conversației euristice, participanții vor fi stimulați să adreseze întrebări și să formuleze puncte de vedere.</w:t>
            </w:r>
          </w:p>
          <w:p w14:paraId="5DC6DBB9" w14:textId="77777777" w:rsidR="00FA7B95" w:rsidRPr="00B423F4" w:rsidRDefault="00FA7B95" w:rsidP="00FA7B95">
            <w:pPr>
              <w:ind w:firstLine="360"/>
              <w:rPr>
                <w:rFonts w:ascii="Arial" w:hAnsi="Arial" w:cs="Arial"/>
                <w:b/>
                <w:i/>
                <w:sz w:val="24"/>
                <w:szCs w:val="24"/>
              </w:rPr>
            </w:pPr>
            <w:r w:rsidRPr="00B423F4">
              <w:rPr>
                <w:rFonts w:ascii="Arial" w:hAnsi="Arial" w:cs="Arial"/>
                <w:b/>
                <w:i/>
                <w:sz w:val="24"/>
                <w:szCs w:val="24"/>
              </w:rPr>
              <w:t>Dezbaterile au condus la formularea unor observații și propuneri de modificare a Legii nr. 151/2015, respectiv:</w:t>
            </w:r>
          </w:p>
          <w:p w14:paraId="30E8317C" w14:textId="77777777" w:rsidR="00FA7B95" w:rsidRPr="00B423F4" w:rsidRDefault="00FA7B95" w:rsidP="00FA7B95">
            <w:pPr>
              <w:pStyle w:val="ListParagraph"/>
              <w:spacing w:after="0"/>
              <w:jc w:val="both"/>
              <w:rPr>
                <w:rFonts w:ascii="Arial" w:hAnsi="Arial" w:cs="Arial"/>
                <w:i/>
                <w:sz w:val="24"/>
                <w:szCs w:val="24"/>
              </w:rPr>
            </w:pPr>
          </w:p>
          <w:p w14:paraId="56BF1D64" w14:textId="77777777" w:rsidR="00FA7B95" w:rsidRPr="00B423F4" w:rsidRDefault="00FA7B95" w:rsidP="002442D9">
            <w:pPr>
              <w:pStyle w:val="ListParagraph"/>
              <w:numPr>
                <w:ilvl w:val="0"/>
                <w:numId w:val="31"/>
              </w:numPr>
              <w:spacing w:after="0"/>
              <w:jc w:val="both"/>
              <w:rPr>
                <w:rFonts w:ascii="Arial" w:hAnsi="Arial" w:cs="Arial"/>
                <w:i/>
                <w:sz w:val="24"/>
                <w:szCs w:val="24"/>
              </w:rPr>
            </w:pPr>
            <w:r w:rsidRPr="00B423F4">
              <w:rPr>
                <w:rFonts w:ascii="Arial" w:hAnsi="Arial" w:cs="Arial"/>
                <w:i/>
                <w:sz w:val="24"/>
                <w:szCs w:val="24"/>
              </w:rPr>
              <w:t>La art. 10 alin. 1 - competenţa care aparține judecătoriei în a cărei circumscripţie şi-a avut domiciliul, reşedinţa sau reşedinţa obişnuită debitorul cel puţin 6 luni anterior datei sesizării instanţei  ar trebui modificată prin simetrie cu competența comisie de insolvență, întrucât teoretic poate fi o judecătorie care este în alt loc decât comisia de insolvență, dacă debitorul deja în procedură și-a schimbat domiciliul</w:t>
            </w:r>
          </w:p>
          <w:p w14:paraId="7CD759C5" w14:textId="77777777" w:rsidR="00FA7B95" w:rsidRPr="00B423F4" w:rsidRDefault="00FA7B95" w:rsidP="00FA7B95">
            <w:pPr>
              <w:pStyle w:val="ListParagraph"/>
              <w:rPr>
                <w:rFonts w:ascii="Arial" w:hAnsi="Arial" w:cs="Arial"/>
                <w:i/>
                <w:sz w:val="24"/>
                <w:szCs w:val="24"/>
              </w:rPr>
            </w:pPr>
          </w:p>
          <w:p w14:paraId="21E15D59" w14:textId="6BAD2237" w:rsidR="00FA7B95" w:rsidRPr="00B423F4" w:rsidRDefault="00FA7B95" w:rsidP="002442D9">
            <w:pPr>
              <w:pStyle w:val="ListParagraph"/>
              <w:numPr>
                <w:ilvl w:val="0"/>
                <w:numId w:val="31"/>
              </w:numPr>
              <w:spacing w:after="0"/>
              <w:rPr>
                <w:rFonts w:ascii="Arial" w:hAnsi="Arial" w:cs="Arial"/>
                <w:i/>
                <w:sz w:val="24"/>
                <w:szCs w:val="24"/>
              </w:rPr>
            </w:pPr>
            <w:r w:rsidRPr="00B423F4">
              <w:rPr>
                <w:rFonts w:ascii="Arial" w:hAnsi="Arial" w:cs="Arial"/>
                <w:i/>
                <w:sz w:val="24"/>
                <w:szCs w:val="24"/>
              </w:rPr>
              <w:t xml:space="preserve">La art. 10 alin. 4 – se impune precizarea </w:t>
            </w:r>
            <w:r w:rsidRPr="00B423F4">
              <w:rPr>
                <w:rFonts w:ascii="Arial" w:hAnsi="Arial" w:cs="Arial"/>
                <w:i/>
                <w:sz w:val="24"/>
                <w:szCs w:val="24"/>
                <w:lang w:val="fr-FR"/>
              </w:rPr>
              <w:t>“</w:t>
            </w:r>
            <w:r w:rsidRPr="00B423F4">
              <w:rPr>
                <w:rFonts w:ascii="Arial" w:hAnsi="Arial" w:cs="Arial"/>
                <w:i/>
                <w:sz w:val="24"/>
                <w:szCs w:val="24"/>
              </w:rPr>
              <w:t>numai cu apel”.</w:t>
            </w:r>
          </w:p>
          <w:p w14:paraId="186E626E" w14:textId="77777777" w:rsidR="00DC0EFB" w:rsidRPr="00B423F4" w:rsidRDefault="00DC0EFB" w:rsidP="00DC0EFB">
            <w:pPr>
              <w:spacing w:after="0"/>
              <w:rPr>
                <w:rFonts w:ascii="Arial" w:hAnsi="Arial" w:cs="Arial"/>
                <w:i/>
                <w:sz w:val="24"/>
                <w:szCs w:val="24"/>
              </w:rPr>
            </w:pPr>
          </w:p>
          <w:p w14:paraId="1A6AFA6A" w14:textId="5A3CCB3A" w:rsidR="00016A72" w:rsidRPr="00B423F4" w:rsidRDefault="00E6183A" w:rsidP="00016A72">
            <w:pPr>
              <w:spacing w:before="100" w:beforeAutospacing="1" w:after="100" w:afterAutospacing="1"/>
              <w:jc w:val="both"/>
              <w:rPr>
                <w:rFonts w:ascii="Arial" w:eastAsia="Times New Roman" w:hAnsi="Arial" w:cs="Arial"/>
                <w:b/>
                <w:bCs/>
                <w:i/>
                <w:sz w:val="24"/>
                <w:szCs w:val="24"/>
                <w:lang w:eastAsia="ro-RO"/>
              </w:rPr>
            </w:pPr>
            <w:r>
              <w:rPr>
                <w:rFonts w:ascii="Arial" w:eastAsia="Times New Roman" w:hAnsi="Arial" w:cs="Arial"/>
                <w:b/>
                <w:bCs/>
                <w:i/>
                <w:sz w:val="24"/>
                <w:szCs w:val="24"/>
                <w:lang w:eastAsia="ro-RO"/>
              </w:rPr>
              <w:t>3.</w:t>
            </w:r>
            <w:r w:rsidR="00016A72" w:rsidRPr="00B423F4">
              <w:rPr>
                <w:rFonts w:ascii="Arial" w:eastAsia="Times New Roman" w:hAnsi="Arial" w:cs="Arial"/>
                <w:b/>
                <w:bCs/>
                <w:i/>
                <w:sz w:val="24"/>
                <w:szCs w:val="24"/>
                <w:lang w:eastAsia="ro-RO"/>
              </w:rPr>
              <w:t xml:space="preserve"> Participanţi</w:t>
            </w:r>
            <w:r w:rsidR="00FA7B95" w:rsidRPr="00B423F4">
              <w:rPr>
                <w:rFonts w:ascii="Arial" w:eastAsia="Times New Roman" w:hAnsi="Arial" w:cs="Arial"/>
                <w:b/>
                <w:bCs/>
                <w:i/>
                <w:sz w:val="24"/>
                <w:szCs w:val="24"/>
                <w:lang w:eastAsia="ro-RO"/>
              </w:rPr>
              <w:t>.</w:t>
            </w:r>
            <w:r w:rsidR="00016A72" w:rsidRPr="00B423F4">
              <w:rPr>
                <w:rFonts w:ascii="Arial" w:eastAsia="Times New Roman" w:hAnsi="Arial" w:cs="Arial"/>
                <w:b/>
                <w:bCs/>
                <w:i/>
                <w:sz w:val="24"/>
                <w:szCs w:val="24"/>
                <w:lang w:eastAsia="ro-RO"/>
              </w:rPr>
              <w:t xml:space="preserve"> Drepturi şi obligaţii în procedura pe bază de plan de rambursare a datoriilor</w:t>
            </w:r>
          </w:p>
          <w:p w14:paraId="745E3D9A" w14:textId="77777777" w:rsidR="00FA7B95" w:rsidRPr="00B423F4" w:rsidRDefault="00FA7B95" w:rsidP="002442D9">
            <w:pPr>
              <w:pStyle w:val="Default"/>
              <w:numPr>
                <w:ilvl w:val="0"/>
                <w:numId w:val="31"/>
              </w:numPr>
              <w:jc w:val="both"/>
              <w:rPr>
                <w:rFonts w:ascii="Arial" w:hAnsi="Arial" w:cs="Arial"/>
                <w:b/>
                <w:i/>
                <w:color w:val="auto"/>
                <w:lang w:val="ro-RO" w:eastAsia="ro-RO"/>
              </w:rPr>
            </w:pPr>
            <w:r w:rsidRPr="00B423F4">
              <w:rPr>
                <w:rFonts w:ascii="Arial" w:hAnsi="Arial" w:cs="Arial"/>
                <w:b/>
                <w:i/>
                <w:color w:val="auto"/>
                <w:lang w:val="ro-RO" w:eastAsia="ro-RO"/>
              </w:rPr>
              <w:t>Participanţii la procedura insolvenţei:</w:t>
            </w:r>
          </w:p>
          <w:p w14:paraId="4682E8AC" w14:textId="28AE2859" w:rsidR="00FA7B95" w:rsidRPr="00B423F4" w:rsidRDefault="00FA7B95" w:rsidP="00FA7B95">
            <w:pPr>
              <w:pStyle w:val="Default"/>
              <w:ind w:left="-567" w:firstLine="567"/>
              <w:jc w:val="both"/>
              <w:rPr>
                <w:rFonts w:ascii="Arial" w:hAnsi="Arial" w:cs="Arial"/>
                <w:i/>
                <w:color w:val="auto"/>
                <w:lang w:val="ro-RO" w:eastAsia="ro-RO"/>
              </w:rPr>
            </w:pPr>
            <w:r w:rsidRPr="00B423F4">
              <w:rPr>
                <w:rFonts w:ascii="Arial" w:hAnsi="Arial" w:cs="Arial"/>
                <w:b/>
                <w:i/>
                <w:color w:val="auto"/>
                <w:lang w:val="ro-RO" w:eastAsia="ro-RO"/>
              </w:rPr>
              <w:t xml:space="preserve">Debitorul: </w:t>
            </w:r>
            <w:r w:rsidRPr="00B423F4">
              <w:rPr>
                <w:rFonts w:ascii="Arial" w:hAnsi="Arial" w:cs="Arial"/>
                <w:i/>
                <w:color w:val="auto"/>
                <w:lang w:val="ro-RO" w:eastAsia="ro-RO"/>
              </w:rPr>
              <w:t>- condiții, comparative cu sfera deb</w:t>
            </w:r>
            <w:r w:rsidR="009D0508">
              <w:rPr>
                <w:rFonts w:ascii="Arial" w:hAnsi="Arial" w:cs="Arial"/>
                <w:i/>
                <w:color w:val="auto"/>
                <w:lang w:val="ro-RO" w:eastAsia="ro-RO"/>
              </w:rPr>
              <w:t xml:space="preserve">itorilor supuși Legii 85/2014, </w:t>
            </w:r>
            <w:r w:rsidRPr="00B423F4">
              <w:rPr>
                <w:rFonts w:ascii="Arial" w:hAnsi="Arial" w:cs="Arial"/>
                <w:i/>
                <w:color w:val="auto"/>
                <w:lang w:val="ro-RO" w:eastAsia="ro-RO"/>
              </w:rPr>
              <w:t>respectiv Legii 77/2</w:t>
            </w:r>
            <w:r w:rsidR="009D0508">
              <w:rPr>
                <w:rFonts w:ascii="Arial" w:hAnsi="Arial" w:cs="Arial"/>
                <w:i/>
                <w:color w:val="auto"/>
                <w:lang w:val="ro-RO" w:eastAsia="ro-RO"/>
              </w:rPr>
              <w:t>77/20</w:t>
            </w:r>
            <w:r w:rsidRPr="00B423F4">
              <w:rPr>
                <w:rFonts w:ascii="Arial" w:hAnsi="Arial" w:cs="Arial"/>
                <w:i/>
                <w:color w:val="auto"/>
                <w:lang w:val="ro-RO" w:eastAsia="ro-RO"/>
              </w:rPr>
              <w:t>16 (Legea dării în plată), noțiunea de insolvență</w:t>
            </w:r>
            <w:r w:rsidR="009D0508">
              <w:rPr>
                <w:rFonts w:ascii="Arial" w:hAnsi="Arial" w:cs="Arial"/>
                <w:i/>
                <w:color w:val="auto"/>
                <w:lang w:val="ro-RO" w:eastAsia="ro-RO"/>
              </w:rPr>
              <w:t>;</w:t>
            </w:r>
          </w:p>
          <w:p w14:paraId="6DE48F66" w14:textId="3C4EA956" w:rsidR="00FA7B95" w:rsidRPr="00B423F4" w:rsidRDefault="00FA7B95" w:rsidP="00B85D6D">
            <w:pPr>
              <w:jc w:val="both"/>
              <w:rPr>
                <w:rFonts w:ascii="Arial" w:hAnsi="Arial" w:cs="Arial"/>
                <w:i/>
                <w:sz w:val="24"/>
                <w:szCs w:val="24"/>
              </w:rPr>
            </w:pPr>
            <w:r w:rsidRPr="00B423F4">
              <w:rPr>
                <w:rStyle w:val="rvts6"/>
                <w:rFonts w:ascii="Arial" w:hAnsi="Arial" w:cs="Arial"/>
                <w:b/>
                <w:i/>
                <w:sz w:val="24"/>
                <w:szCs w:val="24"/>
              </w:rPr>
              <w:t>Creditorii:</w:t>
            </w:r>
            <w:r w:rsidRPr="00B423F4">
              <w:rPr>
                <w:rStyle w:val="rvts6"/>
                <w:rFonts w:ascii="Arial" w:hAnsi="Arial" w:cs="Arial"/>
                <w:i/>
                <w:sz w:val="24"/>
                <w:szCs w:val="24"/>
              </w:rPr>
              <w:t xml:space="preserve"> definiție, lipsa unei adunări a creditorilor</w:t>
            </w:r>
            <w:r w:rsidR="009D0508">
              <w:rPr>
                <w:rStyle w:val="rvts6"/>
                <w:rFonts w:ascii="Arial" w:hAnsi="Arial" w:cs="Arial"/>
                <w:i/>
                <w:sz w:val="24"/>
                <w:szCs w:val="24"/>
              </w:rPr>
              <w:t>.</w:t>
            </w:r>
          </w:p>
          <w:p w14:paraId="729BF0B2" w14:textId="508BEC58" w:rsidR="00016A72" w:rsidRPr="00B423F4" w:rsidRDefault="00FA7B95" w:rsidP="00016A72">
            <w:pPr>
              <w:spacing w:before="100" w:beforeAutospacing="1" w:after="100" w:afterAutospacing="1"/>
              <w:jc w:val="both"/>
              <w:rPr>
                <w:rFonts w:ascii="Arial" w:eastAsia="Times New Roman" w:hAnsi="Arial" w:cs="Arial"/>
                <w:i/>
                <w:sz w:val="24"/>
                <w:szCs w:val="24"/>
                <w:lang w:eastAsia="ro-RO"/>
              </w:rPr>
            </w:pPr>
            <w:r w:rsidRPr="00B423F4">
              <w:rPr>
                <w:rFonts w:ascii="Arial" w:eastAsia="Times New Roman" w:hAnsi="Arial" w:cs="Arial"/>
                <w:i/>
                <w:spacing w:val="-2"/>
                <w:sz w:val="24"/>
                <w:szCs w:val="24"/>
                <w:lang w:eastAsia="ro-RO"/>
              </w:rPr>
              <w:t xml:space="preserve">Analiza </w:t>
            </w:r>
            <w:r w:rsidR="00016A72" w:rsidRPr="00B423F4">
              <w:rPr>
                <w:rFonts w:ascii="Arial" w:eastAsia="Times New Roman" w:hAnsi="Arial" w:cs="Arial"/>
                <w:i/>
                <w:spacing w:val="-2"/>
                <w:sz w:val="24"/>
                <w:szCs w:val="24"/>
                <w:lang w:eastAsia="ro-RO"/>
              </w:rPr>
              <w:t>principalelor obligații ale debitorului pe parcursul desfășurării planul</w:t>
            </w:r>
            <w:r w:rsidRPr="00B423F4">
              <w:rPr>
                <w:rFonts w:ascii="Arial" w:eastAsia="Times New Roman" w:hAnsi="Arial" w:cs="Arial"/>
                <w:i/>
                <w:spacing w:val="-2"/>
                <w:sz w:val="24"/>
                <w:szCs w:val="24"/>
                <w:lang w:eastAsia="ro-RO"/>
              </w:rPr>
              <w:t>ui de rambursare a datoriilor i-a determinat pe participanți să concluzioneze</w:t>
            </w:r>
            <w:r w:rsidR="00016A72" w:rsidRPr="00B423F4">
              <w:rPr>
                <w:rFonts w:ascii="Arial" w:eastAsia="Times New Roman" w:hAnsi="Arial" w:cs="Arial"/>
                <w:i/>
                <w:spacing w:val="-2"/>
                <w:sz w:val="24"/>
                <w:szCs w:val="24"/>
                <w:lang w:eastAsia="ro-RO"/>
              </w:rPr>
              <w:t xml:space="preserve"> că dacă </w:t>
            </w:r>
            <w:r w:rsidR="00DA4740" w:rsidRPr="00B423F4">
              <w:rPr>
                <w:rFonts w:ascii="Arial" w:eastAsia="Times New Roman" w:hAnsi="Arial" w:cs="Arial"/>
                <w:i/>
                <w:spacing w:val="-2"/>
                <w:sz w:val="24"/>
                <w:szCs w:val="24"/>
                <w:lang w:eastAsia="ro-RO"/>
              </w:rPr>
              <w:t xml:space="preserve">este puțin probababil ca debitorii să apeleze benevol la </w:t>
            </w:r>
            <w:r w:rsidR="00016A72" w:rsidRPr="00B423F4">
              <w:rPr>
                <w:rFonts w:ascii="Arial" w:eastAsia="Times New Roman" w:hAnsi="Arial" w:cs="Arial"/>
                <w:i/>
                <w:spacing w:val="-2"/>
                <w:sz w:val="24"/>
                <w:szCs w:val="24"/>
                <w:lang w:eastAsia="ro-RO"/>
              </w:rPr>
              <w:t>o astfel de procedură.</w:t>
            </w:r>
          </w:p>
          <w:p w14:paraId="636DE09C" w14:textId="6E137239" w:rsidR="00016A72" w:rsidRPr="00B423F4" w:rsidRDefault="00E6183A" w:rsidP="00016A72">
            <w:pPr>
              <w:spacing w:before="100" w:beforeAutospacing="1" w:after="100" w:afterAutospacing="1"/>
              <w:jc w:val="both"/>
              <w:rPr>
                <w:rFonts w:ascii="Arial" w:eastAsia="Times New Roman" w:hAnsi="Arial" w:cs="Arial"/>
                <w:b/>
                <w:bCs/>
                <w:i/>
                <w:sz w:val="24"/>
                <w:szCs w:val="24"/>
                <w:lang w:eastAsia="ro-RO"/>
              </w:rPr>
            </w:pPr>
            <w:r>
              <w:rPr>
                <w:rFonts w:ascii="Arial" w:eastAsia="Times New Roman" w:hAnsi="Arial" w:cs="Arial"/>
                <w:b/>
                <w:bCs/>
                <w:i/>
                <w:sz w:val="24"/>
                <w:szCs w:val="24"/>
                <w:lang w:eastAsia="ro-RO"/>
              </w:rPr>
              <w:t xml:space="preserve"> Tema 3</w:t>
            </w:r>
            <w:r w:rsidR="00016A72" w:rsidRPr="00B423F4">
              <w:rPr>
                <w:rFonts w:ascii="Arial" w:eastAsia="Times New Roman" w:hAnsi="Arial" w:cs="Arial"/>
                <w:b/>
                <w:bCs/>
                <w:i/>
                <w:sz w:val="24"/>
                <w:szCs w:val="24"/>
                <w:lang w:eastAsia="ro-RO"/>
              </w:rPr>
              <w:t xml:space="preserve"> - Procedura pe bază de plan de rambursare a datoriilor. Deschidere, efecte, planul de rambursare</w:t>
            </w:r>
          </w:p>
          <w:p w14:paraId="094EBBEF" w14:textId="44923432" w:rsidR="00016A72" w:rsidRPr="00B423F4" w:rsidRDefault="00311629" w:rsidP="00016A72">
            <w:pPr>
              <w:spacing w:before="100" w:beforeAutospacing="1" w:after="100" w:afterAutospacing="1"/>
              <w:jc w:val="both"/>
              <w:rPr>
                <w:rFonts w:ascii="Arial" w:eastAsia="Times New Roman" w:hAnsi="Arial" w:cs="Arial"/>
                <w:i/>
                <w:spacing w:val="-2"/>
                <w:sz w:val="24"/>
                <w:szCs w:val="24"/>
                <w:lang w:eastAsia="ro-RO"/>
              </w:rPr>
            </w:pPr>
            <w:r w:rsidRPr="00B423F4">
              <w:rPr>
                <w:rFonts w:ascii="Arial" w:eastAsia="Times New Roman" w:hAnsi="Arial" w:cs="Arial"/>
                <w:bCs/>
                <w:i/>
                <w:sz w:val="24"/>
                <w:szCs w:val="24"/>
                <w:lang w:eastAsia="ro-RO"/>
              </w:rPr>
              <w:t>A</w:t>
            </w:r>
            <w:r w:rsidR="00016A72" w:rsidRPr="00B423F4">
              <w:rPr>
                <w:rFonts w:ascii="Arial" w:eastAsia="Times New Roman" w:hAnsi="Arial" w:cs="Arial"/>
                <w:bCs/>
                <w:i/>
                <w:sz w:val="24"/>
                <w:szCs w:val="24"/>
                <w:lang w:eastAsia="ro-RO"/>
              </w:rPr>
              <w:t xml:space="preserve">u </w:t>
            </w:r>
            <w:r w:rsidRPr="00B423F4">
              <w:rPr>
                <w:rFonts w:ascii="Arial" w:eastAsia="Times New Roman" w:hAnsi="Arial" w:cs="Arial"/>
                <w:bCs/>
                <w:i/>
                <w:sz w:val="24"/>
                <w:szCs w:val="24"/>
                <w:lang w:eastAsia="ro-RO"/>
              </w:rPr>
              <w:t xml:space="preserve">fost </w:t>
            </w:r>
            <w:r w:rsidR="00016A72" w:rsidRPr="00B423F4">
              <w:rPr>
                <w:rFonts w:ascii="Arial" w:eastAsia="Times New Roman" w:hAnsi="Arial" w:cs="Arial"/>
                <w:bCs/>
                <w:i/>
                <w:sz w:val="24"/>
                <w:szCs w:val="24"/>
                <w:lang w:eastAsia="ro-RO"/>
              </w:rPr>
              <w:t>prezentat</w:t>
            </w:r>
            <w:r w:rsidRPr="00B423F4">
              <w:rPr>
                <w:rFonts w:ascii="Arial" w:eastAsia="Times New Roman" w:hAnsi="Arial" w:cs="Arial"/>
                <w:bCs/>
                <w:i/>
                <w:sz w:val="24"/>
                <w:szCs w:val="24"/>
                <w:lang w:eastAsia="ro-RO"/>
              </w:rPr>
              <w:t>e</w:t>
            </w:r>
            <w:r w:rsidR="00016A72" w:rsidRPr="00B423F4">
              <w:rPr>
                <w:rFonts w:ascii="Arial" w:eastAsia="Times New Roman" w:hAnsi="Arial" w:cs="Arial"/>
                <w:bCs/>
                <w:i/>
                <w:sz w:val="24"/>
                <w:szCs w:val="24"/>
                <w:lang w:eastAsia="ro-RO"/>
              </w:rPr>
              <w:t xml:space="preserve"> condițiile deschiderii </w:t>
            </w:r>
            <w:r w:rsidR="00016A72" w:rsidRPr="00B423F4">
              <w:rPr>
                <w:rFonts w:ascii="Arial" w:eastAsia="Times New Roman" w:hAnsi="Arial" w:cs="Arial"/>
                <w:i/>
                <w:spacing w:val="-2"/>
                <w:sz w:val="24"/>
                <w:szCs w:val="24"/>
                <w:lang w:eastAsia="ro-RO"/>
              </w:rPr>
              <w:t>procedurii pe bază de plan de rambursare a datoriilor, cele generale și cele specifice acestei proceduri și e</w:t>
            </w:r>
            <w:r w:rsidRPr="00B423F4">
              <w:rPr>
                <w:rFonts w:ascii="Arial" w:eastAsia="Times New Roman" w:hAnsi="Arial" w:cs="Arial"/>
                <w:i/>
                <w:spacing w:val="-2"/>
                <w:sz w:val="24"/>
                <w:szCs w:val="24"/>
                <w:lang w:eastAsia="ro-RO"/>
              </w:rPr>
              <w:t xml:space="preserve">fectele deschiderii procedurii, în special </w:t>
            </w:r>
            <w:r w:rsidR="00016A72" w:rsidRPr="00B423F4">
              <w:rPr>
                <w:rFonts w:ascii="Arial" w:eastAsia="Times New Roman" w:hAnsi="Arial" w:cs="Arial"/>
                <w:i/>
                <w:spacing w:val="-2"/>
                <w:sz w:val="24"/>
                <w:szCs w:val="24"/>
                <w:lang w:eastAsia="ro-RO"/>
              </w:rPr>
              <w:t xml:space="preserve">problema suspendării executărilor silite. S-a subliniat </w:t>
            </w:r>
            <w:r w:rsidRPr="00B423F4">
              <w:rPr>
                <w:rFonts w:ascii="Arial" w:eastAsia="Times New Roman" w:hAnsi="Arial" w:cs="Arial"/>
                <w:i/>
                <w:spacing w:val="-2"/>
                <w:sz w:val="24"/>
                <w:szCs w:val="24"/>
                <w:lang w:eastAsia="ro-RO"/>
              </w:rPr>
              <w:t xml:space="preserve">diferența eesențială față de procedura  de </w:t>
            </w:r>
            <w:r w:rsidRPr="00B423F4">
              <w:rPr>
                <w:rFonts w:ascii="Arial" w:eastAsia="Times New Roman" w:hAnsi="Arial" w:cs="Arial"/>
                <w:i/>
                <w:spacing w:val="-2"/>
                <w:sz w:val="24"/>
                <w:szCs w:val="24"/>
                <w:lang w:eastAsia="ro-RO"/>
              </w:rPr>
              <w:lastRenderedPageBreak/>
              <w:t xml:space="preserve">insolvență prevăzute de Legea nr. 85/2014 și anume faptul </w:t>
            </w:r>
            <w:r w:rsidR="00016A72" w:rsidRPr="00B423F4">
              <w:rPr>
                <w:rFonts w:ascii="Arial" w:eastAsia="Times New Roman" w:hAnsi="Arial" w:cs="Arial"/>
                <w:i/>
                <w:spacing w:val="-2"/>
                <w:sz w:val="24"/>
                <w:szCs w:val="24"/>
                <w:lang w:eastAsia="ro-RO"/>
              </w:rPr>
              <w:t>că acțiunile în pretenții împot</w:t>
            </w:r>
            <w:r w:rsidRPr="00B423F4">
              <w:rPr>
                <w:rFonts w:ascii="Arial" w:eastAsia="Times New Roman" w:hAnsi="Arial" w:cs="Arial"/>
                <w:i/>
                <w:spacing w:val="-2"/>
                <w:sz w:val="24"/>
                <w:szCs w:val="24"/>
                <w:lang w:eastAsia="ro-RO"/>
              </w:rPr>
              <w:t>riva debitorului nu se suspendă.</w:t>
            </w:r>
          </w:p>
          <w:p w14:paraId="7A4CD089" w14:textId="341EDFF4" w:rsidR="0033499D" w:rsidRPr="00B423F4" w:rsidRDefault="0033499D" w:rsidP="0033499D">
            <w:pPr>
              <w:spacing w:line="240" w:lineRule="auto"/>
              <w:ind w:left="720"/>
              <w:rPr>
                <w:rFonts w:ascii="Arial" w:hAnsi="Arial" w:cs="Arial"/>
                <w:i/>
                <w:sz w:val="24"/>
                <w:szCs w:val="24"/>
              </w:rPr>
            </w:pPr>
            <w:r w:rsidRPr="00B423F4">
              <w:rPr>
                <w:rFonts w:ascii="Arial" w:hAnsi="Arial" w:cs="Arial"/>
                <w:bCs/>
                <w:i/>
                <w:sz w:val="24"/>
                <w:szCs w:val="24"/>
              </w:rPr>
              <w:t>Au fost analizate etapele acestei proceduri, respectiv:</w:t>
            </w:r>
          </w:p>
          <w:p w14:paraId="6FE9236F" w14:textId="77777777" w:rsidR="0033499D" w:rsidRPr="009D0508" w:rsidRDefault="0033499D" w:rsidP="009D0508">
            <w:pPr>
              <w:pStyle w:val="ListParagraph"/>
              <w:numPr>
                <w:ilvl w:val="0"/>
                <w:numId w:val="42"/>
              </w:numPr>
              <w:spacing w:line="240" w:lineRule="auto"/>
              <w:rPr>
                <w:rFonts w:ascii="Arial" w:hAnsi="Arial" w:cs="Arial"/>
                <w:i/>
                <w:sz w:val="24"/>
                <w:szCs w:val="24"/>
              </w:rPr>
            </w:pPr>
            <w:r w:rsidRPr="009D0508">
              <w:rPr>
                <w:rFonts w:ascii="Arial" w:hAnsi="Arial" w:cs="Arial"/>
                <w:i/>
                <w:sz w:val="24"/>
                <w:szCs w:val="24"/>
              </w:rPr>
              <w:t>Cererea de deschidere- debitor, soți, logodnic- formular</w:t>
            </w:r>
          </w:p>
          <w:p w14:paraId="5E014957" w14:textId="2AAD6FBD" w:rsidR="0033499D" w:rsidRPr="00B423F4" w:rsidRDefault="0033499D" w:rsidP="009D0508">
            <w:pPr>
              <w:numPr>
                <w:ilvl w:val="0"/>
                <w:numId w:val="31"/>
              </w:numPr>
              <w:spacing w:line="240" w:lineRule="auto"/>
              <w:jc w:val="both"/>
              <w:rPr>
                <w:rFonts w:ascii="Arial" w:hAnsi="Arial" w:cs="Arial"/>
                <w:i/>
                <w:sz w:val="24"/>
                <w:szCs w:val="24"/>
              </w:rPr>
            </w:pPr>
            <w:r w:rsidRPr="00B423F4">
              <w:rPr>
                <w:rFonts w:ascii="Arial" w:hAnsi="Arial" w:cs="Arial"/>
                <w:i/>
                <w:sz w:val="24"/>
                <w:szCs w:val="24"/>
                <w:lang w:val="fr-FR"/>
              </w:rPr>
              <w:t xml:space="preserve">Cu </w:t>
            </w:r>
            <w:proofErr w:type="spellStart"/>
            <w:r w:rsidRPr="00B423F4">
              <w:rPr>
                <w:rFonts w:ascii="Arial" w:hAnsi="Arial" w:cs="Arial"/>
                <w:i/>
                <w:sz w:val="24"/>
                <w:szCs w:val="24"/>
                <w:lang w:val="fr-FR"/>
              </w:rPr>
              <w:t>cel</w:t>
            </w:r>
            <w:proofErr w:type="spellEnd"/>
            <w:r w:rsidRPr="00B423F4">
              <w:rPr>
                <w:rFonts w:ascii="Arial" w:hAnsi="Arial" w:cs="Arial"/>
                <w:i/>
                <w:sz w:val="24"/>
                <w:szCs w:val="24"/>
                <w:lang w:val="fr-FR"/>
              </w:rPr>
              <w:t xml:space="preserve"> </w:t>
            </w:r>
            <w:proofErr w:type="spellStart"/>
            <w:r w:rsidRPr="00B423F4">
              <w:rPr>
                <w:rFonts w:ascii="Arial" w:hAnsi="Arial" w:cs="Arial"/>
                <w:i/>
                <w:sz w:val="24"/>
                <w:szCs w:val="24"/>
                <w:lang w:val="fr-FR"/>
              </w:rPr>
              <w:t>puţin</w:t>
            </w:r>
            <w:proofErr w:type="spellEnd"/>
            <w:r w:rsidRPr="00B423F4">
              <w:rPr>
                <w:rFonts w:ascii="Arial" w:hAnsi="Arial" w:cs="Arial"/>
                <w:i/>
                <w:sz w:val="24"/>
                <w:szCs w:val="24"/>
                <w:lang w:val="fr-FR"/>
              </w:rPr>
              <w:t xml:space="preserve"> 30 de </w:t>
            </w:r>
            <w:proofErr w:type="spellStart"/>
            <w:r w:rsidRPr="00B423F4">
              <w:rPr>
                <w:rFonts w:ascii="Arial" w:hAnsi="Arial" w:cs="Arial"/>
                <w:i/>
                <w:sz w:val="24"/>
                <w:szCs w:val="24"/>
                <w:lang w:val="fr-FR"/>
              </w:rPr>
              <w:t>zile</w:t>
            </w:r>
            <w:proofErr w:type="spellEnd"/>
            <w:r w:rsidRPr="00B423F4">
              <w:rPr>
                <w:rFonts w:ascii="Arial" w:hAnsi="Arial" w:cs="Arial"/>
                <w:i/>
                <w:sz w:val="24"/>
                <w:szCs w:val="24"/>
                <w:lang w:val="fr-FR"/>
              </w:rPr>
              <w:t xml:space="preserve"> </w:t>
            </w:r>
            <w:proofErr w:type="spellStart"/>
            <w:r w:rsidRPr="00B423F4">
              <w:rPr>
                <w:rFonts w:ascii="Arial" w:hAnsi="Arial" w:cs="Arial"/>
                <w:i/>
                <w:sz w:val="24"/>
                <w:szCs w:val="24"/>
                <w:lang w:val="fr-FR"/>
              </w:rPr>
              <w:t>înainte</w:t>
            </w:r>
            <w:proofErr w:type="spellEnd"/>
            <w:r w:rsidRPr="00B423F4">
              <w:rPr>
                <w:rFonts w:ascii="Arial" w:hAnsi="Arial" w:cs="Arial"/>
                <w:i/>
                <w:sz w:val="24"/>
                <w:szCs w:val="24"/>
                <w:lang w:val="fr-FR"/>
              </w:rPr>
              <w:t xml:space="preserve"> de data </w:t>
            </w:r>
            <w:proofErr w:type="spellStart"/>
            <w:r w:rsidRPr="00B423F4">
              <w:rPr>
                <w:rFonts w:ascii="Arial" w:hAnsi="Arial" w:cs="Arial"/>
                <w:i/>
                <w:sz w:val="24"/>
                <w:szCs w:val="24"/>
                <w:lang w:val="fr-FR"/>
              </w:rPr>
              <w:t>depunerii</w:t>
            </w:r>
            <w:proofErr w:type="spellEnd"/>
            <w:r w:rsidRPr="00B423F4">
              <w:rPr>
                <w:rFonts w:ascii="Arial" w:hAnsi="Arial" w:cs="Arial"/>
                <w:i/>
                <w:sz w:val="24"/>
                <w:szCs w:val="24"/>
                <w:lang w:val="fr-FR"/>
              </w:rPr>
              <w:t xml:space="preserve"> </w:t>
            </w:r>
            <w:proofErr w:type="spellStart"/>
            <w:r w:rsidRPr="00B423F4">
              <w:rPr>
                <w:rFonts w:ascii="Arial" w:hAnsi="Arial" w:cs="Arial"/>
                <w:i/>
                <w:sz w:val="24"/>
                <w:szCs w:val="24"/>
                <w:lang w:val="fr-FR"/>
              </w:rPr>
              <w:t>cererii</w:t>
            </w:r>
            <w:proofErr w:type="spellEnd"/>
            <w:r w:rsidRPr="00B423F4">
              <w:rPr>
                <w:rFonts w:ascii="Arial" w:hAnsi="Arial" w:cs="Arial"/>
                <w:i/>
                <w:sz w:val="24"/>
                <w:szCs w:val="24"/>
                <w:lang w:val="fr-FR"/>
              </w:rPr>
              <w:t xml:space="preserve">, </w:t>
            </w:r>
            <w:proofErr w:type="spellStart"/>
            <w:r w:rsidRPr="00B423F4">
              <w:rPr>
                <w:rFonts w:ascii="Arial" w:hAnsi="Arial" w:cs="Arial"/>
                <w:i/>
                <w:sz w:val="24"/>
                <w:szCs w:val="24"/>
                <w:lang w:val="fr-FR"/>
              </w:rPr>
              <w:t>notifică</w:t>
            </w:r>
            <w:proofErr w:type="spellEnd"/>
            <w:r w:rsidRPr="00B423F4">
              <w:rPr>
                <w:rFonts w:ascii="Arial" w:hAnsi="Arial" w:cs="Arial"/>
                <w:i/>
                <w:sz w:val="24"/>
                <w:szCs w:val="24"/>
                <w:lang w:val="fr-FR"/>
              </w:rPr>
              <w:t xml:space="preserve"> </w:t>
            </w:r>
            <w:proofErr w:type="spellStart"/>
            <w:r w:rsidRPr="00B423F4">
              <w:rPr>
                <w:rFonts w:ascii="Arial" w:hAnsi="Arial" w:cs="Arial"/>
                <w:i/>
                <w:sz w:val="24"/>
                <w:szCs w:val="24"/>
                <w:lang w:val="fr-FR"/>
              </w:rPr>
              <w:t>intenţia</w:t>
            </w:r>
            <w:proofErr w:type="spellEnd"/>
            <w:r w:rsidRPr="00B423F4">
              <w:rPr>
                <w:rFonts w:ascii="Arial" w:hAnsi="Arial" w:cs="Arial"/>
                <w:i/>
                <w:sz w:val="24"/>
                <w:szCs w:val="24"/>
                <w:lang w:val="fr-FR"/>
              </w:rPr>
              <w:t xml:space="preserve"> sa de </w:t>
            </w:r>
            <w:proofErr w:type="spellStart"/>
            <w:r w:rsidRPr="00B423F4">
              <w:rPr>
                <w:rFonts w:ascii="Arial" w:hAnsi="Arial" w:cs="Arial"/>
                <w:i/>
                <w:sz w:val="24"/>
                <w:szCs w:val="24"/>
                <w:lang w:val="fr-FR"/>
              </w:rPr>
              <w:t>deschidere</w:t>
            </w:r>
            <w:proofErr w:type="spellEnd"/>
            <w:r w:rsidRPr="00B423F4">
              <w:rPr>
                <w:rFonts w:ascii="Arial" w:hAnsi="Arial" w:cs="Arial"/>
                <w:i/>
                <w:sz w:val="24"/>
                <w:szCs w:val="24"/>
                <w:lang w:val="fr-FR"/>
              </w:rPr>
              <w:t xml:space="preserve"> a </w:t>
            </w:r>
            <w:proofErr w:type="spellStart"/>
            <w:r w:rsidRPr="00B423F4">
              <w:rPr>
                <w:rFonts w:ascii="Arial" w:hAnsi="Arial" w:cs="Arial"/>
                <w:i/>
                <w:sz w:val="24"/>
                <w:szCs w:val="24"/>
                <w:lang w:val="fr-FR"/>
              </w:rPr>
              <w:t>procedurii</w:t>
            </w:r>
            <w:proofErr w:type="spellEnd"/>
            <w:r w:rsidRPr="00B423F4">
              <w:rPr>
                <w:rFonts w:ascii="Arial" w:hAnsi="Arial" w:cs="Arial"/>
                <w:i/>
                <w:sz w:val="24"/>
                <w:szCs w:val="24"/>
                <w:lang w:val="fr-FR"/>
              </w:rPr>
              <w:t xml:space="preserve"> </w:t>
            </w:r>
            <w:proofErr w:type="spellStart"/>
            <w:r w:rsidRPr="00B423F4">
              <w:rPr>
                <w:rFonts w:ascii="Arial" w:hAnsi="Arial" w:cs="Arial"/>
                <w:i/>
                <w:sz w:val="24"/>
                <w:szCs w:val="24"/>
                <w:lang w:val="fr-FR"/>
              </w:rPr>
              <w:t>fiecărui</w:t>
            </w:r>
            <w:proofErr w:type="spellEnd"/>
            <w:r w:rsidRPr="00B423F4">
              <w:rPr>
                <w:rFonts w:ascii="Arial" w:hAnsi="Arial" w:cs="Arial"/>
                <w:i/>
                <w:sz w:val="24"/>
                <w:szCs w:val="24"/>
                <w:lang w:val="fr-FR"/>
              </w:rPr>
              <w:t xml:space="preserve"> </w:t>
            </w:r>
            <w:proofErr w:type="spellStart"/>
            <w:r w:rsidRPr="00B423F4">
              <w:rPr>
                <w:rFonts w:ascii="Arial" w:hAnsi="Arial" w:cs="Arial"/>
                <w:i/>
                <w:sz w:val="24"/>
                <w:szCs w:val="24"/>
                <w:lang w:val="fr-FR"/>
              </w:rPr>
              <w:t>creditor</w:t>
            </w:r>
            <w:proofErr w:type="spellEnd"/>
            <w:r w:rsidRPr="00B423F4">
              <w:rPr>
                <w:rFonts w:ascii="Arial" w:hAnsi="Arial" w:cs="Arial"/>
                <w:i/>
                <w:sz w:val="24"/>
                <w:szCs w:val="24"/>
                <w:lang w:val="fr-FR"/>
              </w:rPr>
              <w:t xml:space="preserve"> </w:t>
            </w:r>
            <w:proofErr w:type="spellStart"/>
            <w:r w:rsidRPr="00B423F4">
              <w:rPr>
                <w:rFonts w:ascii="Arial" w:hAnsi="Arial" w:cs="Arial"/>
                <w:i/>
                <w:sz w:val="24"/>
                <w:szCs w:val="24"/>
                <w:lang w:val="fr-FR"/>
              </w:rPr>
              <w:t>cunoscut</w:t>
            </w:r>
            <w:proofErr w:type="spellEnd"/>
            <w:r w:rsidR="009D0508">
              <w:rPr>
                <w:rFonts w:ascii="Arial" w:hAnsi="Arial" w:cs="Arial"/>
                <w:i/>
                <w:sz w:val="24"/>
                <w:szCs w:val="24"/>
                <w:lang w:val="fr-FR"/>
              </w:rPr>
              <w:t> ;</w:t>
            </w:r>
          </w:p>
          <w:p w14:paraId="72677DB9" w14:textId="5AA4754F" w:rsidR="0033499D" w:rsidRPr="00B423F4" w:rsidRDefault="0033499D" w:rsidP="002442D9">
            <w:pPr>
              <w:numPr>
                <w:ilvl w:val="0"/>
                <w:numId w:val="31"/>
              </w:numPr>
              <w:spacing w:line="240" w:lineRule="auto"/>
              <w:rPr>
                <w:rFonts w:ascii="Arial" w:hAnsi="Arial" w:cs="Arial"/>
                <w:i/>
                <w:sz w:val="24"/>
                <w:szCs w:val="24"/>
              </w:rPr>
            </w:pPr>
            <w:proofErr w:type="spellStart"/>
            <w:r w:rsidRPr="00B423F4">
              <w:rPr>
                <w:rFonts w:ascii="Arial" w:hAnsi="Arial" w:cs="Arial"/>
                <w:i/>
                <w:sz w:val="24"/>
                <w:szCs w:val="24"/>
                <w:lang w:val="fr-FR"/>
              </w:rPr>
              <w:t>În</w:t>
            </w:r>
            <w:proofErr w:type="spellEnd"/>
            <w:r w:rsidRPr="00B423F4">
              <w:rPr>
                <w:rFonts w:ascii="Arial" w:hAnsi="Arial" w:cs="Arial"/>
                <w:i/>
                <w:sz w:val="24"/>
                <w:szCs w:val="24"/>
                <w:lang w:val="fr-FR"/>
              </w:rPr>
              <w:t xml:space="preserve"> </w:t>
            </w:r>
            <w:proofErr w:type="spellStart"/>
            <w:r w:rsidRPr="00B423F4">
              <w:rPr>
                <w:rFonts w:ascii="Arial" w:hAnsi="Arial" w:cs="Arial"/>
                <w:i/>
                <w:sz w:val="24"/>
                <w:szCs w:val="24"/>
                <w:lang w:val="fr-FR"/>
              </w:rPr>
              <w:t>termen</w:t>
            </w:r>
            <w:proofErr w:type="spellEnd"/>
            <w:r w:rsidRPr="00B423F4">
              <w:rPr>
                <w:rFonts w:ascii="Arial" w:hAnsi="Arial" w:cs="Arial"/>
                <w:i/>
                <w:sz w:val="24"/>
                <w:szCs w:val="24"/>
                <w:lang w:val="fr-FR"/>
              </w:rPr>
              <w:t xml:space="preserve"> de 30 de </w:t>
            </w:r>
            <w:proofErr w:type="spellStart"/>
            <w:r w:rsidRPr="00B423F4">
              <w:rPr>
                <w:rFonts w:ascii="Arial" w:hAnsi="Arial" w:cs="Arial"/>
                <w:i/>
                <w:sz w:val="24"/>
                <w:szCs w:val="24"/>
                <w:lang w:val="fr-FR"/>
              </w:rPr>
              <w:t>zile</w:t>
            </w:r>
            <w:proofErr w:type="spellEnd"/>
            <w:r w:rsidRPr="00B423F4">
              <w:rPr>
                <w:rFonts w:ascii="Arial" w:hAnsi="Arial" w:cs="Arial"/>
                <w:i/>
                <w:sz w:val="24"/>
                <w:szCs w:val="24"/>
                <w:lang w:val="fr-FR"/>
              </w:rPr>
              <w:t xml:space="preserve"> de la </w:t>
            </w:r>
            <w:proofErr w:type="spellStart"/>
            <w:r w:rsidRPr="00B423F4">
              <w:rPr>
                <w:rFonts w:ascii="Arial" w:hAnsi="Arial" w:cs="Arial"/>
                <w:i/>
                <w:sz w:val="24"/>
                <w:szCs w:val="24"/>
                <w:lang w:val="fr-FR"/>
              </w:rPr>
              <w:t>primirea</w:t>
            </w:r>
            <w:proofErr w:type="spellEnd"/>
            <w:r w:rsidRPr="00B423F4">
              <w:rPr>
                <w:rFonts w:ascii="Arial" w:hAnsi="Arial" w:cs="Arial"/>
                <w:i/>
                <w:sz w:val="24"/>
                <w:szCs w:val="24"/>
                <w:lang w:val="fr-FR"/>
              </w:rPr>
              <w:t xml:space="preserve"> </w:t>
            </w:r>
            <w:proofErr w:type="spellStart"/>
            <w:r w:rsidRPr="00B423F4">
              <w:rPr>
                <w:rFonts w:ascii="Arial" w:hAnsi="Arial" w:cs="Arial"/>
                <w:i/>
                <w:sz w:val="24"/>
                <w:szCs w:val="24"/>
                <w:lang w:val="fr-FR"/>
              </w:rPr>
              <w:t>cererii</w:t>
            </w:r>
            <w:proofErr w:type="spellEnd"/>
            <w:r w:rsidRPr="00B423F4">
              <w:rPr>
                <w:rFonts w:ascii="Arial" w:hAnsi="Arial" w:cs="Arial"/>
                <w:i/>
                <w:sz w:val="24"/>
                <w:szCs w:val="24"/>
              </w:rPr>
              <w:t xml:space="preserve">- comisia </w:t>
            </w:r>
            <w:proofErr w:type="gramStart"/>
            <w:r w:rsidRPr="00B423F4">
              <w:rPr>
                <w:rFonts w:ascii="Arial" w:hAnsi="Arial" w:cs="Arial"/>
                <w:i/>
                <w:sz w:val="24"/>
                <w:szCs w:val="24"/>
              </w:rPr>
              <w:t>de insolvență</w:t>
            </w:r>
            <w:proofErr w:type="gramEnd"/>
            <w:r w:rsidR="009D0508">
              <w:rPr>
                <w:rFonts w:ascii="Arial" w:hAnsi="Arial" w:cs="Arial"/>
                <w:i/>
                <w:sz w:val="24"/>
                <w:szCs w:val="24"/>
              </w:rPr>
              <w:t>;</w:t>
            </w:r>
          </w:p>
          <w:p w14:paraId="074F0A5C" w14:textId="74F51D99" w:rsidR="0033499D" w:rsidRPr="00B423F4" w:rsidRDefault="0033499D" w:rsidP="0033499D">
            <w:pPr>
              <w:spacing w:line="240" w:lineRule="auto"/>
              <w:ind w:left="720"/>
              <w:rPr>
                <w:rFonts w:ascii="Arial" w:hAnsi="Arial" w:cs="Arial"/>
                <w:i/>
                <w:sz w:val="24"/>
                <w:szCs w:val="24"/>
              </w:rPr>
            </w:pPr>
            <w:r w:rsidRPr="00B423F4">
              <w:rPr>
                <w:rFonts w:ascii="Arial" w:hAnsi="Arial" w:cs="Arial"/>
                <w:i/>
                <w:sz w:val="24"/>
                <w:szCs w:val="24"/>
              </w:rPr>
              <w:t xml:space="preserve">- </w:t>
            </w:r>
            <w:r w:rsidRPr="00B423F4">
              <w:rPr>
                <w:rFonts w:ascii="Arial" w:hAnsi="Arial" w:cs="Arial"/>
                <w:i/>
                <w:sz w:val="24"/>
                <w:szCs w:val="24"/>
                <w:lang w:val="fr-FR"/>
              </w:rPr>
              <w:t xml:space="preserve">o </w:t>
            </w:r>
            <w:proofErr w:type="spellStart"/>
            <w:r w:rsidRPr="00B423F4">
              <w:rPr>
                <w:rFonts w:ascii="Arial" w:hAnsi="Arial" w:cs="Arial"/>
                <w:i/>
                <w:sz w:val="24"/>
                <w:szCs w:val="24"/>
                <w:lang w:val="fr-FR"/>
              </w:rPr>
              <w:t>decizie</w:t>
            </w:r>
            <w:proofErr w:type="spellEnd"/>
            <w:r w:rsidRPr="00B423F4">
              <w:rPr>
                <w:rFonts w:ascii="Arial" w:hAnsi="Arial" w:cs="Arial"/>
                <w:i/>
                <w:sz w:val="24"/>
                <w:szCs w:val="24"/>
                <w:lang w:val="fr-FR"/>
              </w:rPr>
              <w:t xml:space="preserve"> </w:t>
            </w:r>
            <w:r w:rsidRPr="00B423F4">
              <w:rPr>
                <w:rFonts w:ascii="Arial" w:hAnsi="Arial" w:cs="Arial"/>
                <w:bCs/>
                <w:i/>
                <w:sz w:val="24"/>
                <w:szCs w:val="24"/>
                <w:lang w:val="fr-FR"/>
              </w:rPr>
              <w:t xml:space="preserve">de </w:t>
            </w:r>
            <w:proofErr w:type="spellStart"/>
            <w:r w:rsidRPr="00B423F4">
              <w:rPr>
                <w:rFonts w:ascii="Arial" w:hAnsi="Arial" w:cs="Arial"/>
                <w:bCs/>
                <w:i/>
                <w:sz w:val="24"/>
                <w:szCs w:val="24"/>
                <w:lang w:val="fr-FR"/>
              </w:rPr>
              <w:t>admitere</w:t>
            </w:r>
            <w:proofErr w:type="spellEnd"/>
            <w:r w:rsidRPr="00B423F4">
              <w:rPr>
                <w:rFonts w:ascii="Arial" w:hAnsi="Arial" w:cs="Arial"/>
                <w:bCs/>
                <w:i/>
                <w:sz w:val="24"/>
                <w:szCs w:val="24"/>
                <w:lang w:val="fr-FR"/>
              </w:rPr>
              <w:t xml:space="preserve"> </w:t>
            </w:r>
            <w:proofErr w:type="spellStart"/>
            <w:r w:rsidRPr="00B423F4">
              <w:rPr>
                <w:rFonts w:ascii="Arial" w:hAnsi="Arial" w:cs="Arial"/>
                <w:bCs/>
                <w:i/>
                <w:sz w:val="24"/>
                <w:szCs w:val="24"/>
                <w:lang w:val="fr-FR"/>
              </w:rPr>
              <w:t>în</w:t>
            </w:r>
            <w:proofErr w:type="spellEnd"/>
            <w:r w:rsidRPr="00B423F4">
              <w:rPr>
                <w:rFonts w:ascii="Arial" w:hAnsi="Arial" w:cs="Arial"/>
                <w:bCs/>
                <w:i/>
                <w:sz w:val="24"/>
                <w:szCs w:val="24"/>
                <w:lang w:val="fr-FR"/>
              </w:rPr>
              <w:t xml:space="preserve"> </w:t>
            </w:r>
            <w:proofErr w:type="spellStart"/>
            <w:r w:rsidRPr="00B423F4">
              <w:rPr>
                <w:rFonts w:ascii="Arial" w:hAnsi="Arial" w:cs="Arial"/>
                <w:bCs/>
                <w:i/>
                <w:sz w:val="24"/>
                <w:szCs w:val="24"/>
                <w:lang w:val="fr-FR"/>
              </w:rPr>
              <w:t>principiu</w:t>
            </w:r>
            <w:proofErr w:type="spellEnd"/>
            <w:r w:rsidRPr="00B423F4">
              <w:rPr>
                <w:rFonts w:ascii="Arial" w:hAnsi="Arial" w:cs="Arial"/>
                <w:i/>
                <w:sz w:val="24"/>
                <w:szCs w:val="24"/>
              </w:rPr>
              <w:t xml:space="preserve">, </w:t>
            </w:r>
            <w:proofErr w:type="spellStart"/>
            <w:r w:rsidRPr="00B423F4">
              <w:rPr>
                <w:rFonts w:ascii="Arial" w:hAnsi="Arial" w:cs="Arial"/>
                <w:i/>
                <w:sz w:val="24"/>
                <w:szCs w:val="24"/>
                <w:lang w:val="fr-FR"/>
              </w:rPr>
              <w:t>administrator</w:t>
            </w:r>
            <w:proofErr w:type="spellEnd"/>
            <w:r w:rsidRPr="00B423F4">
              <w:rPr>
                <w:rFonts w:ascii="Arial" w:hAnsi="Arial" w:cs="Arial"/>
                <w:i/>
                <w:sz w:val="24"/>
                <w:szCs w:val="24"/>
              </w:rPr>
              <w:t xml:space="preserve">, </w:t>
            </w:r>
            <w:proofErr w:type="spellStart"/>
            <w:r w:rsidRPr="00B423F4">
              <w:rPr>
                <w:rFonts w:ascii="Arial" w:hAnsi="Arial" w:cs="Arial"/>
                <w:i/>
                <w:sz w:val="24"/>
                <w:szCs w:val="24"/>
                <w:lang w:val="fr-FR"/>
              </w:rPr>
              <w:t>măsuri</w:t>
            </w:r>
            <w:proofErr w:type="spellEnd"/>
            <w:r w:rsidRPr="00B423F4">
              <w:rPr>
                <w:rFonts w:ascii="Arial" w:hAnsi="Arial" w:cs="Arial"/>
                <w:i/>
                <w:sz w:val="24"/>
                <w:szCs w:val="24"/>
                <w:lang w:val="fr-FR"/>
              </w:rPr>
              <w:t xml:space="preserve"> </w:t>
            </w:r>
            <w:proofErr w:type="spellStart"/>
            <w:r w:rsidRPr="00B423F4">
              <w:rPr>
                <w:rFonts w:ascii="Arial" w:hAnsi="Arial" w:cs="Arial"/>
                <w:i/>
                <w:sz w:val="24"/>
                <w:szCs w:val="24"/>
                <w:lang w:val="fr-FR"/>
              </w:rPr>
              <w:t>provizorii</w:t>
            </w:r>
            <w:proofErr w:type="spellEnd"/>
            <w:r w:rsidRPr="00B423F4">
              <w:rPr>
                <w:rFonts w:ascii="Arial" w:hAnsi="Arial" w:cs="Arial"/>
                <w:i/>
                <w:sz w:val="24"/>
                <w:szCs w:val="24"/>
                <w:lang w:val="fr-FR"/>
              </w:rPr>
              <w:t xml:space="preserve">; </w:t>
            </w:r>
            <w:proofErr w:type="spellStart"/>
            <w:r w:rsidRPr="00B423F4">
              <w:rPr>
                <w:rFonts w:ascii="Arial" w:hAnsi="Arial" w:cs="Arial"/>
                <w:i/>
                <w:sz w:val="24"/>
                <w:szCs w:val="24"/>
                <w:lang w:val="fr-FR"/>
              </w:rPr>
              <w:t>sau</w:t>
            </w:r>
            <w:proofErr w:type="spellEnd"/>
            <w:r w:rsidR="009D0508">
              <w:rPr>
                <w:rFonts w:ascii="Arial" w:hAnsi="Arial" w:cs="Arial"/>
                <w:i/>
                <w:sz w:val="24"/>
                <w:szCs w:val="24"/>
                <w:lang w:val="fr-FR"/>
              </w:rPr>
              <w:t> </w:t>
            </w:r>
          </w:p>
          <w:p w14:paraId="7E4D3154" w14:textId="77777777" w:rsidR="0033499D" w:rsidRPr="00B423F4" w:rsidRDefault="0033499D" w:rsidP="009D0508">
            <w:pPr>
              <w:numPr>
                <w:ilvl w:val="0"/>
                <w:numId w:val="31"/>
              </w:numPr>
              <w:spacing w:line="240" w:lineRule="auto"/>
              <w:jc w:val="both"/>
              <w:rPr>
                <w:rFonts w:ascii="Arial" w:hAnsi="Arial" w:cs="Arial"/>
                <w:i/>
                <w:sz w:val="24"/>
                <w:szCs w:val="24"/>
              </w:rPr>
            </w:pPr>
            <w:r w:rsidRPr="00B423F4">
              <w:rPr>
                <w:rFonts w:ascii="Arial" w:hAnsi="Arial" w:cs="Arial"/>
                <w:i/>
                <w:sz w:val="24"/>
                <w:szCs w:val="24"/>
              </w:rPr>
              <w:t>o decizie prin care constată că situaţia financiară a debitorului este iremediabil compromisă şi prin care, numai după obţinerea acordului debitorului sesizează instanţa pentru deschiderea procedurii judiciare de insolvenţă prin lichidare de active, în cazul în care debitorul are bunuri şi/sau venituri urmăribile/în cazul în care se constată că debitorul îndeplineşte condiţiile pentru aplicarea procedurii simplificate de insolvenţă, va proceda potrivit dispoziţiilor </w:t>
            </w:r>
            <w:r w:rsidRPr="00B423F4">
              <w:rPr>
                <w:rFonts w:ascii="Arial" w:hAnsi="Arial" w:cs="Arial"/>
                <w:i/>
                <w:sz w:val="24"/>
                <w:szCs w:val="24"/>
                <w:u w:val="single"/>
              </w:rPr>
              <w:t>art. 65</w:t>
            </w:r>
            <w:r w:rsidRPr="00B423F4">
              <w:rPr>
                <w:rFonts w:ascii="Arial" w:hAnsi="Arial" w:cs="Arial"/>
                <w:i/>
                <w:sz w:val="24"/>
                <w:szCs w:val="24"/>
              </w:rPr>
              <w:t xml:space="preserve">. </w:t>
            </w:r>
          </w:p>
          <w:p w14:paraId="726A4F69"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i/>
                <w:sz w:val="24"/>
                <w:szCs w:val="24"/>
              </w:rPr>
              <w:t>respinge cererea- şi în cazul în care debitorul are bunuri valorificabile, din al căror preţ se poate acoperi totalitatea creanţelor sau cuantumul datoriilor ce ar rămâne neplătite este mai mic decât valoarea-prag.</w:t>
            </w:r>
          </w:p>
          <w:p w14:paraId="73755E8F"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bCs/>
                <w:i/>
                <w:sz w:val="24"/>
                <w:szCs w:val="24"/>
              </w:rPr>
              <w:t>Comunicarea deciziei, publicarea</w:t>
            </w:r>
          </w:p>
          <w:p w14:paraId="78B9980B" w14:textId="2089308A" w:rsidR="0033499D" w:rsidRPr="00B423F4" w:rsidRDefault="009D0508" w:rsidP="002442D9">
            <w:pPr>
              <w:numPr>
                <w:ilvl w:val="0"/>
                <w:numId w:val="31"/>
              </w:numPr>
              <w:spacing w:line="240" w:lineRule="auto"/>
              <w:rPr>
                <w:rFonts w:ascii="Arial" w:hAnsi="Arial" w:cs="Arial"/>
                <w:i/>
                <w:sz w:val="24"/>
                <w:szCs w:val="24"/>
              </w:rPr>
            </w:pPr>
            <w:r>
              <w:rPr>
                <w:rFonts w:ascii="Arial" w:hAnsi="Arial" w:cs="Arial"/>
                <w:bCs/>
                <w:i/>
                <w:sz w:val="24"/>
                <w:szCs w:val="24"/>
              </w:rPr>
              <w:t>Contestarea deciziei</w:t>
            </w:r>
          </w:p>
          <w:p w14:paraId="030AE732"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bCs/>
                <w:i/>
                <w:sz w:val="24"/>
                <w:szCs w:val="24"/>
              </w:rPr>
              <w:t>Art.20- măsuri provizorii</w:t>
            </w:r>
          </w:p>
          <w:p w14:paraId="54540CC1"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bCs/>
                <w:i/>
                <w:sz w:val="24"/>
                <w:szCs w:val="24"/>
              </w:rPr>
              <w:t>Art.21- primele măsuri</w:t>
            </w:r>
          </w:p>
          <w:p w14:paraId="377A2CAC"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bCs/>
                <w:i/>
                <w:sz w:val="24"/>
                <w:szCs w:val="24"/>
              </w:rPr>
              <w:t>Depunerea informărilor (declarații) de creanță</w:t>
            </w:r>
          </w:p>
          <w:p w14:paraId="651083D2"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bCs/>
                <w:i/>
                <w:sz w:val="24"/>
                <w:szCs w:val="24"/>
              </w:rPr>
              <w:t>Tabelul preliminar</w:t>
            </w:r>
          </w:p>
          <w:p w14:paraId="459DF81D"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bCs/>
                <w:i/>
                <w:sz w:val="24"/>
                <w:szCs w:val="24"/>
              </w:rPr>
              <w:t>Contestații la tabel</w:t>
            </w:r>
          </w:p>
          <w:p w14:paraId="58444ECB"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bCs/>
                <w:i/>
                <w:sz w:val="24"/>
                <w:szCs w:val="24"/>
              </w:rPr>
              <w:t>Tabel definitiv</w:t>
            </w:r>
          </w:p>
          <w:p w14:paraId="4F8FAEEA"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bCs/>
                <w:i/>
                <w:sz w:val="24"/>
                <w:szCs w:val="24"/>
              </w:rPr>
              <w:t>Planul- debitor împreună cu administrator</w:t>
            </w:r>
          </w:p>
          <w:p w14:paraId="563639CC"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bCs/>
                <w:i/>
                <w:sz w:val="24"/>
                <w:szCs w:val="24"/>
              </w:rPr>
              <w:t>Concilierea asupra planului</w:t>
            </w:r>
          </w:p>
          <w:p w14:paraId="79542B6F"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bCs/>
                <w:i/>
                <w:sz w:val="24"/>
                <w:szCs w:val="24"/>
              </w:rPr>
              <w:t>Votul asupra planului- aprobarea planului- deschiderea procedurii/confirmarea planului de către instanță</w:t>
            </w:r>
          </w:p>
          <w:p w14:paraId="2D1349D8" w14:textId="77777777" w:rsidR="0033499D" w:rsidRPr="00B423F4" w:rsidRDefault="0033499D" w:rsidP="002442D9">
            <w:pPr>
              <w:numPr>
                <w:ilvl w:val="0"/>
                <w:numId w:val="31"/>
              </w:numPr>
              <w:spacing w:line="240" w:lineRule="auto"/>
              <w:rPr>
                <w:rFonts w:ascii="Arial" w:hAnsi="Arial" w:cs="Arial"/>
                <w:i/>
                <w:sz w:val="24"/>
                <w:szCs w:val="24"/>
              </w:rPr>
            </w:pPr>
            <w:r w:rsidRPr="00B423F4">
              <w:rPr>
                <w:rFonts w:ascii="Arial" w:hAnsi="Arial" w:cs="Arial"/>
                <w:bCs/>
                <w:i/>
                <w:sz w:val="24"/>
                <w:szCs w:val="24"/>
              </w:rPr>
              <w:t>Modificarea planului, eșecul planului- desesizarea comisiei</w:t>
            </w:r>
          </w:p>
          <w:p w14:paraId="5804BB5C" w14:textId="77777777" w:rsidR="0033499D" w:rsidRPr="00B423F4" w:rsidRDefault="0033499D" w:rsidP="0033499D">
            <w:pPr>
              <w:ind w:firstLine="360"/>
              <w:rPr>
                <w:rFonts w:ascii="Arial" w:hAnsi="Arial" w:cs="Arial"/>
                <w:b/>
                <w:i/>
                <w:sz w:val="24"/>
                <w:szCs w:val="24"/>
              </w:rPr>
            </w:pPr>
            <w:r w:rsidRPr="00B423F4">
              <w:rPr>
                <w:rFonts w:ascii="Arial" w:hAnsi="Arial" w:cs="Arial"/>
                <w:b/>
                <w:i/>
                <w:sz w:val="24"/>
                <w:szCs w:val="24"/>
              </w:rPr>
              <w:t>Dezbaterile au condus la formularea unor observații și propuneri de modificare a Legii nr. 151/2015, respectiv:</w:t>
            </w:r>
          </w:p>
          <w:p w14:paraId="489494BC" w14:textId="7EF2238E" w:rsidR="0033499D" w:rsidRPr="00B423F4" w:rsidRDefault="0033499D" w:rsidP="002442D9">
            <w:pPr>
              <w:pStyle w:val="ListParagraph"/>
              <w:numPr>
                <w:ilvl w:val="0"/>
                <w:numId w:val="31"/>
              </w:numPr>
              <w:spacing w:after="0"/>
              <w:rPr>
                <w:rFonts w:ascii="Arial" w:hAnsi="Arial" w:cs="Arial"/>
                <w:i/>
                <w:sz w:val="24"/>
                <w:szCs w:val="24"/>
              </w:rPr>
            </w:pPr>
            <w:r w:rsidRPr="00B423F4">
              <w:rPr>
                <w:rFonts w:ascii="Arial" w:hAnsi="Arial" w:cs="Arial"/>
                <w:i/>
                <w:sz w:val="24"/>
                <w:szCs w:val="24"/>
              </w:rPr>
              <w:t>La art. 3 pct. 13 sau la art. 26 s-a apreciat că se impune precizarea că locuința familiei nu este bun valorificabil în sensul art. 14 alin. 6</w:t>
            </w:r>
            <w:r w:rsidR="009D0508">
              <w:rPr>
                <w:rFonts w:ascii="Arial" w:hAnsi="Arial" w:cs="Arial"/>
                <w:i/>
                <w:sz w:val="24"/>
                <w:szCs w:val="24"/>
              </w:rPr>
              <w:t>;</w:t>
            </w:r>
          </w:p>
          <w:p w14:paraId="071AC1BF" w14:textId="77777777" w:rsidR="0033499D" w:rsidRPr="00B423F4" w:rsidRDefault="0033499D" w:rsidP="0033499D">
            <w:pPr>
              <w:pStyle w:val="ListParagraph"/>
              <w:rPr>
                <w:rFonts w:ascii="Arial" w:hAnsi="Arial" w:cs="Arial"/>
                <w:i/>
                <w:sz w:val="24"/>
                <w:szCs w:val="24"/>
              </w:rPr>
            </w:pPr>
          </w:p>
          <w:p w14:paraId="363DBD11" w14:textId="77362EF6" w:rsidR="009D0508" w:rsidRPr="009D0508" w:rsidRDefault="0033499D" w:rsidP="00992C97">
            <w:pPr>
              <w:pStyle w:val="ListParagraph"/>
              <w:numPr>
                <w:ilvl w:val="0"/>
                <w:numId w:val="31"/>
              </w:numPr>
              <w:spacing w:after="0"/>
              <w:rPr>
                <w:rFonts w:ascii="Arial" w:hAnsi="Arial" w:cs="Arial"/>
                <w:i/>
                <w:sz w:val="24"/>
                <w:szCs w:val="24"/>
              </w:rPr>
            </w:pPr>
            <w:r w:rsidRPr="009D0508">
              <w:rPr>
                <w:rFonts w:ascii="Arial" w:hAnsi="Arial" w:cs="Arial"/>
                <w:i/>
                <w:sz w:val="24"/>
                <w:szCs w:val="24"/>
              </w:rPr>
              <w:t>Art. 39 alin. 2 – renunțare la publicare în BPI a plângerii</w:t>
            </w:r>
            <w:r w:rsidR="009D0508" w:rsidRPr="009D0508">
              <w:rPr>
                <w:rFonts w:ascii="Arial" w:hAnsi="Arial" w:cs="Arial"/>
                <w:i/>
                <w:sz w:val="24"/>
                <w:szCs w:val="24"/>
              </w:rPr>
              <w:t>;</w:t>
            </w:r>
          </w:p>
          <w:p w14:paraId="7A7D5BF5" w14:textId="77777777" w:rsidR="009D0508" w:rsidRPr="00B423F4" w:rsidRDefault="009D0508" w:rsidP="009D0508">
            <w:pPr>
              <w:pStyle w:val="ListParagraph"/>
              <w:spacing w:after="0"/>
              <w:rPr>
                <w:rFonts w:ascii="Arial" w:hAnsi="Arial" w:cs="Arial"/>
                <w:i/>
                <w:sz w:val="24"/>
                <w:szCs w:val="24"/>
              </w:rPr>
            </w:pPr>
          </w:p>
          <w:p w14:paraId="35146F93" w14:textId="77777777" w:rsidR="0033499D" w:rsidRPr="00B423F4" w:rsidRDefault="0033499D" w:rsidP="002442D9">
            <w:pPr>
              <w:pStyle w:val="ListParagraph"/>
              <w:numPr>
                <w:ilvl w:val="0"/>
                <w:numId w:val="31"/>
              </w:numPr>
              <w:spacing w:after="0"/>
              <w:rPr>
                <w:rFonts w:ascii="Arial" w:hAnsi="Arial" w:cs="Arial"/>
                <w:i/>
                <w:sz w:val="24"/>
                <w:szCs w:val="24"/>
              </w:rPr>
            </w:pPr>
            <w:r w:rsidRPr="00B423F4">
              <w:rPr>
                <w:rFonts w:ascii="Arial" w:hAnsi="Arial" w:cs="Arial"/>
                <w:i/>
                <w:sz w:val="24"/>
                <w:szCs w:val="24"/>
              </w:rPr>
              <w:lastRenderedPageBreak/>
              <w:t>Art. 40 - înlocuirea administratorului procedurii se impune a fi notificată creditorilor și publicată în Buletinul procedurilor de insolvență - secţiunea "Debitori - persoane fizice cu obligaţii ce nu decurg din exploatarea unei întreprinderi".</w:t>
            </w:r>
          </w:p>
          <w:p w14:paraId="6C0930F1" w14:textId="77777777" w:rsidR="0033499D" w:rsidRPr="00B423F4" w:rsidRDefault="0033499D" w:rsidP="0033499D">
            <w:pPr>
              <w:rPr>
                <w:rFonts w:ascii="Arial" w:hAnsi="Arial" w:cs="Arial"/>
                <w:i/>
                <w:sz w:val="24"/>
                <w:szCs w:val="24"/>
              </w:rPr>
            </w:pPr>
          </w:p>
          <w:p w14:paraId="37A785E3" w14:textId="4DFE6040" w:rsidR="0033499D" w:rsidRPr="00B423F4" w:rsidRDefault="0033499D" w:rsidP="002442D9">
            <w:pPr>
              <w:pStyle w:val="ListParagraph"/>
              <w:numPr>
                <w:ilvl w:val="0"/>
                <w:numId w:val="31"/>
              </w:numPr>
              <w:spacing w:after="0"/>
              <w:rPr>
                <w:rFonts w:ascii="Arial" w:hAnsi="Arial" w:cs="Arial"/>
                <w:i/>
                <w:sz w:val="24"/>
                <w:szCs w:val="24"/>
              </w:rPr>
            </w:pPr>
            <w:r w:rsidRPr="00B423F4">
              <w:rPr>
                <w:rFonts w:ascii="Arial" w:hAnsi="Arial" w:cs="Arial"/>
                <w:i/>
                <w:sz w:val="24"/>
                <w:szCs w:val="24"/>
              </w:rPr>
              <w:t xml:space="preserve">Art. 43 - </w:t>
            </w:r>
            <w:proofErr w:type="spellStart"/>
            <w:r w:rsidRPr="00B423F4">
              <w:rPr>
                <w:rFonts w:ascii="Arial" w:hAnsi="Arial" w:cs="Arial"/>
                <w:i/>
                <w:sz w:val="24"/>
                <w:szCs w:val="24"/>
                <w:lang w:val="fr-FR"/>
              </w:rPr>
              <w:t>Trimiterea</w:t>
            </w:r>
            <w:proofErr w:type="spellEnd"/>
            <w:r w:rsidRPr="00B423F4">
              <w:rPr>
                <w:rFonts w:ascii="Arial" w:hAnsi="Arial" w:cs="Arial"/>
                <w:i/>
                <w:sz w:val="24"/>
                <w:szCs w:val="24"/>
                <w:lang w:val="fr-FR"/>
              </w:rPr>
              <w:t xml:space="preserve"> de la </w:t>
            </w:r>
            <w:proofErr w:type="spellStart"/>
            <w:r w:rsidRPr="00B423F4">
              <w:rPr>
                <w:rFonts w:ascii="Arial" w:hAnsi="Arial" w:cs="Arial"/>
                <w:i/>
                <w:sz w:val="24"/>
                <w:szCs w:val="24"/>
                <w:lang w:val="fr-FR"/>
              </w:rPr>
              <w:t>alin</w:t>
            </w:r>
            <w:proofErr w:type="spellEnd"/>
            <w:r w:rsidRPr="00B423F4">
              <w:rPr>
                <w:rFonts w:ascii="Arial" w:hAnsi="Arial" w:cs="Arial"/>
                <w:i/>
                <w:sz w:val="24"/>
                <w:szCs w:val="24"/>
                <w:lang w:val="fr-FR"/>
              </w:rPr>
              <w:t xml:space="preserve">. 7 </w:t>
            </w:r>
            <w:proofErr w:type="spellStart"/>
            <w:r w:rsidRPr="00B423F4">
              <w:rPr>
                <w:rFonts w:ascii="Arial" w:hAnsi="Arial" w:cs="Arial"/>
                <w:i/>
                <w:sz w:val="24"/>
                <w:szCs w:val="24"/>
                <w:lang w:val="fr-FR"/>
              </w:rPr>
              <w:t>ar</w:t>
            </w:r>
            <w:proofErr w:type="spellEnd"/>
            <w:r w:rsidRPr="00B423F4">
              <w:rPr>
                <w:rFonts w:ascii="Arial" w:hAnsi="Arial" w:cs="Arial"/>
                <w:i/>
                <w:sz w:val="24"/>
                <w:szCs w:val="24"/>
                <w:lang w:val="fr-FR"/>
              </w:rPr>
              <w:t xml:space="preserve"> </w:t>
            </w:r>
            <w:proofErr w:type="spellStart"/>
            <w:r w:rsidRPr="00B423F4">
              <w:rPr>
                <w:rFonts w:ascii="Arial" w:hAnsi="Arial" w:cs="Arial"/>
                <w:i/>
                <w:sz w:val="24"/>
                <w:szCs w:val="24"/>
                <w:lang w:val="fr-FR"/>
              </w:rPr>
              <w:t>trebui</w:t>
            </w:r>
            <w:proofErr w:type="spellEnd"/>
            <w:r w:rsidRPr="00B423F4">
              <w:rPr>
                <w:rFonts w:ascii="Arial" w:hAnsi="Arial" w:cs="Arial"/>
                <w:i/>
                <w:sz w:val="24"/>
                <w:szCs w:val="24"/>
                <w:lang w:val="fr-FR"/>
              </w:rPr>
              <w:t xml:space="preserve"> </w:t>
            </w:r>
            <w:proofErr w:type="spellStart"/>
            <w:r w:rsidRPr="00B423F4">
              <w:rPr>
                <w:rFonts w:ascii="Arial" w:hAnsi="Arial" w:cs="Arial"/>
                <w:i/>
                <w:sz w:val="24"/>
                <w:szCs w:val="24"/>
                <w:lang w:val="fr-FR"/>
              </w:rPr>
              <w:t>să</w:t>
            </w:r>
            <w:proofErr w:type="spellEnd"/>
            <w:r w:rsidRPr="00B423F4">
              <w:rPr>
                <w:rFonts w:ascii="Arial" w:hAnsi="Arial" w:cs="Arial"/>
                <w:i/>
                <w:sz w:val="24"/>
                <w:szCs w:val="24"/>
                <w:lang w:val="fr-FR"/>
              </w:rPr>
              <w:t xml:space="preserve"> fie </w:t>
            </w:r>
            <w:proofErr w:type="gramStart"/>
            <w:r w:rsidRPr="00B423F4">
              <w:rPr>
                <w:rFonts w:ascii="Arial" w:hAnsi="Arial" w:cs="Arial"/>
                <w:i/>
                <w:sz w:val="24"/>
                <w:szCs w:val="24"/>
                <w:lang w:val="fr-FR"/>
              </w:rPr>
              <w:t>la</w:t>
            </w:r>
            <w:proofErr w:type="gramEnd"/>
            <w:r w:rsidRPr="00B423F4">
              <w:rPr>
                <w:rFonts w:ascii="Arial" w:hAnsi="Arial" w:cs="Arial"/>
                <w:i/>
                <w:sz w:val="24"/>
                <w:szCs w:val="24"/>
                <w:lang w:val="fr-FR"/>
              </w:rPr>
              <w:t xml:space="preserve"> </w:t>
            </w:r>
            <w:proofErr w:type="spellStart"/>
            <w:r w:rsidRPr="00B423F4">
              <w:rPr>
                <w:rFonts w:ascii="Arial" w:hAnsi="Arial" w:cs="Arial"/>
                <w:i/>
                <w:sz w:val="24"/>
                <w:szCs w:val="24"/>
                <w:lang w:val="fr-FR"/>
              </w:rPr>
              <w:t>alin</w:t>
            </w:r>
            <w:proofErr w:type="spellEnd"/>
            <w:r w:rsidRPr="00B423F4">
              <w:rPr>
                <w:rFonts w:ascii="Arial" w:hAnsi="Arial" w:cs="Arial"/>
                <w:i/>
                <w:sz w:val="24"/>
                <w:szCs w:val="24"/>
                <w:lang w:val="fr-FR"/>
              </w:rPr>
              <w:t xml:space="preserve">. </w:t>
            </w:r>
            <w:r w:rsidR="009D0508">
              <w:rPr>
                <w:rFonts w:ascii="Arial" w:hAnsi="Arial" w:cs="Arial"/>
                <w:i/>
                <w:sz w:val="24"/>
                <w:szCs w:val="24"/>
              </w:rPr>
              <w:t>5 și 6;</w:t>
            </w:r>
          </w:p>
          <w:p w14:paraId="30C8245E" w14:textId="77777777" w:rsidR="0033499D" w:rsidRPr="00B423F4" w:rsidRDefault="0033499D" w:rsidP="0033499D">
            <w:pPr>
              <w:rPr>
                <w:rFonts w:ascii="Arial" w:hAnsi="Arial" w:cs="Arial"/>
                <w:i/>
                <w:sz w:val="24"/>
                <w:szCs w:val="24"/>
              </w:rPr>
            </w:pPr>
          </w:p>
          <w:p w14:paraId="396F34E4" w14:textId="32BF65EC" w:rsidR="0033499D" w:rsidRPr="00B423F4" w:rsidRDefault="0033499D" w:rsidP="002442D9">
            <w:pPr>
              <w:pStyle w:val="ListParagraph"/>
              <w:numPr>
                <w:ilvl w:val="0"/>
                <w:numId w:val="31"/>
              </w:numPr>
              <w:spacing w:after="0"/>
              <w:rPr>
                <w:rFonts w:ascii="Arial" w:hAnsi="Arial" w:cs="Arial"/>
                <w:i/>
                <w:sz w:val="24"/>
                <w:szCs w:val="24"/>
              </w:rPr>
            </w:pPr>
            <w:r w:rsidRPr="00B423F4">
              <w:rPr>
                <w:rFonts w:ascii="Arial" w:hAnsi="Arial" w:cs="Arial"/>
                <w:i/>
                <w:sz w:val="24"/>
                <w:szCs w:val="24"/>
              </w:rPr>
              <w:t xml:space="preserve">Art. 48 - </w:t>
            </w:r>
            <w:proofErr w:type="spellStart"/>
            <w:r w:rsidRPr="00B423F4">
              <w:rPr>
                <w:rFonts w:ascii="Arial" w:hAnsi="Arial" w:cs="Arial"/>
                <w:i/>
                <w:sz w:val="24"/>
                <w:szCs w:val="24"/>
                <w:lang w:val="fr-FR"/>
              </w:rPr>
              <w:t>Trimiterea</w:t>
            </w:r>
            <w:proofErr w:type="spellEnd"/>
            <w:r w:rsidRPr="00B423F4">
              <w:rPr>
                <w:rFonts w:ascii="Arial" w:hAnsi="Arial" w:cs="Arial"/>
                <w:i/>
                <w:sz w:val="24"/>
                <w:szCs w:val="24"/>
                <w:lang w:val="fr-FR"/>
              </w:rPr>
              <w:t xml:space="preserve"> la </w:t>
            </w:r>
            <w:proofErr w:type="spellStart"/>
            <w:r w:rsidRPr="00B423F4">
              <w:rPr>
                <w:rFonts w:ascii="Arial" w:hAnsi="Arial" w:cs="Arial"/>
                <w:i/>
                <w:sz w:val="24"/>
                <w:szCs w:val="24"/>
                <w:lang w:val="fr-FR"/>
              </w:rPr>
              <w:t>alin</w:t>
            </w:r>
            <w:proofErr w:type="spellEnd"/>
            <w:r w:rsidRPr="00B423F4">
              <w:rPr>
                <w:rFonts w:ascii="Arial" w:hAnsi="Arial" w:cs="Arial"/>
                <w:i/>
                <w:sz w:val="24"/>
                <w:szCs w:val="24"/>
                <w:lang w:val="fr-FR"/>
              </w:rPr>
              <w:t xml:space="preserve">. 2 </w:t>
            </w:r>
            <w:proofErr w:type="spellStart"/>
            <w:r w:rsidRPr="00B423F4">
              <w:rPr>
                <w:rFonts w:ascii="Arial" w:hAnsi="Arial" w:cs="Arial"/>
                <w:i/>
                <w:sz w:val="24"/>
                <w:szCs w:val="24"/>
                <w:lang w:val="fr-FR"/>
              </w:rPr>
              <w:t>și</w:t>
            </w:r>
            <w:proofErr w:type="spellEnd"/>
            <w:r w:rsidRPr="00B423F4">
              <w:rPr>
                <w:rFonts w:ascii="Arial" w:hAnsi="Arial" w:cs="Arial"/>
                <w:i/>
                <w:sz w:val="24"/>
                <w:szCs w:val="24"/>
                <w:lang w:val="fr-FR"/>
              </w:rPr>
              <w:t xml:space="preserve"> 3 este o </w:t>
            </w:r>
            <w:proofErr w:type="spellStart"/>
            <w:r w:rsidRPr="00B423F4">
              <w:rPr>
                <w:rFonts w:ascii="Arial" w:hAnsi="Arial" w:cs="Arial"/>
                <w:i/>
                <w:sz w:val="24"/>
                <w:szCs w:val="24"/>
                <w:lang w:val="fr-FR"/>
              </w:rPr>
              <w:t>eroare</w:t>
            </w:r>
            <w:proofErr w:type="spellEnd"/>
            <w:r w:rsidRPr="00B423F4">
              <w:rPr>
                <w:rFonts w:ascii="Arial" w:hAnsi="Arial" w:cs="Arial"/>
                <w:i/>
                <w:sz w:val="24"/>
                <w:szCs w:val="24"/>
                <w:lang w:val="fr-FR"/>
              </w:rPr>
              <w:t xml:space="preserve"> </w:t>
            </w:r>
            <w:proofErr w:type="spellStart"/>
            <w:r w:rsidRPr="00B423F4">
              <w:rPr>
                <w:rFonts w:ascii="Arial" w:hAnsi="Arial" w:cs="Arial"/>
                <w:i/>
                <w:sz w:val="24"/>
                <w:szCs w:val="24"/>
                <w:lang w:val="fr-FR"/>
              </w:rPr>
              <w:t>materială</w:t>
            </w:r>
            <w:proofErr w:type="spellEnd"/>
            <w:r w:rsidRPr="00B423F4">
              <w:rPr>
                <w:rFonts w:ascii="Arial" w:hAnsi="Arial" w:cs="Arial"/>
                <w:i/>
                <w:sz w:val="24"/>
                <w:szCs w:val="24"/>
                <w:lang w:val="fr-FR"/>
              </w:rPr>
              <w:t xml:space="preserve">. </w:t>
            </w:r>
            <w:proofErr w:type="spellStart"/>
            <w:r w:rsidRPr="00B423F4">
              <w:rPr>
                <w:rFonts w:ascii="Arial" w:hAnsi="Arial" w:cs="Arial"/>
                <w:i/>
                <w:sz w:val="24"/>
                <w:szCs w:val="24"/>
                <w:lang w:val="fr-FR"/>
              </w:rPr>
              <w:t>Trimiterea</w:t>
            </w:r>
            <w:proofErr w:type="spellEnd"/>
            <w:r w:rsidRPr="00B423F4">
              <w:rPr>
                <w:rFonts w:ascii="Arial" w:hAnsi="Arial" w:cs="Arial"/>
                <w:i/>
                <w:sz w:val="24"/>
                <w:szCs w:val="24"/>
                <w:lang w:val="fr-FR"/>
              </w:rPr>
              <w:t xml:space="preserve"> se va face </w:t>
            </w:r>
            <w:proofErr w:type="gramStart"/>
            <w:r w:rsidRPr="00B423F4">
              <w:rPr>
                <w:rFonts w:ascii="Arial" w:hAnsi="Arial" w:cs="Arial"/>
                <w:i/>
                <w:sz w:val="24"/>
                <w:szCs w:val="24"/>
                <w:lang w:val="fr-FR"/>
              </w:rPr>
              <w:t>la</w:t>
            </w:r>
            <w:proofErr w:type="gramEnd"/>
            <w:r w:rsidRPr="00B423F4">
              <w:rPr>
                <w:rFonts w:ascii="Arial" w:hAnsi="Arial" w:cs="Arial"/>
                <w:i/>
                <w:sz w:val="24"/>
                <w:szCs w:val="24"/>
                <w:lang w:val="fr-FR"/>
              </w:rPr>
              <w:t xml:space="preserve"> art. 4 </w:t>
            </w:r>
            <w:proofErr w:type="spellStart"/>
            <w:proofErr w:type="gramStart"/>
            <w:r w:rsidRPr="00B423F4">
              <w:rPr>
                <w:rFonts w:ascii="Arial" w:hAnsi="Arial" w:cs="Arial"/>
                <w:i/>
                <w:sz w:val="24"/>
                <w:szCs w:val="24"/>
                <w:lang w:val="fr-FR"/>
              </w:rPr>
              <w:t>alin</w:t>
            </w:r>
            <w:proofErr w:type="spellEnd"/>
            <w:proofErr w:type="gramEnd"/>
            <w:r w:rsidRPr="00B423F4">
              <w:rPr>
                <w:rFonts w:ascii="Arial" w:hAnsi="Arial" w:cs="Arial"/>
                <w:i/>
                <w:sz w:val="24"/>
                <w:szCs w:val="24"/>
                <w:lang w:val="fr-FR"/>
              </w:rPr>
              <w:t xml:space="preserve">. </w:t>
            </w:r>
            <w:r w:rsidRPr="00B423F4">
              <w:rPr>
                <w:rFonts w:ascii="Arial" w:hAnsi="Arial" w:cs="Arial"/>
                <w:i/>
                <w:sz w:val="24"/>
                <w:szCs w:val="24"/>
              </w:rPr>
              <w:t>3 și 4</w:t>
            </w:r>
            <w:r w:rsidR="009D0508">
              <w:rPr>
                <w:rFonts w:ascii="Arial" w:hAnsi="Arial" w:cs="Arial"/>
                <w:i/>
                <w:sz w:val="24"/>
                <w:szCs w:val="24"/>
              </w:rPr>
              <w:t>;</w:t>
            </w:r>
          </w:p>
          <w:p w14:paraId="068D2E37" w14:textId="568840A9" w:rsidR="00855E56" w:rsidRPr="00E32907" w:rsidRDefault="000138E2" w:rsidP="00E32907">
            <w:pPr>
              <w:spacing w:before="100" w:beforeAutospacing="1" w:after="100" w:afterAutospacing="1"/>
              <w:jc w:val="both"/>
              <w:rPr>
                <w:rFonts w:ascii="Arial" w:eastAsia="Times New Roman" w:hAnsi="Arial" w:cs="Arial"/>
                <w:i/>
                <w:spacing w:val="-2"/>
                <w:sz w:val="24"/>
                <w:szCs w:val="24"/>
                <w:lang w:eastAsia="ro-RO"/>
              </w:rPr>
            </w:pPr>
            <w:r w:rsidRPr="00B423F4">
              <w:rPr>
                <w:rFonts w:ascii="Arial" w:eastAsia="Times New Roman" w:hAnsi="Arial" w:cs="Arial"/>
                <w:i/>
                <w:spacing w:val="-2"/>
                <w:sz w:val="24"/>
                <w:szCs w:val="24"/>
                <w:lang w:eastAsia="ro-RO"/>
              </w:rPr>
              <w:t xml:space="preserve">Un interes deosebit din partea participanților a fost manifestat  față de </w:t>
            </w:r>
            <w:r w:rsidR="00016A72" w:rsidRPr="00B423F4">
              <w:rPr>
                <w:rFonts w:ascii="Arial" w:eastAsia="Times New Roman" w:hAnsi="Arial" w:cs="Arial"/>
                <w:i/>
                <w:spacing w:val="-2"/>
                <w:sz w:val="24"/>
                <w:szCs w:val="24"/>
                <w:lang w:eastAsia="ro-RO"/>
              </w:rPr>
              <w:t>rolul judecătorului și posibilitatea lui de a apr</w:t>
            </w:r>
            <w:r w:rsidR="00855E56" w:rsidRPr="00B423F4">
              <w:rPr>
                <w:rFonts w:ascii="Arial" w:eastAsia="Times New Roman" w:hAnsi="Arial" w:cs="Arial"/>
                <w:i/>
                <w:spacing w:val="-2"/>
                <w:sz w:val="24"/>
                <w:szCs w:val="24"/>
                <w:lang w:eastAsia="ro-RO"/>
              </w:rPr>
              <w:t xml:space="preserve">ecia dacă un plan este fezabil, respectiv dacă </w:t>
            </w:r>
            <w:r w:rsidR="00016A72" w:rsidRPr="00B423F4">
              <w:rPr>
                <w:rFonts w:ascii="Arial" w:eastAsia="Times New Roman" w:hAnsi="Arial" w:cs="Arial"/>
                <w:i/>
                <w:spacing w:val="-2"/>
                <w:sz w:val="24"/>
                <w:szCs w:val="24"/>
                <w:lang w:eastAsia="ro-RO"/>
              </w:rPr>
              <w:t>judecătorul verifică din punct de vedere al legalității deci</w:t>
            </w:r>
            <w:r w:rsidR="00855E56" w:rsidRPr="00B423F4">
              <w:rPr>
                <w:rFonts w:ascii="Arial" w:eastAsia="Times New Roman" w:hAnsi="Arial" w:cs="Arial"/>
                <w:i/>
                <w:spacing w:val="-2"/>
                <w:sz w:val="24"/>
                <w:szCs w:val="24"/>
                <w:lang w:eastAsia="ro-RO"/>
              </w:rPr>
              <w:t>ziile comisiei de insolvență sau are și un control de</w:t>
            </w:r>
            <w:r w:rsidR="00E32907">
              <w:rPr>
                <w:rFonts w:ascii="Arial" w:eastAsia="Times New Roman" w:hAnsi="Arial" w:cs="Arial"/>
                <w:i/>
                <w:spacing w:val="-2"/>
                <w:sz w:val="24"/>
                <w:szCs w:val="24"/>
                <w:lang w:eastAsia="ro-RO"/>
              </w:rPr>
              <w:t xml:space="preserve"> oportunitate.</w:t>
            </w:r>
          </w:p>
          <w:p w14:paraId="3C94849A" w14:textId="77777777" w:rsidR="00855E56" w:rsidRPr="00B423F4" w:rsidRDefault="00855E56" w:rsidP="00855E56">
            <w:pPr>
              <w:pStyle w:val="Default"/>
              <w:ind w:left="-567"/>
              <w:jc w:val="both"/>
              <w:rPr>
                <w:rFonts w:ascii="Arial" w:eastAsia="Times New Roman" w:hAnsi="Arial" w:cs="Arial"/>
                <w:i/>
                <w:iCs/>
                <w:color w:val="auto"/>
                <w:lang w:val="ro-RO" w:eastAsia="ro-RO"/>
              </w:rPr>
            </w:pPr>
          </w:p>
          <w:p w14:paraId="28AFE562" w14:textId="77777777" w:rsidR="00855E56" w:rsidRPr="00B423F4" w:rsidRDefault="00855E56" w:rsidP="00855E56">
            <w:pPr>
              <w:jc w:val="both"/>
              <w:rPr>
                <w:rStyle w:val="rvts6"/>
                <w:rFonts w:ascii="Arial" w:hAnsi="Arial" w:cs="Arial"/>
                <w:i/>
                <w:sz w:val="24"/>
                <w:szCs w:val="24"/>
              </w:rPr>
            </w:pPr>
            <w:r w:rsidRPr="00B423F4">
              <w:rPr>
                <w:rStyle w:val="rvts6"/>
                <w:rFonts w:ascii="Arial" w:hAnsi="Arial" w:cs="Arial"/>
                <w:b/>
                <w:i/>
                <w:sz w:val="24"/>
                <w:szCs w:val="24"/>
              </w:rPr>
              <w:t xml:space="preserve">Metode didactice: </w:t>
            </w:r>
            <w:r w:rsidRPr="00B423F4">
              <w:rPr>
                <w:rStyle w:val="rvts6"/>
                <w:rFonts w:ascii="Arial" w:hAnsi="Arial" w:cs="Arial"/>
                <w:i/>
                <w:sz w:val="24"/>
                <w:szCs w:val="24"/>
              </w:rPr>
              <w:t>prezentare interactivă, prezentare PPT</w:t>
            </w:r>
          </w:p>
          <w:p w14:paraId="7EFFA77B" w14:textId="77777777" w:rsidR="00855E56" w:rsidRPr="00B423F4" w:rsidRDefault="00855E56" w:rsidP="00855E56">
            <w:pPr>
              <w:jc w:val="both"/>
              <w:rPr>
                <w:rFonts w:ascii="Arial" w:hAnsi="Arial" w:cs="Arial"/>
                <w:bCs/>
                <w:i/>
                <w:sz w:val="24"/>
                <w:szCs w:val="24"/>
              </w:rPr>
            </w:pPr>
            <w:r w:rsidRPr="00B423F4">
              <w:rPr>
                <w:rStyle w:val="rvts6"/>
                <w:rFonts w:ascii="Arial" w:hAnsi="Arial" w:cs="Arial"/>
                <w:b/>
                <w:i/>
                <w:sz w:val="24"/>
                <w:szCs w:val="24"/>
              </w:rPr>
              <w:t xml:space="preserve">Descrierea activității: </w:t>
            </w:r>
            <w:r w:rsidRPr="00B423F4">
              <w:rPr>
                <w:rStyle w:val="rvts6"/>
                <w:rFonts w:ascii="Arial" w:hAnsi="Arial" w:cs="Arial"/>
                <w:i/>
                <w:sz w:val="24"/>
                <w:szCs w:val="24"/>
              </w:rPr>
              <w:t>Pe baza prezentării PPT au fost prezentate dispozițiile Legii 151/2015. Prin metoda conversației euristice, participanții au fost stimulați să adreseze întrebări și să formuleze puncte de vedere.</w:t>
            </w:r>
          </w:p>
          <w:p w14:paraId="0FD4CDFC" w14:textId="50513878" w:rsidR="00577BDC" w:rsidRPr="00B423F4" w:rsidRDefault="00577BDC" w:rsidP="002C601A">
            <w:pPr>
              <w:jc w:val="both"/>
              <w:rPr>
                <w:rFonts w:ascii="Arial" w:hAnsi="Arial" w:cs="Arial"/>
                <w:i/>
                <w:sz w:val="24"/>
                <w:szCs w:val="24"/>
              </w:rPr>
            </w:pPr>
          </w:p>
        </w:tc>
      </w:tr>
    </w:tbl>
    <w:p w14:paraId="7E03DF38" w14:textId="77777777" w:rsidR="00C04BE3" w:rsidRPr="00C066C5" w:rsidRDefault="00C04BE3" w:rsidP="004F695E">
      <w:pPr>
        <w:spacing w:after="0" w:line="240" w:lineRule="auto"/>
        <w:jc w:val="both"/>
        <w:rPr>
          <w:rFonts w:ascii="Arial" w:hAnsi="Arial" w:cs="Arial"/>
          <w:sz w:val="24"/>
          <w:szCs w:val="24"/>
        </w:rPr>
      </w:pPr>
    </w:p>
    <w:p w14:paraId="59FBFD2D" w14:textId="77777777" w:rsidR="009D0508" w:rsidRPr="00C066C5" w:rsidRDefault="009D0508" w:rsidP="002C601A">
      <w:pPr>
        <w:spacing w:line="240" w:lineRule="auto"/>
        <w:rPr>
          <w:rFonts w:ascii="Arial" w:hAnsi="Arial" w:cs="Arial"/>
          <w:sz w:val="24"/>
          <w:szCs w:val="24"/>
        </w:rPr>
      </w:pPr>
    </w:p>
    <w:p w14:paraId="1809766B" w14:textId="77777777" w:rsidR="00C66282" w:rsidRDefault="00C66282" w:rsidP="00C66282">
      <w:pPr>
        <w:spacing w:before="100" w:beforeAutospacing="1" w:after="100" w:afterAutospacing="1"/>
        <w:jc w:val="both"/>
        <w:rPr>
          <w:rFonts w:ascii="Arial" w:eastAsia="Times New Roman" w:hAnsi="Arial" w:cs="Arial"/>
          <w:b/>
          <w:bCs/>
          <w:sz w:val="24"/>
          <w:szCs w:val="24"/>
          <w:u w:val="single"/>
          <w:lang w:eastAsia="ro-RO"/>
        </w:rPr>
      </w:pPr>
      <w:r w:rsidRPr="00C066C5">
        <w:rPr>
          <w:rFonts w:ascii="Arial" w:eastAsia="Times New Roman" w:hAnsi="Arial" w:cs="Arial"/>
          <w:b/>
          <w:bCs/>
          <w:sz w:val="24"/>
          <w:szCs w:val="24"/>
          <w:lang w:eastAsia="ro-RO"/>
        </w:rPr>
        <w:t>         </w:t>
      </w:r>
      <w:r w:rsidRPr="00C066C5">
        <w:rPr>
          <w:rFonts w:ascii="Arial" w:eastAsia="Times New Roman" w:hAnsi="Arial" w:cs="Arial"/>
          <w:b/>
          <w:bCs/>
          <w:sz w:val="24"/>
          <w:szCs w:val="24"/>
          <w:u w:val="single"/>
          <w:lang w:eastAsia="ro-RO"/>
        </w:rPr>
        <w:t>B. A doua zi de seminar</w:t>
      </w:r>
    </w:p>
    <w:p w14:paraId="3E109D6B" w14:textId="77777777" w:rsidR="00C66282" w:rsidRPr="00C066C5" w:rsidRDefault="00C66282" w:rsidP="00C66282">
      <w:pPr>
        <w:spacing w:before="100" w:beforeAutospacing="1" w:after="100" w:afterAutospacing="1"/>
        <w:jc w:val="both"/>
        <w:rPr>
          <w:rFonts w:ascii="Arial" w:eastAsia="Times New Roman" w:hAnsi="Arial" w:cs="Arial"/>
          <w:sz w:val="24"/>
          <w:szCs w:val="24"/>
          <w:lang w:eastAsia="ro-RO"/>
        </w:rPr>
      </w:pPr>
      <w:r w:rsidRPr="00C066C5">
        <w:rPr>
          <w:rFonts w:ascii="Arial" w:eastAsia="Times New Roman" w:hAnsi="Arial" w:cs="Arial"/>
          <w:b/>
          <w:bCs/>
          <w:sz w:val="24"/>
          <w:szCs w:val="24"/>
          <w:lang w:val="es-ES" w:eastAsia="ro-RO"/>
        </w:rPr>
        <w:t xml:space="preserve">1. </w:t>
      </w:r>
      <w:r w:rsidRPr="00C066C5">
        <w:rPr>
          <w:rFonts w:ascii="Arial" w:eastAsia="Times New Roman" w:hAnsi="Arial" w:cs="Arial"/>
          <w:b/>
          <w:bCs/>
          <w:sz w:val="24"/>
          <w:szCs w:val="24"/>
          <w:lang w:eastAsia="ro-RO"/>
        </w:rPr>
        <w:t>Tema 1: Procedura judiciară de insolvenţă prin lichidarea activelor debitorului. Domeniu de aplicare, organele care aplică procedura, participanţi</w:t>
      </w:r>
    </w:p>
    <w:p w14:paraId="1E73F4B4" w14:textId="010CC30A" w:rsidR="00C66282" w:rsidRPr="00C066C5" w:rsidRDefault="00C66282" w:rsidP="00C66282">
      <w:pPr>
        <w:spacing w:before="100" w:beforeAutospacing="1" w:after="100" w:afterAutospacing="1"/>
        <w:jc w:val="both"/>
        <w:rPr>
          <w:rFonts w:ascii="Arial" w:eastAsia="Times New Roman" w:hAnsi="Arial" w:cs="Arial"/>
          <w:spacing w:val="-2"/>
          <w:sz w:val="24"/>
          <w:szCs w:val="24"/>
          <w:lang w:eastAsia="ro-RO"/>
        </w:rPr>
      </w:pPr>
      <w:r w:rsidRPr="00C066C5">
        <w:rPr>
          <w:rFonts w:ascii="Arial" w:eastAsia="Times New Roman" w:hAnsi="Arial" w:cs="Arial"/>
          <w:b/>
          <w:bCs/>
          <w:sz w:val="24"/>
          <w:szCs w:val="24"/>
          <w:lang w:eastAsia="ro-RO"/>
        </w:rPr>
        <w:t> </w:t>
      </w:r>
      <w:r w:rsidR="0033499D" w:rsidRPr="00C066C5">
        <w:rPr>
          <w:rFonts w:ascii="Arial" w:eastAsia="Times New Roman" w:hAnsi="Arial" w:cs="Arial"/>
          <w:bCs/>
          <w:sz w:val="24"/>
          <w:szCs w:val="24"/>
          <w:lang w:eastAsia="ro-RO"/>
        </w:rPr>
        <w:t xml:space="preserve">Au fost prezentate </w:t>
      </w:r>
      <w:r w:rsidRPr="00C066C5">
        <w:rPr>
          <w:rFonts w:ascii="Arial" w:eastAsia="Times New Roman" w:hAnsi="Arial" w:cs="Arial"/>
          <w:bCs/>
          <w:sz w:val="24"/>
          <w:szCs w:val="24"/>
          <w:lang w:eastAsia="ro-RO"/>
        </w:rPr>
        <w:t xml:space="preserve">condițiile </w:t>
      </w:r>
      <w:r w:rsidRPr="00C066C5">
        <w:rPr>
          <w:rFonts w:ascii="Arial" w:eastAsia="Times New Roman" w:hAnsi="Arial" w:cs="Arial"/>
          <w:spacing w:val="-2"/>
          <w:sz w:val="24"/>
          <w:szCs w:val="24"/>
          <w:lang w:eastAsia="ro-RO"/>
        </w:rPr>
        <w:t>specifice</w:t>
      </w:r>
      <w:r w:rsidR="0033499D" w:rsidRPr="00C066C5">
        <w:rPr>
          <w:rFonts w:ascii="Arial" w:eastAsia="Times New Roman" w:hAnsi="Arial" w:cs="Arial"/>
          <w:spacing w:val="-2"/>
          <w:sz w:val="24"/>
          <w:szCs w:val="24"/>
          <w:lang w:eastAsia="ro-RO"/>
        </w:rPr>
        <w:t xml:space="preserve"> deschiderii</w:t>
      </w:r>
      <w:r w:rsidRPr="00C066C5">
        <w:rPr>
          <w:rFonts w:ascii="Arial" w:eastAsia="Times New Roman" w:hAnsi="Arial" w:cs="Arial"/>
          <w:spacing w:val="-2"/>
          <w:sz w:val="24"/>
          <w:szCs w:val="24"/>
          <w:lang w:eastAsia="ro-RO"/>
        </w:rPr>
        <w:t xml:space="preserve"> acestei proceduri judiciare de inso</w:t>
      </w:r>
      <w:r w:rsidR="0033499D" w:rsidRPr="00C066C5">
        <w:rPr>
          <w:rFonts w:ascii="Arial" w:eastAsia="Times New Roman" w:hAnsi="Arial" w:cs="Arial"/>
          <w:spacing w:val="-2"/>
          <w:sz w:val="24"/>
          <w:szCs w:val="24"/>
          <w:lang w:eastAsia="ro-RO"/>
        </w:rPr>
        <w:t>lvență prin lichidare de active și s-a arătat de ce este mult mai probabil ca debitorii să apeleze la aceasta mai degrabă decât la cea pe bază de plan de rambursare.</w:t>
      </w:r>
    </w:p>
    <w:p w14:paraId="617F6745" w14:textId="2C8C4077" w:rsidR="00C66282" w:rsidRPr="00C066C5" w:rsidRDefault="0033499D" w:rsidP="00C66282">
      <w:pPr>
        <w:spacing w:before="100" w:beforeAutospacing="1" w:after="100" w:afterAutospacing="1"/>
        <w:jc w:val="both"/>
        <w:rPr>
          <w:rFonts w:ascii="Arial" w:eastAsia="Times New Roman" w:hAnsi="Arial" w:cs="Arial"/>
          <w:b/>
          <w:bCs/>
          <w:sz w:val="24"/>
          <w:szCs w:val="24"/>
          <w:lang w:eastAsia="ro-RO"/>
        </w:rPr>
      </w:pPr>
      <w:r w:rsidRPr="00C066C5">
        <w:rPr>
          <w:rFonts w:ascii="Arial" w:eastAsia="Times New Roman" w:hAnsi="Arial" w:cs="Arial"/>
          <w:spacing w:val="-2"/>
          <w:sz w:val="24"/>
          <w:szCs w:val="24"/>
          <w:lang w:eastAsia="ro-RO"/>
        </w:rPr>
        <w:t xml:space="preserve">Au fost prezentate </w:t>
      </w:r>
      <w:r w:rsidR="00C66282" w:rsidRPr="00C066C5">
        <w:rPr>
          <w:rFonts w:ascii="Arial" w:eastAsia="Times New Roman" w:hAnsi="Arial" w:cs="Arial"/>
          <w:spacing w:val="-2"/>
          <w:sz w:val="24"/>
          <w:szCs w:val="24"/>
          <w:lang w:eastAsia="ro-RO"/>
        </w:rPr>
        <w:t>organe</w:t>
      </w:r>
      <w:r w:rsidRPr="00C066C5">
        <w:rPr>
          <w:rFonts w:ascii="Arial" w:eastAsia="Times New Roman" w:hAnsi="Arial" w:cs="Arial"/>
          <w:spacing w:val="-2"/>
          <w:sz w:val="24"/>
          <w:szCs w:val="24"/>
          <w:lang w:eastAsia="ro-RO"/>
        </w:rPr>
        <w:t>le</w:t>
      </w:r>
      <w:r w:rsidR="00C66282" w:rsidRPr="00C066C5">
        <w:rPr>
          <w:rFonts w:ascii="Arial" w:eastAsia="Times New Roman" w:hAnsi="Arial" w:cs="Arial"/>
          <w:spacing w:val="-2"/>
          <w:sz w:val="24"/>
          <w:szCs w:val="24"/>
          <w:lang w:eastAsia="ro-RO"/>
        </w:rPr>
        <w:t xml:space="preserve"> care aplică procedura: instanţele judecătoreşti – judecătoria şi tribunalul – completuri specializate, lichidatorul, dar și comisia de insolvenţă la nivel teritorial, aceasta din urmă doar în faza post- închidere procedură. </w:t>
      </w:r>
    </w:p>
    <w:p w14:paraId="6FA99FA6" w14:textId="40C876FC" w:rsidR="00C66282" w:rsidRPr="00C066C5" w:rsidRDefault="0033499D" w:rsidP="007F7DD0">
      <w:pPr>
        <w:spacing w:after="0"/>
        <w:jc w:val="both"/>
        <w:rPr>
          <w:rFonts w:ascii="Arial" w:hAnsi="Arial" w:cs="Arial"/>
          <w:sz w:val="24"/>
          <w:szCs w:val="24"/>
        </w:rPr>
      </w:pPr>
      <w:r w:rsidRPr="00C066C5">
        <w:rPr>
          <w:rFonts w:ascii="Arial" w:hAnsi="Arial" w:cs="Arial"/>
          <w:sz w:val="24"/>
          <w:szCs w:val="24"/>
        </w:rPr>
        <w:t>Dezbaterile au subliniat neclaritatea art. 54 alin. 6 și 7 referitor la dezînvestirea instanței, dat fiind că nu se înțelege dacă dosarul de bază cu privire la procedura de insolvență prin lichidare de active a debitorului rămâne deschis până la pronunțarea hotărârii d</w:t>
      </w:r>
      <w:r w:rsidR="007F7DD0" w:rsidRPr="00C066C5">
        <w:rPr>
          <w:rFonts w:ascii="Arial" w:hAnsi="Arial" w:cs="Arial"/>
          <w:sz w:val="24"/>
          <w:szCs w:val="24"/>
        </w:rPr>
        <w:t>e închidere a procedurii sau nu.</w:t>
      </w:r>
      <w:r w:rsidRPr="00C066C5">
        <w:rPr>
          <w:rFonts w:ascii="Arial" w:hAnsi="Arial" w:cs="Arial"/>
          <w:sz w:val="24"/>
          <w:szCs w:val="24"/>
        </w:rPr>
        <w:t xml:space="preserve"> </w:t>
      </w:r>
      <w:r w:rsidR="007F7DD0" w:rsidRPr="00C066C5">
        <w:rPr>
          <w:rFonts w:ascii="Arial" w:eastAsia="Times New Roman" w:hAnsi="Arial" w:cs="Arial"/>
          <w:bCs/>
          <w:sz w:val="24"/>
          <w:szCs w:val="24"/>
          <w:lang w:eastAsia="ro-RO"/>
        </w:rPr>
        <w:t xml:space="preserve">Nu este clar </w:t>
      </w:r>
      <w:r w:rsidR="00C66282" w:rsidRPr="00C066C5">
        <w:rPr>
          <w:rFonts w:ascii="Arial" w:eastAsia="Times New Roman" w:hAnsi="Arial" w:cs="Arial"/>
          <w:bCs/>
          <w:sz w:val="24"/>
          <w:szCs w:val="24"/>
          <w:lang w:eastAsia="ro-RO"/>
        </w:rPr>
        <w:t>ce se întâmplă d</w:t>
      </w:r>
      <w:r w:rsidR="007F7DD0" w:rsidRPr="00C066C5">
        <w:rPr>
          <w:rFonts w:ascii="Arial" w:eastAsia="Times New Roman" w:hAnsi="Arial" w:cs="Arial"/>
          <w:bCs/>
          <w:sz w:val="24"/>
          <w:szCs w:val="24"/>
          <w:lang w:eastAsia="ro-RO"/>
        </w:rPr>
        <w:t xml:space="preserve">upă ce instanța se desesizează și mai ales </w:t>
      </w:r>
      <w:r w:rsidR="00C66282" w:rsidRPr="00C066C5">
        <w:rPr>
          <w:rFonts w:ascii="Arial" w:eastAsia="Times New Roman" w:hAnsi="Arial" w:cs="Arial"/>
          <w:bCs/>
          <w:sz w:val="24"/>
          <w:szCs w:val="24"/>
          <w:lang w:eastAsia="ro-RO"/>
        </w:rPr>
        <w:t xml:space="preserve">cine supraveghează lichidatorul. </w:t>
      </w:r>
      <w:r w:rsidR="007F7DD0" w:rsidRPr="00C066C5">
        <w:rPr>
          <w:rFonts w:ascii="Arial" w:eastAsia="Times New Roman" w:hAnsi="Arial" w:cs="Arial"/>
          <w:bCs/>
          <w:sz w:val="24"/>
          <w:szCs w:val="24"/>
          <w:lang w:eastAsia="ro-RO"/>
        </w:rPr>
        <w:t>De subliniat că nu este vorba de o veritabilă dezînvestire, întrucât</w:t>
      </w:r>
      <w:r w:rsidR="00C66282" w:rsidRPr="00C066C5">
        <w:rPr>
          <w:rFonts w:ascii="Arial" w:eastAsia="Times New Roman" w:hAnsi="Arial" w:cs="Arial"/>
          <w:bCs/>
          <w:sz w:val="24"/>
          <w:szCs w:val="24"/>
          <w:lang w:eastAsia="ro-RO"/>
        </w:rPr>
        <w:t xml:space="preserve"> toate cererile se soluționează de judecătorul investit cu des</w:t>
      </w:r>
      <w:r w:rsidR="005F5018" w:rsidRPr="00C066C5">
        <w:rPr>
          <w:rFonts w:ascii="Arial" w:eastAsia="Times New Roman" w:hAnsi="Arial" w:cs="Arial"/>
          <w:bCs/>
          <w:sz w:val="24"/>
          <w:szCs w:val="24"/>
          <w:lang w:eastAsia="ro-RO"/>
        </w:rPr>
        <w:t>chiderea procedurii și după dezî</w:t>
      </w:r>
      <w:r w:rsidR="00C66282" w:rsidRPr="00C066C5">
        <w:rPr>
          <w:rFonts w:ascii="Arial" w:eastAsia="Times New Roman" w:hAnsi="Arial" w:cs="Arial"/>
          <w:bCs/>
          <w:sz w:val="24"/>
          <w:szCs w:val="24"/>
          <w:lang w:eastAsia="ro-RO"/>
        </w:rPr>
        <w:t>nvestire</w:t>
      </w:r>
      <w:r w:rsidR="005F5018" w:rsidRPr="00C066C5">
        <w:rPr>
          <w:rFonts w:ascii="Arial" w:eastAsia="Times New Roman" w:hAnsi="Arial" w:cs="Arial"/>
          <w:bCs/>
          <w:sz w:val="24"/>
          <w:szCs w:val="24"/>
          <w:lang w:eastAsia="ro-RO"/>
        </w:rPr>
        <w:t>Participanții au apreciat că se impune</w:t>
      </w:r>
      <w:r w:rsidR="00C66282" w:rsidRPr="00C066C5">
        <w:rPr>
          <w:rFonts w:ascii="Arial" w:eastAsia="Times New Roman" w:hAnsi="Arial" w:cs="Arial"/>
          <w:bCs/>
          <w:sz w:val="24"/>
          <w:szCs w:val="24"/>
          <w:lang w:eastAsia="ro-RO"/>
        </w:rPr>
        <w:t xml:space="preserve"> lămurirea, clarificarea acestei proceduri prin dispoziții legale.</w:t>
      </w:r>
    </w:p>
    <w:p w14:paraId="595E9E7C" w14:textId="1B875F02" w:rsidR="00C66282" w:rsidRPr="00F87CDC" w:rsidRDefault="00C66282" w:rsidP="00F87CDC">
      <w:pPr>
        <w:pStyle w:val="ListParagraph"/>
        <w:numPr>
          <w:ilvl w:val="0"/>
          <w:numId w:val="38"/>
        </w:numPr>
        <w:spacing w:before="100" w:beforeAutospacing="1" w:after="100" w:afterAutospacing="1"/>
        <w:jc w:val="both"/>
        <w:rPr>
          <w:rFonts w:ascii="Arial" w:eastAsia="Times New Roman" w:hAnsi="Arial" w:cs="Arial"/>
          <w:b/>
          <w:bCs/>
          <w:sz w:val="24"/>
          <w:szCs w:val="24"/>
          <w:lang w:eastAsia="ro-RO"/>
        </w:rPr>
      </w:pPr>
      <w:r w:rsidRPr="00F87CDC">
        <w:rPr>
          <w:rFonts w:ascii="Arial" w:eastAsia="Times New Roman" w:hAnsi="Arial" w:cs="Arial"/>
          <w:b/>
          <w:bCs/>
          <w:sz w:val="24"/>
          <w:szCs w:val="24"/>
          <w:lang w:eastAsia="ro-RO"/>
        </w:rPr>
        <w:lastRenderedPageBreak/>
        <w:t>Tema 2 - Procedura judiciară de insolvenţă prin lichidarea activelor debitorului. Deschiderea procedurii. Acţiuni de competenţa instanţelor judecătoreşti. Închiderea procedurii. Supravegherea post-închidere procedură. Eliberarea de datoriile reziduale</w:t>
      </w:r>
    </w:p>
    <w:p w14:paraId="4B872AF2" w14:textId="77777777" w:rsidR="00F87CDC" w:rsidRPr="00F87CDC" w:rsidRDefault="00F87CDC" w:rsidP="00F87CDC">
      <w:pPr>
        <w:spacing w:before="100" w:beforeAutospacing="1" w:after="100" w:afterAutospacing="1"/>
        <w:ind w:left="360"/>
        <w:jc w:val="both"/>
        <w:rPr>
          <w:rFonts w:ascii="Arial" w:eastAsia="Times New Roman" w:hAnsi="Arial" w:cs="Arial"/>
          <w:sz w:val="24"/>
          <w:szCs w:val="24"/>
          <w:lang w:eastAsia="ro-RO"/>
        </w:rPr>
      </w:pPr>
    </w:p>
    <w:p w14:paraId="1DF2EC91" w14:textId="1F91196D" w:rsidR="00C66282" w:rsidRPr="00C066C5" w:rsidRDefault="005F0B0D" w:rsidP="00C66282">
      <w:pPr>
        <w:spacing w:before="100" w:beforeAutospacing="1" w:after="100" w:afterAutospacing="1"/>
        <w:jc w:val="both"/>
        <w:rPr>
          <w:rFonts w:ascii="Arial" w:eastAsia="Times New Roman" w:hAnsi="Arial" w:cs="Arial"/>
          <w:bCs/>
          <w:sz w:val="24"/>
          <w:szCs w:val="24"/>
          <w:lang w:eastAsia="ro-RO"/>
        </w:rPr>
      </w:pPr>
      <w:r w:rsidRPr="00C066C5">
        <w:rPr>
          <w:rFonts w:ascii="Arial" w:eastAsia="Times New Roman" w:hAnsi="Arial" w:cs="Arial"/>
          <w:bCs/>
          <w:sz w:val="24"/>
          <w:szCs w:val="24"/>
          <w:lang w:eastAsia="ro-RO"/>
        </w:rPr>
        <w:t>A</w:t>
      </w:r>
      <w:r w:rsidR="00C66282" w:rsidRPr="00C066C5">
        <w:rPr>
          <w:rFonts w:ascii="Arial" w:eastAsia="Times New Roman" w:hAnsi="Arial" w:cs="Arial"/>
          <w:bCs/>
          <w:sz w:val="24"/>
          <w:szCs w:val="24"/>
          <w:lang w:eastAsia="ro-RO"/>
        </w:rPr>
        <w:t xml:space="preserve">u </w:t>
      </w:r>
      <w:r w:rsidRPr="00C066C5">
        <w:rPr>
          <w:rFonts w:ascii="Arial" w:eastAsia="Times New Roman" w:hAnsi="Arial" w:cs="Arial"/>
          <w:bCs/>
          <w:sz w:val="24"/>
          <w:szCs w:val="24"/>
          <w:lang w:eastAsia="ro-RO"/>
        </w:rPr>
        <w:t xml:space="preserve">fost </w:t>
      </w:r>
      <w:r w:rsidR="00C66282" w:rsidRPr="00C066C5">
        <w:rPr>
          <w:rFonts w:ascii="Arial" w:eastAsia="Times New Roman" w:hAnsi="Arial" w:cs="Arial"/>
          <w:bCs/>
          <w:sz w:val="24"/>
          <w:szCs w:val="24"/>
          <w:lang w:eastAsia="ro-RO"/>
        </w:rPr>
        <w:t>prezentat</w:t>
      </w:r>
      <w:r w:rsidRPr="00C066C5">
        <w:rPr>
          <w:rFonts w:ascii="Arial" w:eastAsia="Times New Roman" w:hAnsi="Arial" w:cs="Arial"/>
          <w:bCs/>
          <w:sz w:val="24"/>
          <w:szCs w:val="24"/>
          <w:lang w:eastAsia="ro-RO"/>
        </w:rPr>
        <w:t>e</w:t>
      </w:r>
      <w:r w:rsidR="00C66282" w:rsidRPr="00C066C5">
        <w:rPr>
          <w:rFonts w:ascii="Arial" w:eastAsia="Times New Roman" w:hAnsi="Arial" w:cs="Arial"/>
          <w:bCs/>
          <w:sz w:val="24"/>
          <w:szCs w:val="24"/>
          <w:lang w:eastAsia="ro-RO"/>
        </w:rPr>
        <w:t xml:space="preserve"> toate acțiunile de competența instanțelor judecătorești în această procedură, începând cu soluționarea cererii de deschidere a procedurii pînă la închiderea procedurii. </w:t>
      </w:r>
    </w:p>
    <w:p w14:paraId="0B6A3146" w14:textId="4383AFDD" w:rsidR="00C66282" w:rsidRPr="00C066C5" w:rsidRDefault="005F0B0D" w:rsidP="00C66282">
      <w:pPr>
        <w:spacing w:before="100" w:beforeAutospacing="1" w:after="100" w:afterAutospacing="1"/>
        <w:jc w:val="both"/>
        <w:rPr>
          <w:rFonts w:ascii="Arial" w:eastAsia="Times New Roman" w:hAnsi="Arial" w:cs="Arial"/>
          <w:bCs/>
          <w:sz w:val="24"/>
          <w:szCs w:val="24"/>
          <w:lang w:eastAsia="ro-RO"/>
        </w:rPr>
      </w:pPr>
      <w:r w:rsidRPr="00C066C5">
        <w:rPr>
          <w:rFonts w:ascii="Arial" w:eastAsia="Times New Roman" w:hAnsi="Arial" w:cs="Arial"/>
          <w:bCs/>
          <w:sz w:val="24"/>
          <w:szCs w:val="24"/>
          <w:lang w:eastAsia="ro-RO"/>
        </w:rPr>
        <w:t>Cu privire la s</w:t>
      </w:r>
      <w:r w:rsidR="00C66282" w:rsidRPr="00C066C5">
        <w:rPr>
          <w:rFonts w:ascii="Arial" w:eastAsia="Times New Roman" w:hAnsi="Arial" w:cs="Arial"/>
          <w:bCs/>
          <w:sz w:val="24"/>
          <w:szCs w:val="24"/>
          <w:lang w:eastAsia="ro-RO"/>
        </w:rPr>
        <w:t xml:space="preserve">upravegherea post-închidere procedură </w:t>
      </w:r>
      <w:r w:rsidRPr="00C066C5">
        <w:rPr>
          <w:rFonts w:ascii="Arial" w:eastAsia="Times New Roman" w:hAnsi="Arial" w:cs="Arial"/>
          <w:bCs/>
          <w:sz w:val="24"/>
          <w:szCs w:val="24"/>
          <w:lang w:eastAsia="ro-RO"/>
        </w:rPr>
        <w:t xml:space="preserve">s-a arătat că aceasta </w:t>
      </w:r>
      <w:r w:rsidR="00C66282" w:rsidRPr="00C066C5">
        <w:rPr>
          <w:rFonts w:ascii="Arial" w:eastAsia="Times New Roman" w:hAnsi="Arial" w:cs="Arial"/>
          <w:bCs/>
          <w:sz w:val="24"/>
          <w:szCs w:val="24"/>
          <w:lang w:eastAsia="ro-RO"/>
        </w:rPr>
        <w:t>se realizează de comisi</w:t>
      </w:r>
      <w:r w:rsidRPr="00C066C5">
        <w:rPr>
          <w:rFonts w:ascii="Arial" w:eastAsia="Times New Roman" w:hAnsi="Arial" w:cs="Arial"/>
          <w:bCs/>
          <w:sz w:val="24"/>
          <w:szCs w:val="24"/>
          <w:lang w:eastAsia="ro-RO"/>
        </w:rPr>
        <w:t>a de insolvență și lichidator și că p</w:t>
      </w:r>
      <w:r w:rsidR="00C66282" w:rsidRPr="00C066C5">
        <w:rPr>
          <w:rFonts w:ascii="Arial" w:eastAsia="Times New Roman" w:hAnsi="Arial" w:cs="Arial"/>
          <w:bCs/>
          <w:sz w:val="24"/>
          <w:szCs w:val="24"/>
          <w:lang w:eastAsia="ro-RO"/>
        </w:rPr>
        <w:t>e această perioada debi</w:t>
      </w:r>
      <w:r w:rsidRPr="00C066C5">
        <w:rPr>
          <w:rFonts w:ascii="Arial" w:eastAsia="Times New Roman" w:hAnsi="Arial" w:cs="Arial"/>
          <w:bCs/>
          <w:sz w:val="24"/>
          <w:szCs w:val="24"/>
          <w:lang w:eastAsia="ro-RO"/>
        </w:rPr>
        <w:t>torul are o serie de obligații, care au fost analizate în detaliu.</w:t>
      </w:r>
    </w:p>
    <w:p w14:paraId="03F0FF8F" w14:textId="1911DD0C" w:rsidR="00C66282" w:rsidRPr="00C066C5" w:rsidRDefault="005F0B0D" w:rsidP="00C66282">
      <w:pPr>
        <w:spacing w:before="100" w:beforeAutospacing="1" w:after="100" w:afterAutospacing="1"/>
        <w:jc w:val="both"/>
        <w:rPr>
          <w:rFonts w:ascii="Arial" w:eastAsia="Times New Roman" w:hAnsi="Arial" w:cs="Arial"/>
          <w:sz w:val="24"/>
          <w:szCs w:val="24"/>
          <w:lang w:eastAsia="ro-RO"/>
        </w:rPr>
      </w:pPr>
      <w:r w:rsidRPr="00C066C5">
        <w:rPr>
          <w:rFonts w:ascii="Arial" w:eastAsia="Times New Roman" w:hAnsi="Arial" w:cs="Arial"/>
          <w:bCs/>
          <w:sz w:val="24"/>
          <w:szCs w:val="24"/>
          <w:lang w:eastAsia="ro-RO"/>
        </w:rPr>
        <w:t>Cu privire la eliberarea de datoriile reziduale s</w:t>
      </w:r>
      <w:r w:rsidR="00C66282" w:rsidRPr="00C066C5">
        <w:rPr>
          <w:rFonts w:ascii="Arial" w:eastAsia="Times New Roman" w:hAnsi="Arial" w:cs="Arial"/>
          <w:bCs/>
          <w:sz w:val="24"/>
          <w:szCs w:val="24"/>
          <w:lang w:eastAsia="ro-RO"/>
        </w:rPr>
        <w:t>-a precizat că poate fi acordată doar de instanța de judecată în condițiile prevăzute de lege la cererea expresă a debitorului după închiderea procedurii de insolvență.  </w:t>
      </w:r>
    </w:p>
    <w:p w14:paraId="03467660" w14:textId="092DD8B1" w:rsidR="0033499D" w:rsidRPr="00C066C5" w:rsidRDefault="005F0B0D" w:rsidP="00C66282">
      <w:pPr>
        <w:spacing w:before="100" w:beforeAutospacing="1" w:after="100" w:afterAutospacing="1"/>
        <w:jc w:val="both"/>
        <w:rPr>
          <w:rFonts w:ascii="Arial" w:eastAsia="Times New Roman" w:hAnsi="Arial" w:cs="Arial"/>
          <w:b/>
          <w:bCs/>
          <w:sz w:val="24"/>
          <w:szCs w:val="24"/>
          <w:lang w:eastAsia="ro-RO"/>
        </w:rPr>
      </w:pPr>
      <w:r w:rsidRPr="00C066C5">
        <w:rPr>
          <w:rFonts w:ascii="Arial" w:eastAsia="Times New Roman" w:hAnsi="Arial" w:cs="Arial"/>
          <w:spacing w:val="-2"/>
          <w:sz w:val="24"/>
          <w:szCs w:val="24"/>
          <w:lang w:eastAsia="ro-RO"/>
        </w:rPr>
        <w:t xml:space="preserve">Au fost semnalate o serie de </w:t>
      </w:r>
      <w:r w:rsidRPr="00C066C5">
        <w:rPr>
          <w:rFonts w:ascii="Arial" w:eastAsia="Times New Roman" w:hAnsi="Arial" w:cs="Arial"/>
          <w:b/>
          <w:spacing w:val="-2"/>
          <w:sz w:val="24"/>
          <w:szCs w:val="24"/>
          <w:lang w:eastAsia="ro-RO"/>
        </w:rPr>
        <w:t>erori și deficiențe</w:t>
      </w:r>
      <w:r w:rsidRPr="00C066C5">
        <w:rPr>
          <w:rFonts w:ascii="Arial" w:eastAsia="Times New Roman" w:hAnsi="Arial" w:cs="Arial"/>
          <w:spacing w:val="-2"/>
          <w:sz w:val="24"/>
          <w:szCs w:val="24"/>
          <w:lang w:eastAsia="ro-RO"/>
        </w:rPr>
        <w:t xml:space="preserve"> ale textului de lege, respectiv:</w:t>
      </w:r>
    </w:p>
    <w:p w14:paraId="3B7A0665" w14:textId="77777777" w:rsidR="0033499D" w:rsidRPr="00C066C5" w:rsidRDefault="0033499D" w:rsidP="0033499D">
      <w:pPr>
        <w:pStyle w:val="ListParagraph"/>
        <w:numPr>
          <w:ilvl w:val="0"/>
          <w:numId w:val="27"/>
        </w:numPr>
        <w:spacing w:after="0"/>
        <w:jc w:val="both"/>
        <w:rPr>
          <w:rFonts w:ascii="Arial" w:hAnsi="Arial" w:cs="Arial"/>
          <w:sz w:val="24"/>
          <w:szCs w:val="24"/>
        </w:rPr>
      </w:pPr>
      <w:r w:rsidRPr="00C066C5">
        <w:rPr>
          <w:rFonts w:ascii="Arial" w:hAnsi="Arial" w:cs="Arial"/>
          <w:sz w:val="24"/>
          <w:szCs w:val="24"/>
        </w:rPr>
        <w:t>Art. 59 Legea nu dispune cu privire la bunul nevândut în situația în care nu se pronunță o hotărâre de eliberare de datorii reziduale.</w:t>
      </w:r>
    </w:p>
    <w:p w14:paraId="5354128D" w14:textId="77777777" w:rsidR="0033499D" w:rsidRPr="00C066C5" w:rsidRDefault="0033499D" w:rsidP="0033499D">
      <w:pPr>
        <w:jc w:val="both"/>
        <w:rPr>
          <w:rFonts w:ascii="Arial" w:hAnsi="Arial" w:cs="Arial"/>
          <w:sz w:val="24"/>
          <w:szCs w:val="24"/>
        </w:rPr>
      </w:pPr>
    </w:p>
    <w:p w14:paraId="5B589E76" w14:textId="77777777" w:rsidR="0033499D" w:rsidRPr="00C066C5" w:rsidRDefault="0033499D" w:rsidP="0033499D">
      <w:pPr>
        <w:pStyle w:val="ListParagraph"/>
        <w:numPr>
          <w:ilvl w:val="0"/>
          <w:numId w:val="27"/>
        </w:numPr>
        <w:spacing w:after="0"/>
        <w:jc w:val="both"/>
        <w:rPr>
          <w:rFonts w:ascii="Arial" w:hAnsi="Arial" w:cs="Arial"/>
          <w:sz w:val="24"/>
          <w:szCs w:val="24"/>
        </w:rPr>
      </w:pPr>
      <w:r w:rsidRPr="00C066C5">
        <w:rPr>
          <w:rFonts w:ascii="Arial" w:hAnsi="Arial" w:cs="Arial"/>
          <w:sz w:val="24"/>
          <w:szCs w:val="24"/>
        </w:rPr>
        <w:t>Printre atribuțiile prevăzute în art. 51 nu se regăsește și cea de redactare a unui raport trimestrial, deși lichidatorul are această obligație stabilită distinct în art. 61.</w:t>
      </w:r>
    </w:p>
    <w:p w14:paraId="71C3FCA4" w14:textId="77777777" w:rsidR="0033499D" w:rsidRPr="00C066C5" w:rsidRDefault="0033499D" w:rsidP="0033499D">
      <w:pPr>
        <w:jc w:val="both"/>
        <w:rPr>
          <w:rFonts w:ascii="Arial" w:hAnsi="Arial" w:cs="Arial"/>
          <w:sz w:val="24"/>
          <w:szCs w:val="24"/>
        </w:rPr>
      </w:pPr>
    </w:p>
    <w:p w14:paraId="421F92DA" w14:textId="77777777" w:rsidR="0033499D" w:rsidRPr="00C066C5" w:rsidRDefault="0033499D" w:rsidP="0033499D">
      <w:pPr>
        <w:pStyle w:val="ListParagraph"/>
        <w:numPr>
          <w:ilvl w:val="0"/>
          <w:numId w:val="27"/>
        </w:numPr>
        <w:spacing w:after="0"/>
        <w:jc w:val="both"/>
        <w:rPr>
          <w:rFonts w:ascii="Arial" w:hAnsi="Arial" w:cs="Arial"/>
          <w:sz w:val="24"/>
          <w:szCs w:val="24"/>
        </w:rPr>
      </w:pPr>
      <w:r w:rsidRPr="00C066C5">
        <w:rPr>
          <w:rFonts w:ascii="Arial" w:hAnsi="Arial" w:cs="Arial"/>
          <w:sz w:val="24"/>
          <w:szCs w:val="24"/>
        </w:rPr>
        <w:t xml:space="preserve">Art. 63 raportul final - Dacă la raportul trimestrial se prevede că acesta cuprinde un plan de distribuire care poate fi contestat, în situația raportului final nu există dispoziții cu privire la cuprinsul lui. </w:t>
      </w:r>
    </w:p>
    <w:p w14:paraId="50517E1A" w14:textId="77777777" w:rsidR="0033499D" w:rsidRPr="00C066C5" w:rsidRDefault="0033499D" w:rsidP="0033499D">
      <w:pPr>
        <w:jc w:val="both"/>
        <w:rPr>
          <w:rFonts w:ascii="Arial" w:hAnsi="Arial" w:cs="Arial"/>
          <w:sz w:val="24"/>
          <w:szCs w:val="24"/>
        </w:rPr>
      </w:pPr>
    </w:p>
    <w:p w14:paraId="615F7B2B" w14:textId="77777777" w:rsidR="0033499D" w:rsidRPr="00C066C5" w:rsidRDefault="0033499D" w:rsidP="0033499D">
      <w:pPr>
        <w:pStyle w:val="ListParagraph"/>
        <w:numPr>
          <w:ilvl w:val="0"/>
          <w:numId w:val="27"/>
        </w:numPr>
        <w:spacing w:after="0"/>
        <w:jc w:val="both"/>
        <w:rPr>
          <w:rFonts w:ascii="Arial" w:hAnsi="Arial" w:cs="Arial"/>
          <w:sz w:val="24"/>
          <w:szCs w:val="24"/>
        </w:rPr>
      </w:pPr>
      <w:r w:rsidRPr="00C066C5">
        <w:rPr>
          <w:rFonts w:ascii="Arial" w:hAnsi="Arial" w:cs="Arial"/>
          <w:sz w:val="24"/>
          <w:szCs w:val="24"/>
        </w:rPr>
        <w:t>Art. 64     Legea nu reglementează închiderea procedurii de insolvență prin lichidare de active deschisă potrivit art. 46 lit c coroborat cu art. 43 alin. 6 și nici situația închiderii procedurii după menținerea debitorului fraudulos în procedură.</w:t>
      </w:r>
    </w:p>
    <w:p w14:paraId="1B5CAD38" w14:textId="344DD039" w:rsidR="0033499D" w:rsidRPr="00C066C5" w:rsidRDefault="0033499D" w:rsidP="0033499D">
      <w:pPr>
        <w:autoSpaceDE w:val="0"/>
        <w:autoSpaceDN w:val="0"/>
        <w:adjustRightInd w:val="0"/>
        <w:jc w:val="both"/>
        <w:rPr>
          <w:rFonts w:ascii="Arial" w:hAnsi="Arial" w:cs="Arial"/>
          <w:sz w:val="24"/>
          <w:szCs w:val="24"/>
        </w:rPr>
      </w:pPr>
    </w:p>
    <w:p w14:paraId="4D6E0786" w14:textId="34E6E0AC" w:rsidR="0033499D" w:rsidRPr="00C066C5" w:rsidRDefault="0033499D" w:rsidP="0033499D">
      <w:pPr>
        <w:pStyle w:val="ListParagraph"/>
        <w:numPr>
          <w:ilvl w:val="0"/>
          <w:numId w:val="27"/>
        </w:numPr>
        <w:spacing w:after="0"/>
        <w:jc w:val="both"/>
        <w:rPr>
          <w:rFonts w:ascii="Arial" w:hAnsi="Arial" w:cs="Arial"/>
          <w:sz w:val="24"/>
          <w:szCs w:val="24"/>
        </w:rPr>
      </w:pPr>
      <w:r w:rsidRPr="00C066C5">
        <w:rPr>
          <w:rFonts w:ascii="Arial" w:hAnsi="Arial" w:cs="Arial"/>
          <w:sz w:val="24"/>
          <w:szCs w:val="24"/>
        </w:rPr>
        <w:t>Art. 73</w:t>
      </w:r>
      <w:r w:rsidR="005F0B0D" w:rsidRPr="00C066C5">
        <w:rPr>
          <w:rFonts w:ascii="Arial" w:hAnsi="Arial" w:cs="Arial"/>
          <w:sz w:val="24"/>
          <w:szCs w:val="24"/>
        </w:rPr>
        <w:t xml:space="preserve"> S-a apreciat că</w:t>
      </w:r>
      <w:r w:rsidRPr="00C066C5">
        <w:rPr>
          <w:rFonts w:ascii="Arial" w:hAnsi="Arial" w:cs="Arial"/>
          <w:sz w:val="24"/>
          <w:szCs w:val="24"/>
        </w:rPr>
        <w:t xml:space="preserve"> înlocuirea lichidatorului trebuie publicată în Buletinul procedurilor de insolvență - secţiunea "Debitori - persoane fizice cu obligaţii ce nu decurg din exploatarea unei întreprinderi"</w:t>
      </w:r>
    </w:p>
    <w:p w14:paraId="651FE8BE" w14:textId="77777777" w:rsidR="00942426" w:rsidRPr="00C066C5" w:rsidRDefault="00942426" w:rsidP="00942426">
      <w:pPr>
        <w:jc w:val="both"/>
        <w:rPr>
          <w:rStyle w:val="rvts6"/>
          <w:rFonts w:ascii="Arial" w:hAnsi="Arial" w:cs="Arial"/>
          <w:b/>
          <w:sz w:val="24"/>
          <w:szCs w:val="24"/>
        </w:rPr>
      </w:pPr>
    </w:p>
    <w:p w14:paraId="24FEBB38" w14:textId="77777777" w:rsidR="00F87CDC" w:rsidRDefault="00F87CDC" w:rsidP="00942426">
      <w:pPr>
        <w:jc w:val="both"/>
        <w:rPr>
          <w:rStyle w:val="rvts6"/>
          <w:rFonts w:ascii="Arial" w:hAnsi="Arial" w:cs="Arial"/>
          <w:b/>
          <w:sz w:val="24"/>
          <w:szCs w:val="24"/>
        </w:rPr>
      </w:pPr>
    </w:p>
    <w:p w14:paraId="1B0974B0" w14:textId="73BBB098" w:rsidR="00942426" w:rsidRPr="00C066C5" w:rsidRDefault="00942426" w:rsidP="00942426">
      <w:pPr>
        <w:jc w:val="both"/>
        <w:rPr>
          <w:rFonts w:ascii="Arial" w:hAnsi="Arial" w:cs="Arial"/>
          <w:b/>
          <w:sz w:val="24"/>
          <w:szCs w:val="24"/>
        </w:rPr>
      </w:pPr>
      <w:r w:rsidRPr="00C066C5">
        <w:rPr>
          <w:rStyle w:val="rvts6"/>
          <w:rFonts w:ascii="Arial" w:hAnsi="Arial" w:cs="Arial"/>
          <w:b/>
          <w:sz w:val="24"/>
          <w:szCs w:val="24"/>
        </w:rPr>
        <w:t>În ceea ce privește eliberarea de datorii, aspectele care au fost abordate în cadrul prezentării au fost:</w:t>
      </w:r>
    </w:p>
    <w:p w14:paraId="54CE4786" w14:textId="70F23735" w:rsidR="00942426" w:rsidRPr="00C25758" w:rsidRDefault="00942426" w:rsidP="00C25758">
      <w:pPr>
        <w:pStyle w:val="Default"/>
        <w:numPr>
          <w:ilvl w:val="0"/>
          <w:numId w:val="40"/>
        </w:numPr>
        <w:jc w:val="both"/>
        <w:rPr>
          <w:rFonts w:ascii="Arial" w:hAnsi="Arial" w:cs="Arial"/>
          <w:iCs/>
          <w:color w:val="auto"/>
          <w:lang w:eastAsia="ro-RO"/>
        </w:rPr>
      </w:pPr>
      <w:proofErr w:type="spellStart"/>
      <w:r w:rsidRPr="00C066C5">
        <w:rPr>
          <w:rFonts w:ascii="Arial" w:eastAsia="Times New Roman" w:hAnsi="Arial" w:cs="Arial"/>
          <w:bCs/>
          <w:iCs/>
          <w:color w:val="auto"/>
          <w:lang w:eastAsia="ro-RO"/>
        </w:rPr>
        <w:t>cerere</w:t>
      </w:r>
      <w:proofErr w:type="spellEnd"/>
      <w:r w:rsidRPr="00C066C5">
        <w:rPr>
          <w:rFonts w:ascii="Arial" w:eastAsia="Times New Roman" w:hAnsi="Arial" w:cs="Arial"/>
          <w:bCs/>
          <w:iCs/>
          <w:color w:val="auto"/>
          <w:lang w:eastAsia="ro-RO"/>
        </w:rPr>
        <w:t xml:space="preserve"> </w:t>
      </w:r>
      <w:proofErr w:type="spellStart"/>
      <w:r w:rsidRPr="00C066C5">
        <w:rPr>
          <w:rFonts w:ascii="Arial" w:eastAsia="Times New Roman" w:hAnsi="Arial" w:cs="Arial"/>
          <w:bCs/>
          <w:iCs/>
          <w:color w:val="auto"/>
          <w:lang w:eastAsia="ro-RO"/>
        </w:rPr>
        <w:t>separată</w:t>
      </w:r>
      <w:proofErr w:type="spellEnd"/>
      <w:r w:rsidRPr="00C066C5">
        <w:rPr>
          <w:rFonts w:ascii="Arial" w:eastAsia="Times New Roman" w:hAnsi="Arial" w:cs="Arial"/>
          <w:bCs/>
          <w:iCs/>
          <w:color w:val="auto"/>
          <w:lang w:eastAsia="ro-RO"/>
        </w:rPr>
        <w:t xml:space="preserve">, nu </w:t>
      </w:r>
      <w:proofErr w:type="spellStart"/>
      <w:r w:rsidRPr="00C066C5">
        <w:rPr>
          <w:rFonts w:ascii="Arial" w:eastAsia="Times New Roman" w:hAnsi="Arial" w:cs="Arial"/>
          <w:bCs/>
          <w:iCs/>
          <w:color w:val="auto"/>
          <w:lang w:eastAsia="ro-RO"/>
        </w:rPr>
        <w:t>intervine</w:t>
      </w:r>
      <w:proofErr w:type="spellEnd"/>
      <w:r w:rsidRPr="00C066C5">
        <w:rPr>
          <w:rFonts w:ascii="Arial" w:eastAsia="Times New Roman" w:hAnsi="Arial" w:cs="Arial"/>
          <w:bCs/>
          <w:iCs/>
          <w:color w:val="auto"/>
          <w:lang w:eastAsia="ro-RO"/>
        </w:rPr>
        <w:t xml:space="preserve"> automat</w:t>
      </w:r>
      <w:r w:rsidR="00C25758">
        <w:rPr>
          <w:rFonts w:ascii="Arial" w:eastAsia="Times New Roman" w:hAnsi="Arial" w:cs="Arial"/>
          <w:bCs/>
          <w:iCs/>
          <w:color w:val="auto"/>
          <w:lang w:eastAsia="ro-RO"/>
        </w:rPr>
        <w:t>;</w:t>
      </w:r>
    </w:p>
    <w:p w14:paraId="089AB361" w14:textId="212689E3" w:rsidR="00942426" w:rsidRPr="00C25758" w:rsidRDefault="00942426" w:rsidP="00C25758">
      <w:pPr>
        <w:pStyle w:val="Default"/>
        <w:numPr>
          <w:ilvl w:val="0"/>
          <w:numId w:val="40"/>
        </w:numPr>
        <w:jc w:val="both"/>
        <w:rPr>
          <w:rFonts w:ascii="Arial" w:hAnsi="Arial" w:cs="Arial"/>
          <w:iCs/>
          <w:color w:val="auto"/>
          <w:lang w:val="fr-FR" w:eastAsia="ro-RO"/>
        </w:rPr>
      </w:pPr>
      <w:proofErr w:type="spellStart"/>
      <w:r w:rsidRPr="00C25758">
        <w:rPr>
          <w:rFonts w:ascii="Arial" w:eastAsia="Times New Roman" w:hAnsi="Arial" w:cs="Arial"/>
          <w:iCs/>
          <w:color w:val="auto"/>
          <w:lang w:val="fr-FR" w:eastAsia="ro-RO"/>
        </w:rPr>
        <w:lastRenderedPageBreak/>
        <w:t>în</w:t>
      </w:r>
      <w:proofErr w:type="spellEnd"/>
      <w:r w:rsidRPr="00C25758">
        <w:rPr>
          <w:rFonts w:ascii="Arial" w:eastAsia="Times New Roman" w:hAnsi="Arial" w:cs="Arial"/>
          <w:iCs/>
          <w:color w:val="auto"/>
          <w:lang w:val="fr-FR" w:eastAsia="ro-RO"/>
        </w:rPr>
        <w:t xml:space="preserve"> </w:t>
      </w:r>
      <w:proofErr w:type="spellStart"/>
      <w:r w:rsidRPr="00C25758">
        <w:rPr>
          <w:rFonts w:ascii="Arial" w:eastAsia="Times New Roman" w:hAnsi="Arial" w:cs="Arial"/>
          <w:iCs/>
          <w:color w:val="auto"/>
          <w:lang w:val="fr-FR" w:eastAsia="ro-RO"/>
        </w:rPr>
        <w:t>termen</w:t>
      </w:r>
      <w:proofErr w:type="spellEnd"/>
      <w:r w:rsidRPr="00C25758">
        <w:rPr>
          <w:rFonts w:ascii="Arial" w:eastAsia="Times New Roman" w:hAnsi="Arial" w:cs="Arial"/>
          <w:iCs/>
          <w:color w:val="auto"/>
          <w:lang w:val="fr-FR" w:eastAsia="ro-RO"/>
        </w:rPr>
        <w:t xml:space="preserve"> de 60 de </w:t>
      </w:r>
      <w:proofErr w:type="spellStart"/>
      <w:r w:rsidRPr="00C25758">
        <w:rPr>
          <w:rFonts w:ascii="Arial" w:eastAsia="Times New Roman" w:hAnsi="Arial" w:cs="Arial"/>
          <w:iCs/>
          <w:color w:val="auto"/>
          <w:lang w:val="fr-FR" w:eastAsia="ro-RO"/>
        </w:rPr>
        <w:t>zile</w:t>
      </w:r>
      <w:proofErr w:type="spellEnd"/>
      <w:r w:rsidRPr="00C25758">
        <w:rPr>
          <w:rFonts w:ascii="Arial" w:eastAsia="Times New Roman" w:hAnsi="Arial" w:cs="Arial"/>
          <w:iCs/>
          <w:color w:val="auto"/>
          <w:lang w:val="fr-FR" w:eastAsia="ro-RO"/>
        </w:rPr>
        <w:t xml:space="preserve"> de </w:t>
      </w:r>
      <w:proofErr w:type="gramStart"/>
      <w:r w:rsidRPr="00C25758">
        <w:rPr>
          <w:rFonts w:ascii="Arial" w:eastAsia="Times New Roman" w:hAnsi="Arial" w:cs="Arial"/>
          <w:iCs/>
          <w:color w:val="auto"/>
          <w:lang w:val="fr-FR" w:eastAsia="ro-RO"/>
        </w:rPr>
        <w:t xml:space="preserve">la </w:t>
      </w:r>
      <w:proofErr w:type="spellStart"/>
      <w:r w:rsidRPr="00C25758">
        <w:rPr>
          <w:rFonts w:ascii="Arial" w:eastAsia="Times New Roman" w:hAnsi="Arial" w:cs="Arial"/>
          <w:iCs/>
          <w:color w:val="auto"/>
          <w:lang w:val="fr-FR" w:eastAsia="ro-RO"/>
        </w:rPr>
        <w:t>emiterea</w:t>
      </w:r>
      <w:proofErr w:type="spellEnd"/>
      <w:proofErr w:type="gramEnd"/>
      <w:r w:rsidRPr="00C25758">
        <w:rPr>
          <w:rFonts w:ascii="Arial" w:eastAsia="Times New Roman" w:hAnsi="Arial" w:cs="Arial"/>
          <w:iCs/>
          <w:color w:val="auto"/>
          <w:lang w:val="fr-FR" w:eastAsia="ro-RO"/>
        </w:rPr>
        <w:t xml:space="preserve">, </w:t>
      </w:r>
      <w:proofErr w:type="spellStart"/>
      <w:r w:rsidRPr="00C25758">
        <w:rPr>
          <w:rFonts w:ascii="Arial" w:eastAsia="Times New Roman" w:hAnsi="Arial" w:cs="Arial"/>
          <w:iCs/>
          <w:color w:val="auto"/>
          <w:lang w:val="fr-FR" w:eastAsia="ro-RO"/>
        </w:rPr>
        <w:t>în</w:t>
      </w:r>
      <w:proofErr w:type="spellEnd"/>
      <w:r w:rsidRPr="00C25758">
        <w:rPr>
          <w:rFonts w:ascii="Arial" w:eastAsia="Times New Roman" w:hAnsi="Arial" w:cs="Arial"/>
          <w:iCs/>
          <w:color w:val="auto"/>
          <w:lang w:val="fr-FR" w:eastAsia="ro-RO"/>
        </w:rPr>
        <w:t xml:space="preserve"> </w:t>
      </w:r>
      <w:proofErr w:type="spellStart"/>
      <w:r w:rsidRPr="00C25758">
        <w:rPr>
          <w:rFonts w:ascii="Arial" w:eastAsia="Times New Roman" w:hAnsi="Arial" w:cs="Arial"/>
          <w:iCs/>
          <w:color w:val="auto"/>
          <w:lang w:val="fr-FR" w:eastAsia="ro-RO"/>
        </w:rPr>
        <w:t>temeiul</w:t>
      </w:r>
      <w:proofErr w:type="spellEnd"/>
      <w:r w:rsidRPr="00C25758">
        <w:rPr>
          <w:rFonts w:ascii="Arial" w:eastAsia="Times New Roman" w:hAnsi="Arial" w:cs="Arial"/>
          <w:iCs/>
          <w:color w:val="auto"/>
          <w:lang w:val="fr-FR" w:eastAsia="ro-RO"/>
        </w:rPr>
        <w:t xml:space="preserve"> art. 42, a </w:t>
      </w:r>
      <w:proofErr w:type="spellStart"/>
      <w:r w:rsidRPr="00C25758">
        <w:rPr>
          <w:rFonts w:ascii="Arial" w:eastAsia="Times New Roman" w:hAnsi="Arial" w:cs="Arial"/>
          <w:iCs/>
          <w:color w:val="auto"/>
          <w:lang w:val="fr-FR" w:eastAsia="ro-RO"/>
        </w:rPr>
        <w:t>deciziei</w:t>
      </w:r>
      <w:proofErr w:type="spellEnd"/>
      <w:r w:rsidRPr="00C25758">
        <w:rPr>
          <w:rFonts w:ascii="Arial" w:eastAsia="Times New Roman" w:hAnsi="Arial" w:cs="Arial"/>
          <w:iCs/>
          <w:color w:val="auto"/>
          <w:lang w:val="fr-FR" w:eastAsia="ro-RO"/>
        </w:rPr>
        <w:t xml:space="preserve"> de </w:t>
      </w:r>
      <w:proofErr w:type="spellStart"/>
      <w:r w:rsidRPr="00C25758">
        <w:rPr>
          <w:rFonts w:ascii="Arial" w:eastAsia="Times New Roman" w:hAnsi="Arial" w:cs="Arial"/>
          <w:iCs/>
          <w:color w:val="auto"/>
          <w:lang w:val="fr-FR" w:eastAsia="ro-RO"/>
        </w:rPr>
        <w:t>închidere</w:t>
      </w:r>
      <w:proofErr w:type="spellEnd"/>
      <w:r w:rsidRPr="00C25758">
        <w:rPr>
          <w:rFonts w:ascii="Arial" w:eastAsia="Times New Roman" w:hAnsi="Arial" w:cs="Arial"/>
          <w:iCs/>
          <w:color w:val="auto"/>
          <w:lang w:val="fr-FR" w:eastAsia="ro-RO"/>
        </w:rPr>
        <w:t xml:space="preserve"> a </w:t>
      </w:r>
      <w:proofErr w:type="spellStart"/>
      <w:r w:rsidRPr="00C25758">
        <w:rPr>
          <w:rFonts w:ascii="Arial" w:eastAsia="Times New Roman" w:hAnsi="Arial" w:cs="Arial"/>
          <w:iCs/>
          <w:color w:val="auto"/>
          <w:lang w:val="fr-FR" w:eastAsia="ro-RO"/>
        </w:rPr>
        <w:t>procedurii</w:t>
      </w:r>
      <w:proofErr w:type="spellEnd"/>
      <w:r w:rsidRPr="00C25758">
        <w:rPr>
          <w:rFonts w:ascii="Arial" w:eastAsia="Times New Roman" w:hAnsi="Arial" w:cs="Arial"/>
          <w:iCs/>
          <w:color w:val="auto"/>
          <w:lang w:val="fr-FR" w:eastAsia="ro-RO"/>
        </w:rPr>
        <w:t xml:space="preserve">, </w:t>
      </w:r>
      <w:proofErr w:type="spellStart"/>
      <w:r w:rsidRPr="00C25758">
        <w:rPr>
          <w:rFonts w:ascii="Arial" w:eastAsia="Times New Roman" w:hAnsi="Arial" w:cs="Arial"/>
          <w:iCs/>
          <w:color w:val="auto"/>
          <w:lang w:val="fr-FR" w:eastAsia="ro-RO"/>
        </w:rPr>
        <w:t>debitorul</w:t>
      </w:r>
      <w:proofErr w:type="spellEnd"/>
      <w:r w:rsidRPr="00C25758">
        <w:rPr>
          <w:rFonts w:ascii="Arial" w:eastAsia="Times New Roman" w:hAnsi="Arial" w:cs="Arial"/>
          <w:iCs/>
          <w:color w:val="auto"/>
          <w:lang w:val="fr-FR" w:eastAsia="ro-RO"/>
        </w:rPr>
        <w:t xml:space="preserve"> </w:t>
      </w:r>
      <w:proofErr w:type="spellStart"/>
      <w:r w:rsidRPr="00C25758">
        <w:rPr>
          <w:rFonts w:ascii="Arial" w:eastAsia="Times New Roman" w:hAnsi="Arial" w:cs="Arial"/>
          <w:iCs/>
          <w:color w:val="auto"/>
          <w:lang w:val="fr-FR" w:eastAsia="ro-RO"/>
        </w:rPr>
        <w:t>poate</w:t>
      </w:r>
      <w:proofErr w:type="spellEnd"/>
      <w:r w:rsidRPr="00C25758">
        <w:rPr>
          <w:rFonts w:ascii="Arial" w:eastAsia="Times New Roman" w:hAnsi="Arial" w:cs="Arial"/>
          <w:iCs/>
          <w:color w:val="auto"/>
          <w:lang w:val="fr-FR" w:eastAsia="ro-RO"/>
        </w:rPr>
        <w:t xml:space="preserve"> formula o </w:t>
      </w:r>
      <w:proofErr w:type="spellStart"/>
      <w:r w:rsidRPr="00C25758">
        <w:rPr>
          <w:rFonts w:ascii="Arial" w:eastAsia="Times New Roman" w:hAnsi="Arial" w:cs="Arial"/>
          <w:iCs/>
          <w:color w:val="auto"/>
          <w:lang w:val="fr-FR" w:eastAsia="ro-RO"/>
        </w:rPr>
        <w:t>cerere</w:t>
      </w:r>
      <w:proofErr w:type="spellEnd"/>
      <w:r w:rsidRPr="00C25758">
        <w:rPr>
          <w:rFonts w:ascii="Arial" w:eastAsia="Times New Roman" w:hAnsi="Arial" w:cs="Arial"/>
          <w:iCs/>
          <w:color w:val="auto"/>
          <w:lang w:val="fr-FR" w:eastAsia="ro-RO"/>
        </w:rPr>
        <w:t xml:space="preserve"> de </w:t>
      </w:r>
      <w:proofErr w:type="spellStart"/>
      <w:r w:rsidRPr="00C25758">
        <w:rPr>
          <w:rFonts w:ascii="Arial" w:eastAsia="Times New Roman" w:hAnsi="Arial" w:cs="Arial"/>
          <w:iCs/>
          <w:color w:val="auto"/>
          <w:lang w:val="fr-FR" w:eastAsia="ro-RO"/>
        </w:rPr>
        <w:t>e</w:t>
      </w:r>
      <w:r w:rsidR="00C25758">
        <w:rPr>
          <w:rFonts w:ascii="Arial" w:eastAsia="Times New Roman" w:hAnsi="Arial" w:cs="Arial"/>
          <w:iCs/>
          <w:color w:val="auto"/>
          <w:lang w:val="fr-FR" w:eastAsia="ro-RO"/>
        </w:rPr>
        <w:t>liberare</w:t>
      </w:r>
      <w:proofErr w:type="spellEnd"/>
      <w:r w:rsidR="00C25758">
        <w:rPr>
          <w:rFonts w:ascii="Arial" w:eastAsia="Times New Roman" w:hAnsi="Arial" w:cs="Arial"/>
          <w:iCs/>
          <w:color w:val="auto"/>
          <w:lang w:val="fr-FR" w:eastAsia="ro-RO"/>
        </w:rPr>
        <w:t xml:space="preserve"> de </w:t>
      </w:r>
      <w:proofErr w:type="spellStart"/>
      <w:r w:rsidR="00C25758">
        <w:rPr>
          <w:rFonts w:ascii="Arial" w:eastAsia="Times New Roman" w:hAnsi="Arial" w:cs="Arial"/>
          <w:iCs/>
          <w:color w:val="auto"/>
          <w:lang w:val="fr-FR" w:eastAsia="ro-RO"/>
        </w:rPr>
        <w:t>datoriile</w:t>
      </w:r>
      <w:proofErr w:type="spellEnd"/>
      <w:r w:rsidR="00C25758">
        <w:rPr>
          <w:rFonts w:ascii="Arial" w:eastAsia="Times New Roman" w:hAnsi="Arial" w:cs="Arial"/>
          <w:iCs/>
          <w:color w:val="auto"/>
          <w:lang w:val="fr-FR" w:eastAsia="ro-RO"/>
        </w:rPr>
        <w:t xml:space="preserve"> </w:t>
      </w:r>
      <w:proofErr w:type="spellStart"/>
      <w:r w:rsidR="00C25758">
        <w:rPr>
          <w:rFonts w:ascii="Arial" w:eastAsia="Times New Roman" w:hAnsi="Arial" w:cs="Arial"/>
          <w:iCs/>
          <w:color w:val="auto"/>
          <w:lang w:val="fr-FR" w:eastAsia="ro-RO"/>
        </w:rPr>
        <w:t>reziduale</w:t>
      </w:r>
      <w:proofErr w:type="spellEnd"/>
      <w:r w:rsidR="00C25758">
        <w:rPr>
          <w:rFonts w:ascii="Arial" w:eastAsia="Times New Roman" w:hAnsi="Arial" w:cs="Arial"/>
          <w:iCs/>
          <w:color w:val="auto"/>
          <w:lang w:val="fr-FR" w:eastAsia="ro-RO"/>
        </w:rPr>
        <w:t> ;</w:t>
      </w:r>
    </w:p>
    <w:p w14:paraId="31E03F98" w14:textId="10FC4FA7" w:rsidR="00942426" w:rsidRPr="00C25758" w:rsidRDefault="00942426" w:rsidP="00C25758">
      <w:pPr>
        <w:pStyle w:val="Default"/>
        <w:numPr>
          <w:ilvl w:val="0"/>
          <w:numId w:val="40"/>
        </w:numPr>
        <w:jc w:val="both"/>
        <w:rPr>
          <w:rFonts w:ascii="Arial" w:hAnsi="Arial" w:cs="Arial"/>
          <w:iCs/>
          <w:color w:val="auto"/>
          <w:lang w:val="fr-FR" w:eastAsia="ro-RO"/>
        </w:rPr>
      </w:pPr>
      <w:r w:rsidRPr="00C25758">
        <w:rPr>
          <w:rFonts w:ascii="Arial" w:eastAsia="Times New Roman" w:hAnsi="Arial" w:cs="Arial"/>
          <w:iCs/>
          <w:color w:val="auto"/>
          <w:lang w:val="pt-BR" w:eastAsia="ro-RO"/>
        </w:rPr>
        <w:t>însoţită de decizia comisiei de insolvenţă de închidere a</w:t>
      </w:r>
      <w:r w:rsidRPr="00C25758">
        <w:rPr>
          <w:rFonts w:ascii="Arial" w:eastAsia="Times New Roman" w:hAnsi="Arial" w:cs="Arial"/>
          <w:iCs/>
          <w:color w:val="auto"/>
          <w:lang w:val="fr-FR" w:eastAsia="ro-RO"/>
        </w:rPr>
        <w:t xml:space="preserve"> </w:t>
      </w:r>
      <w:proofErr w:type="spellStart"/>
      <w:r w:rsidRPr="00C25758">
        <w:rPr>
          <w:rFonts w:ascii="Arial" w:eastAsia="Times New Roman" w:hAnsi="Arial" w:cs="Arial"/>
          <w:iCs/>
          <w:color w:val="auto"/>
          <w:lang w:val="fr-FR" w:eastAsia="ro-RO"/>
        </w:rPr>
        <w:t>procedurii</w:t>
      </w:r>
      <w:proofErr w:type="spellEnd"/>
      <w:r w:rsidRPr="00C25758">
        <w:rPr>
          <w:rFonts w:ascii="Arial" w:eastAsia="Times New Roman" w:hAnsi="Arial" w:cs="Arial"/>
          <w:iCs/>
          <w:color w:val="auto"/>
          <w:lang w:val="fr-FR" w:eastAsia="ro-RO"/>
        </w:rPr>
        <w:t xml:space="preserve"> de </w:t>
      </w:r>
      <w:proofErr w:type="spellStart"/>
      <w:r w:rsidRPr="00C25758">
        <w:rPr>
          <w:rFonts w:ascii="Arial" w:eastAsia="Times New Roman" w:hAnsi="Arial" w:cs="Arial"/>
          <w:iCs/>
          <w:color w:val="auto"/>
          <w:lang w:val="fr-FR" w:eastAsia="ro-RO"/>
        </w:rPr>
        <w:t>insolvenţă</w:t>
      </w:r>
      <w:proofErr w:type="spellEnd"/>
      <w:r w:rsidRPr="00C25758">
        <w:rPr>
          <w:rFonts w:ascii="Arial" w:eastAsia="Times New Roman" w:hAnsi="Arial" w:cs="Arial"/>
          <w:iCs/>
          <w:color w:val="auto"/>
          <w:lang w:val="fr-FR" w:eastAsia="ro-RO"/>
        </w:rPr>
        <w:t xml:space="preserve"> </w:t>
      </w:r>
      <w:proofErr w:type="spellStart"/>
      <w:r w:rsidRPr="00C25758">
        <w:rPr>
          <w:rFonts w:ascii="Arial" w:eastAsia="Times New Roman" w:hAnsi="Arial" w:cs="Arial"/>
          <w:iCs/>
          <w:color w:val="auto"/>
          <w:lang w:val="fr-FR" w:eastAsia="ro-RO"/>
        </w:rPr>
        <w:t>pe</w:t>
      </w:r>
      <w:proofErr w:type="spellEnd"/>
      <w:r w:rsidRPr="00C25758">
        <w:rPr>
          <w:rFonts w:ascii="Arial" w:eastAsia="Times New Roman" w:hAnsi="Arial" w:cs="Arial"/>
          <w:iCs/>
          <w:color w:val="auto"/>
          <w:lang w:val="fr-FR" w:eastAsia="ro-RO"/>
        </w:rPr>
        <w:t xml:space="preserve"> </w:t>
      </w:r>
      <w:proofErr w:type="spellStart"/>
      <w:r w:rsidRPr="00C25758">
        <w:rPr>
          <w:rFonts w:ascii="Arial" w:eastAsia="Times New Roman" w:hAnsi="Arial" w:cs="Arial"/>
          <w:iCs/>
          <w:color w:val="auto"/>
          <w:lang w:val="fr-FR" w:eastAsia="ro-RO"/>
        </w:rPr>
        <w:t>bază</w:t>
      </w:r>
      <w:proofErr w:type="spellEnd"/>
      <w:r w:rsidRPr="00C25758">
        <w:rPr>
          <w:rFonts w:ascii="Arial" w:eastAsia="Times New Roman" w:hAnsi="Arial" w:cs="Arial"/>
          <w:iCs/>
          <w:color w:val="auto"/>
          <w:lang w:val="fr-FR" w:eastAsia="ro-RO"/>
        </w:rPr>
        <w:t xml:space="preserve"> de plan de </w:t>
      </w:r>
      <w:proofErr w:type="spellStart"/>
      <w:r w:rsidRPr="00C25758">
        <w:rPr>
          <w:rFonts w:ascii="Arial" w:eastAsia="Times New Roman" w:hAnsi="Arial" w:cs="Arial"/>
          <w:iCs/>
          <w:color w:val="auto"/>
          <w:lang w:val="fr-FR" w:eastAsia="ro-RO"/>
        </w:rPr>
        <w:t>rambursare</w:t>
      </w:r>
      <w:proofErr w:type="spellEnd"/>
      <w:r w:rsidRPr="00C25758">
        <w:rPr>
          <w:rFonts w:ascii="Arial" w:eastAsia="Times New Roman" w:hAnsi="Arial" w:cs="Arial"/>
          <w:iCs/>
          <w:color w:val="auto"/>
          <w:lang w:val="fr-FR" w:eastAsia="ro-RO"/>
        </w:rPr>
        <w:t xml:space="preserve"> </w:t>
      </w:r>
      <w:proofErr w:type="spellStart"/>
      <w:r w:rsidRPr="00C25758">
        <w:rPr>
          <w:rFonts w:ascii="Arial" w:eastAsia="Times New Roman" w:hAnsi="Arial" w:cs="Arial"/>
          <w:iCs/>
          <w:color w:val="auto"/>
          <w:lang w:val="fr-FR" w:eastAsia="ro-RO"/>
        </w:rPr>
        <w:t>sau</w:t>
      </w:r>
      <w:proofErr w:type="spellEnd"/>
      <w:r w:rsidRPr="00C25758">
        <w:rPr>
          <w:rFonts w:ascii="Arial" w:eastAsia="Times New Roman" w:hAnsi="Arial" w:cs="Arial"/>
          <w:iCs/>
          <w:color w:val="auto"/>
          <w:lang w:val="fr-FR" w:eastAsia="ro-RO"/>
        </w:rPr>
        <w:t xml:space="preserve">, </w:t>
      </w:r>
      <w:proofErr w:type="spellStart"/>
      <w:r w:rsidRPr="00C25758">
        <w:rPr>
          <w:rFonts w:ascii="Arial" w:eastAsia="Times New Roman" w:hAnsi="Arial" w:cs="Arial"/>
          <w:iCs/>
          <w:color w:val="auto"/>
          <w:lang w:val="fr-FR" w:eastAsia="ro-RO"/>
        </w:rPr>
        <w:t>după</w:t>
      </w:r>
      <w:proofErr w:type="spellEnd"/>
      <w:r w:rsidRPr="00C25758">
        <w:rPr>
          <w:rFonts w:ascii="Arial" w:eastAsia="Times New Roman" w:hAnsi="Arial" w:cs="Arial"/>
          <w:iCs/>
          <w:color w:val="auto"/>
          <w:lang w:val="fr-FR" w:eastAsia="ro-RO"/>
        </w:rPr>
        <w:t xml:space="preserve"> </w:t>
      </w:r>
      <w:proofErr w:type="spellStart"/>
      <w:r w:rsidRPr="00C25758">
        <w:rPr>
          <w:rFonts w:ascii="Arial" w:eastAsia="Times New Roman" w:hAnsi="Arial" w:cs="Arial"/>
          <w:iCs/>
          <w:color w:val="auto"/>
          <w:lang w:val="fr-FR" w:eastAsia="ro-RO"/>
        </w:rPr>
        <w:t>caz</w:t>
      </w:r>
      <w:proofErr w:type="spellEnd"/>
      <w:r w:rsidRPr="00C25758">
        <w:rPr>
          <w:rFonts w:ascii="Arial" w:eastAsia="Times New Roman" w:hAnsi="Arial" w:cs="Arial"/>
          <w:iCs/>
          <w:color w:val="auto"/>
          <w:lang w:val="fr-FR" w:eastAsia="ro-RO"/>
        </w:rPr>
        <w:t xml:space="preserve">, a </w:t>
      </w:r>
      <w:proofErr w:type="spellStart"/>
      <w:r w:rsidRPr="00C25758">
        <w:rPr>
          <w:rFonts w:ascii="Arial" w:eastAsia="Times New Roman" w:hAnsi="Arial" w:cs="Arial"/>
          <w:iCs/>
          <w:color w:val="auto"/>
          <w:lang w:val="fr-FR" w:eastAsia="ro-RO"/>
        </w:rPr>
        <w:t>deciziei</w:t>
      </w:r>
      <w:proofErr w:type="spellEnd"/>
      <w:r w:rsidRPr="00C25758">
        <w:rPr>
          <w:rFonts w:ascii="Arial" w:eastAsia="Times New Roman" w:hAnsi="Arial" w:cs="Arial"/>
          <w:iCs/>
          <w:color w:val="auto"/>
          <w:lang w:val="fr-FR" w:eastAsia="ro-RO"/>
        </w:rPr>
        <w:t xml:space="preserve"> </w:t>
      </w:r>
      <w:r w:rsidRPr="00C25758">
        <w:rPr>
          <w:rFonts w:ascii="Arial" w:eastAsia="Times New Roman" w:hAnsi="Arial" w:cs="Arial"/>
          <w:iCs/>
          <w:color w:val="auto"/>
          <w:lang w:val="it-IT" w:eastAsia="ro-RO"/>
        </w:rPr>
        <w:t>prevăzute la art. 70, instanţa dispune eliberarea debitorului de datoriile reziduale, constând</w:t>
      </w:r>
      <w:r w:rsidRPr="00C25758">
        <w:rPr>
          <w:rFonts w:ascii="Arial" w:eastAsia="Times New Roman" w:hAnsi="Arial" w:cs="Arial"/>
          <w:iCs/>
          <w:color w:val="auto"/>
          <w:lang w:val="fr-FR" w:eastAsia="ro-RO"/>
        </w:rPr>
        <w:t xml:space="preserve"> </w:t>
      </w:r>
      <w:proofErr w:type="spellStart"/>
      <w:r w:rsidRPr="00C25758">
        <w:rPr>
          <w:rFonts w:ascii="Arial" w:eastAsia="Times New Roman" w:hAnsi="Arial" w:cs="Arial"/>
          <w:iCs/>
          <w:color w:val="auto"/>
          <w:lang w:val="fr-FR" w:eastAsia="ro-RO"/>
        </w:rPr>
        <w:t>în</w:t>
      </w:r>
      <w:proofErr w:type="spellEnd"/>
      <w:r w:rsidRPr="00C25758">
        <w:rPr>
          <w:rFonts w:ascii="Arial" w:eastAsia="Times New Roman" w:hAnsi="Arial" w:cs="Arial"/>
          <w:iCs/>
          <w:color w:val="auto"/>
          <w:lang w:val="fr-FR" w:eastAsia="ro-RO"/>
        </w:rPr>
        <w:t xml:space="preserve"> </w:t>
      </w:r>
      <w:proofErr w:type="spellStart"/>
      <w:r w:rsidRPr="00C25758">
        <w:rPr>
          <w:rFonts w:ascii="Arial" w:eastAsia="Times New Roman" w:hAnsi="Arial" w:cs="Arial"/>
          <w:iCs/>
          <w:color w:val="auto"/>
          <w:lang w:val="fr-FR" w:eastAsia="ro-RO"/>
        </w:rPr>
        <w:t>valoarea</w:t>
      </w:r>
      <w:proofErr w:type="spellEnd"/>
      <w:r w:rsidRPr="00C25758">
        <w:rPr>
          <w:rFonts w:ascii="Arial" w:eastAsia="Times New Roman" w:hAnsi="Arial" w:cs="Arial"/>
          <w:iCs/>
          <w:color w:val="auto"/>
          <w:lang w:val="fr-FR" w:eastAsia="ro-RO"/>
        </w:rPr>
        <w:t xml:space="preserve"> </w:t>
      </w:r>
      <w:proofErr w:type="spellStart"/>
      <w:r w:rsidRPr="00C25758">
        <w:rPr>
          <w:rFonts w:ascii="Arial" w:eastAsia="Times New Roman" w:hAnsi="Arial" w:cs="Arial"/>
          <w:iCs/>
          <w:color w:val="auto"/>
          <w:lang w:val="fr-FR" w:eastAsia="ro-RO"/>
        </w:rPr>
        <w:t>creanţelor</w:t>
      </w:r>
      <w:proofErr w:type="spellEnd"/>
      <w:r w:rsidRPr="00C25758">
        <w:rPr>
          <w:rFonts w:ascii="Arial" w:eastAsia="Times New Roman" w:hAnsi="Arial" w:cs="Arial"/>
          <w:iCs/>
          <w:color w:val="auto"/>
          <w:lang w:val="fr-FR" w:eastAsia="ro-RO"/>
        </w:rPr>
        <w:t xml:space="preserve"> ce </w:t>
      </w:r>
      <w:proofErr w:type="spellStart"/>
      <w:r w:rsidRPr="00C25758">
        <w:rPr>
          <w:rFonts w:ascii="Arial" w:eastAsia="Times New Roman" w:hAnsi="Arial" w:cs="Arial"/>
          <w:iCs/>
          <w:color w:val="auto"/>
          <w:lang w:val="fr-FR" w:eastAsia="ro-RO"/>
        </w:rPr>
        <w:t>depăşeşte</w:t>
      </w:r>
      <w:proofErr w:type="spellEnd"/>
      <w:r w:rsidRPr="00C25758">
        <w:rPr>
          <w:rFonts w:ascii="Arial" w:eastAsia="Times New Roman" w:hAnsi="Arial" w:cs="Arial"/>
          <w:iCs/>
          <w:color w:val="auto"/>
          <w:lang w:val="fr-FR" w:eastAsia="ro-RO"/>
        </w:rPr>
        <w:t xml:space="preserve"> cota de </w:t>
      </w:r>
      <w:proofErr w:type="spellStart"/>
      <w:r w:rsidRPr="00C25758">
        <w:rPr>
          <w:rFonts w:ascii="Arial" w:eastAsia="Times New Roman" w:hAnsi="Arial" w:cs="Arial"/>
          <w:iCs/>
          <w:color w:val="auto"/>
          <w:lang w:val="fr-FR" w:eastAsia="ro-RO"/>
        </w:rPr>
        <w:t>acoperire</w:t>
      </w:r>
      <w:proofErr w:type="spellEnd"/>
      <w:r w:rsidRPr="00C25758">
        <w:rPr>
          <w:rFonts w:ascii="Arial" w:eastAsia="Times New Roman" w:hAnsi="Arial" w:cs="Arial"/>
          <w:iCs/>
          <w:color w:val="auto"/>
          <w:lang w:val="fr-FR" w:eastAsia="ro-RO"/>
        </w:rPr>
        <w:t xml:space="preserve"> </w:t>
      </w:r>
      <w:proofErr w:type="spellStart"/>
      <w:r w:rsidRPr="00C25758">
        <w:rPr>
          <w:rFonts w:ascii="Arial" w:eastAsia="Times New Roman" w:hAnsi="Arial" w:cs="Arial"/>
          <w:iCs/>
          <w:color w:val="auto"/>
          <w:lang w:val="fr-FR" w:eastAsia="ro-RO"/>
        </w:rPr>
        <w:t>conv</w:t>
      </w:r>
      <w:r w:rsidR="00C25758">
        <w:rPr>
          <w:rFonts w:ascii="Arial" w:eastAsia="Times New Roman" w:hAnsi="Arial" w:cs="Arial"/>
          <w:iCs/>
          <w:color w:val="auto"/>
          <w:lang w:val="fr-FR" w:eastAsia="ro-RO"/>
        </w:rPr>
        <w:t>enită</w:t>
      </w:r>
      <w:proofErr w:type="spellEnd"/>
      <w:r w:rsidR="00C25758">
        <w:rPr>
          <w:rFonts w:ascii="Arial" w:eastAsia="Times New Roman" w:hAnsi="Arial" w:cs="Arial"/>
          <w:iCs/>
          <w:color w:val="auto"/>
          <w:lang w:val="fr-FR" w:eastAsia="ro-RO"/>
        </w:rPr>
        <w:t xml:space="preserve"> </w:t>
      </w:r>
      <w:proofErr w:type="spellStart"/>
      <w:r w:rsidR="00C25758">
        <w:rPr>
          <w:rFonts w:ascii="Arial" w:eastAsia="Times New Roman" w:hAnsi="Arial" w:cs="Arial"/>
          <w:iCs/>
          <w:color w:val="auto"/>
          <w:lang w:val="fr-FR" w:eastAsia="ro-RO"/>
        </w:rPr>
        <w:t>prin</w:t>
      </w:r>
      <w:proofErr w:type="spellEnd"/>
      <w:r w:rsidR="00C25758">
        <w:rPr>
          <w:rFonts w:ascii="Arial" w:eastAsia="Times New Roman" w:hAnsi="Arial" w:cs="Arial"/>
          <w:iCs/>
          <w:color w:val="auto"/>
          <w:lang w:val="fr-FR" w:eastAsia="ro-RO"/>
        </w:rPr>
        <w:t xml:space="preserve"> </w:t>
      </w:r>
      <w:proofErr w:type="spellStart"/>
      <w:r w:rsidR="00C25758">
        <w:rPr>
          <w:rFonts w:ascii="Arial" w:eastAsia="Times New Roman" w:hAnsi="Arial" w:cs="Arial"/>
          <w:iCs/>
          <w:color w:val="auto"/>
          <w:lang w:val="fr-FR" w:eastAsia="ro-RO"/>
        </w:rPr>
        <w:t>planul</w:t>
      </w:r>
      <w:proofErr w:type="spellEnd"/>
      <w:r w:rsidR="00C25758">
        <w:rPr>
          <w:rFonts w:ascii="Arial" w:eastAsia="Times New Roman" w:hAnsi="Arial" w:cs="Arial"/>
          <w:iCs/>
          <w:color w:val="auto"/>
          <w:lang w:val="fr-FR" w:eastAsia="ro-RO"/>
        </w:rPr>
        <w:t xml:space="preserve"> de </w:t>
      </w:r>
      <w:proofErr w:type="spellStart"/>
      <w:r w:rsidR="00C25758">
        <w:rPr>
          <w:rFonts w:ascii="Arial" w:eastAsia="Times New Roman" w:hAnsi="Arial" w:cs="Arial"/>
          <w:iCs/>
          <w:color w:val="auto"/>
          <w:lang w:val="fr-FR" w:eastAsia="ro-RO"/>
        </w:rPr>
        <w:t>rambursare</w:t>
      </w:r>
      <w:proofErr w:type="spellEnd"/>
      <w:r w:rsidR="00C25758">
        <w:rPr>
          <w:rFonts w:ascii="Arial" w:eastAsia="Times New Roman" w:hAnsi="Arial" w:cs="Arial"/>
          <w:iCs/>
          <w:color w:val="auto"/>
          <w:lang w:val="fr-FR" w:eastAsia="ro-RO"/>
        </w:rPr>
        <w:t> ;</w:t>
      </w:r>
    </w:p>
    <w:p w14:paraId="02F47C45" w14:textId="439D8F9A" w:rsidR="00942426" w:rsidRPr="00C25758" w:rsidRDefault="00C25758" w:rsidP="00C25758">
      <w:pPr>
        <w:pStyle w:val="Default"/>
        <w:numPr>
          <w:ilvl w:val="0"/>
          <w:numId w:val="40"/>
        </w:numPr>
        <w:jc w:val="both"/>
        <w:rPr>
          <w:rFonts w:ascii="Arial" w:hAnsi="Arial" w:cs="Arial"/>
          <w:iCs/>
          <w:color w:val="auto"/>
          <w:lang w:val="fr-FR" w:eastAsia="ro-RO"/>
        </w:rPr>
      </w:pPr>
      <w:proofErr w:type="spellStart"/>
      <w:r>
        <w:rPr>
          <w:rFonts w:ascii="Arial" w:eastAsia="Times New Roman" w:hAnsi="Arial" w:cs="Arial"/>
          <w:iCs/>
          <w:color w:val="auto"/>
          <w:lang w:val="fr-FR" w:eastAsia="ro-RO"/>
        </w:rPr>
        <w:t>s</w:t>
      </w:r>
      <w:r w:rsidR="00942426" w:rsidRPr="00C25758">
        <w:rPr>
          <w:rFonts w:ascii="Arial" w:eastAsia="Times New Roman" w:hAnsi="Arial" w:cs="Arial"/>
          <w:iCs/>
          <w:color w:val="auto"/>
          <w:lang w:val="fr-FR" w:eastAsia="ro-RO"/>
        </w:rPr>
        <w:t>entinţa</w:t>
      </w:r>
      <w:proofErr w:type="spellEnd"/>
      <w:r w:rsidR="00942426" w:rsidRPr="00C25758">
        <w:rPr>
          <w:rFonts w:ascii="Arial" w:eastAsia="Times New Roman" w:hAnsi="Arial" w:cs="Arial"/>
          <w:iCs/>
          <w:color w:val="auto"/>
          <w:lang w:val="fr-FR" w:eastAsia="ro-RO"/>
        </w:rPr>
        <w:t xml:space="preserve"> se </w:t>
      </w:r>
      <w:proofErr w:type="spellStart"/>
      <w:r w:rsidR="00942426" w:rsidRPr="00C25758">
        <w:rPr>
          <w:rFonts w:ascii="Arial" w:eastAsia="Times New Roman" w:hAnsi="Arial" w:cs="Arial"/>
          <w:iCs/>
          <w:color w:val="auto"/>
          <w:lang w:val="fr-FR" w:eastAsia="ro-RO"/>
        </w:rPr>
        <w:t>comunică</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debitorului</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şi</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creditorilor</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şi</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poate</w:t>
      </w:r>
      <w:proofErr w:type="spellEnd"/>
      <w:r w:rsidR="00942426" w:rsidRPr="00C25758">
        <w:rPr>
          <w:rFonts w:ascii="Arial" w:eastAsia="Times New Roman" w:hAnsi="Arial" w:cs="Arial"/>
          <w:iCs/>
          <w:color w:val="auto"/>
          <w:lang w:val="fr-FR" w:eastAsia="ro-RO"/>
        </w:rPr>
        <w:t xml:space="preserve"> fi </w:t>
      </w:r>
      <w:proofErr w:type="spellStart"/>
      <w:r w:rsidR="00942426" w:rsidRPr="00C25758">
        <w:rPr>
          <w:rFonts w:ascii="Arial" w:eastAsia="Times New Roman" w:hAnsi="Arial" w:cs="Arial"/>
          <w:iCs/>
          <w:color w:val="auto"/>
          <w:lang w:val="fr-FR" w:eastAsia="ro-RO"/>
        </w:rPr>
        <w:t>atacată</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cu</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apel</w:t>
      </w:r>
      <w:proofErr w:type="spellEnd"/>
      <w:r w:rsidR="00942426" w:rsidRPr="00C25758">
        <w:rPr>
          <w:rFonts w:ascii="Arial" w:eastAsia="Times New Roman" w:hAnsi="Arial" w:cs="Arial"/>
          <w:iCs/>
          <w:color w:val="auto"/>
          <w:lang w:val="fr-FR" w:eastAsia="ro-RO"/>
        </w:rPr>
        <w:t xml:space="preserve">, </w:t>
      </w:r>
      <w:proofErr w:type="gramStart"/>
      <w:r w:rsidR="00942426" w:rsidRPr="00C25758">
        <w:rPr>
          <w:rFonts w:ascii="Arial" w:eastAsia="Times New Roman" w:hAnsi="Arial" w:cs="Arial"/>
          <w:iCs/>
          <w:color w:val="auto"/>
          <w:lang w:val="fr-FR" w:eastAsia="ro-RO"/>
        </w:rPr>
        <w:t>la</w:t>
      </w:r>
      <w:proofErr w:type="gramEnd"/>
      <w:r w:rsidR="00942426" w:rsidRPr="00C25758">
        <w:rPr>
          <w:rFonts w:ascii="Arial" w:eastAsia="Times New Roman" w:hAnsi="Arial" w:cs="Arial"/>
          <w:iCs/>
          <w:color w:val="auto"/>
          <w:lang w:val="fr-FR" w:eastAsia="ro-RO"/>
        </w:rPr>
        <w:t xml:space="preserve"> tribunal, </w:t>
      </w:r>
      <w:proofErr w:type="spellStart"/>
      <w:r w:rsidR="00942426" w:rsidRPr="00C25758">
        <w:rPr>
          <w:rFonts w:ascii="Arial" w:eastAsia="Times New Roman" w:hAnsi="Arial" w:cs="Arial"/>
          <w:iCs/>
          <w:color w:val="auto"/>
          <w:lang w:val="fr-FR" w:eastAsia="ro-RO"/>
        </w:rPr>
        <w:t>în</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termen</w:t>
      </w:r>
      <w:proofErr w:type="spellEnd"/>
      <w:r w:rsidR="00942426" w:rsidRPr="00C25758">
        <w:rPr>
          <w:rFonts w:ascii="Arial" w:eastAsia="Times New Roman" w:hAnsi="Arial" w:cs="Arial"/>
          <w:iCs/>
          <w:color w:val="auto"/>
          <w:lang w:val="fr-FR" w:eastAsia="ro-RO"/>
        </w:rPr>
        <w:t xml:space="preserve"> de 7 </w:t>
      </w:r>
      <w:proofErr w:type="spellStart"/>
      <w:r w:rsidR="00942426" w:rsidRPr="00C25758">
        <w:rPr>
          <w:rFonts w:ascii="Arial" w:eastAsia="Times New Roman" w:hAnsi="Arial" w:cs="Arial"/>
          <w:iCs/>
          <w:color w:val="auto"/>
          <w:lang w:val="fr-FR" w:eastAsia="ro-RO"/>
        </w:rPr>
        <w:t>zile</w:t>
      </w:r>
      <w:proofErr w:type="spellEnd"/>
      <w:r w:rsidR="00942426" w:rsidRPr="00C25758">
        <w:rPr>
          <w:rFonts w:ascii="Arial" w:eastAsia="Times New Roman" w:hAnsi="Arial" w:cs="Arial"/>
          <w:iCs/>
          <w:color w:val="auto"/>
          <w:lang w:val="fr-FR" w:eastAsia="ro-RO"/>
        </w:rPr>
        <w:t xml:space="preserve"> de la </w:t>
      </w:r>
      <w:proofErr w:type="spellStart"/>
      <w:r w:rsidR="00942426" w:rsidRPr="00C25758">
        <w:rPr>
          <w:rFonts w:ascii="Arial" w:eastAsia="Times New Roman" w:hAnsi="Arial" w:cs="Arial"/>
          <w:iCs/>
          <w:color w:val="auto"/>
          <w:lang w:val="fr-FR" w:eastAsia="ro-RO"/>
        </w:rPr>
        <w:t>comunicare</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Apelul</w:t>
      </w:r>
      <w:proofErr w:type="spellEnd"/>
      <w:r w:rsidR="00942426" w:rsidRPr="00C25758">
        <w:rPr>
          <w:rFonts w:ascii="Arial" w:eastAsia="Times New Roman" w:hAnsi="Arial" w:cs="Arial"/>
          <w:iCs/>
          <w:color w:val="auto"/>
          <w:lang w:val="fr-FR" w:eastAsia="ro-RO"/>
        </w:rPr>
        <w:t xml:space="preserve"> se </w:t>
      </w:r>
      <w:proofErr w:type="spellStart"/>
      <w:r w:rsidR="00942426" w:rsidRPr="00C25758">
        <w:rPr>
          <w:rFonts w:ascii="Arial" w:eastAsia="Times New Roman" w:hAnsi="Arial" w:cs="Arial"/>
          <w:iCs/>
          <w:color w:val="auto"/>
          <w:lang w:val="fr-FR" w:eastAsia="ro-RO"/>
        </w:rPr>
        <w:t>judecă</w:t>
      </w:r>
      <w:proofErr w:type="spellEnd"/>
      <w:r w:rsidR="00942426" w:rsidRPr="00C25758">
        <w:rPr>
          <w:rFonts w:ascii="Arial" w:eastAsia="Times New Roman" w:hAnsi="Arial" w:cs="Arial"/>
          <w:iCs/>
          <w:color w:val="auto"/>
          <w:lang w:val="fr-FR" w:eastAsia="ro-RO"/>
        </w:rPr>
        <w:t xml:space="preserve"> de </w:t>
      </w:r>
      <w:proofErr w:type="spellStart"/>
      <w:r w:rsidR="00942426" w:rsidRPr="00C25758">
        <w:rPr>
          <w:rFonts w:ascii="Arial" w:eastAsia="Times New Roman" w:hAnsi="Arial" w:cs="Arial"/>
          <w:iCs/>
          <w:color w:val="auto"/>
          <w:lang w:val="fr-FR" w:eastAsia="ro-RO"/>
        </w:rPr>
        <w:t>urgenţă</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şi</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cu</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precădere</w:t>
      </w:r>
      <w:proofErr w:type="spellEnd"/>
      <w:r w:rsidR="00942426" w:rsidRPr="00C25758">
        <w:rPr>
          <w:rFonts w:ascii="Arial" w:eastAsia="Times New Roman" w:hAnsi="Arial" w:cs="Arial"/>
          <w:iCs/>
          <w:color w:val="auto"/>
          <w:lang w:val="fr-FR" w:eastAsia="ro-RO"/>
        </w:rPr>
        <w:t>.</w:t>
      </w:r>
    </w:p>
    <w:p w14:paraId="78501291" w14:textId="4309FB67" w:rsidR="00942426" w:rsidRPr="00C25758" w:rsidRDefault="00C25758" w:rsidP="00C25758">
      <w:pPr>
        <w:pStyle w:val="Default"/>
        <w:numPr>
          <w:ilvl w:val="0"/>
          <w:numId w:val="40"/>
        </w:numPr>
        <w:jc w:val="both"/>
        <w:rPr>
          <w:rFonts w:ascii="Arial" w:hAnsi="Arial" w:cs="Arial"/>
          <w:iCs/>
          <w:color w:val="auto"/>
          <w:lang w:val="fr-FR" w:eastAsia="ro-RO"/>
        </w:rPr>
      </w:pPr>
      <w:proofErr w:type="spellStart"/>
      <w:r>
        <w:rPr>
          <w:rFonts w:ascii="Arial" w:eastAsia="Times New Roman" w:hAnsi="Arial" w:cs="Arial"/>
          <w:iCs/>
          <w:color w:val="auto"/>
          <w:lang w:val="fr-FR" w:eastAsia="ro-RO"/>
        </w:rPr>
        <w:t>h</w:t>
      </w:r>
      <w:r w:rsidR="00942426" w:rsidRPr="00C25758">
        <w:rPr>
          <w:rFonts w:ascii="Arial" w:eastAsia="Times New Roman" w:hAnsi="Arial" w:cs="Arial"/>
          <w:iCs/>
          <w:color w:val="auto"/>
          <w:lang w:val="fr-FR" w:eastAsia="ro-RO"/>
        </w:rPr>
        <w:t>otărârea</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judecătorească</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definitivă</w:t>
      </w:r>
      <w:proofErr w:type="spellEnd"/>
      <w:r w:rsidR="00942426" w:rsidRPr="00C25758">
        <w:rPr>
          <w:rFonts w:ascii="Arial" w:eastAsia="Times New Roman" w:hAnsi="Arial" w:cs="Arial"/>
          <w:iCs/>
          <w:color w:val="auto"/>
          <w:lang w:val="fr-FR" w:eastAsia="ro-RO"/>
        </w:rPr>
        <w:t xml:space="preserve"> se </w:t>
      </w:r>
      <w:proofErr w:type="spellStart"/>
      <w:r w:rsidR="00942426" w:rsidRPr="00C25758">
        <w:rPr>
          <w:rFonts w:ascii="Arial" w:eastAsia="Times New Roman" w:hAnsi="Arial" w:cs="Arial"/>
          <w:iCs/>
          <w:color w:val="auto"/>
          <w:lang w:val="fr-FR" w:eastAsia="ro-RO"/>
        </w:rPr>
        <w:t>publică</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în</w:t>
      </w:r>
      <w:proofErr w:type="spellEnd"/>
      <w:r w:rsidR="00942426" w:rsidRPr="00C25758">
        <w:rPr>
          <w:rFonts w:ascii="Arial" w:eastAsia="Times New Roman" w:hAnsi="Arial" w:cs="Arial"/>
          <w:iCs/>
          <w:color w:val="auto"/>
          <w:lang w:val="fr-FR" w:eastAsia="ro-RO"/>
        </w:rPr>
        <w:t xml:space="preserve"> BPI </w:t>
      </w:r>
      <w:proofErr w:type="spellStart"/>
      <w:r w:rsidR="00942426" w:rsidRPr="00C25758">
        <w:rPr>
          <w:rFonts w:ascii="Arial" w:eastAsia="Times New Roman" w:hAnsi="Arial" w:cs="Arial"/>
          <w:iCs/>
          <w:color w:val="auto"/>
          <w:lang w:val="fr-FR" w:eastAsia="ro-RO"/>
        </w:rPr>
        <w:t>şi</w:t>
      </w:r>
      <w:proofErr w:type="spellEnd"/>
      <w:r w:rsidR="00942426" w:rsidRPr="00C25758">
        <w:rPr>
          <w:rFonts w:ascii="Arial" w:eastAsia="Times New Roman" w:hAnsi="Arial" w:cs="Arial"/>
          <w:iCs/>
          <w:color w:val="auto"/>
          <w:lang w:val="fr-FR" w:eastAsia="ro-RO"/>
        </w:rPr>
        <w:t xml:space="preserve"> se </w:t>
      </w:r>
      <w:proofErr w:type="spellStart"/>
      <w:r w:rsidR="00942426" w:rsidRPr="00C25758">
        <w:rPr>
          <w:rFonts w:ascii="Arial" w:eastAsia="Times New Roman" w:hAnsi="Arial" w:cs="Arial"/>
          <w:iCs/>
          <w:color w:val="auto"/>
          <w:lang w:val="fr-FR" w:eastAsia="ro-RO"/>
        </w:rPr>
        <w:t>comunică</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instituţiilor</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competente</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spre</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radierea</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menţiunii</w:t>
      </w:r>
      <w:proofErr w:type="spellEnd"/>
      <w:r>
        <w:rPr>
          <w:rFonts w:ascii="Arial" w:eastAsia="Times New Roman" w:hAnsi="Arial" w:cs="Arial"/>
          <w:iCs/>
          <w:color w:val="auto"/>
          <w:lang w:val="fr-FR" w:eastAsia="ro-RO"/>
        </w:rPr>
        <w:t xml:space="preserve"> </w:t>
      </w:r>
      <w:proofErr w:type="spellStart"/>
      <w:r>
        <w:rPr>
          <w:rFonts w:ascii="Arial" w:eastAsia="Times New Roman" w:hAnsi="Arial" w:cs="Arial"/>
          <w:iCs/>
          <w:color w:val="auto"/>
          <w:lang w:val="fr-FR" w:eastAsia="ro-RO"/>
        </w:rPr>
        <w:t>privind</w:t>
      </w:r>
      <w:proofErr w:type="spellEnd"/>
      <w:r>
        <w:rPr>
          <w:rFonts w:ascii="Arial" w:eastAsia="Times New Roman" w:hAnsi="Arial" w:cs="Arial"/>
          <w:iCs/>
          <w:color w:val="auto"/>
          <w:lang w:val="fr-FR" w:eastAsia="ro-RO"/>
        </w:rPr>
        <w:t xml:space="preserve"> </w:t>
      </w:r>
      <w:proofErr w:type="spellStart"/>
      <w:r>
        <w:rPr>
          <w:rFonts w:ascii="Arial" w:eastAsia="Times New Roman" w:hAnsi="Arial" w:cs="Arial"/>
          <w:iCs/>
          <w:color w:val="auto"/>
          <w:lang w:val="fr-FR" w:eastAsia="ro-RO"/>
        </w:rPr>
        <w:t>insolvenţa</w:t>
      </w:r>
      <w:proofErr w:type="spellEnd"/>
      <w:r>
        <w:rPr>
          <w:rFonts w:ascii="Arial" w:eastAsia="Times New Roman" w:hAnsi="Arial" w:cs="Arial"/>
          <w:iCs/>
          <w:color w:val="auto"/>
          <w:lang w:val="fr-FR" w:eastAsia="ro-RO"/>
        </w:rPr>
        <w:t xml:space="preserve"> </w:t>
      </w:r>
      <w:proofErr w:type="spellStart"/>
      <w:r>
        <w:rPr>
          <w:rFonts w:ascii="Arial" w:eastAsia="Times New Roman" w:hAnsi="Arial" w:cs="Arial"/>
          <w:iCs/>
          <w:color w:val="auto"/>
          <w:lang w:val="fr-FR" w:eastAsia="ro-RO"/>
        </w:rPr>
        <w:t>debitorului</w:t>
      </w:r>
      <w:proofErr w:type="spellEnd"/>
      <w:r>
        <w:rPr>
          <w:rFonts w:ascii="Arial" w:eastAsia="Times New Roman" w:hAnsi="Arial" w:cs="Arial"/>
          <w:iCs/>
          <w:color w:val="auto"/>
          <w:lang w:val="fr-FR" w:eastAsia="ro-RO"/>
        </w:rPr>
        <w:t> ;</w:t>
      </w:r>
    </w:p>
    <w:p w14:paraId="32E54B07" w14:textId="5A197C73" w:rsidR="00942426" w:rsidRPr="00C25758" w:rsidRDefault="00C25758" w:rsidP="00942426">
      <w:pPr>
        <w:pStyle w:val="Default"/>
        <w:numPr>
          <w:ilvl w:val="0"/>
          <w:numId w:val="40"/>
        </w:numPr>
        <w:jc w:val="both"/>
        <w:rPr>
          <w:rFonts w:ascii="Arial" w:hAnsi="Arial" w:cs="Arial"/>
          <w:iCs/>
          <w:color w:val="auto"/>
          <w:lang w:val="fr-FR" w:eastAsia="ro-RO"/>
        </w:rPr>
      </w:pPr>
      <w:r>
        <w:rPr>
          <w:rFonts w:ascii="Arial" w:hAnsi="Arial" w:cs="Arial"/>
          <w:iCs/>
          <w:color w:val="auto"/>
          <w:lang w:val="fr-FR" w:eastAsia="ro-RO"/>
        </w:rPr>
        <w:t>d</w:t>
      </w:r>
      <w:r w:rsidR="00942426" w:rsidRPr="00C25758">
        <w:rPr>
          <w:rFonts w:ascii="Arial" w:eastAsia="Times New Roman" w:hAnsi="Arial" w:cs="Arial"/>
          <w:iCs/>
          <w:color w:val="auto"/>
          <w:lang w:val="fr-FR" w:eastAsia="ro-RO"/>
        </w:rPr>
        <w:t xml:space="preserve">e la data </w:t>
      </w:r>
      <w:proofErr w:type="spellStart"/>
      <w:r w:rsidR="00942426" w:rsidRPr="00C25758">
        <w:rPr>
          <w:rFonts w:ascii="Arial" w:eastAsia="Times New Roman" w:hAnsi="Arial" w:cs="Arial"/>
          <w:iCs/>
          <w:color w:val="auto"/>
          <w:lang w:val="fr-FR" w:eastAsia="ro-RO"/>
        </w:rPr>
        <w:t>publicării</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în</w:t>
      </w:r>
      <w:proofErr w:type="spellEnd"/>
      <w:r w:rsidR="00942426" w:rsidRPr="00C25758">
        <w:rPr>
          <w:rFonts w:ascii="Arial" w:eastAsia="Times New Roman" w:hAnsi="Arial" w:cs="Arial"/>
          <w:iCs/>
          <w:color w:val="auto"/>
          <w:lang w:val="fr-FR" w:eastAsia="ro-RO"/>
        </w:rPr>
        <w:t xml:space="preserve"> BPI a </w:t>
      </w:r>
      <w:proofErr w:type="spellStart"/>
      <w:r w:rsidR="00942426" w:rsidRPr="00C25758">
        <w:rPr>
          <w:rFonts w:ascii="Arial" w:eastAsia="Times New Roman" w:hAnsi="Arial" w:cs="Arial"/>
          <w:iCs/>
          <w:color w:val="auto"/>
          <w:lang w:val="fr-FR" w:eastAsia="ro-RO"/>
        </w:rPr>
        <w:t>hotărârii</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judecătoreşti</w:t>
      </w:r>
      <w:proofErr w:type="spellEnd"/>
      <w:r w:rsidR="00942426" w:rsidRPr="00C25758">
        <w:rPr>
          <w:rFonts w:ascii="Arial" w:eastAsia="Times New Roman" w:hAnsi="Arial" w:cs="Arial"/>
          <w:iCs/>
          <w:color w:val="auto"/>
          <w:lang w:val="fr-FR" w:eastAsia="ro-RO"/>
        </w:rPr>
        <w:t xml:space="preserve"> de </w:t>
      </w:r>
      <w:proofErr w:type="spellStart"/>
      <w:r w:rsidR="00942426" w:rsidRPr="00C25758">
        <w:rPr>
          <w:rFonts w:ascii="Arial" w:eastAsia="Times New Roman" w:hAnsi="Arial" w:cs="Arial"/>
          <w:iCs/>
          <w:color w:val="auto"/>
          <w:lang w:val="fr-FR" w:eastAsia="ro-RO"/>
        </w:rPr>
        <w:t>eliberare</w:t>
      </w:r>
      <w:proofErr w:type="spellEnd"/>
      <w:r w:rsidR="00942426" w:rsidRPr="00C25758">
        <w:rPr>
          <w:rFonts w:ascii="Arial" w:eastAsia="Times New Roman" w:hAnsi="Arial" w:cs="Arial"/>
          <w:iCs/>
          <w:color w:val="auto"/>
          <w:lang w:val="fr-FR" w:eastAsia="ro-RO"/>
        </w:rPr>
        <w:t xml:space="preserve"> de </w:t>
      </w:r>
      <w:proofErr w:type="spellStart"/>
      <w:r w:rsidR="00942426" w:rsidRPr="00C25758">
        <w:rPr>
          <w:rFonts w:ascii="Arial" w:eastAsia="Times New Roman" w:hAnsi="Arial" w:cs="Arial"/>
          <w:iCs/>
          <w:color w:val="auto"/>
          <w:lang w:val="fr-FR" w:eastAsia="ro-RO"/>
        </w:rPr>
        <w:t>datorii</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debitorul</w:t>
      </w:r>
      <w:proofErr w:type="spellEnd"/>
      <w:r w:rsidR="00942426" w:rsidRPr="00C25758">
        <w:rPr>
          <w:rFonts w:ascii="Arial" w:eastAsia="Times New Roman" w:hAnsi="Arial" w:cs="Arial"/>
          <w:iCs/>
          <w:color w:val="auto"/>
          <w:lang w:val="fr-FR" w:eastAsia="ro-RO"/>
        </w:rPr>
        <w:t xml:space="preserve"> nu mai </w:t>
      </w:r>
      <w:proofErr w:type="spellStart"/>
      <w:r w:rsidR="00942426" w:rsidRPr="00C25758">
        <w:rPr>
          <w:rFonts w:ascii="Arial" w:eastAsia="Times New Roman" w:hAnsi="Arial" w:cs="Arial"/>
          <w:iCs/>
          <w:color w:val="auto"/>
          <w:lang w:val="fr-FR" w:eastAsia="ro-RO"/>
        </w:rPr>
        <w:t>poate</w:t>
      </w:r>
      <w:proofErr w:type="spellEnd"/>
      <w:r w:rsidR="00942426" w:rsidRPr="00C25758">
        <w:rPr>
          <w:rFonts w:ascii="Arial" w:eastAsia="Times New Roman" w:hAnsi="Arial" w:cs="Arial"/>
          <w:iCs/>
          <w:color w:val="auto"/>
          <w:lang w:val="fr-FR" w:eastAsia="ro-RO"/>
        </w:rPr>
        <w:t xml:space="preserve"> fi </w:t>
      </w:r>
      <w:proofErr w:type="spellStart"/>
      <w:r w:rsidR="00942426" w:rsidRPr="00C25758">
        <w:rPr>
          <w:rFonts w:ascii="Arial" w:eastAsia="Times New Roman" w:hAnsi="Arial" w:cs="Arial"/>
          <w:iCs/>
          <w:color w:val="auto"/>
          <w:lang w:val="fr-FR" w:eastAsia="ro-RO"/>
        </w:rPr>
        <w:t>supus</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vreunei</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interdicţii</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sau</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limitări</w:t>
      </w:r>
      <w:proofErr w:type="spellEnd"/>
      <w:r w:rsidR="00942426" w:rsidRPr="00C25758">
        <w:rPr>
          <w:rFonts w:ascii="Arial" w:eastAsia="Times New Roman" w:hAnsi="Arial" w:cs="Arial"/>
          <w:iCs/>
          <w:color w:val="auto"/>
          <w:lang w:val="fr-FR" w:eastAsia="ro-RO"/>
        </w:rPr>
        <w:t xml:space="preserve"> a </w:t>
      </w:r>
      <w:proofErr w:type="spellStart"/>
      <w:r w:rsidR="00942426" w:rsidRPr="00C25758">
        <w:rPr>
          <w:rFonts w:ascii="Arial" w:eastAsia="Times New Roman" w:hAnsi="Arial" w:cs="Arial"/>
          <w:iCs/>
          <w:color w:val="auto"/>
          <w:lang w:val="fr-FR" w:eastAsia="ro-RO"/>
        </w:rPr>
        <w:t>drepturilor</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debitorului</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aflate</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în</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legătură</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cu</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insolvenţa</w:t>
      </w:r>
      <w:proofErr w:type="spellEnd"/>
      <w:r w:rsidR="00942426" w:rsidRPr="00C25758">
        <w:rPr>
          <w:rFonts w:ascii="Arial" w:eastAsia="Times New Roman" w:hAnsi="Arial" w:cs="Arial"/>
          <w:iCs/>
          <w:color w:val="auto"/>
          <w:lang w:val="fr-FR" w:eastAsia="ro-RO"/>
        </w:rPr>
        <w:t xml:space="preserve"> </w:t>
      </w:r>
      <w:proofErr w:type="spellStart"/>
      <w:r w:rsidR="00942426" w:rsidRPr="00C25758">
        <w:rPr>
          <w:rFonts w:ascii="Arial" w:eastAsia="Times New Roman" w:hAnsi="Arial" w:cs="Arial"/>
          <w:iCs/>
          <w:color w:val="auto"/>
          <w:lang w:val="fr-FR" w:eastAsia="ro-RO"/>
        </w:rPr>
        <w:t>acestuia</w:t>
      </w:r>
      <w:proofErr w:type="spellEnd"/>
      <w:r>
        <w:rPr>
          <w:rFonts w:ascii="Arial" w:eastAsia="Times New Roman" w:hAnsi="Arial" w:cs="Arial"/>
          <w:iCs/>
          <w:color w:val="auto"/>
          <w:lang w:val="fr-FR" w:eastAsia="ro-RO"/>
        </w:rPr>
        <w:t> ;</w:t>
      </w:r>
    </w:p>
    <w:p w14:paraId="217C09D0" w14:textId="2B6E964B" w:rsidR="00942426" w:rsidRPr="00C25758" w:rsidRDefault="00C25758" w:rsidP="00C25758">
      <w:pPr>
        <w:pStyle w:val="Default"/>
        <w:numPr>
          <w:ilvl w:val="0"/>
          <w:numId w:val="40"/>
        </w:numPr>
        <w:jc w:val="both"/>
        <w:rPr>
          <w:rFonts w:ascii="Arial" w:hAnsi="Arial" w:cs="Arial"/>
          <w:iCs/>
          <w:color w:val="auto"/>
          <w:lang w:val="fr-FR" w:eastAsia="ro-RO"/>
        </w:rPr>
      </w:pPr>
      <w:r>
        <w:rPr>
          <w:rFonts w:ascii="Arial" w:eastAsia="Times New Roman" w:hAnsi="Arial" w:cs="Arial"/>
          <w:iCs/>
          <w:color w:val="auto"/>
          <w:lang w:val="ro-RO" w:eastAsia="ro-RO"/>
        </w:rPr>
        <w:t>o</w:t>
      </w:r>
      <w:r w:rsidR="00942426" w:rsidRPr="00C25758">
        <w:rPr>
          <w:rFonts w:ascii="Arial" w:eastAsia="Times New Roman" w:hAnsi="Arial" w:cs="Arial"/>
          <w:iCs/>
          <w:color w:val="auto"/>
          <w:lang w:val="ro-RO" w:eastAsia="ro-RO"/>
        </w:rPr>
        <w:t>bligațiile debitorului</w:t>
      </w:r>
      <w:r>
        <w:rPr>
          <w:rFonts w:ascii="Arial" w:eastAsia="Times New Roman" w:hAnsi="Arial" w:cs="Arial"/>
          <w:iCs/>
          <w:color w:val="auto"/>
          <w:lang w:val="ro-RO" w:eastAsia="ro-RO"/>
        </w:rPr>
        <w:t>;</w:t>
      </w:r>
    </w:p>
    <w:p w14:paraId="2E9121DE" w14:textId="6F01EDD9" w:rsidR="00942426" w:rsidRPr="00C25758" w:rsidRDefault="00942426" w:rsidP="00C25758">
      <w:pPr>
        <w:pStyle w:val="Default"/>
        <w:numPr>
          <w:ilvl w:val="0"/>
          <w:numId w:val="40"/>
        </w:numPr>
        <w:jc w:val="both"/>
        <w:rPr>
          <w:rFonts w:ascii="Arial" w:hAnsi="Arial" w:cs="Arial"/>
          <w:iCs/>
          <w:color w:val="auto"/>
          <w:lang w:val="fr-FR" w:eastAsia="ro-RO"/>
        </w:rPr>
      </w:pPr>
      <w:r w:rsidRPr="00C25758">
        <w:rPr>
          <w:rFonts w:ascii="Arial" w:eastAsia="Times New Roman" w:hAnsi="Arial" w:cs="Arial"/>
          <w:iCs/>
          <w:color w:val="auto"/>
          <w:lang w:val="ro-RO" w:eastAsia="ro-RO"/>
        </w:rPr>
        <w:t>Interdicțiile debitorului</w:t>
      </w:r>
      <w:r w:rsidR="00C25758">
        <w:rPr>
          <w:rFonts w:ascii="Arial" w:eastAsia="Times New Roman" w:hAnsi="Arial" w:cs="Arial"/>
          <w:iCs/>
          <w:color w:val="auto"/>
          <w:lang w:val="ro-RO" w:eastAsia="ro-RO"/>
        </w:rPr>
        <w:t>;</w:t>
      </w:r>
    </w:p>
    <w:p w14:paraId="10CD090F" w14:textId="1F6A706C" w:rsidR="00942426" w:rsidRPr="00C25758" w:rsidRDefault="00942426" w:rsidP="00C25758">
      <w:pPr>
        <w:pStyle w:val="Default"/>
        <w:numPr>
          <w:ilvl w:val="0"/>
          <w:numId w:val="40"/>
        </w:numPr>
        <w:jc w:val="both"/>
        <w:rPr>
          <w:rFonts w:ascii="Arial" w:hAnsi="Arial" w:cs="Arial"/>
          <w:iCs/>
          <w:color w:val="auto"/>
          <w:lang w:val="fr-FR" w:eastAsia="ro-RO"/>
        </w:rPr>
      </w:pPr>
      <w:r w:rsidRPr="00C25758">
        <w:rPr>
          <w:rFonts w:ascii="Arial" w:eastAsia="Times New Roman" w:hAnsi="Arial" w:cs="Arial"/>
          <w:iCs/>
          <w:color w:val="auto"/>
          <w:lang w:val="it-IT" w:eastAsia="ro-RO"/>
        </w:rPr>
        <w:t>Respingerea eliberării de datorii reziduale</w:t>
      </w:r>
      <w:r w:rsidR="00C25758">
        <w:rPr>
          <w:rFonts w:ascii="Arial" w:eastAsia="Times New Roman" w:hAnsi="Arial" w:cs="Arial"/>
          <w:iCs/>
          <w:color w:val="auto"/>
          <w:lang w:val="it-IT" w:eastAsia="ro-RO"/>
        </w:rPr>
        <w:t>;</w:t>
      </w:r>
    </w:p>
    <w:p w14:paraId="24E13BE6" w14:textId="1F0989EE" w:rsidR="00942426" w:rsidRPr="00C25758" w:rsidRDefault="00942426" w:rsidP="00C25758">
      <w:pPr>
        <w:pStyle w:val="Default"/>
        <w:numPr>
          <w:ilvl w:val="0"/>
          <w:numId w:val="40"/>
        </w:numPr>
        <w:jc w:val="both"/>
        <w:rPr>
          <w:rFonts w:ascii="Arial" w:hAnsi="Arial" w:cs="Arial"/>
          <w:iCs/>
          <w:color w:val="auto"/>
          <w:lang w:val="fr-FR" w:eastAsia="ro-RO"/>
        </w:rPr>
      </w:pPr>
      <w:r w:rsidRPr="00C25758">
        <w:rPr>
          <w:rFonts w:ascii="Arial" w:eastAsia="Times New Roman" w:hAnsi="Arial" w:cs="Arial"/>
          <w:iCs/>
          <w:color w:val="auto"/>
          <w:lang w:val="pt-BR" w:eastAsia="ro-RO"/>
        </w:rPr>
        <w:t>Efectele respingerii cererii de eliberare de datorii</w:t>
      </w:r>
      <w:r w:rsidR="00C25758">
        <w:rPr>
          <w:rFonts w:ascii="Arial" w:eastAsia="Times New Roman" w:hAnsi="Arial" w:cs="Arial"/>
          <w:iCs/>
          <w:color w:val="auto"/>
          <w:lang w:val="pt-BR" w:eastAsia="ro-RO"/>
        </w:rPr>
        <w:t>;</w:t>
      </w:r>
    </w:p>
    <w:p w14:paraId="6FC3A9EA" w14:textId="54156374" w:rsidR="00942426" w:rsidRPr="00C25758" w:rsidRDefault="00942426" w:rsidP="00C25758">
      <w:pPr>
        <w:pStyle w:val="Default"/>
        <w:numPr>
          <w:ilvl w:val="0"/>
          <w:numId w:val="40"/>
        </w:numPr>
        <w:jc w:val="both"/>
        <w:rPr>
          <w:rFonts w:ascii="Arial" w:hAnsi="Arial" w:cs="Arial"/>
          <w:iCs/>
          <w:color w:val="auto"/>
          <w:lang w:val="fr-FR" w:eastAsia="ro-RO"/>
        </w:rPr>
      </w:pPr>
      <w:r w:rsidRPr="00C25758">
        <w:rPr>
          <w:rFonts w:ascii="Arial" w:eastAsia="Times New Roman" w:hAnsi="Arial" w:cs="Arial"/>
          <w:iCs/>
          <w:color w:val="auto"/>
          <w:lang w:val="it-IT" w:eastAsia="ro-RO"/>
        </w:rPr>
        <w:t>Revocarea beneficiului eliberării de datoriile reziduale</w:t>
      </w:r>
      <w:r w:rsidR="00C25758">
        <w:rPr>
          <w:rFonts w:ascii="Arial" w:eastAsia="Times New Roman" w:hAnsi="Arial" w:cs="Arial"/>
          <w:iCs/>
          <w:color w:val="auto"/>
          <w:lang w:val="it-IT" w:eastAsia="ro-RO"/>
        </w:rPr>
        <w:t>.</w:t>
      </w:r>
    </w:p>
    <w:p w14:paraId="513C7DFB" w14:textId="77777777" w:rsidR="00F70462" w:rsidRPr="00C066C5" w:rsidRDefault="00F70462" w:rsidP="00F70462">
      <w:pPr>
        <w:jc w:val="both"/>
        <w:rPr>
          <w:rFonts w:ascii="Arial" w:hAnsi="Arial" w:cs="Arial"/>
          <w:sz w:val="24"/>
          <w:szCs w:val="24"/>
        </w:rPr>
      </w:pPr>
    </w:p>
    <w:p w14:paraId="18B9E62B" w14:textId="5DC72421" w:rsidR="00F70462" w:rsidRPr="00C066C5" w:rsidRDefault="00F70462" w:rsidP="00F70462">
      <w:pPr>
        <w:autoSpaceDE w:val="0"/>
        <w:autoSpaceDN w:val="0"/>
        <w:adjustRightInd w:val="0"/>
        <w:spacing w:after="0"/>
        <w:ind w:firstLine="720"/>
        <w:jc w:val="both"/>
        <w:rPr>
          <w:rFonts w:ascii="Arial" w:hAnsi="Arial" w:cs="Arial"/>
          <w:sz w:val="24"/>
          <w:szCs w:val="24"/>
        </w:rPr>
      </w:pPr>
      <w:r w:rsidRPr="00C066C5">
        <w:rPr>
          <w:rFonts w:ascii="Arial" w:hAnsi="Arial" w:cs="Arial"/>
          <w:sz w:val="24"/>
          <w:szCs w:val="24"/>
        </w:rPr>
        <w:t>Cu privire la art. 72 s-a apreciat că hotărârea judecătorească definitivă prin care dispus eliberarea de datoriile reziduale în situația procedurii judiciare de insolvență prin lichidare de active trebuie publicată în Buletinul procedurilor de insolvență - secţiunea "Debitori - persoane fizice cu obligaţii ce nu decurg din exploatarea unei întreprinderi".</w:t>
      </w:r>
    </w:p>
    <w:p w14:paraId="2839ECC1" w14:textId="77777777" w:rsidR="00F70462" w:rsidRDefault="00F70462" w:rsidP="00F70462">
      <w:pPr>
        <w:pStyle w:val="Default"/>
        <w:jc w:val="both"/>
        <w:rPr>
          <w:rFonts w:ascii="Arial" w:eastAsia="Times New Roman" w:hAnsi="Arial" w:cs="Arial"/>
          <w:iCs/>
          <w:color w:val="auto"/>
          <w:lang w:val="ro-RO" w:eastAsia="ro-RO"/>
        </w:rPr>
      </w:pPr>
    </w:p>
    <w:p w14:paraId="5B610A91" w14:textId="77777777" w:rsidR="00F87CDC" w:rsidRPr="00C066C5" w:rsidRDefault="00F87CDC" w:rsidP="00F70462">
      <w:pPr>
        <w:pStyle w:val="Default"/>
        <w:jc w:val="both"/>
        <w:rPr>
          <w:rFonts w:ascii="Arial" w:eastAsia="Times New Roman" w:hAnsi="Arial" w:cs="Arial"/>
          <w:iCs/>
          <w:color w:val="auto"/>
          <w:lang w:val="ro-RO" w:eastAsia="ro-RO"/>
        </w:rPr>
      </w:pPr>
    </w:p>
    <w:p w14:paraId="405A5B29" w14:textId="77777777" w:rsidR="00942426" w:rsidRPr="00C066C5" w:rsidRDefault="00942426" w:rsidP="00942426">
      <w:pPr>
        <w:pStyle w:val="ListParagraph"/>
        <w:ind w:left="1080"/>
        <w:jc w:val="both"/>
        <w:rPr>
          <w:rStyle w:val="rvts6"/>
          <w:rFonts w:ascii="Arial" w:hAnsi="Arial" w:cs="Arial"/>
          <w:sz w:val="24"/>
          <w:szCs w:val="24"/>
        </w:rPr>
      </w:pPr>
      <w:r w:rsidRPr="00C066C5">
        <w:rPr>
          <w:rStyle w:val="rvts6"/>
          <w:rFonts w:ascii="Arial" w:hAnsi="Arial" w:cs="Arial"/>
          <w:b/>
          <w:sz w:val="24"/>
          <w:szCs w:val="24"/>
        </w:rPr>
        <w:t xml:space="preserve">Metode didactice: </w:t>
      </w:r>
      <w:r w:rsidRPr="00C066C5">
        <w:rPr>
          <w:rStyle w:val="rvts6"/>
          <w:rFonts w:ascii="Arial" w:hAnsi="Arial" w:cs="Arial"/>
          <w:sz w:val="24"/>
          <w:szCs w:val="24"/>
        </w:rPr>
        <w:t>prezentare interactivă, prezentare PPT</w:t>
      </w:r>
    </w:p>
    <w:p w14:paraId="3AC38E67" w14:textId="717AA049" w:rsidR="00F70462" w:rsidRDefault="00942426" w:rsidP="00E32907">
      <w:pPr>
        <w:pStyle w:val="ListParagraph"/>
        <w:ind w:left="1080"/>
        <w:jc w:val="both"/>
        <w:rPr>
          <w:rStyle w:val="rvts6"/>
          <w:rFonts w:ascii="Arial" w:hAnsi="Arial" w:cs="Arial"/>
          <w:sz w:val="24"/>
          <w:szCs w:val="24"/>
        </w:rPr>
      </w:pPr>
      <w:r w:rsidRPr="00C066C5">
        <w:rPr>
          <w:rStyle w:val="rvts6"/>
          <w:rFonts w:ascii="Arial" w:hAnsi="Arial" w:cs="Arial"/>
          <w:b/>
          <w:sz w:val="24"/>
          <w:szCs w:val="24"/>
        </w:rPr>
        <w:t xml:space="preserve">Descrierea activității: </w:t>
      </w:r>
      <w:r w:rsidRPr="00C066C5">
        <w:rPr>
          <w:rStyle w:val="rvts6"/>
          <w:rFonts w:ascii="Arial" w:hAnsi="Arial" w:cs="Arial"/>
          <w:sz w:val="24"/>
          <w:szCs w:val="24"/>
        </w:rPr>
        <w:t>Pe baza prezentării PPT au fost prezentate dispozițiile Legii 151/2015. Prin metoda conversației euristice, participanții au fost stimulați să adreseze întrebări ș</w:t>
      </w:r>
      <w:r w:rsidR="00E32907">
        <w:rPr>
          <w:rStyle w:val="rvts6"/>
          <w:rFonts w:ascii="Arial" w:hAnsi="Arial" w:cs="Arial"/>
          <w:sz w:val="24"/>
          <w:szCs w:val="24"/>
        </w:rPr>
        <w:t>i să formuleze puncte de vedere</w:t>
      </w:r>
      <w:r w:rsidR="00F87CDC">
        <w:rPr>
          <w:rStyle w:val="rvts6"/>
          <w:rFonts w:ascii="Arial" w:hAnsi="Arial" w:cs="Arial"/>
          <w:sz w:val="24"/>
          <w:szCs w:val="24"/>
        </w:rPr>
        <w:t>.</w:t>
      </w:r>
    </w:p>
    <w:p w14:paraId="34DF317F" w14:textId="77777777" w:rsidR="00F87CDC" w:rsidRDefault="00F87CDC" w:rsidP="00E32907">
      <w:pPr>
        <w:pStyle w:val="ListParagraph"/>
        <w:ind w:left="1080"/>
        <w:jc w:val="both"/>
        <w:rPr>
          <w:rFonts w:ascii="Arial" w:hAnsi="Arial" w:cs="Arial"/>
          <w:bCs/>
          <w:sz w:val="24"/>
          <w:szCs w:val="24"/>
        </w:rPr>
      </w:pPr>
    </w:p>
    <w:p w14:paraId="086417D8" w14:textId="77777777" w:rsidR="00F87CDC" w:rsidRPr="00E32907" w:rsidRDefault="00F87CDC" w:rsidP="00E32907">
      <w:pPr>
        <w:pStyle w:val="ListParagraph"/>
        <w:ind w:left="1080"/>
        <w:jc w:val="both"/>
        <w:rPr>
          <w:rFonts w:ascii="Arial" w:hAnsi="Arial" w:cs="Arial"/>
          <w:bCs/>
          <w:sz w:val="24"/>
          <w:szCs w:val="24"/>
        </w:rPr>
      </w:pPr>
    </w:p>
    <w:p w14:paraId="33A84D21" w14:textId="77777777" w:rsidR="00C66282" w:rsidRPr="00C066C5" w:rsidRDefault="00C66282" w:rsidP="00C66282">
      <w:pPr>
        <w:spacing w:before="100" w:beforeAutospacing="1" w:after="100" w:afterAutospacing="1"/>
        <w:ind w:left="1080"/>
        <w:jc w:val="both"/>
        <w:rPr>
          <w:rFonts w:ascii="Arial" w:eastAsia="Times New Roman" w:hAnsi="Arial" w:cs="Arial"/>
          <w:sz w:val="24"/>
          <w:szCs w:val="24"/>
          <w:lang w:eastAsia="ro-RO"/>
        </w:rPr>
      </w:pPr>
      <w:r w:rsidRPr="00C066C5">
        <w:rPr>
          <w:rFonts w:ascii="Arial" w:eastAsia="Times New Roman" w:hAnsi="Arial" w:cs="Arial"/>
          <w:b/>
          <w:bCs/>
          <w:sz w:val="24"/>
          <w:szCs w:val="24"/>
          <w:lang w:eastAsia="ro-RO"/>
        </w:rPr>
        <w:t>V.           CONCLUZII</w:t>
      </w:r>
    </w:p>
    <w:p w14:paraId="682DE9B3" w14:textId="77777777" w:rsidR="00254500" w:rsidRPr="00C066C5" w:rsidRDefault="00C66282" w:rsidP="00C25758">
      <w:pPr>
        <w:spacing w:before="100" w:beforeAutospacing="1" w:after="100" w:afterAutospacing="1"/>
        <w:ind w:firstLine="720"/>
        <w:jc w:val="both"/>
        <w:rPr>
          <w:rFonts w:ascii="Arial" w:eastAsia="Times New Roman" w:hAnsi="Arial" w:cs="Arial"/>
          <w:sz w:val="24"/>
          <w:szCs w:val="24"/>
          <w:lang w:eastAsia="ro-RO"/>
        </w:rPr>
      </w:pPr>
      <w:r w:rsidRPr="00C066C5">
        <w:rPr>
          <w:rFonts w:ascii="Arial" w:eastAsia="Times New Roman" w:hAnsi="Arial" w:cs="Arial"/>
          <w:sz w:val="24"/>
          <w:szCs w:val="24"/>
          <w:lang w:eastAsia="ro-RO"/>
        </w:rPr>
        <w:t xml:space="preserve">Seminarul </w:t>
      </w:r>
      <w:r w:rsidR="001B2A68" w:rsidRPr="00C066C5">
        <w:rPr>
          <w:rFonts w:ascii="Arial" w:eastAsia="Times New Roman" w:hAnsi="Arial" w:cs="Arial"/>
          <w:sz w:val="24"/>
          <w:szCs w:val="24"/>
          <w:lang w:eastAsia="ro-RO"/>
        </w:rPr>
        <w:t>a semnalat numeroase</w:t>
      </w:r>
      <w:r w:rsidR="00254500" w:rsidRPr="00C066C5">
        <w:rPr>
          <w:rFonts w:ascii="Arial" w:eastAsia="Times New Roman" w:hAnsi="Arial" w:cs="Arial"/>
          <w:sz w:val="24"/>
          <w:szCs w:val="24"/>
          <w:lang w:eastAsia="ro-RO"/>
        </w:rPr>
        <w:t>le</w:t>
      </w:r>
      <w:r w:rsidR="001B2A68" w:rsidRPr="00C066C5">
        <w:rPr>
          <w:rFonts w:ascii="Arial" w:eastAsia="Times New Roman" w:hAnsi="Arial" w:cs="Arial"/>
          <w:sz w:val="24"/>
          <w:szCs w:val="24"/>
          <w:lang w:eastAsia="ro-RO"/>
        </w:rPr>
        <w:t xml:space="preserve"> dificultăți pe care redactarea imprecisă a textului de lege le ridică în activitatea judecătorului, precum și faptul că, în actuala sa reglementare, procedura insolvenței persoanei fizice nu pare o procedură care să atragă debitorii, singurii care pot solicita</w:t>
      </w:r>
      <w:r w:rsidR="00A23070" w:rsidRPr="00C066C5">
        <w:rPr>
          <w:rFonts w:ascii="Arial" w:eastAsia="Times New Roman" w:hAnsi="Arial" w:cs="Arial"/>
          <w:sz w:val="24"/>
          <w:szCs w:val="24"/>
          <w:lang w:eastAsia="ro-RO"/>
        </w:rPr>
        <w:t xml:space="preserve"> deschiderea unei astfel de proceduri. Discuțiile </w:t>
      </w:r>
      <w:r w:rsidR="00254500" w:rsidRPr="00C066C5">
        <w:rPr>
          <w:rFonts w:ascii="Arial" w:eastAsia="Times New Roman" w:hAnsi="Arial" w:cs="Arial"/>
          <w:sz w:val="24"/>
          <w:szCs w:val="24"/>
          <w:lang w:eastAsia="ro-RO"/>
        </w:rPr>
        <w:t xml:space="preserve">au reliefat </w:t>
      </w:r>
      <w:r w:rsidR="001B2A68" w:rsidRPr="00C066C5">
        <w:rPr>
          <w:rFonts w:ascii="Arial" w:eastAsia="Times New Roman" w:hAnsi="Arial" w:cs="Arial"/>
          <w:sz w:val="24"/>
          <w:szCs w:val="24"/>
          <w:lang w:eastAsia="ro-RO"/>
        </w:rPr>
        <w:t xml:space="preserve">   inadve</w:t>
      </w:r>
      <w:r w:rsidR="00254500" w:rsidRPr="00C066C5">
        <w:rPr>
          <w:rFonts w:ascii="Arial" w:eastAsia="Times New Roman" w:hAnsi="Arial" w:cs="Arial"/>
          <w:sz w:val="24"/>
          <w:szCs w:val="24"/>
          <w:lang w:eastAsia="ro-RO"/>
        </w:rPr>
        <w:t>rtențe și neclarități ale legii, care ar impune</w:t>
      </w:r>
      <w:r w:rsidR="001B2A68" w:rsidRPr="00C066C5">
        <w:rPr>
          <w:rFonts w:ascii="Arial" w:eastAsia="Times New Roman" w:hAnsi="Arial" w:cs="Arial"/>
          <w:sz w:val="24"/>
          <w:szCs w:val="24"/>
          <w:lang w:eastAsia="ro-RO"/>
        </w:rPr>
        <w:t xml:space="preserve"> modificări și completări ale actului normativ</w:t>
      </w:r>
      <w:r w:rsidR="00254500" w:rsidRPr="00C066C5">
        <w:rPr>
          <w:rFonts w:ascii="Arial" w:eastAsia="Times New Roman" w:hAnsi="Arial" w:cs="Arial"/>
          <w:sz w:val="24"/>
          <w:szCs w:val="24"/>
          <w:lang w:eastAsia="ro-RO"/>
        </w:rPr>
        <w:t xml:space="preserve"> chiar</w:t>
      </w:r>
      <w:r w:rsidR="001B2A68" w:rsidRPr="00C066C5">
        <w:rPr>
          <w:rFonts w:ascii="Arial" w:eastAsia="Times New Roman" w:hAnsi="Arial" w:cs="Arial"/>
          <w:sz w:val="24"/>
          <w:szCs w:val="24"/>
          <w:lang w:eastAsia="ro-RO"/>
        </w:rPr>
        <w:t xml:space="preserve"> înainte de intrarea în vigoare.</w:t>
      </w:r>
    </w:p>
    <w:p w14:paraId="27ACEC9A" w14:textId="77777777" w:rsidR="00254500" w:rsidRPr="00C066C5" w:rsidRDefault="00254500" w:rsidP="00254500">
      <w:pPr>
        <w:spacing w:before="100" w:beforeAutospacing="1" w:after="100" w:afterAutospacing="1"/>
        <w:ind w:firstLine="720"/>
        <w:jc w:val="both"/>
        <w:rPr>
          <w:rFonts w:ascii="Arial" w:eastAsia="Times New Roman" w:hAnsi="Arial" w:cs="Arial"/>
          <w:sz w:val="24"/>
          <w:szCs w:val="24"/>
          <w:lang w:eastAsia="ro-RO"/>
        </w:rPr>
      </w:pPr>
      <w:r w:rsidRPr="00C066C5">
        <w:rPr>
          <w:rFonts w:ascii="Arial" w:eastAsia="Times New Roman" w:hAnsi="Arial" w:cs="Arial"/>
          <w:sz w:val="24"/>
          <w:szCs w:val="24"/>
          <w:lang w:eastAsia="ro-RO"/>
        </w:rPr>
        <w:t xml:space="preserve">Seminarul </w:t>
      </w:r>
      <w:r w:rsidR="00C66282" w:rsidRPr="00C066C5">
        <w:rPr>
          <w:rFonts w:ascii="Arial" w:eastAsia="Times New Roman" w:hAnsi="Arial" w:cs="Arial"/>
          <w:sz w:val="24"/>
          <w:szCs w:val="24"/>
          <w:lang w:eastAsia="ro-RO"/>
        </w:rPr>
        <w:t xml:space="preserve">a atins </w:t>
      </w:r>
      <w:r w:rsidRPr="00C066C5">
        <w:rPr>
          <w:rFonts w:ascii="Arial" w:eastAsia="Times New Roman" w:hAnsi="Arial" w:cs="Arial"/>
          <w:sz w:val="24"/>
          <w:szCs w:val="24"/>
          <w:lang w:eastAsia="ro-RO"/>
        </w:rPr>
        <w:t xml:space="preserve">în mare măsură </w:t>
      </w:r>
      <w:r w:rsidR="00C66282" w:rsidRPr="00C066C5">
        <w:rPr>
          <w:rFonts w:ascii="Arial" w:eastAsia="Times New Roman" w:hAnsi="Arial" w:cs="Arial"/>
          <w:sz w:val="24"/>
          <w:szCs w:val="24"/>
          <w:lang w:eastAsia="ro-RO"/>
        </w:rPr>
        <w:t>obiective</w:t>
      </w:r>
      <w:r w:rsidRPr="00C066C5">
        <w:rPr>
          <w:rFonts w:ascii="Arial" w:eastAsia="Times New Roman" w:hAnsi="Arial" w:cs="Arial"/>
          <w:sz w:val="24"/>
          <w:szCs w:val="24"/>
          <w:lang w:eastAsia="ro-RO"/>
        </w:rPr>
        <w:t>le</w:t>
      </w:r>
      <w:r w:rsidR="00C66282" w:rsidRPr="00C066C5">
        <w:rPr>
          <w:rFonts w:ascii="Arial" w:eastAsia="Times New Roman" w:hAnsi="Arial" w:cs="Arial"/>
          <w:sz w:val="24"/>
          <w:szCs w:val="24"/>
          <w:lang w:eastAsia="ro-RO"/>
        </w:rPr>
        <w:t xml:space="preserve"> propuse,</w:t>
      </w:r>
      <w:r w:rsidRPr="00C066C5">
        <w:rPr>
          <w:rFonts w:ascii="Arial" w:eastAsia="Times New Roman" w:hAnsi="Arial" w:cs="Arial"/>
          <w:sz w:val="24"/>
          <w:szCs w:val="24"/>
          <w:lang w:eastAsia="ro-RO"/>
        </w:rPr>
        <w:t xml:space="preserve"> circumscrise etapei de pregătire a intrării în vigoare a legii și familiarizării</w:t>
      </w:r>
      <w:r w:rsidR="00C66282" w:rsidRPr="00C066C5">
        <w:rPr>
          <w:rFonts w:ascii="Arial" w:eastAsia="Times New Roman" w:hAnsi="Arial" w:cs="Arial"/>
          <w:sz w:val="24"/>
          <w:szCs w:val="24"/>
          <w:lang w:eastAsia="ro-RO"/>
        </w:rPr>
        <w:t xml:space="preserve"> cu</w:t>
      </w:r>
      <w:r w:rsidRPr="00C066C5">
        <w:rPr>
          <w:rFonts w:ascii="Arial" w:eastAsia="Times New Roman" w:hAnsi="Arial" w:cs="Arial"/>
          <w:sz w:val="24"/>
          <w:szCs w:val="24"/>
          <w:lang w:eastAsia="ro-RO"/>
        </w:rPr>
        <w:t xml:space="preserve"> tipurile de procedură din acest act normativ</w:t>
      </w:r>
      <w:r w:rsidR="00C66282" w:rsidRPr="00C066C5">
        <w:rPr>
          <w:rFonts w:ascii="Arial" w:eastAsia="Times New Roman" w:hAnsi="Arial" w:cs="Arial"/>
          <w:sz w:val="24"/>
          <w:szCs w:val="24"/>
          <w:lang w:eastAsia="ro-RO"/>
        </w:rPr>
        <w:t xml:space="preserve">. </w:t>
      </w:r>
    </w:p>
    <w:p w14:paraId="4E4F81D8" w14:textId="4DF01F39" w:rsidR="00254500" w:rsidRPr="00C066C5" w:rsidRDefault="00254500" w:rsidP="00254500">
      <w:pPr>
        <w:spacing w:before="100" w:beforeAutospacing="1" w:after="100" w:afterAutospacing="1"/>
        <w:ind w:firstLine="720"/>
        <w:jc w:val="both"/>
        <w:rPr>
          <w:rFonts w:ascii="Arial" w:eastAsia="Times New Roman" w:hAnsi="Arial" w:cs="Arial"/>
          <w:sz w:val="24"/>
          <w:szCs w:val="24"/>
          <w:lang w:eastAsia="ro-RO"/>
        </w:rPr>
      </w:pPr>
      <w:r w:rsidRPr="00C066C5">
        <w:rPr>
          <w:rFonts w:ascii="Arial" w:eastAsia="Times New Roman" w:hAnsi="Arial" w:cs="Arial"/>
          <w:sz w:val="24"/>
          <w:szCs w:val="24"/>
          <w:lang w:eastAsia="ro-RO"/>
        </w:rPr>
        <w:t>Î</w:t>
      </w:r>
      <w:r w:rsidR="00C66282" w:rsidRPr="00C066C5">
        <w:rPr>
          <w:rFonts w:ascii="Arial" w:eastAsia="Times New Roman" w:hAnsi="Arial" w:cs="Arial"/>
          <w:sz w:val="24"/>
          <w:szCs w:val="24"/>
          <w:lang w:eastAsia="ro-RO"/>
        </w:rPr>
        <w:t>ntrebarea</w:t>
      </w:r>
      <w:r w:rsidRPr="00C066C5">
        <w:rPr>
          <w:rFonts w:ascii="Arial" w:eastAsia="Times New Roman" w:hAnsi="Arial" w:cs="Arial"/>
          <w:sz w:val="24"/>
          <w:szCs w:val="24"/>
          <w:lang w:eastAsia="ro-RO"/>
        </w:rPr>
        <w:t xml:space="preserve"> care a persistat a fost</w:t>
      </w:r>
      <w:r w:rsidR="00C66282" w:rsidRPr="00C066C5">
        <w:rPr>
          <w:rFonts w:ascii="Arial" w:eastAsia="Times New Roman" w:hAnsi="Arial" w:cs="Arial"/>
          <w:sz w:val="24"/>
          <w:szCs w:val="24"/>
          <w:lang w:eastAsia="ro-RO"/>
        </w:rPr>
        <w:t xml:space="preserve"> dacă legea se va aplica din 1 ianuari</w:t>
      </w:r>
      <w:r w:rsidRPr="00C066C5">
        <w:rPr>
          <w:rFonts w:ascii="Arial" w:eastAsia="Times New Roman" w:hAnsi="Arial" w:cs="Arial"/>
          <w:sz w:val="24"/>
          <w:szCs w:val="24"/>
          <w:lang w:eastAsia="ro-RO"/>
        </w:rPr>
        <w:t>e 2018 sau se va amâna din nou, subinuindu-se că, pe de o parte, interesul judecătorilor este mai scăzut față de un act normativ despre care nu se știe dacă va intra sau nu în vigoare.</w:t>
      </w:r>
    </w:p>
    <w:p w14:paraId="5AA3BADC" w14:textId="560D8376" w:rsidR="00C66282" w:rsidRPr="00C066C5" w:rsidRDefault="00254500" w:rsidP="00254500">
      <w:pPr>
        <w:spacing w:before="100" w:beforeAutospacing="1" w:after="100" w:afterAutospacing="1"/>
        <w:ind w:firstLine="720"/>
        <w:jc w:val="both"/>
        <w:rPr>
          <w:rFonts w:ascii="Arial" w:eastAsia="Times New Roman" w:hAnsi="Arial" w:cs="Arial"/>
          <w:sz w:val="24"/>
          <w:szCs w:val="24"/>
          <w:lang w:eastAsia="ro-RO"/>
        </w:rPr>
      </w:pPr>
      <w:r w:rsidRPr="00C066C5">
        <w:rPr>
          <w:rFonts w:ascii="Arial" w:eastAsia="Times New Roman" w:hAnsi="Arial" w:cs="Arial"/>
          <w:sz w:val="24"/>
          <w:szCs w:val="24"/>
          <w:lang w:eastAsia="ro-RO"/>
        </w:rPr>
        <w:lastRenderedPageBreak/>
        <w:t xml:space="preserve">Participanții au subliniat </w:t>
      </w:r>
      <w:r w:rsidR="00C66282" w:rsidRPr="00C066C5">
        <w:rPr>
          <w:rFonts w:ascii="Arial" w:eastAsia="Times New Roman" w:hAnsi="Arial" w:cs="Arial"/>
          <w:sz w:val="24"/>
          <w:szCs w:val="24"/>
          <w:lang w:eastAsia="ro-RO"/>
        </w:rPr>
        <w:t xml:space="preserve">că o dezbatere publică </w:t>
      </w:r>
      <w:r w:rsidRPr="00C066C5">
        <w:rPr>
          <w:rFonts w:ascii="Arial" w:eastAsia="Times New Roman" w:hAnsi="Arial" w:cs="Arial"/>
          <w:sz w:val="24"/>
          <w:szCs w:val="24"/>
          <w:lang w:eastAsia="ro-RO"/>
        </w:rPr>
        <w:t xml:space="preserve">reală și </w:t>
      </w:r>
      <w:r w:rsidR="00C66282" w:rsidRPr="00C066C5">
        <w:rPr>
          <w:rFonts w:ascii="Arial" w:eastAsia="Times New Roman" w:hAnsi="Arial" w:cs="Arial"/>
          <w:sz w:val="24"/>
          <w:szCs w:val="24"/>
          <w:lang w:eastAsia="ro-RO"/>
        </w:rPr>
        <w:t>amplă anterior adopt</w:t>
      </w:r>
      <w:r w:rsidRPr="00C066C5">
        <w:rPr>
          <w:rFonts w:ascii="Arial" w:eastAsia="Times New Roman" w:hAnsi="Arial" w:cs="Arial"/>
          <w:sz w:val="24"/>
          <w:szCs w:val="24"/>
          <w:lang w:eastAsia="ro-RO"/>
        </w:rPr>
        <w:t xml:space="preserve">ării legii ar fi fost </w:t>
      </w:r>
      <w:r w:rsidR="00C66282" w:rsidRPr="00C066C5">
        <w:rPr>
          <w:rFonts w:ascii="Arial" w:eastAsia="Times New Roman" w:hAnsi="Arial" w:cs="Arial"/>
          <w:sz w:val="24"/>
          <w:szCs w:val="24"/>
          <w:lang w:eastAsia="ro-RO"/>
        </w:rPr>
        <w:t>un</w:t>
      </w:r>
      <w:r w:rsidRPr="00C066C5">
        <w:rPr>
          <w:rFonts w:ascii="Arial" w:eastAsia="Times New Roman" w:hAnsi="Arial" w:cs="Arial"/>
          <w:sz w:val="24"/>
          <w:szCs w:val="24"/>
          <w:lang w:eastAsia="ro-RO"/>
        </w:rPr>
        <w:t xml:space="preserve"> câștig pentru coerența şi eficiența textului de lege</w:t>
      </w:r>
      <w:r w:rsidR="00C66282" w:rsidRPr="00C066C5">
        <w:rPr>
          <w:rFonts w:ascii="Arial" w:eastAsia="Times New Roman" w:hAnsi="Arial" w:cs="Arial"/>
          <w:sz w:val="24"/>
          <w:szCs w:val="24"/>
          <w:lang w:eastAsia="ro-RO"/>
        </w:rPr>
        <w:t xml:space="preserve">. </w:t>
      </w:r>
    </w:p>
    <w:p w14:paraId="179AA374" w14:textId="68A6FD3F" w:rsidR="0033499D" w:rsidRPr="00C066C5" w:rsidRDefault="00E32907" w:rsidP="0033499D">
      <w:pPr>
        <w:pStyle w:val="Standard"/>
        <w:tabs>
          <w:tab w:val="left" w:pos="3150"/>
        </w:tabs>
        <w:jc w:val="both"/>
        <w:rPr>
          <w:rFonts w:ascii="Arial" w:hAnsi="Arial" w:cs="Arial"/>
          <w:b/>
          <w:bCs/>
        </w:rPr>
      </w:pPr>
      <w:r>
        <w:rPr>
          <w:rFonts w:ascii="Arial" w:hAnsi="Arial" w:cs="Arial"/>
          <w:b/>
          <w:bCs/>
        </w:rPr>
        <w:t xml:space="preserve">Data: </w:t>
      </w:r>
      <w:r w:rsidR="00B3426F">
        <w:rPr>
          <w:rFonts w:ascii="Arial" w:hAnsi="Arial" w:cs="Arial"/>
          <w:b/>
          <w:bCs/>
        </w:rPr>
        <w:t>….</w:t>
      </w:r>
    </w:p>
    <w:p w14:paraId="3B222462" w14:textId="70E665A8" w:rsidR="0033499D" w:rsidRPr="00C066C5" w:rsidRDefault="0033499D" w:rsidP="0033499D">
      <w:pPr>
        <w:pStyle w:val="Standard"/>
        <w:tabs>
          <w:tab w:val="left" w:pos="3150"/>
        </w:tabs>
        <w:jc w:val="both"/>
        <w:rPr>
          <w:rFonts w:ascii="Arial" w:hAnsi="Arial" w:cs="Arial"/>
          <w:b/>
          <w:bCs/>
        </w:rPr>
      </w:pPr>
      <w:r w:rsidRPr="00C066C5">
        <w:rPr>
          <w:rFonts w:ascii="Arial" w:hAnsi="Arial" w:cs="Arial"/>
          <w:b/>
          <w:bCs/>
        </w:rPr>
        <w:tab/>
      </w:r>
    </w:p>
    <w:p w14:paraId="27DA92CD" w14:textId="77777777" w:rsidR="0033499D" w:rsidRPr="00C066C5" w:rsidRDefault="0033499D" w:rsidP="0033499D">
      <w:pPr>
        <w:pStyle w:val="Standard"/>
        <w:tabs>
          <w:tab w:val="left" w:pos="3150"/>
        </w:tabs>
        <w:jc w:val="both"/>
        <w:rPr>
          <w:rFonts w:ascii="Arial" w:hAnsi="Arial" w:cs="Arial"/>
          <w:b/>
          <w:bCs/>
        </w:rPr>
      </w:pPr>
    </w:p>
    <w:p w14:paraId="073E9C17" w14:textId="77777777" w:rsidR="0033499D" w:rsidRPr="00C066C5" w:rsidRDefault="0033499D" w:rsidP="0033499D">
      <w:pPr>
        <w:pStyle w:val="Standard"/>
        <w:tabs>
          <w:tab w:val="left" w:pos="3150"/>
        </w:tabs>
        <w:jc w:val="both"/>
        <w:rPr>
          <w:rFonts w:ascii="Arial" w:hAnsi="Arial" w:cs="Arial"/>
          <w:b/>
          <w:bCs/>
        </w:rPr>
      </w:pPr>
    </w:p>
    <w:p w14:paraId="22188F66" w14:textId="77777777" w:rsidR="0033499D" w:rsidRPr="00C066C5" w:rsidRDefault="0033499D" w:rsidP="00DC0EFB">
      <w:pPr>
        <w:pStyle w:val="Standard"/>
        <w:tabs>
          <w:tab w:val="left" w:pos="3150"/>
        </w:tabs>
        <w:jc w:val="right"/>
        <w:rPr>
          <w:rFonts w:ascii="Arial" w:hAnsi="Arial" w:cs="Arial"/>
          <w:b/>
          <w:bCs/>
        </w:rPr>
      </w:pPr>
    </w:p>
    <w:p w14:paraId="58CCE923" w14:textId="6ACA8732" w:rsidR="001C5329" w:rsidRPr="00C066C5" w:rsidRDefault="001C5329" w:rsidP="00DC0EFB">
      <w:pPr>
        <w:pStyle w:val="Standard"/>
        <w:tabs>
          <w:tab w:val="left" w:pos="3150"/>
        </w:tabs>
        <w:jc w:val="right"/>
        <w:rPr>
          <w:rFonts w:ascii="Arial" w:hAnsi="Arial" w:cs="Arial"/>
          <w:b/>
          <w:bCs/>
        </w:rPr>
      </w:pPr>
      <w:r w:rsidRPr="00C066C5">
        <w:rPr>
          <w:rFonts w:ascii="Arial" w:hAnsi="Arial" w:cs="Arial"/>
          <w:b/>
          <w:bCs/>
        </w:rPr>
        <w:tab/>
      </w:r>
      <w:r w:rsidRPr="00C066C5">
        <w:rPr>
          <w:rFonts w:ascii="Arial" w:hAnsi="Arial" w:cs="Arial"/>
          <w:b/>
          <w:bCs/>
        </w:rPr>
        <w:tab/>
      </w:r>
      <w:r w:rsidRPr="00C066C5">
        <w:rPr>
          <w:rFonts w:ascii="Arial" w:hAnsi="Arial" w:cs="Arial"/>
          <w:b/>
          <w:bCs/>
        </w:rPr>
        <w:tab/>
      </w:r>
      <w:r w:rsidRPr="00C066C5">
        <w:rPr>
          <w:rFonts w:ascii="Arial" w:hAnsi="Arial" w:cs="Arial"/>
          <w:b/>
          <w:bCs/>
        </w:rPr>
        <w:tab/>
        <w:t>Expert</w:t>
      </w:r>
      <w:r w:rsidR="00DC0EFB" w:rsidRPr="00C066C5">
        <w:rPr>
          <w:rFonts w:ascii="Arial" w:hAnsi="Arial" w:cs="Arial"/>
          <w:b/>
          <w:bCs/>
        </w:rPr>
        <w:t>,</w:t>
      </w:r>
    </w:p>
    <w:p w14:paraId="0CF9EB74" w14:textId="1C50EE34" w:rsidR="00DC0EFB" w:rsidRPr="00C066C5" w:rsidRDefault="00DC0EFB" w:rsidP="00DC0EFB">
      <w:pPr>
        <w:pStyle w:val="Standard"/>
        <w:tabs>
          <w:tab w:val="left" w:pos="3150"/>
        </w:tabs>
        <w:jc w:val="right"/>
        <w:rPr>
          <w:rFonts w:ascii="Arial" w:hAnsi="Arial" w:cs="Arial"/>
          <w:b/>
          <w:bCs/>
        </w:rPr>
      </w:pPr>
      <w:r w:rsidRPr="00C066C5">
        <w:rPr>
          <w:rFonts w:ascii="Arial" w:hAnsi="Arial" w:cs="Arial"/>
          <w:b/>
          <w:bCs/>
        </w:rPr>
        <w:t xml:space="preserve">Judecător dr. </w:t>
      </w:r>
      <w:r w:rsidR="009F7CA8">
        <w:rPr>
          <w:rFonts w:ascii="Arial" w:hAnsi="Arial" w:cs="Arial"/>
          <w:b/>
          <w:bCs/>
        </w:rPr>
        <w:t>...</w:t>
      </w:r>
      <w:r w:rsidRPr="00C066C5">
        <w:rPr>
          <w:rFonts w:ascii="Arial" w:hAnsi="Arial" w:cs="Arial"/>
          <w:b/>
          <w:bCs/>
        </w:rPr>
        <w:t>,</w:t>
      </w:r>
    </w:p>
    <w:p w14:paraId="76B182FF" w14:textId="2EE6EB12" w:rsidR="00DC0EFB" w:rsidRPr="00C066C5" w:rsidRDefault="004D3518" w:rsidP="00DC0EFB">
      <w:pPr>
        <w:pStyle w:val="Standard"/>
        <w:tabs>
          <w:tab w:val="left" w:pos="3150"/>
        </w:tabs>
        <w:jc w:val="right"/>
        <w:rPr>
          <w:rFonts w:ascii="Arial" w:hAnsi="Arial" w:cs="Arial"/>
          <w:b/>
          <w:bCs/>
        </w:rPr>
      </w:pPr>
      <w:r>
        <w:rPr>
          <w:rFonts w:ascii="Arial" w:hAnsi="Arial" w:cs="Arial"/>
          <w:b/>
          <w:bCs/>
        </w:rPr>
        <w:t>COD A1038</w:t>
      </w:r>
      <w:bookmarkStart w:id="0" w:name="_GoBack"/>
      <w:bookmarkEnd w:id="0"/>
    </w:p>
    <w:sectPr w:rsidR="00DC0EFB" w:rsidRPr="00C066C5" w:rsidSect="004440F8">
      <w:headerReference w:type="default" r:id="rId8"/>
      <w:footerReference w:type="default" r:id="rId9"/>
      <w:pgSz w:w="11906" w:h="16838" w:code="9"/>
      <w:pgMar w:top="908" w:right="1133" w:bottom="851" w:left="1276" w:header="36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8FD47B" w14:textId="77777777" w:rsidR="003F4B6B" w:rsidRDefault="003F4B6B">
      <w:pPr>
        <w:spacing w:after="0" w:line="240" w:lineRule="auto"/>
      </w:pPr>
      <w:r>
        <w:separator/>
      </w:r>
    </w:p>
  </w:endnote>
  <w:endnote w:type="continuationSeparator" w:id="0">
    <w:p w14:paraId="6F857801" w14:textId="77777777" w:rsidR="003F4B6B" w:rsidRDefault="003F4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arnock Pro">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F7309" w14:textId="77777777" w:rsidR="007D1138" w:rsidRDefault="003F4B6B" w:rsidP="00F00F6A">
    <w:pPr>
      <w:pStyle w:val="Header"/>
      <w:jc w:val="center"/>
      <w:rPr>
        <w:rFonts w:ascii="Arial" w:hAnsi="Arial" w:cs="Arial"/>
        <w:i/>
        <w:sz w:val="16"/>
        <w:szCs w:val="16"/>
      </w:rPr>
    </w:pPr>
  </w:p>
  <w:p w14:paraId="0D76C0D2" w14:textId="77777777" w:rsidR="00E0215B" w:rsidRDefault="003F4B6B" w:rsidP="00E0215B">
    <w:pPr>
      <w:pStyle w:val="Header"/>
      <w:rPr>
        <w:rFonts w:ascii="Arial" w:hAnsi="Arial" w:cs="Arial"/>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B38D58" w14:textId="77777777" w:rsidR="003F4B6B" w:rsidRDefault="003F4B6B">
      <w:pPr>
        <w:spacing w:after="0" w:line="240" w:lineRule="auto"/>
      </w:pPr>
      <w:r>
        <w:separator/>
      </w:r>
    </w:p>
  </w:footnote>
  <w:footnote w:type="continuationSeparator" w:id="0">
    <w:p w14:paraId="06A897CD" w14:textId="77777777" w:rsidR="003F4B6B" w:rsidRDefault="003F4B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1ABDF" w14:textId="4069C464" w:rsidR="00E32D19" w:rsidRDefault="00D358D3" w:rsidP="00D358D3">
    <w:pPr>
      <w:pStyle w:val="Header"/>
      <w:tabs>
        <w:tab w:val="left" w:pos="3360"/>
        <w:tab w:val="center" w:pos="4748"/>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C282E"/>
    <w:multiLevelType w:val="hybridMultilevel"/>
    <w:tmpl w:val="AF9C72EE"/>
    <w:lvl w:ilvl="0" w:tplc="6F14BCD4">
      <w:start w:val="1"/>
      <w:numFmt w:val="decimal"/>
      <w:lvlText w:val="(%1)"/>
      <w:lvlJc w:val="left"/>
      <w:pPr>
        <w:ind w:left="1080" w:hanging="360"/>
      </w:pPr>
      <w:rPr>
        <w:rFonts w:cs="Times New Roman"/>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1" w15:restartNumberingAfterBreak="0">
    <w:nsid w:val="04F848A3"/>
    <w:multiLevelType w:val="hybridMultilevel"/>
    <w:tmpl w:val="9DC86C80"/>
    <w:lvl w:ilvl="0" w:tplc="ED2AF61C">
      <w:start w:val="1"/>
      <w:numFmt w:val="bullet"/>
      <w:lvlText w:val="•"/>
      <w:lvlJc w:val="left"/>
      <w:pPr>
        <w:tabs>
          <w:tab w:val="num" w:pos="720"/>
        </w:tabs>
        <w:ind w:left="720" w:hanging="360"/>
      </w:pPr>
      <w:rPr>
        <w:rFonts w:ascii="Times New Roman" w:hAnsi="Times New Roman" w:hint="default"/>
      </w:rPr>
    </w:lvl>
    <w:lvl w:ilvl="1" w:tplc="598CA956" w:tentative="1">
      <w:start w:val="1"/>
      <w:numFmt w:val="bullet"/>
      <w:lvlText w:val="•"/>
      <w:lvlJc w:val="left"/>
      <w:pPr>
        <w:tabs>
          <w:tab w:val="num" w:pos="1440"/>
        </w:tabs>
        <w:ind w:left="1440" w:hanging="360"/>
      </w:pPr>
      <w:rPr>
        <w:rFonts w:ascii="Times New Roman" w:hAnsi="Times New Roman" w:hint="default"/>
      </w:rPr>
    </w:lvl>
    <w:lvl w:ilvl="2" w:tplc="BDFCF8E6" w:tentative="1">
      <w:start w:val="1"/>
      <w:numFmt w:val="bullet"/>
      <w:lvlText w:val="•"/>
      <w:lvlJc w:val="left"/>
      <w:pPr>
        <w:tabs>
          <w:tab w:val="num" w:pos="2160"/>
        </w:tabs>
        <w:ind w:left="2160" w:hanging="360"/>
      </w:pPr>
      <w:rPr>
        <w:rFonts w:ascii="Times New Roman" w:hAnsi="Times New Roman" w:hint="default"/>
      </w:rPr>
    </w:lvl>
    <w:lvl w:ilvl="3" w:tplc="3F9CBD5E" w:tentative="1">
      <w:start w:val="1"/>
      <w:numFmt w:val="bullet"/>
      <w:lvlText w:val="•"/>
      <w:lvlJc w:val="left"/>
      <w:pPr>
        <w:tabs>
          <w:tab w:val="num" w:pos="2880"/>
        </w:tabs>
        <w:ind w:left="2880" w:hanging="360"/>
      </w:pPr>
      <w:rPr>
        <w:rFonts w:ascii="Times New Roman" w:hAnsi="Times New Roman" w:hint="default"/>
      </w:rPr>
    </w:lvl>
    <w:lvl w:ilvl="4" w:tplc="3CAAD784" w:tentative="1">
      <w:start w:val="1"/>
      <w:numFmt w:val="bullet"/>
      <w:lvlText w:val="•"/>
      <w:lvlJc w:val="left"/>
      <w:pPr>
        <w:tabs>
          <w:tab w:val="num" w:pos="3600"/>
        </w:tabs>
        <w:ind w:left="3600" w:hanging="360"/>
      </w:pPr>
      <w:rPr>
        <w:rFonts w:ascii="Times New Roman" w:hAnsi="Times New Roman" w:hint="default"/>
      </w:rPr>
    </w:lvl>
    <w:lvl w:ilvl="5" w:tplc="80D4D370" w:tentative="1">
      <w:start w:val="1"/>
      <w:numFmt w:val="bullet"/>
      <w:lvlText w:val="•"/>
      <w:lvlJc w:val="left"/>
      <w:pPr>
        <w:tabs>
          <w:tab w:val="num" w:pos="4320"/>
        </w:tabs>
        <w:ind w:left="4320" w:hanging="360"/>
      </w:pPr>
      <w:rPr>
        <w:rFonts w:ascii="Times New Roman" w:hAnsi="Times New Roman" w:hint="default"/>
      </w:rPr>
    </w:lvl>
    <w:lvl w:ilvl="6" w:tplc="FA924F10" w:tentative="1">
      <w:start w:val="1"/>
      <w:numFmt w:val="bullet"/>
      <w:lvlText w:val="•"/>
      <w:lvlJc w:val="left"/>
      <w:pPr>
        <w:tabs>
          <w:tab w:val="num" w:pos="5040"/>
        </w:tabs>
        <w:ind w:left="5040" w:hanging="360"/>
      </w:pPr>
      <w:rPr>
        <w:rFonts w:ascii="Times New Roman" w:hAnsi="Times New Roman" w:hint="default"/>
      </w:rPr>
    </w:lvl>
    <w:lvl w:ilvl="7" w:tplc="70F6244E" w:tentative="1">
      <w:start w:val="1"/>
      <w:numFmt w:val="bullet"/>
      <w:lvlText w:val="•"/>
      <w:lvlJc w:val="left"/>
      <w:pPr>
        <w:tabs>
          <w:tab w:val="num" w:pos="5760"/>
        </w:tabs>
        <w:ind w:left="5760" w:hanging="360"/>
      </w:pPr>
      <w:rPr>
        <w:rFonts w:ascii="Times New Roman" w:hAnsi="Times New Roman" w:hint="default"/>
      </w:rPr>
    </w:lvl>
    <w:lvl w:ilvl="8" w:tplc="379230E0"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8D87A61"/>
    <w:multiLevelType w:val="hybridMultilevel"/>
    <w:tmpl w:val="4F40B2E6"/>
    <w:lvl w:ilvl="0" w:tplc="87F8A852">
      <w:start w:val="11"/>
      <w:numFmt w:val="bullet"/>
      <w:lvlText w:val="-"/>
      <w:lvlJc w:val="left"/>
      <w:pPr>
        <w:ind w:left="720" w:hanging="360"/>
      </w:pPr>
      <w:rPr>
        <w:rFonts w:ascii="Garamond" w:eastAsia="Times New Roman" w:hAnsi="Garamond"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C042D88"/>
    <w:multiLevelType w:val="hybridMultilevel"/>
    <w:tmpl w:val="4E2084FE"/>
    <w:lvl w:ilvl="0" w:tplc="87F8A852">
      <w:start w:val="11"/>
      <w:numFmt w:val="bullet"/>
      <w:lvlText w:val="-"/>
      <w:lvlJc w:val="left"/>
      <w:pPr>
        <w:ind w:left="720" w:hanging="360"/>
      </w:pPr>
      <w:rPr>
        <w:rFonts w:ascii="Garamond" w:eastAsia="Times New Roman" w:hAnsi="Garamond"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FB95DDB"/>
    <w:multiLevelType w:val="hybridMultilevel"/>
    <w:tmpl w:val="A894B6A2"/>
    <w:lvl w:ilvl="0" w:tplc="D1B467C0">
      <w:start w:val="1"/>
      <w:numFmt w:val="bullet"/>
      <w:lvlText w:val="•"/>
      <w:lvlJc w:val="left"/>
      <w:pPr>
        <w:tabs>
          <w:tab w:val="num" w:pos="720"/>
        </w:tabs>
        <w:ind w:left="720" w:hanging="360"/>
      </w:pPr>
      <w:rPr>
        <w:rFonts w:ascii="Times New Roman" w:hAnsi="Times New Roman" w:hint="default"/>
      </w:rPr>
    </w:lvl>
    <w:lvl w:ilvl="1" w:tplc="984E73C6" w:tentative="1">
      <w:start w:val="1"/>
      <w:numFmt w:val="bullet"/>
      <w:lvlText w:val="•"/>
      <w:lvlJc w:val="left"/>
      <w:pPr>
        <w:tabs>
          <w:tab w:val="num" w:pos="1440"/>
        </w:tabs>
        <w:ind w:left="1440" w:hanging="360"/>
      </w:pPr>
      <w:rPr>
        <w:rFonts w:ascii="Times New Roman" w:hAnsi="Times New Roman" w:hint="default"/>
      </w:rPr>
    </w:lvl>
    <w:lvl w:ilvl="2" w:tplc="13E0FE10" w:tentative="1">
      <w:start w:val="1"/>
      <w:numFmt w:val="bullet"/>
      <w:lvlText w:val="•"/>
      <w:lvlJc w:val="left"/>
      <w:pPr>
        <w:tabs>
          <w:tab w:val="num" w:pos="2160"/>
        </w:tabs>
        <w:ind w:left="2160" w:hanging="360"/>
      </w:pPr>
      <w:rPr>
        <w:rFonts w:ascii="Times New Roman" w:hAnsi="Times New Roman" w:hint="default"/>
      </w:rPr>
    </w:lvl>
    <w:lvl w:ilvl="3" w:tplc="371C91D6" w:tentative="1">
      <w:start w:val="1"/>
      <w:numFmt w:val="bullet"/>
      <w:lvlText w:val="•"/>
      <w:lvlJc w:val="left"/>
      <w:pPr>
        <w:tabs>
          <w:tab w:val="num" w:pos="2880"/>
        </w:tabs>
        <w:ind w:left="2880" w:hanging="360"/>
      </w:pPr>
      <w:rPr>
        <w:rFonts w:ascii="Times New Roman" w:hAnsi="Times New Roman" w:hint="default"/>
      </w:rPr>
    </w:lvl>
    <w:lvl w:ilvl="4" w:tplc="5B64714A" w:tentative="1">
      <w:start w:val="1"/>
      <w:numFmt w:val="bullet"/>
      <w:lvlText w:val="•"/>
      <w:lvlJc w:val="left"/>
      <w:pPr>
        <w:tabs>
          <w:tab w:val="num" w:pos="3600"/>
        </w:tabs>
        <w:ind w:left="3600" w:hanging="360"/>
      </w:pPr>
      <w:rPr>
        <w:rFonts w:ascii="Times New Roman" w:hAnsi="Times New Roman" w:hint="default"/>
      </w:rPr>
    </w:lvl>
    <w:lvl w:ilvl="5" w:tplc="A670BBB0" w:tentative="1">
      <w:start w:val="1"/>
      <w:numFmt w:val="bullet"/>
      <w:lvlText w:val="•"/>
      <w:lvlJc w:val="left"/>
      <w:pPr>
        <w:tabs>
          <w:tab w:val="num" w:pos="4320"/>
        </w:tabs>
        <w:ind w:left="4320" w:hanging="360"/>
      </w:pPr>
      <w:rPr>
        <w:rFonts w:ascii="Times New Roman" w:hAnsi="Times New Roman" w:hint="default"/>
      </w:rPr>
    </w:lvl>
    <w:lvl w:ilvl="6" w:tplc="DD7C56DE" w:tentative="1">
      <w:start w:val="1"/>
      <w:numFmt w:val="bullet"/>
      <w:lvlText w:val="•"/>
      <w:lvlJc w:val="left"/>
      <w:pPr>
        <w:tabs>
          <w:tab w:val="num" w:pos="5040"/>
        </w:tabs>
        <w:ind w:left="5040" w:hanging="360"/>
      </w:pPr>
      <w:rPr>
        <w:rFonts w:ascii="Times New Roman" w:hAnsi="Times New Roman" w:hint="default"/>
      </w:rPr>
    </w:lvl>
    <w:lvl w:ilvl="7" w:tplc="DEA4D064" w:tentative="1">
      <w:start w:val="1"/>
      <w:numFmt w:val="bullet"/>
      <w:lvlText w:val="•"/>
      <w:lvlJc w:val="left"/>
      <w:pPr>
        <w:tabs>
          <w:tab w:val="num" w:pos="5760"/>
        </w:tabs>
        <w:ind w:left="5760" w:hanging="360"/>
      </w:pPr>
      <w:rPr>
        <w:rFonts w:ascii="Times New Roman" w:hAnsi="Times New Roman" w:hint="default"/>
      </w:rPr>
    </w:lvl>
    <w:lvl w:ilvl="8" w:tplc="2AC2C79A"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2127AF2"/>
    <w:multiLevelType w:val="hybridMultilevel"/>
    <w:tmpl w:val="14CA0C68"/>
    <w:lvl w:ilvl="0" w:tplc="C53E938E">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6" w15:restartNumberingAfterBreak="0">
    <w:nsid w:val="12730B6E"/>
    <w:multiLevelType w:val="hybridMultilevel"/>
    <w:tmpl w:val="E4B6B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164EC5"/>
    <w:multiLevelType w:val="hybridMultilevel"/>
    <w:tmpl w:val="20500A56"/>
    <w:lvl w:ilvl="0" w:tplc="5B649FA0">
      <w:start w:val="10"/>
      <w:numFmt w:val="bullet"/>
      <w:lvlText w:val="-"/>
      <w:lvlJc w:val="left"/>
      <w:pPr>
        <w:ind w:left="72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205925E3"/>
    <w:multiLevelType w:val="hybridMultilevel"/>
    <w:tmpl w:val="5FDE5036"/>
    <w:lvl w:ilvl="0" w:tplc="76D89C26">
      <w:start w:val="1"/>
      <w:numFmt w:val="bullet"/>
      <w:lvlText w:val="•"/>
      <w:lvlJc w:val="left"/>
      <w:pPr>
        <w:tabs>
          <w:tab w:val="num" w:pos="720"/>
        </w:tabs>
        <w:ind w:left="720" w:hanging="360"/>
      </w:pPr>
      <w:rPr>
        <w:rFonts w:ascii="Times New Roman" w:hAnsi="Times New Roman" w:hint="default"/>
      </w:rPr>
    </w:lvl>
    <w:lvl w:ilvl="1" w:tplc="FD80C984" w:tentative="1">
      <w:start w:val="1"/>
      <w:numFmt w:val="bullet"/>
      <w:lvlText w:val="•"/>
      <w:lvlJc w:val="left"/>
      <w:pPr>
        <w:tabs>
          <w:tab w:val="num" w:pos="1440"/>
        </w:tabs>
        <w:ind w:left="1440" w:hanging="360"/>
      </w:pPr>
      <w:rPr>
        <w:rFonts w:ascii="Times New Roman" w:hAnsi="Times New Roman" w:hint="default"/>
      </w:rPr>
    </w:lvl>
    <w:lvl w:ilvl="2" w:tplc="77DCAA1E" w:tentative="1">
      <w:start w:val="1"/>
      <w:numFmt w:val="bullet"/>
      <w:lvlText w:val="•"/>
      <w:lvlJc w:val="left"/>
      <w:pPr>
        <w:tabs>
          <w:tab w:val="num" w:pos="2160"/>
        </w:tabs>
        <w:ind w:left="2160" w:hanging="360"/>
      </w:pPr>
      <w:rPr>
        <w:rFonts w:ascii="Times New Roman" w:hAnsi="Times New Roman" w:hint="default"/>
      </w:rPr>
    </w:lvl>
    <w:lvl w:ilvl="3" w:tplc="B3CC1282" w:tentative="1">
      <w:start w:val="1"/>
      <w:numFmt w:val="bullet"/>
      <w:lvlText w:val="•"/>
      <w:lvlJc w:val="left"/>
      <w:pPr>
        <w:tabs>
          <w:tab w:val="num" w:pos="2880"/>
        </w:tabs>
        <w:ind w:left="2880" w:hanging="360"/>
      </w:pPr>
      <w:rPr>
        <w:rFonts w:ascii="Times New Roman" w:hAnsi="Times New Roman" w:hint="default"/>
      </w:rPr>
    </w:lvl>
    <w:lvl w:ilvl="4" w:tplc="4718E67E" w:tentative="1">
      <w:start w:val="1"/>
      <w:numFmt w:val="bullet"/>
      <w:lvlText w:val="•"/>
      <w:lvlJc w:val="left"/>
      <w:pPr>
        <w:tabs>
          <w:tab w:val="num" w:pos="3600"/>
        </w:tabs>
        <w:ind w:left="3600" w:hanging="360"/>
      </w:pPr>
      <w:rPr>
        <w:rFonts w:ascii="Times New Roman" w:hAnsi="Times New Roman" w:hint="default"/>
      </w:rPr>
    </w:lvl>
    <w:lvl w:ilvl="5" w:tplc="F596005A" w:tentative="1">
      <w:start w:val="1"/>
      <w:numFmt w:val="bullet"/>
      <w:lvlText w:val="•"/>
      <w:lvlJc w:val="left"/>
      <w:pPr>
        <w:tabs>
          <w:tab w:val="num" w:pos="4320"/>
        </w:tabs>
        <w:ind w:left="4320" w:hanging="360"/>
      </w:pPr>
      <w:rPr>
        <w:rFonts w:ascii="Times New Roman" w:hAnsi="Times New Roman" w:hint="default"/>
      </w:rPr>
    </w:lvl>
    <w:lvl w:ilvl="6" w:tplc="ED30E38E" w:tentative="1">
      <w:start w:val="1"/>
      <w:numFmt w:val="bullet"/>
      <w:lvlText w:val="•"/>
      <w:lvlJc w:val="left"/>
      <w:pPr>
        <w:tabs>
          <w:tab w:val="num" w:pos="5040"/>
        </w:tabs>
        <w:ind w:left="5040" w:hanging="360"/>
      </w:pPr>
      <w:rPr>
        <w:rFonts w:ascii="Times New Roman" w:hAnsi="Times New Roman" w:hint="default"/>
      </w:rPr>
    </w:lvl>
    <w:lvl w:ilvl="7" w:tplc="6B528DBC" w:tentative="1">
      <w:start w:val="1"/>
      <w:numFmt w:val="bullet"/>
      <w:lvlText w:val="•"/>
      <w:lvlJc w:val="left"/>
      <w:pPr>
        <w:tabs>
          <w:tab w:val="num" w:pos="5760"/>
        </w:tabs>
        <w:ind w:left="5760" w:hanging="360"/>
      </w:pPr>
      <w:rPr>
        <w:rFonts w:ascii="Times New Roman" w:hAnsi="Times New Roman" w:hint="default"/>
      </w:rPr>
    </w:lvl>
    <w:lvl w:ilvl="8" w:tplc="00B21D8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5B25E34"/>
    <w:multiLevelType w:val="hybridMultilevel"/>
    <w:tmpl w:val="947846DE"/>
    <w:lvl w:ilvl="0" w:tplc="3C54E694">
      <w:start w:val="1"/>
      <w:numFmt w:val="bullet"/>
      <w:lvlText w:val="-"/>
      <w:lvlJc w:val="left"/>
      <w:pPr>
        <w:tabs>
          <w:tab w:val="num" w:pos="720"/>
        </w:tabs>
        <w:ind w:left="720" w:hanging="360"/>
      </w:pPr>
      <w:rPr>
        <w:rFonts w:ascii="Times New Roman" w:hAnsi="Times New Roman" w:hint="default"/>
      </w:rPr>
    </w:lvl>
    <w:lvl w:ilvl="1" w:tplc="714C0002" w:tentative="1">
      <w:start w:val="1"/>
      <w:numFmt w:val="bullet"/>
      <w:lvlText w:val="-"/>
      <w:lvlJc w:val="left"/>
      <w:pPr>
        <w:tabs>
          <w:tab w:val="num" w:pos="1440"/>
        </w:tabs>
        <w:ind w:left="1440" w:hanging="360"/>
      </w:pPr>
      <w:rPr>
        <w:rFonts w:ascii="Times New Roman" w:hAnsi="Times New Roman" w:hint="default"/>
      </w:rPr>
    </w:lvl>
    <w:lvl w:ilvl="2" w:tplc="8DEE6540" w:tentative="1">
      <w:start w:val="1"/>
      <w:numFmt w:val="bullet"/>
      <w:lvlText w:val="-"/>
      <w:lvlJc w:val="left"/>
      <w:pPr>
        <w:tabs>
          <w:tab w:val="num" w:pos="2160"/>
        </w:tabs>
        <w:ind w:left="2160" w:hanging="360"/>
      </w:pPr>
      <w:rPr>
        <w:rFonts w:ascii="Times New Roman" w:hAnsi="Times New Roman" w:hint="default"/>
      </w:rPr>
    </w:lvl>
    <w:lvl w:ilvl="3" w:tplc="AFE46F6E" w:tentative="1">
      <w:start w:val="1"/>
      <w:numFmt w:val="bullet"/>
      <w:lvlText w:val="-"/>
      <w:lvlJc w:val="left"/>
      <w:pPr>
        <w:tabs>
          <w:tab w:val="num" w:pos="2880"/>
        </w:tabs>
        <w:ind w:left="2880" w:hanging="360"/>
      </w:pPr>
      <w:rPr>
        <w:rFonts w:ascii="Times New Roman" w:hAnsi="Times New Roman" w:hint="default"/>
      </w:rPr>
    </w:lvl>
    <w:lvl w:ilvl="4" w:tplc="68AA9B66" w:tentative="1">
      <w:start w:val="1"/>
      <w:numFmt w:val="bullet"/>
      <w:lvlText w:val="-"/>
      <w:lvlJc w:val="left"/>
      <w:pPr>
        <w:tabs>
          <w:tab w:val="num" w:pos="3600"/>
        </w:tabs>
        <w:ind w:left="3600" w:hanging="360"/>
      </w:pPr>
      <w:rPr>
        <w:rFonts w:ascii="Times New Roman" w:hAnsi="Times New Roman" w:hint="default"/>
      </w:rPr>
    </w:lvl>
    <w:lvl w:ilvl="5" w:tplc="0F4A0A64" w:tentative="1">
      <w:start w:val="1"/>
      <w:numFmt w:val="bullet"/>
      <w:lvlText w:val="-"/>
      <w:lvlJc w:val="left"/>
      <w:pPr>
        <w:tabs>
          <w:tab w:val="num" w:pos="4320"/>
        </w:tabs>
        <w:ind w:left="4320" w:hanging="360"/>
      </w:pPr>
      <w:rPr>
        <w:rFonts w:ascii="Times New Roman" w:hAnsi="Times New Roman" w:hint="default"/>
      </w:rPr>
    </w:lvl>
    <w:lvl w:ilvl="6" w:tplc="130898E6" w:tentative="1">
      <w:start w:val="1"/>
      <w:numFmt w:val="bullet"/>
      <w:lvlText w:val="-"/>
      <w:lvlJc w:val="left"/>
      <w:pPr>
        <w:tabs>
          <w:tab w:val="num" w:pos="5040"/>
        </w:tabs>
        <w:ind w:left="5040" w:hanging="360"/>
      </w:pPr>
      <w:rPr>
        <w:rFonts w:ascii="Times New Roman" w:hAnsi="Times New Roman" w:hint="default"/>
      </w:rPr>
    </w:lvl>
    <w:lvl w:ilvl="7" w:tplc="24C4D21A" w:tentative="1">
      <w:start w:val="1"/>
      <w:numFmt w:val="bullet"/>
      <w:lvlText w:val="-"/>
      <w:lvlJc w:val="left"/>
      <w:pPr>
        <w:tabs>
          <w:tab w:val="num" w:pos="5760"/>
        </w:tabs>
        <w:ind w:left="5760" w:hanging="360"/>
      </w:pPr>
      <w:rPr>
        <w:rFonts w:ascii="Times New Roman" w:hAnsi="Times New Roman" w:hint="default"/>
      </w:rPr>
    </w:lvl>
    <w:lvl w:ilvl="8" w:tplc="BA4ED33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8DC40E5"/>
    <w:multiLevelType w:val="hybridMultilevel"/>
    <w:tmpl w:val="4670AE8A"/>
    <w:lvl w:ilvl="0" w:tplc="DB8AE22C">
      <w:start w:val="1"/>
      <w:numFmt w:val="upperRoman"/>
      <w:lvlText w:val="%1."/>
      <w:lvlJc w:val="left"/>
      <w:pPr>
        <w:ind w:left="1440" w:hanging="720"/>
      </w:pPr>
      <w:rPr>
        <w:rFonts w:cs="Times New Roman"/>
      </w:rPr>
    </w:lvl>
    <w:lvl w:ilvl="1" w:tplc="04180019">
      <w:start w:val="1"/>
      <w:numFmt w:val="lowerLetter"/>
      <w:lvlText w:val="%2."/>
      <w:lvlJc w:val="left"/>
      <w:pPr>
        <w:ind w:left="1800" w:hanging="360"/>
      </w:pPr>
      <w:rPr>
        <w:rFonts w:cs="Times New Roman"/>
      </w:rPr>
    </w:lvl>
    <w:lvl w:ilvl="2" w:tplc="0418001B">
      <w:start w:val="1"/>
      <w:numFmt w:val="lowerRoman"/>
      <w:lvlText w:val="%3."/>
      <w:lvlJc w:val="right"/>
      <w:pPr>
        <w:ind w:left="2520" w:hanging="180"/>
      </w:pPr>
      <w:rPr>
        <w:rFonts w:cs="Times New Roman"/>
      </w:rPr>
    </w:lvl>
    <w:lvl w:ilvl="3" w:tplc="0418000F">
      <w:start w:val="1"/>
      <w:numFmt w:val="decimal"/>
      <w:lvlText w:val="%4."/>
      <w:lvlJc w:val="left"/>
      <w:pPr>
        <w:ind w:left="3240" w:hanging="360"/>
      </w:pPr>
      <w:rPr>
        <w:rFonts w:cs="Times New Roman"/>
      </w:rPr>
    </w:lvl>
    <w:lvl w:ilvl="4" w:tplc="04180019">
      <w:start w:val="1"/>
      <w:numFmt w:val="lowerLetter"/>
      <w:lvlText w:val="%5."/>
      <w:lvlJc w:val="left"/>
      <w:pPr>
        <w:ind w:left="3960" w:hanging="360"/>
      </w:pPr>
      <w:rPr>
        <w:rFonts w:cs="Times New Roman"/>
      </w:rPr>
    </w:lvl>
    <w:lvl w:ilvl="5" w:tplc="0418001B">
      <w:start w:val="1"/>
      <w:numFmt w:val="lowerRoman"/>
      <w:lvlText w:val="%6."/>
      <w:lvlJc w:val="right"/>
      <w:pPr>
        <w:ind w:left="4680" w:hanging="180"/>
      </w:pPr>
      <w:rPr>
        <w:rFonts w:cs="Times New Roman"/>
      </w:rPr>
    </w:lvl>
    <w:lvl w:ilvl="6" w:tplc="0418000F">
      <w:start w:val="1"/>
      <w:numFmt w:val="decimal"/>
      <w:lvlText w:val="%7."/>
      <w:lvlJc w:val="left"/>
      <w:pPr>
        <w:ind w:left="5400" w:hanging="360"/>
      </w:pPr>
      <w:rPr>
        <w:rFonts w:cs="Times New Roman"/>
      </w:rPr>
    </w:lvl>
    <w:lvl w:ilvl="7" w:tplc="04180019">
      <w:start w:val="1"/>
      <w:numFmt w:val="lowerLetter"/>
      <w:lvlText w:val="%8."/>
      <w:lvlJc w:val="left"/>
      <w:pPr>
        <w:ind w:left="6120" w:hanging="360"/>
      </w:pPr>
      <w:rPr>
        <w:rFonts w:cs="Times New Roman"/>
      </w:rPr>
    </w:lvl>
    <w:lvl w:ilvl="8" w:tplc="0418001B">
      <w:start w:val="1"/>
      <w:numFmt w:val="lowerRoman"/>
      <w:lvlText w:val="%9."/>
      <w:lvlJc w:val="right"/>
      <w:pPr>
        <w:ind w:left="6840" w:hanging="180"/>
      </w:pPr>
      <w:rPr>
        <w:rFonts w:cs="Times New Roman"/>
      </w:rPr>
    </w:lvl>
  </w:abstractNum>
  <w:abstractNum w:abstractNumId="11" w15:restartNumberingAfterBreak="0">
    <w:nsid w:val="2C42227A"/>
    <w:multiLevelType w:val="hybridMultilevel"/>
    <w:tmpl w:val="837CA97E"/>
    <w:lvl w:ilvl="0" w:tplc="00F05B50">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 w15:restartNumberingAfterBreak="0">
    <w:nsid w:val="2C5562B2"/>
    <w:multiLevelType w:val="hybridMultilevel"/>
    <w:tmpl w:val="21368D24"/>
    <w:lvl w:ilvl="0" w:tplc="227EB050">
      <w:start w:val="1"/>
      <w:numFmt w:val="bullet"/>
      <w:lvlText w:val="•"/>
      <w:lvlJc w:val="left"/>
      <w:pPr>
        <w:tabs>
          <w:tab w:val="num" w:pos="720"/>
        </w:tabs>
        <w:ind w:left="720" w:hanging="360"/>
      </w:pPr>
      <w:rPr>
        <w:rFonts w:ascii="Times New Roman" w:hAnsi="Times New Roman" w:hint="default"/>
      </w:rPr>
    </w:lvl>
    <w:lvl w:ilvl="1" w:tplc="894827EC" w:tentative="1">
      <w:start w:val="1"/>
      <w:numFmt w:val="bullet"/>
      <w:lvlText w:val="•"/>
      <w:lvlJc w:val="left"/>
      <w:pPr>
        <w:tabs>
          <w:tab w:val="num" w:pos="1440"/>
        </w:tabs>
        <w:ind w:left="1440" w:hanging="360"/>
      </w:pPr>
      <w:rPr>
        <w:rFonts w:ascii="Times New Roman" w:hAnsi="Times New Roman" w:hint="default"/>
      </w:rPr>
    </w:lvl>
    <w:lvl w:ilvl="2" w:tplc="CAFE249E" w:tentative="1">
      <w:start w:val="1"/>
      <w:numFmt w:val="bullet"/>
      <w:lvlText w:val="•"/>
      <w:lvlJc w:val="left"/>
      <w:pPr>
        <w:tabs>
          <w:tab w:val="num" w:pos="2160"/>
        </w:tabs>
        <w:ind w:left="2160" w:hanging="360"/>
      </w:pPr>
      <w:rPr>
        <w:rFonts w:ascii="Times New Roman" w:hAnsi="Times New Roman" w:hint="default"/>
      </w:rPr>
    </w:lvl>
    <w:lvl w:ilvl="3" w:tplc="047C6112" w:tentative="1">
      <w:start w:val="1"/>
      <w:numFmt w:val="bullet"/>
      <w:lvlText w:val="•"/>
      <w:lvlJc w:val="left"/>
      <w:pPr>
        <w:tabs>
          <w:tab w:val="num" w:pos="2880"/>
        </w:tabs>
        <w:ind w:left="2880" w:hanging="360"/>
      </w:pPr>
      <w:rPr>
        <w:rFonts w:ascii="Times New Roman" w:hAnsi="Times New Roman" w:hint="default"/>
      </w:rPr>
    </w:lvl>
    <w:lvl w:ilvl="4" w:tplc="72023968" w:tentative="1">
      <w:start w:val="1"/>
      <w:numFmt w:val="bullet"/>
      <w:lvlText w:val="•"/>
      <w:lvlJc w:val="left"/>
      <w:pPr>
        <w:tabs>
          <w:tab w:val="num" w:pos="3600"/>
        </w:tabs>
        <w:ind w:left="3600" w:hanging="360"/>
      </w:pPr>
      <w:rPr>
        <w:rFonts w:ascii="Times New Roman" w:hAnsi="Times New Roman" w:hint="default"/>
      </w:rPr>
    </w:lvl>
    <w:lvl w:ilvl="5" w:tplc="C4104E26" w:tentative="1">
      <w:start w:val="1"/>
      <w:numFmt w:val="bullet"/>
      <w:lvlText w:val="•"/>
      <w:lvlJc w:val="left"/>
      <w:pPr>
        <w:tabs>
          <w:tab w:val="num" w:pos="4320"/>
        </w:tabs>
        <w:ind w:left="4320" w:hanging="360"/>
      </w:pPr>
      <w:rPr>
        <w:rFonts w:ascii="Times New Roman" w:hAnsi="Times New Roman" w:hint="default"/>
      </w:rPr>
    </w:lvl>
    <w:lvl w:ilvl="6" w:tplc="5606A23C" w:tentative="1">
      <w:start w:val="1"/>
      <w:numFmt w:val="bullet"/>
      <w:lvlText w:val="•"/>
      <w:lvlJc w:val="left"/>
      <w:pPr>
        <w:tabs>
          <w:tab w:val="num" w:pos="5040"/>
        </w:tabs>
        <w:ind w:left="5040" w:hanging="360"/>
      </w:pPr>
      <w:rPr>
        <w:rFonts w:ascii="Times New Roman" w:hAnsi="Times New Roman" w:hint="default"/>
      </w:rPr>
    </w:lvl>
    <w:lvl w:ilvl="7" w:tplc="587031CC" w:tentative="1">
      <w:start w:val="1"/>
      <w:numFmt w:val="bullet"/>
      <w:lvlText w:val="•"/>
      <w:lvlJc w:val="left"/>
      <w:pPr>
        <w:tabs>
          <w:tab w:val="num" w:pos="5760"/>
        </w:tabs>
        <w:ind w:left="5760" w:hanging="360"/>
      </w:pPr>
      <w:rPr>
        <w:rFonts w:ascii="Times New Roman" w:hAnsi="Times New Roman" w:hint="default"/>
      </w:rPr>
    </w:lvl>
    <w:lvl w:ilvl="8" w:tplc="B6E4EB4A"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F825C45"/>
    <w:multiLevelType w:val="hybridMultilevel"/>
    <w:tmpl w:val="28468B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48930B9"/>
    <w:multiLevelType w:val="hybridMultilevel"/>
    <w:tmpl w:val="BBB6DB4E"/>
    <w:lvl w:ilvl="0" w:tplc="47BEBAEE">
      <w:start w:val="1"/>
      <w:numFmt w:val="decimal"/>
      <w:lvlText w:val="(%1)"/>
      <w:lvlJc w:val="left"/>
      <w:pPr>
        <w:ind w:left="1070" w:hanging="360"/>
      </w:pPr>
      <w:rPr>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15" w15:restartNumberingAfterBreak="0">
    <w:nsid w:val="35694E27"/>
    <w:multiLevelType w:val="hybridMultilevel"/>
    <w:tmpl w:val="E6C21CFA"/>
    <w:lvl w:ilvl="0" w:tplc="87F8A852">
      <w:start w:val="11"/>
      <w:numFmt w:val="bullet"/>
      <w:lvlText w:val="-"/>
      <w:lvlJc w:val="left"/>
      <w:pPr>
        <w:ind w:left="720" w:hanging="360"/>
      </w:pPr>
      <w:rPr>
        <w:rFonts w:ascii="Garamond" w:eastAsia="Times New Roman" w:hAnsi="Garamond"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B3E7EE9"/>
    <w:multiLevelType w:val="hybridMultilevel"/>
    <w:tmpl w:val="2A58F276"/>
    <w:lvl w:ilvl="0" w:tplc="87F8A852">
      <w:start w:val="11"/>
      <w:numFmt w:val="bullet"/>
      <w:lvlText w:val="-"/>
      <w:lvlJc w:val="left"/>
      <w:pPr>
        <w:ind w:left="1140" w:hanging="360"/>
      </w:pPr>
      <w:rPr>
        <w:rFonts w:ascii="Garamond" w:eastAsia="Times New Roman" w:hAnsi="Garamond" w:cs="Times New Roman" w:hint="default"/>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17" w15:restartNumberingAfterBreak="0">
    <w:nsid w:val="3E910675"/>
    <w:multiLevelType w:val="hybridMultilevel"/>
    <w:tmpl w:val="9C4ECC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F2C4DCC"/>
    <w:multiLevelType w:val="hybridMultilevel"/>
    <w:tmpl w:val="9C4C9A86"/>
    <w:lvl w:ilvl="0" w:tplc="71C86CE2">
      <w:start w:val="1"/>
      <w:numFmt w:val="bullet"/>
      <w:lvlText w:val="-"/>
      <w:lvlJc w:val="left"/>
      <w:pPr>
        <w:tabs>
          <w:tab w:val="num" w:pos="720"/>
        </w:tabs>
        <w:ind w:left="720" w:hanging="360"/>
      </w:pPr>
      <w:rPr>
        <w:rFonts w:ascii="Times New Roman" w:hAnsi="Times New Roman" w:hint="default"/>
      </w:rPr>
    </w:lvl>
    <w:lvl w:ilvl="1" w:tplc="A502C230" w:tentative="1">
      <w:start w:val="1"/>
      <w:numFmt w:val="bullet"/>
      <w:lvlText w:val="-"/>
      <w:lvlJc w:val="left"/>
      <w:pPr>
        <w:tabs>
          <w:tab w:val="num" w:pos="1440"/>
        </w:tabs>
        <w:ind w:left="1440" w:hanging="360"/>
      </w:pPr>
      <w:rPr>
        <w:rFonts w:ascii="Times New Roman" w:hAnsi="Times New Roman" w:hint="default"/>
      </w:rPr>
    </w:lvl>
    <w:lvl w:ilvl="2" w:tplc="61B85BF8" w:tentative="1">
      <w:start w:val="1"/>
      <w:numFmt w:val="bullet"/>
      <w:lvlText w:val="-"/>
      <w:lvlJc w:val="left"/>
      <w:pPr>
        <w:tabs>
          <w:tab w:val="num" w:pos="2160"/>
        </w:tabs>
        <w:ind w:left="2160" w:hanging="360"/>
      </w:pPr>
      <w:rPr>
        <w:rFonts w:ascii="Times New Roman" w:hAnsi="Times New Roman" w:hint="default"/>
      </w:rPr>
    </w:lvl>
    <w:lvl w:ilvl="3" w:tplc="97480D40" w:tentative="1">
      <w:start w:val="1"/>
      <w:numFmt w:val="bullet"/>
      <w:lvlText w:val="-"/>
      <w:lvlJc w:val="left"/>
      <w:pPr>
        <w:tabs>
          <w:tab w:val="num" w:pos="2880"/>
        </w:tabs>
        <w:ind w:left="2880" w:hanging="360"/>
      </w:pPr>
      <w:rPr>
        <w:rFonts w:ascii="Times New Roman" w:hAnsi="Times New Roman" w:hint="default"/>
      </w:rPr>
    </w:lvl>
    <w:lvl w:ilvl="4" w:tplc="A584338A" w:tentative="1">
      <w:start w:val="1"/>
      <w:numFmt w:val="bullet"/>
      <w:lvlText w:val="-"/>
      <w:lvlJc w:val="left"/>
      <w:pPr>
        <w:tabs>
          <w:tab w:val="num" w:pos="3600"/>
        </w:tabs>
        <w:ind w:left="3600" w:hanging="360"/>
      </w:pPr>
      <w:rPr>
        <w:rFonts w:ascii="Times New Roman" w:hAnsi="Times New Roman" w:hint="default"/>
      </w:rPr>
    </w:lvl>
    <w:lvl w:ilvl="5" w:tplc="AAAAE3DA" w:tentative="1">
      <w:start w:val="1"/>
      <w:numFmt w:val="bullet"/>
      <w:lvlText w:val="-"/>
      <w:lvlJc w:val="left"/>
      <w:pPr>
        <w:tabs>
          <w:tab w:val="num" w:pos="4320"/>
        </w:tabs>
        <w:ind w:left="4320" w:hanging="360"/>
      </w:pPr>
      <w:rPr>
        <w:rFonts w:ascii="Times New Roman" w:hAnsi="Times New Roman" w:hint="default"/>
      </w:rPr>
    </w:lvl>
    <w:lvl w:ilvl="6" w:tplc="B3C66A16" w:tentative="1">
      <w:start w:val="1"/>
      <w:numFmt w:val="bullet"/>
      <w:lvlText w:val="-"/>
      <w:lvlJc w:val="left"/>
      <w:pPr>
        <w:tabs>
          <w:tab w:val="num" w:pos="5040"/>
        </w:tabs>
        <w:ind w:left="5040" w:hanging="360"/>
      </w:pPr>
      <w:rPr>
        <w:rFonts w:ascii="Times New Roman" w:hAnsi="Times New Roman" w:hint="default"/>
      </w:rPr>
    </w:lvl>
    <w:lvl w:ilvl="7" w:tplc="665AE23A" w:tentative="1">
      <w:start w:val="1"/>
      <w:numFmt w:val="bullet"/>
      <w:lvlText w:val="-"/>
      <w:lvlJc w:val="left"/>
      <w:pPr>
        <w:tabs>
          <w:tab w:val="num" w:pos="5760"/>
        </w:tabs>
        <w:ind w:left="5760" w:hanging="360"/>
      </w:pPr>
      <w:rPr>
        <w:rFonts w:ascii="Times New Roman" w:hAnsi="Times New Roman" w:hint="default"/>
      </w:rPr>
    </w:lvl>
    <w:lvl w:ilvl="8" w:tplc="6C021902"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40344968"/>
    <w:multiLevelType w:val="hybridMultilevel"/>
    <w:tmpl w:val="C046DEC6"/>
    <w:lvl w:ilvl="0" w:tplc="DCAAE1F8">
      <w:start w:val="6"/>
      <w:numFmt w:val="upperRoman"/>
      <w:lvlText w:val="%1."/>
      <w:lvlJc w:val="left"/>
      <w:pPr>
        <w:ind w:left="1080"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A8D4E48"/>
    <w:multiLevelType w:val="hybridMultilevel"/>
    <w:tmpl w:val="B49EB91E"/>
    <w:lvl w:ilvl="0" w:tplc="87F8A852">
      <w:start w:val="11"/>
      <w:numFmt w:val="bullet"/>
      <w:lvlText w:val="-"/>
      <w:lvlJc w:val="left"/>
      <w:pPr>
        <w:ind w:left="720" w:hanging="360"/>
      </w:pPr>
      <w:rPr>
        <w:rFonts w:ascii="Garamond" w:eastAsia="Times New Roman" w:hAnsi="Garamond"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D805F4C"/>
    <w:multiLevelType w:val="hybridMultilevel"/>
    <w:tmpl w:val="5EAA02A0"/>
    <w:lvl w:ilvl="0" w:tplc="EBA6C252">
      <w:start w:val="1"/>
      <w:numFmt w:val="bullet"/>
      <w:lvlText w:val="-"/>
      <w:lvlJc w:val="left"/>
      <w:pPr>
        <w:tabs>
          <w:tab w:val="num" w:pos="720"/>
        </w:tabs>
        <w:ind w:left="720" w:hanging="360"/>
      </w:pPr>
      <w:rPr>
        <w:rFonts w:ascii="Times New Roman" w:hAnsi="Times New Roman" w:hint="default"/>
      </w:rPr>
    </w:lvl>
    <w:lvl w:ilvl="1" w:tplc="59E411F2" w:tentative="1">
      <w:start w:val="1"/>
      <w:numFmt w:val="bullet"/>
      <w:lvlText w:val="-"/>
      <w:lvlJc w:val="left"/>
      <w:pPr>
        <w:tabs>
          <w:tab w:val="num" w:pos="1440"/>
        </w:tabs>
        <w:ind w:left="1440" w:hanging="360"/>
      </w:pPr>
      <w:rPr>
        <w:rFonts w:ascii="Times New Roman" w:hAnsi="Times New Roman" w:hint="default"/>
      </w:rPr>
    </w:lvl>
    <w:lvl w:ilvl="2" w:tplc="CE52CF28" w:tentative="1">
      <w:start w:val="1"/>
      <w:numFmt w:val="bullet"/>
      <w:lvlText w:val="-"/>
      <w:lvlJc w:val="left"/>
      <w:pPr>
        <w:tabs>
          <w:tab w:val="num" w:pos="2160"/>
        </w:tabs>
        <w:ind w:left="2160" w:hanging="360"/>
      </w:pPr>
      <w:rPr>
        <w:rFonts w:ascii="Times New Roman" w:hAnsi="Times New Roman" w:hint="default"/>
      </w:rPr>
    </w:lvl>
    <w:lvl w:ilvl="3" w:tplc="C00ACA1A" w:tentative="1">
      <w:start w:val="1"/>
      <w:numFmt w:val="bullet"/>
      <w:lvlText w:val="-"/>
      <w:lvlJc w:val="left"/>
      <w:pPr>
        <w:tabs>
          <w:tab w:val="num" w:pos="2880"/>
        </w:tabs>
        <w:ind w:left="2880" w:hanging="360"/>
      </w:pPr>
      <w:rPr>
        <w:rFonts w:ascii="Times New Roman" w:hAnsi="Times New Roman" w:hint="default"/>
      </w:rPr>
    </w:lvl>
    <w:lvl w:ilvl="4" w:tplc="BEE6131C" w:tentative="1">
      <w:start w:val="1"/>
      <w:numFmt w:val="bullet"/>
      <w:lvlText w:val="-"/>
      <w:lvlJc w:val="left"/>
      <w:pPr>
        <w:tabs>
          <w:tab w:val="num" w:pos="3600"/>
        </w:tabs>
        <w:ind w:left="3600" w:hanging="360"/>
      </w:pPr>
      <w:rPr>
        <w:rFonts w:ascii="Times New Roman" w:hAnsi="Times New Roman" w:hint="default"/>
      </w:rPr>
    </w:lvl>
    <w:lvl w:ilvl="5" w:tplc="89F03BBC" w:tentative="1">
      <w:start w:val="1"/>
      <w:numFmt w:val="bullet"/>
      <w:lvlText w:val="-"/>
      <w:lvlJc w:val="left"/>
      <w:pPr>
        <w:tabs>
          <w:tab w:val="num" w:pos="4320"/>
        </w:tabs>
        <w:ind w:left="4320" w:hanging="360"/>
      </w:pPr>
      <w:rPr>
        <w:rFonts w:ascii="Times New Roman" w:hAnsi="Times New Roman" w:hint="default"/>
      </w:rPr>
    </w:lvl>
    <w:lvl w:ilvl="6" w:tplc="F4D2BAA4" w:tentative="1">
      <w:start w:val="1"/>
      <w:numFmt w:val="bullet"/>
      <w:lvlText w:val="-"/>
      <w:lvlJc w:val="left"/>
      <w:pPr>
        <w:tabs>
          <w:tab w:val="num" w:pos="5040"/>
        </w:tabs>
        <w:ind w:left="5040" w:hanging="360"/>
      </w:pPr>
      <w:rPr>
        <w:rFonts w:ascii="Times New Roman" w:hAnsi="Times New Roman" w:hint="default"/>
      </w:rPr>
    </w:lvl>
    <w:lvl w:ilvl="7" w:tplc="C39E04C6" w:tentative="1">
      <w:start w:val="1"/>
      <w:numFmt w:val="bullet"/>
      <w:lvlText w:val="-"/>
      <w:lvlJc w:val="left"/>
      <w:pPr>
        <w:tabs>
          <w:tab w:val="num" w:pos="5760"/>
        </w:tabs>
        <w:ind w:left="5760" w:hanging="360"/>
      </w:pPr>
      <w:rPr>
        <w:rFonts w:ascii="Times New Roman" w:hAnsi="Times New Roman" w:hint="default"/>
      </w:rPr>
    </w:lvl>
    <w:lvl w:ilvl="8" w:tplc="936C318C"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E0600BB"/>
    <w:multiLevelType w:val="hybridMultilevel"/>
    <w:tmpl w:val="813EAF60"/>
    <w:lvl w:ilvl="0" w:tplc="80F0FAE2">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EFB3886"/>
    <w:multiLevelType w:val="hybridMultilevel"/>
    <w:tmpl w:val="790E7CBC"/>
    <w:lvl w:ilvl="0" w:tplc="87F8A852">
      <w:start w:val="11"/>
      <w:numFmt w:val="bullet"/>
      <w:lvlText w:val="-"/>
      <w:lvlJc w:val="left"/>
      <w:pPr>
        <w:ind w:left="720" w:hanging="360"/>
      </w:pPr>
      <w:rPr>
        <w:rFonts w:ascii="Garamond" w:eastAsia="Times New Roman" w:hAnsi="Garamond"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38A189A"/>
    <w:multiLevelType w:val="hybridMultilevel"/>
    <w:tmpl w:val="E6BEBFFC"/>
    <w:lvl w:ilvl="0" w:tplc="B8F07E76">
      <w:start w:val="1"/>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25" w15:restartNumberingAfterBreak="0">
    <w:nsid w:val="544647D0"/>
    <w:multiLevelType w:val="hybridMultilevel"/>
    <w:tmpl w:val="4B5A22F6"/>
    <w:lvl w:ilvl="0" w:tplc="44F4BBE2">
      <w:start w:val="1"/>
      <w:numFmt w:val="upperRoman"/>
      <w:lvlText w:val="%1."/>
      <w:lvlJc w:val="left"/>
      <w:pPr>
        <w:ind w:left="1443" w:hanging="720"/>
      </w:pPr>
      <w:rPr>
        <w:rFonts w:hint="default"/>
      </w:rPr>
    </w:lvl>
    <w:lvl w:ilvl="1" w:tplc="04180019" w:tentative="1">
      <w:start w:val="1"/>
      <w:numFmt w:val="lowerLetter"/>
      <w:lvlText w:val="%2."/>
      <w:lvlJc w:val="left"/>
      <w:pPr>
        <w:ind w:left="1803" w:hanging="360"/>
      </w:pPr>
    </w:lvl>
    <w:lvl w:ilvl="2" w:tplc="0418001B" w:tentative="1">
      <w:start w:val="1"/>
      <w:numFmt w:val="lowerRoman"/>
      <w:lvlText w:val="%3."/>
      <w:lvlJc w:val="right"/>
      <w:pPr>
        <w:ind w:left="2523" w:hanging="180"/>
      </w:pPr>
    </w:lvl>
    <w:lvl w:ilvl="3" w:tplc="0418000F" w:tentative="1">
      <w:start w:val="1"/>
      <w:numFmt w:val="decimal"/>
      <w:lvlText w:val="%4."/>
      <w:lvlJc w:val="left"/>
      <w:pPr>
        <w:ind w:left="3243" w:hanging="360"/>
      </w:pPr>
    </w:lvl>
    <w:lvl w:ilvl="4" w:tplc="04180019" w:tentative="1">
      <w:start w:val="1"/>
      <w:numFmt w:val="lowerLetter"/>
      <w:lvlText w:val="%5."/>
      <w:lvlJc w:val="left"/>
      <w:pPr>
        <w:ind w:left="3963" w:hanging="360"/>
      </w:pPr>
    </w:lvl>
    <w:lvl w:ilvl="5" w:tplc="0418001B" w:tentative="1">
      <w:start w:val="1"/>
      <w:numFmt w:val="lowerRoman"/>
      <w:lvlText w:val="%6."/>
      <w:lvlJc w:val="right"/>
      <w:pPr>
        <w:ind w:left="4683" w:hanging="180"/>
      </w:pPr>
    </w:lvl>
    <w:lvl w:ilvl="6" w:tplc="0418000F" w:tentative="1">
      <w:start w:val="1"/>
      <w:numFmt w:val="decimal"/>
      <w:lvlText w:val="%7."/>
      <w:lvlJc w:val="left"/>
      <w:pPr>
        <w:ind w:left="5403" w:hanging="360"/>
      </w:pPr>
    </w:lvl>
    <w:lvl w:ilvl="7" w:tplc="04180019" w:tentative="1">
      <w:start w:val="1"/>
      <w:numFmt w:val="lowerLetter"/>
      <w:lvlText w:val="%8."/>
      <w:lvlJc w:val="left"/>
      <w:pPr>
        <w:ind w:left="6123" w:hanging="360"/>
      </w:pPr>
    </w:lvl>
    <w:lvl w:ilvl="8" w:tplc="0418001B" w:tentative="1">
      <w:start w:val="1"/>
      <w:numFmt w:val="lowerRoman"/>
      <w:lvlText w:val="%9."/>
      <w:lvlJc w:val="right"/>
      <w:pPr>
        <w:ind w:left="6843" w:hanging="180"/>
      </w:pPr>
    </w:lvl>
  </w:abstractNum>
  <w:abstractNum w:abstractNumId="26" w15:restartNumberingAfterBreak="0">
    <w:nsid w:val="56EF5933"/>
    <w:multiLevelType w:val="hybridMultilevel"/>
    <w:tmpl w:val="5F26982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B121350"/>
    <w:multiLevelType w:val="hybridMultilevel"/>
    <w:tmpl w:val="181AFEAE"/>
    <w:lvl w:ilvl="0" w:tplc="172C7C6E">
      <w:start w:val="1"/>
      <w:numFmt w:val="bullet"/>
      <w:lvlText w:val="•"/>
      <w:lvlJc w:val="left"/>
      <w:pPr>
        <w:tabs>
          <w:tab w:val="num" w:pos="720"/>
        </w:tabs>
        <w:ind w:left="720" w:hanging="360"/>
      </w:pPr>
      <w:rPr>
        <w:rFonts w:ascii="Times New Roman" w:hAnsi="Times New Roman" w:hint="default"/>
      </w:rPr>
    </w:lvl>
    <w:lvl w:ilvl="1" w:tplc="0EF4F984" w:tentative="1">
      <w:start w:val="1"/>
      <w:numFmt w:val="bullet"/>
      <w:lvlText w:val="•"/>
      <w:lvlJc w:val="left"/>
      <w:pPr>
        <w:tabs>
          <w:tab w:val="num" w:pos="1440"/>
        </w:tabs>
        <w:ind w:left="1440" w:hanging="360"/>
      </w:pPr>
      <w:rPr>
        <w:rFonts w:ascii="Times New Roman" w:hAnsi="Times New Roman" w:hint="default"/>
      </w:rPr>
    </w:lvl>
    <w:lvl w:ilvl="2" w:tplc="CA20B54C" w:tentative="1">
      <w:start w:val="1"/>
      <w:numFmt w:val="bullet"/>
      <w:lvlText w:val="•"/>
      <w:lvlJc w:val="left"/>
      <w:pPr>
        <w:tabs>
          <w:tab w:val="num" w:pos="2160"/>
        </w:tabs>
        <w:ind w:left="2160" w:hanging="360"/>
      </w:pPr>
      <w:rPr>
        <w:rFonts w:ascii="Times New Roman" w:hAnsi="Times New Roman" w:hint="default"/>
      </w:rPr>
    </w:lvl>
    <w:lvl w:ilvl="3" w:tplc="C8CCBE66" w:tentative="1">
      <w:start w:val="1"/>
      <w:numFmt w:val="bullet"/>
      <w:lvlText w:val="•"/>
      <w:lvlJc w:val="left"/>
      <w:pPr>
        <w:tabs>
          <w:tab w:val="num" w:pos="2880"/>
        </w:tabs>
        <w:ind w:left="2880" w:hanging="360"/>
      </w:pPr>
      <w:rPr>
        <w:rFonts w:ascii="Times New Roman" w:hAnsi="Times New Roman" w:hint="default"/>
      </w:rPr>
    </w:lvl>
    <w:lvl w:ilvl="4" w:tplc="F69C454A" w:tentative="1">
      <w:start w:val="1"/>
      <w:numFmt w:val="bullet"/>
      <w:lvlText w:val="•"/>
      <w:lvlJc w:val="left"/>
      <w:pPr>
        <w:tabs>
          <w:tab w:val="num" w:pos="3600"/>
        </w:tabs>
        <w:ind w:left="3600" w:hanging="360"/>
      </w:pPr>
      <w:rPr>
        <w:rFonts w:ascii="Times New Roman" w:hAnsi="Times New Roman" w:hint="default"/>
      </w:rPr>
    </w:lvl>
    <w:lvl w:ilvl="5" w:tplc="72E640B0" w:tentative="1">
      <w:start w:val="1"/>
      <w:numFmt w:val="bullet"/>
      <w:lvlText w:val="•"/>
      <w:lvlJc w:val="left"/>
      <w:pPr>
        <w:tabs>
          <w:tab w:val="num" w:pos="4320"/>
        </w:tabs>
        <w:ind w:left="4320" w:hanging="360"/>
      </w:pPr>
      <w:rPr>
        <w:rFonts w:ascii="Times New Roman" w:hAnsi="Times New Roman" w:hint="default"/>
      </w:rPr>
    </w:lvl>
    <w:lvl w:ilvl="6" w:tplc="32203E0E" w:tentative="1">
      <w:start w:val="1"/>
      <w:numFmt w:val="bullet"/>
      <w:lvlText w:val="•"/>
      <w:lvlJc w:val="left"/>
      <w:pPr>
        <w:tabs>
          <w:tab w:val="num" w:pos="5040"/>
        </w:tabs>
        <w:ind w:left="5040" w:hanging="360"/>
      </w:pPr>
      <w:rPr>
        <w:rFonts w:ascii="Times New Roman" w:hAnsi="Times New Roman" w:hint="default"/>
      </w:rPr>
    </w:lvl>
    <w:lvl w:ilvl="7" w:tplc="06927A38" w:tentative="1">
      <w:start w:val="1"/>
      <w:numFmt w:val="bullet"/>
      <w:lvlText w:val="•"/>
      <w:lvlJc w:val="left"/>
      <w:pPr>
        <w:tabs>
          <w:tab w:val="num" w:pos="5760"/>
        </w:tabs>
        <w:ind w:left="5760" w:hanging="360"/>
      </w:pPr>
      <w:rPr>
        <w:rFonts w:ascii="Times New Roman" w:hAnsi="Times New Roman" w:hint="default"/>
      </w:rPr>
    </w:lvl>
    <w:lvl w:ilvl="8" w:tplc="31AC0488"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5B4C4F00"/>
    <w:multiLevelType w:val="hybridMultilevel"/>
    <w:tmpl w:val="EA70573E"/>
    <w:lvl w:ilvl="0" w:tplc="543C15EA">
      <w:start w:val="1"/>
      <w:numFmt w:val="bullet"/>
      <w:lvlText w:val="•"/>
      <w:lvlJc w:val="left"/>
      <w:pPr>
        <w:tabs>
          <w:tab w:val="num" w:pos="720"/>
        </w:tabs>
        <w:ind w:left="720" w:hanging="360"/>
      </w:pPr>
      <w:rPr>
        <w:rFonts w:ascii="Times New Roman" w:hAnsi="Times New Roman" w:hint="default"/>
      </w:rPr>
    </w:lvl>
    <w:lvl w:ilvl="1" w:tplc="F65CD3A0" w:tentative="1">
      <w:start w:val="1"/>
      <w:numFmt w:val="bullet"/>
      <w:lvlText w:val="•"/>
      <w:lvlJc w:val="left"/>
      <w:pPr>
        <w:tabs>
          <w:tab w:val="num" w:pos="1440"/>
        </w:tabs>
        <w:ind w:left="1440" w:hanging="360"/>
      </w:pPr>
      <w:rPr>
        <w:rFonts w:ascii="Times New Roman" w:hAnsi="Times New Roman" w:hint="default"/>
      </w:rPr>
    </w:lvl>
    <w:lvl w:ilvl="2" w:tplc="5CC2D072" w:tentative="1">
      <w:start w:val="1"/>
      <w:numFmt w:val="bullet"/>
      <w:lvlText w:val="•"/>
      <w:lvlJc w:val="left"/>
      <w:pPr>
        <w:tabs>
          <w:tab w:val="num" w:pos="2160"/>
        </w:tabs>
        <w:ind w:left="2160" w:hanging="360"/>
      </w:pPr>
      <w:rPr>
        <w:rFonts w:ascii="Times New Roman" w:hAnsi="Times New Roman" w:hint="default"/>
      </w:rPr>
    </w:lvl>
    <w:lvl w:ilvl="3" w:tplc="639A91B0" w:tentative="1">
      <w:start w:val="1"/>
      <w:numFmt w:val="bullet"/>
      <w:lvlText w:val="•"/>
      <w:lvlJc w:val="left"/>
      <w:pPr>
        <w:tabs>
          <w:tab w:val="num" w:pos="2880"/>
        </w:tabs>
        <w:ind w:left="2880" w:hanging="360"/>
      </w:pPr>
      <w:rPr>
        <w:rFonts w:ascii="Times New Roman" w:hAnsi="Times New Roman" w:hint="default"/>
      </w:rPr>
    </w:lvl>
    <w:lvl w:ilvl="4" w:tplc="8ADEF4D6" w:tentative="1">
      <w:start w:val="1"/>
      <w:numFmt w:val="bullet"/>
      <w:lvlText w:val="•"/>
      <w:lvlJc w:val="left"/>
      <w:pPr>
        <w:tabs>
          <w:tab w:val="num" w:pos="3600"/>
        </w:tabs>
        <w:ind w:left="3600" w:hanging="360"/>
      </w:pPr>
      <w:rPr>
        <w:rFonts w:ascii="Times New Roman" w:hAnsi="Times New Roman" w:hint="default"/>
      </w:rPr>
    </w:lvl>
    <w:lvl w:ilvl="5" w:tplc="7842D70C" w:tentative="1">
      <w:start w:val="1"/>
      <w:numFmt w:val="bullet"/>
      <w:lvlText w:val="•"/>
      <w:lvlJc w:val="left"/>
      <w:pPr>
        <w:tabs>
          <w:tab w:val="num" w:pos="4320"/>
        </w:tabs>
        <w:ind w:left="4320" w:hanging="360"/>
      </w:pPr>
      <w:rPr>
        <w:rFonts w:ascii="Times New Roman" w:hAnsi="Times New Roman" w:hint="default"/>
      </w:rPr>
    </w:lvl>
    <w:lvl w:ilvl="6" w:tplc="7ADE3472" w:tentative="1">
      <w:start w:val="1"/>
      <w:numFmt w:val="bullet"/>
      <w:lvlText w:val="•"/>
      <w:lvlJc w:val="left"/>
      <w:pPr>
        <w:tabs>
          <w:tab w:val="num" w:pos="5040"/>
        </w:tabs>
        <w:ind w:left="5040" w:hanging="360"/>
      </w:pPr>
      <w:rPr>
        <w:rFonts w:ascii="Times New Roman" w:hAnsi="Times New Roman" w:hint="default"/>
      </w:rPr>
    </w:lvl>
    <w:lvl w:ilvl="7" w:tplc="8820DB8A" w:tentative="1">
      <w:start w:val="1"/>
      <w:numFmt w:val="bullet"/>
      <w:lvlText w:val="•"/>
      <w:lvlJc w:val="left"/>
      <w:pPr>
        <w:tabs>
          <w:tab w:val="num" w:pos="5760"/>
        </w:tabs>
        <w:ind w:left="5760" w:hanging="360"/>
      </w:pPr>
      <w:rPr>
        <w:rFonts w:ascii="Times New Roman" w:hAnsi="Times New Roman" w:hint="default"/>
      </w:rPr>
    </w:lvl>
    <w:lvl w:ilvl="8" w:tplc="E1983390"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63D2452A"/>
    <w:multiLevelType w:val="hybridMultilevel"/>
    <w:tmpl w:val="5840FCD2"/>
    <w:lvl w:ilvl="0" w:tplc="8B80414E">
      <w:start w:val="1"/>
      <w:numFmt w:val="bullet"/>
      <w:lvlText w:val="•"/>
      <w:lvlJc w:val="left"/>
      <w:pPr>
        <w:tabs>
          <w:tab w:val="num" w:pos="720"/>
        </w:tabs>
        <w:ind w:left="720" w:hanging="360"/>
      </w:pPr>
      <w:rPr>
        <w:rFonts w:ascii="Times New Roman" w:hAnsi="Times New Roman" w:hint="default"/>
      </w:rPr>
    </w:lvl>
    <w:lvl w:ilvl="1" w:tplc="C46CEAE4" w:tentative="1">
      <w:start w:val="1"/>
      <w:numFmt w:val="bullet"/>
      <w:lvlText w:val="•"/>
      <w:lvlJc w:val="left"/>
      <w:pPr>
        <w:tabs>
          <w:tab w:val="num" w:pos="1440"/>
        </w:tabs>
        <w:ind w:left="1440" w:hanging="360"/>
      </w:pPr>
      <w:rPr>
        <w:rFonts w:ascii="Times New Roman" w:hAnsi="Times New Roman" w:hint="default"/>
      </w:rPr>
    </w:lvl>
    <w:lvl w:ilvl="2" w:tplc="B554F4BA" w:tentative="1">
      <w:start w:val="1"/>
      <w:numFmt w:val="bullet"/>
      <w:lvlText w:val="•"/>
      <w:lvlJc w:val="left"/>
      <w:pPr>
        <w:tabs>
          <w:tab w:val="num" w:pos="2160"/>
        </w:tabs>
        <w:ind w:left="2160" w:hanging="360"/>
      </w:pPr>
      <w:rPr>
        <w:rFonts w:ascii="Times New Roman" w:hAnsi="Times New Roman" w:hint="default"/>
      </w:rPr>
    </w:lvl>
    <w:lvl w:ilvl="3" w:tplc="0DBA1E22" w:tentative="1">
      <w:start w:val="1"/>
      <w:numFmt w:val="bullet"/>
      <w:lvlText w:val="•"/>
      <w:lvlJc w:val="left"/>
      <w:pPr>
        <w:tabs>
          <w:tab w:val="num" w:pos="2880"/>
        </w:tabs>
        <w:ind w:left="2880" w:hanging="360"/>
      </w:pPr>
      <w:rPr>
        <w:rFonts w:ascii="Times New Roman" w:hAnsi="Times New Roman" w:hint="default"/>
      </w:rPr>
    </w:lvl>
    <w:lvl w:ilvl="4" w:tplc="584CEE62" w:tentative="1">
      <w:start w:val="1"/>
      <w:numFmt w:val="bullet"/>
      <w:lvlText w:val="•"/>
      <w:lvlJc w:val="left"/>
      <w:pPr>
        <w:tabs>
          <w:tab w:val="num" w:pos="3600"/>
        </w:tabs>
        <w:ind w:left="3600" w:hanging="360"/>
      </w:pPr>
      <w:rPr>
        <w:rFonts w:ascii="Times New Roman" w:hAnsi="Times New Roman" w:hint="default"/>
      </w:rPr>
    </w:lvl>
    <w:lvl w:ilvl="5" w:tplc="E4C26B14" w:tentative="1">
      <w:start w:val="1"/>
      <w:numFmt w:val="bullet"/>
      <w:lvlText w:val="•"/>
      <w:lvlJc w:val="left"/>
      <w:pPr>
        <w:tabs>
          <w:tab w:val="num" w:pos="4320"/>
        </w:tabs>
        <w:ind w:left="4320" w:hanging="360"/>
      </w:pPr>
      <w:rPr>
        <w:rFonts w:ascii="Times New Roman" w:hAnsi="Times New Roman" w:hint="default"/>
      </w:rPr>
    </w:lvl>
    <w:lvl w:ilvl="6" w:tplc="4154A70A" w:tentative="1">
      <w:start w:val="1"/>
      <w:numFmt w:val="bullet"/>
      <w:lvlText w:val="•"/>
      <w:lvlJc w:val="left"/>
      <w:pPr>
        <w:tabs>
          <w:tab w:val="num" w:pos="5040"/>
        </w:tabs>
        <w:ind w:left="5040" w:hanging="360"/>
      </w:pPr>
      <w:rPr>
        <w:rFonts w:ascii="Times New Roman" w:hAnsi="Times New Roman" w:hint="default"/>
      </w:rPr>
    </w:lvl>
    <w:lvl w:ilvl="7" w:tplc="DDA0D1B0" w:tentative="1">
      <w:start w:val="1"/>
      <w:numFmt w:val="bullet"/>
      <w:lvlText w:val="•"/>
      <w:lvlJc w:val="left"/>
      <w:pPr>
        <w:tabs>
          <w:tab w:val="num" w:pos="5760"/>
        </w:tabs>
        <w:ind w:left="5760" w:hanging="360"/>
      </w:pPr>
      <w:rPr>
        <w:rFonts w:ascii="Times New Roman" w:hAnsi="Times New Roman" w:hint="default"/>
      </w:rPr>
    </w:lvl>
    <w:lvl w:ilvl="8" w:tplc="D8524E26"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64D76698"/>
    <w:multiLevelType w:val="hybridMultilevel"/>
    <w:tmpl w:val="350A33F4"/>
    <w:lvl w:ilvl="0" w:tplc="86EA629C">
      <w:start w:val="1"/>
      <w:numFmt w:val="bullet"/>
      <w:lvlText w:val=""/>
      <w:lvlJc w:val="left"/>
      <w:pPr>
        <w:tabs>
          <w:tab w:val="num" w:pos="720"/>
        </w:tabs>
        <w:ind w:left="720" w:hanging="360"/>
      </w:pPr>
      <w:rPr>
        <w:rFonts w:ascii="Wingdings" w:hAnsi="Wingdings" w:hint="default"/>
      </w:rPr>
    </w:lvl>
    <w:lvl w:ilvl="1" w:tplc="78F26D38" w:tentative="1">
      <w:start w:val="1"/>
      <w:numFmt w:val="bullet"/>
      <w:lvlText w:val=""/>
      <w:lvlJc w:val="left"/>
      <w:pPr>
        <w:tabs>
          <w:tab w:val="num" w:pos="1440"/>
        </w:tabs>
        <w:ind w:left="1440" w:hanging="360"/>
      </w:pPr>
      <w:rPr>
        <w:rFonts w:ascii="Wingdings" w:hAnsi="Wingdings" w:hint="default"/>
      </w:rPr>
    </w:lvl>
    <w:lvl w:ilvl="2" w:tplc="8ED866FA" w:tentative="1">
      <w:start w:val="1"/>
      <w:numFmt w:val="bullet"/>
      <w:lvlText w:val=""/>
      <w:lvlJc w:val="left"/>
      <w:pPr>
        <w:tabs>
          <w:tab w:val="num" w:pos="2160"/>
        </w:tabs>
        <w:ind w:left="2160" w:hanging="360"/>
      </w:pPr>
      <w:rPr>
        <w:rFonts w:ascii="Wingdings" w:hAnsi="Wingdings" w:hint="default"/>
      </w:rPr>
    </w:lvl>
    <w:lvl w:ilvl="3" w:tplc="048CE328" w:tentative="1">
      <w:start w:val="1"/>
      <w:numFmt w:val="bullet"/>
      <w:lvlText w:val=""/>
      <w:lvlJc w:val="left"/>
      <w:pPr>
        <w:tabs>
          <w:tab w:val="num" w:pos="2880"/>
        </w:tabs>
        <w:ind w:left="2880" w:hanging="360"/>
      </w:pPr>
      <w:rPr>
        <w:rFonts w:ascii="Wingdings" w:hAnsi="Wingdings" w:hint="default"/>
      </w:rPr>
    </w:lvl>
    <w:lvl w:ilvl="4" w:tplc="100ABBD8" w:tentative="1">
      <w:start w:val="1"/>
      <w:numFmt w:val="bullet"/>
      <w:lvlText w:val=""/>
      <w:lvlJc w:val="left"/>
      <w:pPr>
        <w:tabs>
          <w:tab w:val="num" w:pos="3600"/>
        </w:tabs>
        <w:ind w:left="3600" w:hanging="360"/>
      </w:pPr>
      <w:rPr>
        <w:rFonts w:ascii="Wingdings" w:hAnsi="Wingdings" w:hint="default"/>
      </w:rPr>
    </w:lvl>
    <w:lvl w:ilvl="5" w:tplc="FFC277A0" w:tentative="1">
      <w:start w:val="1"/>
      <w:numFmt w:val="bullet"/>
      <w:lvlText w:val=""/>
      <w:lvlJc w:val="left"/>
      <w:pPr>
        <w:tabs>
          <w:tab w:val="num" w:pos="4320"/>
        </w:tabs>
        <w:ind w:left="4320" w:hanging="360"/>
      </w:pPr>
      <w:rPr>
        <w:rFonts w:ascii="Wingdings" w:hAnsi="Wingdings" w:hint="default"/>
      </w:rPr>
    </w:lvl>
    <w:lvl w:ilvl="6" w:tplc="B17C58A2" w:tentative="1">
      <w:start w:val="1"/>
      <w:numFmt w:val="bullet"/>
      <w:lvlText w:val=""/>
      <w:lvlJc w:val="left"/>
      <w:pPr>
        <w:tabs>
          <w:tab w:val="num" w:pos="5040"/>
        </w:tabs>
        <w:ind w:left="5040" w:hanging="360"/>
      </w:pPr>
      <w:rPr>
        <w:rFonts w:ascii="Wingdings" w:hAnsi="Wingdings" w:hint="default"/>
      </w:rPr>
    </w:lvl>
    <w:lvl w:ilvl="7" w:tplc="B1464E70" w:tentative="1">
      <w:start w:val="1"/>
      <w:numFmt w:val="bullet"/>
      <w:lvlText w:val=""/>
      <w:lvlJc w:val="left"/>
      <w:pPr>
        <w:tabs>
          <w:tab w:val="num" w:pos="5760"/>
        </w:tabs>
        <w:ind w:left="5760" w:hanging="360"/>
      </w:pPr>
      <w:rPr>
        <w:rFonts w:ascii="Wingdings" w:hAnsi="Wingdings" w:hint="default"/>
      </w:rPr>
    </w:lvl>
    <w:lvl w:ilvl="8" w:tplc="8A869EEE"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7C017C"/>
    <w:multiLevelType w:val="hybridMultilevel"/>
    <w:tmpl w:val="008E86BE"/>
    <w:lvl w:ilvl="0" w:tplc="9466BB46">
      <w:start w:val="1"/>
      <w:numFmt w:val="decimal"/>
      <w:lvlText w:val="(%1)"/>
      <w:lvlJc w:val="left"/>
      <w:pPr>
        <w:ind w:left="5039" w:hanging="360"/>
      </w:pPr>
      <w:rPr>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32" w15:restartNumberingAfterBreak="0">
    <w:nsid w:val="6B805319"/>
    <w:multiLevelType w:val="hybridMultilevel"/>
    <w:tmpl w:val="AE489E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757AC7"/>
    <w:multiLevelType w:val="hybridMultilevel"/>
    <w:tmpl w:val="E4B6B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F51A36"/>
    <w:multiLevelType w:val="hybridMultilevel"/>
    <w:tmpl w:val="6522308E"/>
    <w:lvl w:ilvl="0" w:tplc="87F8A852">
      <w:start w:val="11"/>
      <w:numFmt w:val="bullet"/>
      <w:lvlText w:val="-"/>
      <w:lvlJc w:val="left"/>
      <w:pPr>
        <w:ind w:left="1080" w:hanging="360"/>
      </w:pPr>
      <w:rPr>
        <w:rFonts w:ascii="Garamond" w:eastAsia="Times New Roman" w:hAnsi="Garamond"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5" w15:restartNumberingAfterBreak="0">
    <w:nsid w:val="7579647F"/>
    <w:multiLevelType w:val="hybridMultilevel"/>
    <w:tmpl w:val="6F767956"/>
    <w:lvl w:ilvl="0" w:tplc="5CBAAD88">
      <w:start w:val="1"/>
      <w:numFmt w:val="bullet"/>
      <w:lvlText w:val="•"/>
      <w:lvlJc w:val="left"/>
      <w:pPr>
        <w:tabs>
          <w:tab w:val="num" w:pos="720"/>
        </w:tabs>
        <w:ind w:left="720" w:hanging="360"/>
      </w:pPr>
      <w:rPr>
        <w:rFonts w:ascii="Times New Roman" w:hAnsi="Times New Roman" w:hint="default"/>
      </w:rPr>
    </w:lvl>
    <w:lvl w:ilvl="1" w:tplc="BA8C162A" w:tentative="1">
      <w:start w:val="1"/>
      <w:numFmt w:val="bullet"/>
      <w:lvlText w:val="•"/>
      <w:lvlJc w:val="left"/>
      <w:pPr>
        <w:tabs>
          <w:tab w:val="num" w:pos="1440"/>
        </w:tabs>
        <w:ind w:left="1440" w:hanging="360"/>
      </w:pPr>
      <w:rPr>
        <w:rFonts w:ascii="Times New Roman" w:hAnsi="Times New Roman" w:hint="default"/>
      </w:rPr>
    </w:lvl>
    <w:lvl w:ilvl="2" w:tplc="A47256B0" w:tentative="1">
      <w:start w:val="1"/>
      <w:numFmt w:val="bullet"/>
      <w:lvlText w:val="•"/>
      <w:lvlJc w:val="left"/>
      <w:pPr>
        <w:tabs>
          <w:tab w:val="num" w:pos="2160"/>
        </w:tabs>
        <w:ind w:left="2160" w:hanging="360"/>
      </w:pPr>
      <w:rPr>
        <w:rFonts w:ascii="Times New Roman" w:hAnsi="Times New Roman" w:hint="default"/>
      </w:rPr>
    </w:lvl>
    <w:lvl w:ilvl="3" w:tplc="F15CD8E6" w:tentative="1">
      <w:start w:val="1"/>
      <w:numFmt w:val="bullet"/>
      <w:lvlText w:val="•"/>
      <w:lvlJc w:val="left"/>
      <w:pPr>
        <w:tabs>
          <w:tab w:val="num" w:pos="2880"/>
        </w:tabs>
        <w:ind w:left="2880" w:hanging="360"/>
      </w:pPr>
      <w:rPr>
        <w:rFonts w:ascii="Times New Roman" w:hAnsi="Times New Roman" w:hint="default"/>
      </w:rPr>
    </w:lvl>
    <w:lvl w:ilvl="4" w:tplc="AAB2114E" w:tentative="1">
      <w:start w:val="1"/>
      <w:numFmt w:val="bullet"/>
      <w:lvlText w:val="•"/>
      <w:lvlJc w:val="left"/>
      <w:pPr>
        <w:tabs>
          <w:tab w:val="num" w:pos="3600"/>
        </w:tabs>
        <w:ind w:left="3600" w:hanging="360"/>
      </w:pPr>
      <w:rPr>
        <w:rFonts w:ascii="Times New Roman" w:hAnsi="Times New Roman" w:hint="default"/>
      </w:rPr>
    </w:lvl>
    <w:lvl w:ilvl="5" w:tplc="35C056C8" w:tentative="1">
      <w:start w:val="1"/>
      <w:numFmt w:val="bullet"/>
      <w:lvlText w:val="•"/>
      <w:lvlJc w:val="left"/>
      <w:pPr>
        <w:tabs>
          <w:tab w:val="num" w:pos="4320"/>
        </w:tabs>
        <w:ind w:left="4320" w:hanging="360"/>
      </w:pPr>
      <w:rPr>
        <w:rFonts w:ascii="Times New Roman" w:hAnsi="Times New Roman" w:hint="default"/>
      </w:rPr>
    </w:lvl>
    <w:lvl w:ilvl="6" w:tplc="ACAA7FFE" w:tentative="1">
      <w:start w:val="1"/>
      <w:numFmt w:val="bullet"/>
      <w:lvlText w:val="•"/>
      <w:lvlJc w:val="left"/>
      <w:pPr>
        <w:tabs>
          <w:tab w:val="num" w:pos="5040"/>
        </w:tabs>
        <w:ind w:left="5040" w:hanging="360"/>
      </w:pPr>
      <w:rPr>
        <w:rFonts w:ascii="Times New Roman" w:hAnsi="Times New Roman" w:hint="default"/>
      </w:rPr>
    </w:lvl>
    <w:lvl w:ilvl="7" w:tplc="C5B2EA16" w:tentative="1">
      <w:start w:val="1"/>
      <w:numFmt w:val="bullet"/>
      <w:lvlText w:val="•"/>
      <w:lvlJc w:val="left"/>
      <w:pPr>
        <w:tabs>
          <w:tab w:val="num" w:pos="5760"/>
        </w:tabs>
        <w:ind w:left="5760" w:hanging="360"/>
      </w:pPr>
      <w:rPr>
        <w:rFonts w:ascii="Times New Roman" w:hAnsi="Times New Roman" w:hint="default"/>
      </w:rPr>
    </w:lvl>
    <w:lvl w:ilvl="8" w:tplc="098A48D4"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77E56DC1"/>
    <w:multiLevelType w:val="hybridMultilevel"/>
    <w:tmpl w:val="18B2CC94"/>
    <w:lvl w:ilvl="0" w:tplc="5B649FA0">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EC73A4"/>
    <w:multiLevelType w:val="hybridMultilevel"/>
    <w:tmpl w:val="5A06302A"/>
    <w:lvl w:ilvl="0" w:tplc="2ADED596">
      <w:start w:val="1"/>
      <w:numFmt w:val="bullet"/>
      <w:lvlText w:val=""/>
      <w:lvlJc w:val="left"/>
      <w:pPr>
        <w:tabs>
          <w:tab w:val="num" w:pos="720"/>
        </w:tabs>
        <w:ind w:left="720" w:hanging="360"/>
      </w:pPr>
      <w:rPr>
        <w:rFonts w:ascii="Wingdings" w:hAnsi="Wingdings" w:hint="default"/>
      </w:rPr>
    </w:lvl>
    <w:lvl w:ilvl="1" w:tplc="8E745D6A" w:tentative="1">
      <w:start w:val="1"/>
      <w:numFmt w:val="bullet"/>
      <w:lvlText w:val=""/>
      <w:lvlJc w:val="left"/>
      <w:pPr>
        <w:tabs>
          <w:tab w:val="num" w:pos="1440"/>
        </w:tabs>
        <w:ind w:left="1440" w:hanging="360"/>
      </w:pPr>
      <w:rPr>
        <w:rFonts w:ascii="Wingdings" w:hAnsi="Wingdings" w:hint="default"/>
      </w:rPr>
    </w:lvl>
    <w:lvl w:ilvl="2" w:tplc="33A82066" w:tentative="1">
      <w:start w:val="1"/>
      <w:numFmt w:val="bullet"/>
      <w:lvlText w:val=""/>
      <w:lvlJc w:val="left"/>
      <w:pPr>
        <w:tabs>
          <w:tab w:val="num" w:pos="2160"/>
        </w:tabs>
        <w:ind w:left="2160" w:hanging="360"/>
      </w:pPr>
      <w:rPr>
        <w:rFonts w:ascii="Wingdings" w:hAnsi="Wingdings" w:hint="default"/>
      </w:rPr>
    </w:lvl>
    <w:lvl w:ilvl="3" w:tplc="74A2FB34" w:tentative="1">
      <w:start w:val="1"/>
      <w:numFmt w:val="bullet"/>
      <w:lvlText w:val=""/>
      <w:lvlJc w:val="left"/>
      <w:pPr>
        <w:tabs>
          <w:tab w:val="num" w:pos="2880"/>
        </w:tabs>
        <w:ind w:left="2880" w:hanging="360"/>
      </w:pPr>
      <w:rPr>
        <w:rFonts w:ascii="Wingdings" w:hAnsi="Wingdings" w:hint="default"/>
      </w:rPr>
    </w:lvl>
    <w:lvl w:ilvl="4" w:tplc="97028BAA" w:tentative="1">
      <w:start w:val="1"/>
      <w:numFmt w:val="bullet"/>
      <w:lvlText w:val=""/>
      <w:lvlJc w:val="left"/>
      <w:pPr>
        <w:tabs>
          <w:tab w:val="num" w:pos="3600"/>
        </w:tabs>
        <w:ind w:left="3600" w:hanging="360"/>
      </w:pPr>
      <w:rPr>
        <w:rFonts w:ascii="Wingdings" w:hAnsi="Wingdings" w:hint="default"/>
      </w:rPr>
    </w:lvl>
    <w:lvl w:ilvl="5" w:tplc="8D74FCFE" w:tentative="1">
      <w:start w:val="1"/>
      <w:numFmt w:val="bullet"/>
      <w:lvlText w:val=""/>
      <w:lvlJc w:val="left"/>
      <w:pPr>
        <w:tabs>
          <w:tab w:val="num" w:pos="4320"/>
        </w:tabs>
        <w:ind w:left="4320" w:hanging="360"/>
      </w:pPr>
      <w:rPr>
        <w:rFonts w:ascii="Wingdings" w:hAnsi="Wingdings" w:hint="default"/>
      </w:rPr>
    </w:lvl>
    <w:lvl w:ilvl="6" w:tplc="3DF43268" w:tentative="1">
      <w:start w:val="1"/>
      <w:numFmt w:val="bullet"/>
      <w:lvlText w:val=""/>
      <w:lvlJc w:val="left"/>
      <w:pPr>
        <w:tabs>
          <w:tab w:val="num" w:pos="5040"/>
        </w:tabs>
        <w:ind w:left="5040" w:hanging="360"/>
      </w:pPr>
      <w:rPr>
        <w:rFonts w:ascii="Wingdings" w:hAnsi="Wingdings" w:hint="default"/>
      </w:rPr>
    </w:lvl>
    <w:lvl w:ilvl="7" w:tplc="451A7290" w:tentative="1">
      <w:start w:val="1"/>
      <w:numFmt w:val="bullet"/>
      <w:lvlText w:val=""/>
      <w:lvlJc w:val="left"/>
      <w:pPr>
        <w:tabs>
          <w:tab w:val="num" w:pos="5760"/>
        </w:tabs>
        <w:ind w:left="5760" w:hanging="360"/>
      </w:pPr>
      <w:rPr>
        <w:rFonts w:ascii="Wingdings" w:hAnsi="Wingdings" w:hint="default"/>
      </w:rPr>
    </w:lvl>
    <w:lvl w:ilvl="8" w:tplc="868403F6"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DE1E99"/>
    <w:multiLevelType w:val="hybridMultilevel"/>
    <w:tmpl w:val="E4B6B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A37F13"/>
    <w:multiLevelType w:val="hybridMultilevel"/>
    <w:tmpl w:val="A77252C2"/>
    <w:lvl w:ilvl="0" w:tplc="C888B27E">
      <w:start w:val="1"/>
      <w:numFmt w:val="upperRoman"/>
      <w:lvlText w:val="%1."/>
      <w:lvlJc w:val="left"/>
      <w:pPr>
        <w:ind w:left="1080"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E3B036F"/>
    <w:multiLevelType w:val="hybridMultilevel"/>
    <w:tmpl w:val="25E40988"/>
    <w:lvl w:ilvl="0" w:tplc="04180001">
      <w:start w:val="1"/>
      <w:numFmt w:val="bullet"/>
      <w:lvlText w:val=""/>
      <w:lvlJc w:val="left"/>
      <w:pPr>
        <w:ind w:left="1140" w:hanging="360"/>
      </w:pPr>
      <w:rPr>
        <w:rFonts w:ascii="Symbol" w:hAnsi="Symbol" w:hint="default"/>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0"/>
  </w:num>
  <w:num w:numId="10">
    <w:abstractNumId w:val="3"/>
  </w:num>
  <w:num w:numId="11">
    <w:abstractNumId w:val="2"/>
  </w:num>
  <w:num w:numId="12">
    <w:abstractNumId w:val="15"/>
  </w:num>
  <w:num w:numId="13">
    <w:abstractNumId w:val="23"/>
  </w:num>
  <w:num w:numId="14">
    <w:abstractNumId w:val="39"/>
  </w:num>
  <w:num w:numId="15">
    <w:abstractNumId w:val="16"/>
  </w:num>
  <w:num w:numId="16">
    <w:abstractNumId w:val="19"/>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num>
  <w:num w:numId="19">
    <w:abstractNumId w:val="22"/>
  </w:num>
  <w:num w:numId="20">
    <w:abstractNumId w:val="34"/>
  </w:num>
  <w:num w:numId="21">
    <w:abstractNumId w:val="25"/>
  </w:num>
  <w:num w:numId="22">
    <w:abstractNumId w:val="9"/>
  </w:num>
  <w:num w:numId="23">
    <w:abstractNumId w:val="35"/>
  </w:num>
  <w:num w:numId="24">
    <w:abstractNumId w:val="21"/>
  </w:num>
  <w:num w:numId="25">
    <w:abstractNumId w:val="18"/>
  </w:num>
  <w:num w:numId="26">
    <w:abstractNumId w:val="6"/>
  </w:num>
  <w:num w:numId="27">
    <w:abstractNumId w:val="38"/>
  </w:num>
  <w:num w:numId="28">
    <w:abstractNumId w:val="33"/>
  </w:num>
  <w:num w:numId="29">
    <w:abstractNumId w:val="30"/>
  </w:num>
  <w:num w:numId="30">
    <w:abstractNumId w:val="37"/>
  </w:num>
  <w:num w:numId="31">
    <w:abstractNumId w:val="27"/>
  </w:num>
  <w:num w:numId="32">
    <w:abstractNumId w:val="8"/>
  </w:num>
  <w:num w:numId="33">
    <w:abstractNumId w:val="28"/>
  </w:num>
  <w:num w:numId="34">
    <w:abstractNumId w:val="12"/>
  </w:num>
  <w:num w:numId="35">
    <w:abstractNumId w:val="1"/>
  </w:num>
  <w:num w:numId="36">
    <w:abstractNumId w:val="4"/>
  </w:num>
  <w:num w:numId="37">
    <w:abstractNumId w:val="29"/>
  </w:num>
  <w:num w:numId="38">
    <w:abstractNumId w:val="32"/>
  </w:num>
  <w:num w:numId="39">
    <w:abstractNumId w:val="26"/>
  </w:num>
  <w:num w:numId="40">
    <w:abstractNumId w:val="20"/>
  </w:num>
  <w:num w:numId="41">
    <w:abstractNumId w:val="40"/>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575"/>
    <w:rsid w:val="000138E2"/>
    <w:rsid w:val="00016A72"/>
    <w:rsid w:val="00095EB6"/>
    <w:rsid w:val="000D0137"/>
    <w:rsid w:val="000D1856"/>
    <w:rsid w:val="00190280"/>
    <w:rsid w:val="001B2A68"/>
    <w:rsid w:val="001C5329"/>
    <w:rsid w:val="001E520D"/>
    <w:rsid w:val="002064C5"/>
    <w:rsid w:val="00212AE1"/>
    <w:rsid w:val="002231DB"/>
    <w:rsid w:val="00233543"/>
    <w:rsid w:val="002442D9"/>
    <w:rsid w:val="00254500"/>
    <w:rsid w:val="00261896"/>
    <w:rsid w:val="002B2B6A"/>
    <w:rsid w:val="002C601A"/>
    <w:rsid w:val="002F336F"/>
    <w:rsid w:val="00311629"/>
    <w:rsid w:val="00317B6A"/>
    <w:rsid w:val="00317F8D"/>
    <w:rsid w:val="0033499D"/>
    <w:rsid w:val="003914E2"/>
    <w:rsid w:val="003A5F34"/>
    <w:rsid w:val="003D70C2"/>
    <w:rsid w:val="003F1F00"/>
    <w:rsid w:val="003F4B6B"/>
    <w:rsid w:val="00447837"/>
    <w:rsid w:val="004940B2"/>
    <w:rsid w:val="004C2AB2"/>
    <w:rsid w:val="004D3518"/>
    <w:rsid w:val="004E1B2D"/>
    <w:rsid w:val="004F695E"/>
    <w:rsid w:val="004F7A1E"/>
    <w:rsid w:val="00544DE4"/>
    <w:rsid w:val="00553278"/>
    <w:rsid w:val="00577BDC"/>
    <w:rsid w:val="005A79CF"/>
    <w:rsid w:val="005F0B0D"/>
    <w:rsid w:val="005F5018"/>
    <w:rsid w:val="00607843"/>
    <w:rsid w:val="00613E18"/>
    <w:rsid w:val="0061641E"/>
    <w:rsid w:val="00630548"/>
    <w:rsid w:val="00716C0F"/>
    <w:rsid w:val="00787E2C"/>
    <w:rsid w:val="007F7DD0"/>
    <w:rsid w:val="0080103A"/>
    <w:rsid w:val="008212E1"/>
    <w:rsid w:val="00842D90"/>
    <w:rsid w:val="00855E56"/>
    <w:rsid w:val="00863280"/>
    <w:rsid w:val="00892A01"/>
    <w:rsid w:val="008F111A"/>
    <w:rsid w:val="008F2EC9"/>
    <w:rsid w:val="00942426"/>
    <w:rsid w:val="00947508"/>
    <w:rsid w:val="00956E81"/>
    <w:rsid w:val="00980181"/>
    <w:rsid w:val="00980A67"/>
    <w:rsid w:val="009A56E8"/>
    <w:rsid w:val="009D0508"/>
    <w:rsid w:val="009F7CA8"/>
    <w:rsid w:val="00A0109B"/>
    <w:rsid w:val="00A12F22"/>
    <w:rsid w:val="00A23070"/>
    <w:rsid w:val="00A46A65"/>
    <w:rsid w:val="00A96980"/>
    <w:rsid w:val="00AA66A3"/>
    <w:rsid w:val="00AF493F"/>
    <w:rsid w:val="00AF4F3A"/>
    <w:rsid w:val="00B13DAF"/>
    <w:rsid w:val="00B20936"/>
    <w:rsid w:val="00B3170D"/>
    <w:rsid w:val="00B3426F"/>
    <w:rsid w:val="00B423F4"/>
    <w:rsid w:val="00B85D6D"/>
    <w:rsid w:val="00BB5168"/>
    <w:rsid w:val="00BB5B68"/>
    <w:rsid w:val="00BC2A52"/>
    <w:rsid w:val="00C02343"/>
    <w:rsid w:val="00C04BE3"/>
    <w:rsid w:val="00C066C5"/>
    <w:rsid w:val="00C25758"/>
    <w:rsid w:val="00C4005D"/>
    <w:rsid w:val="00C60360"/>
    <w:rsid w:val="00C66282"/>
    <w:rsid w:val="00C76DD6"/>
    <w:rsid w:val="00C833C9"/>
    <w:rsid w:val="00C9438F"/>
    <w:rsid w:val="00C9785D"/>
    <w:rsid w:val="00CC039D"/>
    <w:rsid w:val="00D03D9F"/>
    <w:rsid w:val="00D358D3"/>
    <w:rsid w:val="00D72EA4"/>
    <w:rsid w:val="00DA4740"/>
    <w:rsid w:val="00DC0EFB"/>
    <w:rsid w:val="00DC1155"/>
    <w:rsid w:val="00DC20CA"/>
    <w:rsid w:val="00DC5C28"/>
    <w:rsid w:val="00DD6575"/>
    <w:rsid w:val="00DF3144"/>
    <w:rsid w:val="00DF5A92"/>
    <w:rsid w:val="00E1362C"/>
    <w:rsid w:val="00E30417"/>
    <w:rsid w:val="00E32907"/>
    <w:rsid w:val="00E6183A"/>
    <w:rsid w:val="00EA4549"/>
    <w:rsid w:val="00EC5D7E"/>
    <w:rsid w:val="00ED333C"/>
    <w:rsid w:val="00ED39A6"/>
    <w:rsid w:val="00F24ED1"/>
    <w:rsid w:val="00F70462"/>
    <w:rsid w:val="00F86D42"/>
    <w:rsid w:val="00F87CDC"/>
    <w:rsid w:val="00F9100A"/>
    <w:rsid w:val="00FA7B95"/>
    <w:rsid w:val="00FB6FAB"/>
    <w:rsid w:val="00FE3D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EEBE4"/>
  <w15:docId w15:val="{151C6CC9-D0E4-4701-8FB0-D9E3F8B1E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3D39"/>
    <w:pPr>
      <w:spacing w:after="200" w:line="276" w:lineRule="auto"/>
    </w:pPr>
    <w:rPr>
      <w:rFonts w:ascii="Calibri" w:eastAsia="Calibri" w:hAnsi="Calibri"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65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6575"/>
  </w:style>
  <w:style w:type="character" w:styleId="Hyperlink">
    <w:name w:val="Hyperlink"/>
    <w:unhideWhenUsed/>
    <w:rsid w:val="00DD6575"/>
    <w:rPr>
      <w:color w:val="0000FF"/>
      <w:u w:val="single"/>
    </w:rPr>
  </w:style>
  <w:style w:type="character" w:styleId="CommentReference">
    <w:name w:val="annotation reference"/>
    <w:basedOn w:val="DefaultParagraphFont"/>
    <w:uiPriority w:val="99"/>
    <w:semiHidden/>
    <w:unhideWhenUsed/>
    <w:rsid w:val="00DD6575"/>
    <w:rPr>
      <w:sz w:val="16"/>
      <w:szCs w:val="16"/>
    </w:rPr>
  </w:style>
  <w:style w:type="paragraph" w:styleId="CommentText">
    <w:name w:val="annotation text"/>
    <w:basedOn w:val="Normal"/>
    <w:link w:val="CommentTextChar"/>
    <w:uiPriority w:val="99"/>
    <w:semiHidden/>
    <w:unhideWhenUsed/>
    <w:rsid w:val="00DD6575"/>
    <w:pPr>
      <w:spacing w:line="240" w:lineRule="auto"/>
    </w:pPr>
    <w:rPr>
      <w:sz w:val="20"/>
      <w:szCs w:val="20"/>
    </w:rPr>
  </w:style>
  <w:style w:type="character" w:customStyle="1" w:styleId="CommentTextChar">
    <w:name w:val="Comment Text Char"/>
    <w:basedOn w:val="DefaultParagraphFont"/>
    <w:link w:val="CommentText"/>
    <w:uiPriority w:val="99"/>
    <w:semiHidden/>
    <w:rsid w:val="00DD6575"/>
    <w:rPr>
      <w:rFonts w:ascii="Calibri" w:eastAsia="Calibri" w:hAnsi="Calibri" w:cs="Times New Roman"/>
      <w:sz w:val="20"/>
      <w:szCs w:val="20"/>
      <w:lang w:val="ro-RO"/>
    </w:rPr>
  </w:style>
  <w:style w:type="paragraph" w:styleId="BalloonText">
    <w:name w:val="Balloon Text"/>
    <w:basedOn w:val="Normal"/>
    <w:link w:val="BalloonTextChar"/>
    <w:uiPriority w:val="99"/>
    <w:semiHidden/>
    <w:unhideWhenUsed/>
    <w:rsid w:val="00DD65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6575"/>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30548"/>
    <w:pPr>
      <w:spacing w:after="16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sid w:val="00630548"/>
    <w:rPr>
      <w:rFonts w:ascii="Calibri" w:eastAsia="Calibri" w:hAnsi="Calibri" w:cs="Times New Roman"/>
      <w:b/>
      <w:bCs/>
      <w:sz w:val="20"/>
      <w:szCs w:val="20"/>
      <w:lang w:val="ro-RO"/>
    </w:rPr>
  </w:style>
  <w:style w:type="paragraph" w:styleId="Revision">
    <w:name w:val="Revision"/>
    <w:hidden/>
    <w:uiPriority w:val="99"/>
    <w:semiHidden/>
    <w:rsid w:val="00630548"/>
    <w:pPr>
      <w:spacing w:after="0" w:line="240" w:lineRule="auto"/>
    </w:pPr>
  </w:style>
  <w:style w:type="paragraph" w:styleId="ListParagraph">
    <w:name w:val="List Paragraph"/>
    <w:basedOn w:val="Normal"/>
    <w:uiPriority w:val="34"/>
    <w:qFormat/>
    <w:rsid w:val="00E1362C"/>
    <w:pPr>
      <w:ind w:left="720"/>
      <w:contextualSpacing/>
    </w:pPr>
  </w:style>
  <w:style w:type="character" w:customStyle="1" w:styleId="rvts6">
    <w:name w:val="rvts6"/>
    <w:basedOn w:val="DefaultParagraphFont"/>
    <w:rsid w:val="00EA4549"/>
  </w:style>
  <w:style w:type="paragraph" w:customStyle="1" w:styleId="Style34">
    <w:name w:val="Style34"/>
    <w:basedOn w:val="Normal"/>
    <w:rsid w:val="00EA4549"/>
    <w:pPr>
      <w:widowControl w:val="0"/>
      <w:autoSpaceDE w:val="0"/>
      <w:autoSpaceDN w:val="0"/>
      <w:adjustRightInd w:val="0"/>
      <w:spacing w:after="0" w:line="283" w:lineRule="exact"/>
      <w:ind w:firstLine="1498"/>
      <w:jc w:val="both"/>
    </w:pPr>
    <w:rPr>
      <w:rFonts w:ascii="Times New Roman" w:eastAsia="Times New Roman" w:hAnsi="Times New Roman"/>
      <w:sz w:val="24"/>
      <w:szCs w:val="24"/>
      <w:lang w:eastAsia="ro-RO"/>
    </w:rPr>
  </w:style>
  <w:style w:type="character" w:customStyle="1" w:styleId="FontStyle57">
    <w:name w:val="Font Style57"/>
    <w:rsid w:val="00EA4549"/>
    <w:rPr>
      <w:rFonts w:ascii="Times New Roman" w:hAnsi="Times New Roman" w:cs="Times New Roman"/>
      <w:i/>
      <w:iCs/>
      <w:sz w:val="26"/>
      <w:szCs w:val="26"/>
    </w:rPr>
  </w:style>
  <w:style w:type="paragraph" w:styleId="FootnoteText">
    <w:name w:val="footnote text"/>
    <w:basedOn w:val="Normal"/>
    <w:link w:val="FootnoteTextChar"/>
    <w:rsid w:val="00EA4549"/>
    <w:pPr>
      <w:spacing w:after="0" w:line="240" w:lineRule="auto"/>
    </w:pPr>
    <w:rPr>
      <w:rFonts w:ascii="Arial" w:eastAsia="Times New Roman" w:hAnsi="Arial"/>
      <w:sz w:val="20"/>
      <w:szCs w:val="20"/>
    </w:rPr>
  </w:style>
  <w:style w:type="character" w:customStyle="1" w:styleId="FootnoteTextChar">
    <w:name w:val="Footnote Text Char"/>
    <w:basedOn w:val="DefaultParagraphFont"/>
    <w:link w:val="FootnoteText"/>
    <w:rsid w:val="00EA4549"/>
    <w:rPr>
      <w:rFonts w:ascii="Arial" w:eastAsia="Times New Roman" w:hAnsi="Arial" w:cs="Times New Roman"/>
      <w:sz w:val="20"/>
      <w:szCs w:val="20"/>
      <w:lang w:val="ro-RO"/>
    </w:rPr>
  </w:style>
  <w:style w:type="character" w:customStyle="1" w:styleId="Fontdeparagrafimplicit1">
    <w:name w:val="Font de paragraf implicit1"/>
    <w:rsid w:val="00EA4549"/>
  </w:style>
  <w:style w:type="paragraph" w:customStyle="1" w:styleId="Standard">
    <w:name w:val="Standard"/>
    <w:rsid w:val="00EA4549"/>
    <w:pPr>
      <w:suppressAutoHyphens/>
      <w:autoSpaceDN w:val="0"/>
      <w:spacing w:after="0" w:line="240" w:lineRule="auto"/>
      <w:textAlignment w:val="baseline"/>
    </w:pPr>
    <w:rPr>
      <w:rFonts w:ascii="Times New Roman" w:eastAsia="Times New Roman" w:hAnsi="Times New Roman" w:cs="Times New Roman"/>
      <w:kern w:val="3"/>
      <w:sz w:val="24"/>
      <w:szCs w:val="24"/>
      <w:lang w:val="ro-RO" w:eastAsia="ro-RO"/>
    </w:rPr>
  </w:style>
  <w:style w:type="paragraph" w:customStyle="1" w:styleId="Default">
    <w:name w:val="Default"/>
    <w:rsid w:val="00EA4549"/>
    <w:pPr>
      <w:autoSpaceDE w:val="0"/>
      <w:autoSpaceDN w:val="0"/>
      <w:adjustRightInd w:val="0"/>
      <w:spacing w:after="0" w:line="240" w:lineRule="auto"/>
    </w:pPr>
    <w:rPr>
      <w:rFonts w:ascii="Warnock Pro" w:eastAsia="Calibri" w:hAnsi="Warnock Pro" w:cs="Warnock Pro"/>
      <w:color w:val="000000"/>
      <w:sz w:val="24"/>
      <w:szCs w:val="24"/>
      <w:lang w:val="en-US"/>
    </w:rPr>
  </w:style>
  <w:style w:type="paragraph" w:customStyle="1" w:styleId="Listparagraf1">
    <w:name w:val="Listă paragraf1"/>
    <w:basedOn w:val="Normal"/>
    <w:qFormat/>
    <w:rsid w:val="00C04BE3"/>
    <w:pPr>
      <w:ind w:left="720"/>
    </w:pPr>
    <w:rPr>
      <w:rFonts w:eastAsia="Times New Roman"/>
    </w:rPr>
  </w:style>
  <w:style w:type="paragraph" w:styleId="Footer">
    <w:name w:val="footer"/>
    <w:basedOn w:val="Normal"/>
    <w:link w:val="FooterChar"/>
    <w:uiPriority w:val="99"/>
    <w:unhideWhenUsed/>
    <w:rsid w:val="00D358D3"/>
    <w:pPr>
      <w:tabs>
        <w:tab w:val="center" w:pos="4536"/>
        <w:tab w:val="right" w:pos="9072"/>
      </w:tabs>
      <w:spacing w:after="0" w:line="240" w:lineRule="auto"/>
    </w:pPr>
  </w:style>
  <w:style w:type="character" w:customStyle="1" w:styleId="FooterChar">
    <w:name w:val="Footer Char"/>
    <w:basedOn w:val="DefaultParagraphFont"/>
    <w:link w:val="Footer"/>
    <w:uiPriority w:val="99"/>
    <w:rsid w:val="00D358D3"/>
    <w:rPr>
      <w:rFonts w:ascii="Calibri" w:eastAsia="Calibri" w:hAnsi="Calibri"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92704">
      <w:bodyDiv w:val="1"/>
      <w:marLeft w:val="0"/>
      <w:marRight w:val="0"/>
      <w:marTop w:val="0"/>
      <w:marBottom w:val="0"/>
      <w:divBdr>
        <w:top w:val="none" w:sz="0" w:space="0" w:color="auto"/>
        <w:left w:val="none" w:sz="0" w:space="0" w:color="auto"/>
        <w:bottom w:val="none" w:sz="0" w:space="0" w:color="auto"/>
        <w:right w:val="none" w:sz="0" w:space="0" w:color="auto"/>
      </w:divBdr>
      <w:divsChild>
        <w:div w:id="797917151">
          <w:marLeft w:val="547"/>
          <w:marRight w:val="0"/>
          <w:marTop w:val="115"/>
          <w:marBottom w:val="0"/>
          <w:divBdr>
            <w:top w:val="none" w:sz="0" w:space="0" w:color="auto"/>
            <w:left w:val="none" w:sz="0" w:space="0" w:color="auto"/>
            <w:bottom w:val="none" w:sz="0" w:space="0" w:color="auto"/>
            <w:right w:val="none" w:sz="0" w:space="0" w:color="auto"/>
          </w:divBdr>
        </w:div>
        <w:div w:id="1238399298">
          <w:marLeft w:val="547"/>
          <w:marRight w:val="0"/>
          <w:marTop w:val="115"/>
          <w:marBottom w:val="0"/>
          <w:divBdr>
            <w:top w:val="none" w:sz="0" w:space="0" w:color="auto"/>
            <w:left w:val="none" w:sz="0" w:space="0" w:color="auto"/>
            <w:bottom w:val="none" w:sz="0" w:space="0" w:color="auto"/>
            <w:right w:val="none" w:sz="0" w:space="0" w:color="auto"/>
          </w:divBdr>
        </w:div>
      </w:divsChild>
    </w:div>
    <w:div w:id="284699654">
      <w:bodyDiv w:val="1"/>
      <w:marLeft w:val="0"/>
      <w:marRight w:val="0"/>
      <w:marTop w:val="0"/>
      <w:marBottom w:val="0"/>
      <w:divBdr>
        <w:top w:val="none" w:sz="0" w:space="0" w:color="auto"/>
        <w:left w:val="none" w:sz="0" w:space="0" w:color="auto"/>
        <w:bottom w:val="none" w:sz="0" w:space="0" w:color="auto"/>
        <w:right w:val="none" w:sz="0" w:space="0" w:color="auto"/>
      </w:divBdr>
      <w:divsChild>
        <w:div w:id="1800957376">
          <w:marLeft w:val="547"/>
          <w:marRight w:val="0"/>
          <w:marTop w:val="96"/>
          <w:marBottom w:val="0"/>
          <w:divBdr>
            <w:top w:val="none" w:sz="0" w:space="0" w:color="auto"/>
            <w:left w:val="none" w:sz="0" w:space="0" w:color="auto"/>
            <w:bottom w:val="none" w:sz="0" w:space="0" w:color="auto"/>
            <w:right w:val="none" w:sz="0" w:space="0" w:color="auto"/>
          </w:divBdr>
        </w:div>
        <w:div w:id="427388464">
          <w:marLeft w:val="547"/>
          <w:marRight w:val="0"/>
          <w:marTop w:val="96"/>
          <w:marBottom w:val="0"/>
          <w:divBdr>
            <w:top w:val="none" w:sz="0" w:space="0" w:color="auto"/>
            <w:left w:val="none" w:sz="0" w:space="0" w:color="auto"/>
            <w:bottom w:val="none" w:sz="0" w:space="0" w:color="auto"/>
            <w:right w:val="none" w:sz="0" w:space="0" w:color="auto"/>
          </w:divBdr>
        </w:div>
        <w:div w:id="1533496152">
          <w:marLeft w:val="547"/>
          <w:marRight w:val="0"/>
          <w:marTop w:val="86"/>
          <w:marBottom w:val="0"/>
          <w:divBdr>
            <w:top w:val="none" w:sz="0" w:space="0" w:color="auto"/>
            <w:left w:val="none" w:sz="0" w:space="0" w:color="auto"/>
            <w:bottom w:val="none" w:sz="0" w:space="0" w:color="auto"/>
            <w:right w:val="none" w:sz="0" w:space="0" w:color="auto"/>
          </w:divBdr>
        </w:div>
        <w:div w:id="1179540797">
          <w:marLeft w:val="547"/>
          <w:marRight w:val="0"/>
          <w:marTop w:val="86"/>
          <w:marBottom w:val="0"/>
          <w:divBdr>
            <w:top w:val="none" w:sz="0" w:space="0" w:color="auto"/>
            <w:left w:val="none" w:sz="0" w:space="0" w:color="auto"/>
            <w:bottom w:val="none" w:sz="0" w:space="0" w:color="auto"/>
            <w:right w:val="none" w:sz="0" w:space="0" w:color="auto"/>
          </w:divBdr>
        </w:div>
      </w:divsChild>
    </w:div>
    <w:div w:id="817889761">
      <w:bodyDiv w:val="1"/>
      <w:marLeft w:val="0"/>
      <w:marRight w:val="0"/>
      <w:marTop w:val="0"/>
      <w:marBottom w:val="0"/>
      <w:divBdr>
        <w:top w:val="none" w:sz="0" w:space="0" w:color="auto"/>
        <w:left w:val="none" w:sz="0" w:space="0" w:color="auto"/>
        <w:bottom w:val="none" w:sz="0" w:space="0" w:color="auto"/>
        <w:right w:val="none" w:sz="0" w:space="0" w:color="auto"/>
      </w:divBdr>
      <w:divsChild>
        <w:div w:id="1966352464">
          <w:marLeft w:val="547"/>
          <w:marRight w:val="0"/>
          <w:marTop w:val="115"/>
          <w:marBottom w:val="0"/>
          <w:divBdr>
            <w:top w:val="none" w:sz="0" w:space="0" w:color="auto"/>
            <w:left w:val="none" w:sz="0" w:space="0" w:color="auto"/>
            <w:bottom w:val="none" w:sz="0" w:space="0" w:color="auto"/>
            <w:right w:val="none" w:sz="0" w:space="0" w:color="auto"/>
          </w:divBdr>
        </w:div>
        <w:div w:id="185991387">
          <w:marLeft w:val="547"/>
          <w:marRight w:val="0"/>
          <w:marTop w:val="115"/>
          <w:marBottom w:val="0"/>
          <w:divBdr>
            <w:top w:val="none" w:sz="0" w:space="0" w:color="auto"/>
            <w:left w:val="none" w:sz="0" w:space="0" w:color="auto"/>
            <w:bottom w:val="none" w:sz="0" w:space="0" w:color="auto"/>
            <w:right w:val="none" w:sz="0" w:space="0" w:color="auto"/>
          </w:divBdr>
        </w:div>
        <w:div w:id="630289007">
          <w:marLeft w:val="547"/>
          <w:marRight w:val="0"/>
          <w:marTop w:val="115"/>
          <w:marBottom w:val="0"/>
          <w:divBdr>
            <w:top w:val="none" w:sz="0" w:space="0" w:color="auto"/>
            <w:left w:val="none" w:sz="0" w:space="0" w:color="auto"/>
            <w:bottom w:val="none" w:sz="0" w:space="0" w:color="auto"/>
            <w:right w:val="none" w:sz="0" w:space="0" w:color="auto"/>
          </w:divBdr>
        </w:div>
      </w:divsChild>
    </w:div>
    <w:div w:id="926042408">
      <w:bodyDiv w:val="1"/>
      <w:marLeft w:val="0"/>
      <w:marRight w:val="0"/>
      <w:marTop w:val="0"/>
      <w:marBottom w:val="0"/>
      <w:divBdr>
        <w:top w:val="none" w:sz="0" w:space="0" w:color="auto"/>
        <w:left w:val="none" w:sz="0" w:space="0" w:color="auto"/>
        <w:bottom w:val="none" w:sz="0" w:space="0" w:color="auto"/>
        <w:right w:val="none" w:sz="0" w:space="0" w:color="auto"/>
      </w:divBdr>
      <w:divsChild>
        <w:div w:id="1856066552">
          <w:marLeft w:val="446"/>
          <w:marRight w:val="0"/>
          <w:marTop w:val="77"/>
          <w:marBottom w:val="0"/>
          <w:divBdr>
            <w:top w:val="none" w:sz="0" w:space="0" w:color="auto"/>
            <w:left w:val="none" w:sz="0" w:space="0" w:color="auto"/>
            <w:bottom w:val="none" w:sz="0" w:space="0" w:color="auto"/>
            <w:right w:val="none" w:sz="0" w:space="0" w:color="auto"/>
          </w:divBdr>
        </w:div>
        <w:div w:id="1475416969">
          <w:marLeft w:val="446"/>
          <w:marRight w:val="0"/>
          <w:marTop w:val="77"/>
          <w:marBottom w:val="0"/>
          <w:divBdr>
            <w:top w:val="none" w:sz="0" w:space="0" w:color="auto"/>
            <w:left w:val="none" w:sz="0" w:space="0" w:color="auto"/>
            <w:bottom w:val="none" w:sz="0" w:space="0" w:color="auto"/>
            <w:right w:val="none" w:sz="0" w:space="0" w:color="auto"/>
          </w:divBdr>
        </w:div>
        <w:div w:id="784427953">
          <w:marLeft w:val="446"/>
          <w:marRight w:val="0"/>
          <w:marTop w:val="77"/>
          <w:marBottom w:val="0"/>
          <w:divBdr>
            <w:top w:val="none" w:sz="0" w:space="0" w:color="auto"/>
            <w:left w:val="none" w:sz="0" w:space="0" w:color="auto"/>
            <w:bottom w:val="none" w:sz="0" w:space="0" w:color="auto"/>
            <w:right w:val="none" w:sz="0" w:space="0" w:color="auto"/>
          </w:divBdr>
        </w:div>
        <w:div w:id="1593317562">
          <w:marLeft w:val="446"/>
          <w:marRight w:val="0"/>
          <w:marTop w:val="77"/>
          <w:marBottom w:val="0"/>
          <w:divBdr>
            <w:top w:val="none" w:sz="0" w:space="0" w:color="auto"/>
            <w:left w:val="none" w:sz="0" w:space="0" w:color="auto"/>
            <w:bottom w:val="none" w:sz="0" w:space="0" w:color="auto"/>
            <w:right w:val="none" w:sz="0" w:space="0" w:color="auto"/>
          </w:divBdr>
        </w:div>
        <w:div w:id="1182428787">
          <w:marLeft w:val="446"/>
          <w:marRight w:val="0"/>
          <w:marTop w:val="77"/>
          <w:marBottom w:val="0"/>
          <w:divBdr>
            <w:top w:val="none" w:sz="0" w:space="0" w:color="auto"/>
            <w:left w:val="none" w:sz="0" w:space="0" w:color="auto"/>
            <w:bottom w:val="none" w:sz="0" w:space="0" w:color="auto"/>
            <w:right w:val="none" w:sz="0" w:space="0" w:color="auto"/>
          </w:divBdr>
        </w:div>
        <w:div w:id="1543057144">
          <w:marLeft w:val="446"/>
          <w:marRight w:val="0"/>
          <w:marTop w:val="77"/>
          <w:marBottom w:val="0"/>
          <w:divBdr>
            <w:top w:val="none" w:sz="0" w:space="0" w:color="auto"/>
            <w:left w:val="none" w:sz="0" w:space="0" w:color="auto"/>
            <w:bottom w:val="none" w:sz="0" w:space="0" w:color="auto"/>
            <w:right w:val="none" w:sz="0" w:space="0" w:color="auto"/>
          </w:divBdr>
        </w:div>
        <w:div w:id="1204294722">
          <w:marLeft w:val="446"/>
          <w:marRight w:val="0"/>
          <w:marTop w:val="77"/>
          <w:marBottom w:val="0"/>
          <w:divBdr>
            <w:top w:val="none" w:sz="0" w:space="0" w:color="auto"/>
            <w:left w:val="none" w:sz="0" w:space="0" w:color="auto"/>
            <w:bottom w:val="none" w:sz="0" w:space="0" w:color="auto"/>
            <w:right w:val="none" w:sz="0" w:space="0" w:color="auto"/>
          </w:divBdr>
        </w:div>
        <w:div w:id="380324930">
          <w:marLeft w:val="446"/>
          <w:marRight w:val="0"/>
          <w:marTop w:val="77"/>
          <w:marBottom w:val="0"/>
          <w:divBdr>
            <w:top w:val="none" w:sz="0" w:space="0" w:color="auto"/>
            <w:left w:val="none" w:sz="0" w:space="0" w:color="auto"/>
            <w:bottom w:val="none" w:sz="0" w:space="0" w:color="auto"/>
            <w:right w:val="none" w:sz="0" w:space="0" w:color="auto"/>
          </w:divBdr>
        </w:div>
        <w:div w:id="1888686359">
          <w:marLeft w:val="446"/>
          <w:marRight w:val="0"/>
          <w:marTop w:val="77"/>
          <w:marBottom w:val="0"/>
          <w:divBdr>
            <w:top w:val="none" w:sz="0" w:space="0" w:color="auto"/>
            <w:left w:val="none" w:sz="0" w:space="0" w:color="auto"/>
            <w:bottom w:val="none" w:sz="0" w:space="0" w:color="auto"/>
            <w:right w:val="none" w:sz="0" w:space="0" w:color="auto"/>
          </w:divBdr>
        </w:div>
        <w:div w:id="1725566042">
          <w:marLeft w:val="446"/>
          <w:marRight w:val="0"/>
          <w:marTop w:val="77"/>
          <w:marBottom w:val="0"/>
          <w:divBdr>
            <w:top w:val="none" w:sz="0" w:space="0" w:color="auto"/>
            <w:left w:val="none" w:sz="0" w:space="0" w:color="auto"/>
            <w:bottom w:val="none" w:sz="0" w:space="0" w:color="auto"/>
            <w:right w:val="none" w:sz="0" w:space="0" w:color="auto"/>
          </w:divBdr>
        </w:div>
        <w:div w:id="1988822720">
          <w:marLeft w:val="446"/>
          <w:marRight w:val="0"/>
          <w:marTop w:val="77"/>
          <w:marBottom w:val="0"/>
          <w:divBdr>
            <w:top w:val="none" w:sz="0" w:space="0" w:color="auto"/>
            <w:left w:val="none" w:sz="0" w:space="0" w:color="auto"/>
            <w:bottom w:val="none" w:sz="0" w:space="0" w:color="auto"/>
            <w:right w:val="none" w:sz="0" w:space="0" w:color="auto"/>
          </w:divBdr>
        </w:div>
        <w:div w:id="1163351084">
          <w:marLeft w:val="446"/>
          <w:marRight w:val="0"/>
          <w:marTop w:val="77"/>
          <w:marBottom w:val="0"/>
          <w:divBdr>
            <w:top w:val="none" w:sz="0" w:space="0" w:color="auto"/>
            <w:left w:val="none" w:sz="0" w:space="0" w:color="auto"/>
            <w:bottom w:val="none" w:sz="0" w:space="0" w:color="auto"/>
            <w:right w:val="none" w:sz="0" w:space="0" w:color="auto"/>
          </w:divBdr>
        </w:div>
      </w:divsChild>
    </w:div>
    <w:div w:id="1336037529">
      <w:bodyDiv w:val="1"/>
      <w:marLeft w:val="0"/>
      <w:marRight w:val="0"/>
      <w:marTop w:val="0"/>
      <w:marBottom w:val="0"/>
      <w:divBdr>
        <w:top w:val="none" w:sz="0" w:space="0" w:color="auto"/>
        <w:left w:val="none" w:sz="0" w:space="0" w:color="auto"/>
        <w:bottom w:val="none" w:sz="0" w:space="0" w:color="auto"/>
        <w:right w:val="none" w:sz="0" w:space="0" w:color="auto"/>
      </w:divBdr>
      <w:divsChild>
        <w:div w:id="386878010">
          <w:marLeft w:val="547"/>
          <w:marRight w:val="0"/>
          <w:marTop w:val="115"/>
          <w:marBottom w:val="0"/>
          <w:divBdr>
            <w:top w:val="none" w:sz="0" w:space="0" w:color="auto"/>
            <w:left w:val="none" w:sz="0" w:space="0" w:color="auto"/>
            <w:bottom w:val="none" w:sz="0" w:space="0" w:color="auto"/>
            <w:right w:val="none" w:sz="0" w:space="0" w:color="auto"/>
          </w:divBdr>
        </w:div>
        <w:div w:id="1995068107">
          <w:marLeft w:val="547"/>
          <w:marRight w:val="0"/>
          <w:marTop w:val="115"/>
          <w:marBottom w:val="0"/>
          <w:divBdr>
            <w:top w:val="none" w:sz="0" w:space="0" w:color="auto"/>
            <w:left w:val="none" w:sz="0" w:space="0" w:color="auto"/>
            <w:bottom w:val="none" w:sz="0" w:space="0" w:color="auto"/>
            <w:right w:val="none" w:sz="0" w:space="0" w:color="auto"/>
          </w:divBdr>
        </w:div>
        <w:div w:id="1347173936">
          <w:marLeft w:val="547"/>
          <w:marRight w:val="0"/>
          <w:marTop w:val="115"/>
          <w:marBottom w:val="0"/>
          <w:divBdr>
            <w:top w:val="none" w:sz="0" w:space="0" w:color="auto"/>
            <w:left w:val="none" w:sz="0" w:space="0" w:color="auto"/>
            <w:bottom w:val="none" w:sz="0" w:space="0" w:color="auto"/>
            <w:right w:val="none" w:sz="0" w:space="0" w:color="auto"/>
          </w:divBdr>
        </w:div>
      </w:divsChild>
    </w:div>
    <w:div w:id="1351495346">
      <w:bodyDiv w:val="1"/>
      <w:marLeft w:val="0"/>
      <w:marRight w:val="0"/>
      <w:marTop w:val="0"/>
      <w:marBottom w:val="0"/>
      <w:divBdr>
        <w:top w:val="none" w:sz="0" w:space="0" w:color="auto"/>
        <w:left w:val="none" w:sz="0" w:space="0" w:color="auto"/>
        <w:bottom w:val="none" w:sz="0" w:space="0" w:color="auto"/>
        <w:right w:val="none" w:sz="0" w:space="0" w:color="auto"/>
      </w:divBdr>
      <w:divsChild>
        <w:div w:id="1530676227">
          <w:marLeft w:val="547"/>
          <w:marRight w:val="0"/>
          <w:marTop w:val="67"/>
          <w:marBottom w:val="0"/>
          <w:divBdr>
            <w:top w:val="none" w:sz="0" w:space="0" w:color="auto"/>
            <w:left w:val="none" w:sz="0" w:space="0" w:color="auto"/>
            <w:bottom w:val="none" w:sz="0" w:space="0" w:color="auto"/>
            <w:right w:val="none" w:sz="0" w:space="0" w:color="auto"/>
          </w:divBdr>
        </w:div>
        <w:div w:id="1476027445">
          <w:marLeft w:val="547"/>
          <w:marRight w:val="0"/>
          <w:marTop w:val="67"/>
          <w:marBottom w:val="0"/>
          <w:divBdr>
            <w:top w:val="none" w:sz="0" w:space="0" w:color="auto"/>
            <w:left w:val="none" w:sz="0" w:space="0" w:color="auto"/>
            <w:bottom w:val="none" w:sz="0" w:space="0" w:color="auto"/>
            <w:right w:val="none" w:sz="0" w:space="0" w:color="auto"/>
          </w:divBdr>
        </w:div>
        <w:div w:id="120459521">
          <w:marLeft w:val="547"/>
          <w:marRight w:val="0"/>
          <w:marTop w:val="67"/>
          <w:marBottom w:val="0"/>
          <w:divBdr>
            <w:top w:val="none" w:sz="0" w:space="0" w:color="auto"/>
            <w:left w:val="none" w:sz="0" w:space="0" w:color="auto"/>
            <w:bottom w:val="none" w:sz="0" w:space="0" w:color="auto"/>
            <w:right w:val="none" w:sz="0" w:space="0" w:color="auto"/>
          </w:divBdr>
        </w:div>
      </w:divsChild>
    </w:div>
    <w:div w:id="1802578042">
      <w:bodyDiv w:val="1"/>
      <w:marLeft w:val="0"/>
      <w:marRight w:val="0"/>
      <w:marTop w:val="0"/>
      <w:marBottom w:val="0"/>
      <w:divBdr>
        <w:top w:val="none" w:sz="0" w:space="0" w:color="auto"/>
        <w:left w:val="none" w:sz="0" w:space="0" w:color="auto"/>
        <w:bottom w:val="none" w:sz="0" w:space="0" w:color="auto"/>
        <w:right w:val="none" w:sz="0" w:space="0" w:color="auto"/>
      </w:divBdr>
      <w:divsChild>
        <w:div w:id="293682341">
          <w:marLeft w:val="547"/>
          <w:marRight w:val="0"/>
          <w:marTop w:val="115"/>
          <w:marBottom w:val="0"/>
          <w:divBdr>
            <w:top w:val="none" w:sz="0" w:space="0" w:color="auto"/>
            <w:left w:val="none" w:sz="0" w:space="0" w:color="auto"/>
            <w:bottom w:val="none" w:sz="0" w:space="0" w:color="auto"/>
            <w:right w:val="none" w:sz="0" w:space="0" w:color="auto"/>
          </w:divBdr>
        </w:div>
        <w:div w:id="861092954">
          <w:marLeft w:val="547"/>
          <w:marRight w:val="0"/>
          <w:marTop w:val="115"/>
          <w:marBottom w:val="0"/>
          <w:divBdr>
            <w:top w:val="none" w:sz="0" w:space="0" w:color="auto"/>
            <w:left w:val="none" w:sz="0" w:space="0" w:color="auto"/>
            <w:bottom w:val="none" w:sz="0" w:space="0" w:color="auto"/>
            <w:right w:val="none" w:sz="0" w:space="0" w:color="auto"/>
          </w:divBdr>
        </w:div>
      </w:divsChild>
    </w:div>
    <w:div w:id="2056392232">
      <w:bodyDiv w:val="1"/>
      <w:marLeft w:val="0"/>
      <w:marRight w:val="0"/>
      <w:marTop w:val="0"/>
      <w:marBottom w:val="0"/>
      <w:divBdr>
        <w:top w:val="none" w:sz="0" w:space="0" w:color="auto"/>
        <w:left w:val="none" w:sz="0" w:space="0" w:color="auto"/>
        <w:bottom w:val="none" w:sz="0" w:space="0" w:color="auto"/>
        <w:right w:val="none" w:sz="0" w:space="0" w:color="auto"/>
      </w:divBdr>
      <w:divsChild>
        <w:div w:id="1590311563">
          <w:marLeft w:val="547"/>
          <w:marRight w:val="0"/>
          <w:marTop w:val="86"/>
          <w:marBottom w:val="0"/>
          <w:divBdr>
            <w:top w:val="none" w:sz="0" w:space="0" w:color="auto"/>
            <w:left w:val="none" w:sz="0" w:space="0" w:color="auto"/>
            <w:bottom w:val="none" w:sz="0" w:space="0" w:color="auto"/>
            <w:right w:val="none" w:sz="0" w:space="0" w:color="auto"/>
          </w:divBdr>
        </w:div>
        <w:div w:id="413552911">
          <w:marLeft w:val="547"/>
          <w:marRight w:val="0"/>
          <w:marTop w:val="86"/>
          <w:marBottom w:val="0"/>
          <w:divBdr>
            <w:top w:val="none" w:sz="0" w:space="0" w:color="auto"/>
            <w:left w:val="none" w:sz="0" w:space="0" w:color="auto"/>
            <w:bottom w:val="none" w:sz="0" w:space="0" w:color="auto"/>
            <w:right w:val="none" w:sz="0" w:space="0" w:color="auto"/>
          </w:divBdr>
        </w:div>
        <w:div w:id="1228880689">
          <w:marLeft w:val="547"/>
          <w:marRight w:val="0"/>
          <w:marTop w:val="86"/>
          <w:marBottom w:val="0"/>
          <w:divBdr>
            <w:top w:val="none" w:sz="0" w:space="0" w:color="auto"/>
            <w:left w:val="none" w:sz="0" w:space="0" w:color="auto"/>
            <w:bottom w:val="none" w:sz="0" w:space="0" w:color="auto"/>
            <w:right w:val="none" w:sz="0" w:space="0" w:color="auto"/>
          </w:divBdr>
        </w:div>
        <w:div w:id="1243298423">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BF680-AE00-4DFC-9647-5AAD9FEFF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3073</Words>
  <Characters>17518</Characters>
  <Application>Microsoft Office Word</Application>
  <DocSecurity>0</DocSecurity>
  <Lines>145</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Consiliul Superior al Magistraturii</Company>
  <LinksUpToDate>false</LinksUpToDate>
  <CharactersWithSpaces>20550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STANCU</dc:creator>
  <cp:keywords/>
  <dc:description/>
  <cp:lastModifiedBy>Enrica, BADOIU</cp:lastModifiedBy>
  <cp:revision>9</cp:revision>
  <cp:lastPrinted>2017-11-07T14:03:00Z</cp:lastPrinted>
  <dcterms:created xsi:type="dcterms:W3CDTF">2020-11-17T13:29:00Z</dcterms:created>
  <dcterms:modified xsi:type="dcterms:W3CDTF">2020-11-25T12:43:00Z</dcterms:modified>
</cp:coreProperties>
</file>