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C7" w:rsidRDefault="003B4AC7" w:rsidP="002310C1">
      <w:pPr>
        <w:rPr>
          <w:b/>
        </w:rPr>
      </w:pPr>
      <w:r>
        <w:rPr>
          <w:b/>
        </w:rPr>
        <w:t>CANDIDAT COD A1039</w:t>
      </w:r>
      <w:r>
        <w:rPr>
          <w:b/>
        </w:rPr>
        <w:tab/>
      </w:r>
      <w:r>
        <w:rPr>
          <w:b/>
        </w:rPr>
        <w:tab/>
      </w:r>
      <w:r>
        <w:rPr>
          <w:b/>
        </w:rPr>
        <w:tab/>
      </w:r>
      <w:r>
        <w:rPr>
          <w:b/>
        </w:rPr>
        <w:tab/>
      </w:r>
      <w:r>
        <w:rPr>
          <w:b/>
        </w:rPr>
        <w:tab/>
        <w:t>HOTĂRÂREA nr. 7</w:t>
      </w:r>
    </w:p>
    <w:p w:rsidR="003B4AC7" w:rsidRDefault="003B4AC7" w:rsidP="00D342C3"/>
    <w:p w:rsidR="003B4AC7" w:rsidRPr="00D20BFA" w:rsidRDefault="003B4AC7" w:rsidP="00D342C3">
      <w:r w:rsidRPr="00D20BFA">
        <w:t xml:space="preserve">Cod ECLI    </w:t>
      </w:r>
      <w:r>
        <w:t>ECLI:RO:..........</w:t>
      </w:r>
    </w:p>
    <w:p w:rsidR="003B4AC7" w:rsidRDefault="003B4AC7" w:rsidP="00D342C3">
      <w:r w:rsidRPr="00D20BFA">
        <w:t xml:space="preserve">Dosar nr. </w:t>
      </w:r>
      <w:r>
        <w:t>..........</w:t>
      </w:r>
    </w:p>
    <w:p w:rsidR="003B4AC7" w:rsidRDefault="003B4AC7" w:rsidP="00D342C3"/>
    <w:p w:rsidR="003B4AC7" w:rsidRPr="008B55C0" w:rsidRDefault="003B4AC7" w:rsidP="002310C1">
      <w:r w:rsidRPr="008B55C0">
        <w:t>R O M Â N I A</w:t>
      </w:r>
    </w:p>
    <w:p w:rsidR="003B4AC7" w:rsidRDefault="003B4AC7" w:rsidP="002310C1">
      <w:r>
        <w:t>CURTEA DE APEL ..............</w:t>
      </w:r>
    </w:p>
    <w:p w:rsidR="003B4AC7" w:rsidRDefault="003B4AC7" w:rsidP="002310C1">
      <w:r>
        <w:t>Secţia ...............</w:t>
      </w:r>
    </w:p>
    <w:p w:rsidR="003B4AC7" w:rsidRPr="00B87576" w:rsidRDefault="003B4AC7" w:rsidP="00D342C3">
      <w:pPr>
        <w:pStyle w:val="Heading2"/>
        <w:jc w:val="center"/>
        <w:rPr>
          <w:rFonts w:ascii="Times New Roman" w:hAnsi="Times New Roman"/>
          <w:i w:val="0"/>
          <w:sz w:val="24"/>
          <w:szCs w:val="24"/>
        </w:rPr>
      </w:pPr>
      <w:r w:rsidRPr="00B87576">
        <w:rPr>
          <w:rFonts w:ascii="Times New Roman" w:hAnsi="Times New Roman"/>
          <w:i w:val="0"/>
          <w:sz w:val="24"/>
          <w:szCs w:val="24"/>
        </w:rPr>
        <w:t>DECIZIA CIVILĂ NR.</w:t>
      </w:r>
      <w:r>
        <w:rPr>
          <w:rFonts w:ascii="Times New Roman" w:hAnsi="Times New Roman"/>
          <w:i w:val="0"/>
          <w:sz w:val="24"/>
          <w:szCs w:val="24"/>
        </w:rPr>
        <w:t>...........</w:t>
      </w:r>
    </w:p>
    <w:p w:rsidR="003B4AC7" w:rsidRPr="00C65AD9" w:rsidRDefault="003B4AC7" w:rsidP="00D342C3">
      <w:pPr>
        <w:pStyle w:val="BodyText"/>
        <w:rPr>
          <w:bCs/>
          <w:i w:val="0"/>
          <w:sz w:val="24"/>
        </w:rPr>
      </w:pPr>
      <w:r>
        <w:rPr>
          <w:b/>
          <w:bCs/>
          <w:i w:val="0"/>
          <w:sz w:val="24"/>
        </w:rPr>
        <w:t xml:space="preserve">                                          </w:t>
      </w:r>
      <w:r w:rsidRPr="00C65AD9">
        <w:rPr>
          <w:bCs/>
          <w:i w:val="0"/>
          <w:sz w:val="24"/>
        </w:rPr>
        <w:t xml:space="preserve">Şedinţa publică din </w:t>
      </w:r>
      <w:r>
        <w:rPr>
          <w:bCs/>
          <w:i w:val="0"/>
          <w:sz w:val="24"/>
        </w:rPr>
        <w:t>..............</w:t>
      </w:r>
    </w:p>
    <w:p w:rsidR="003B4AC7" w:rsidRDefault="003B4AC7" w:rsidP="00D342C3">
      <w:pPr>
        <w:pStyle w:val="BodyText"/>
        <w:jc w:val="center"/>
        <w:rPr>
          <w:bCs/>
          <w:i w:val="0"/>
          <w:sz w:val="24"/>
        </w:rPr>
      </w:pPr>
      <w:r w:rsidRPr="006568E6">
        <w:rPr>
          <w:bCs/>
          <w:i w:val="0"/>
          <w:sz w:val="24"/>
        </w:rPr>
        <w:t>Completul co</w:t>
      </w:r>
      <w:r>
        <w:rPr>
          <w:bCs/>
          <w:i w:val="0"/>
          <w:sz w:val="24"/>
        </w:rPr>
        <w:t xml:space="preserve">nstituit </w:t>
      </w:r>
      <w:r w:rsidRPr="006568E6">
        <w:rPr>
          <w:bCs/>
          <w:i w:val="0"/>
          <w:sz w:val="24"/>
        </w:rPr>
        <w:t>din:</w:t>
      </w:r>
    </w:p>
    <w:p w:rsidR="003B4AC7" w:rsidRPr="000E04F9" w:rsidRDefault="003B4AC7" w:rsidP="00D342C3">
      <w:pPr>
        <w:jc w:val="center"/>
      </w:pPr>
      <w:r>
        <w:t xml:space="preserve">                      </w:t>
      </w:r>
      <w:r w:rsidRPr="000E04F9">
        <w:t xml:space="preserve">Preşedinte: </w:t>
      </w:r>
      <w:r>
        <w:t xml:space="preserve"> </w:t>
      </w:r>
      <w:r>
        <w:rPr>
          <w:b/>
        </w:rPr>
        <w:t>CANDIDAT COD A1039</w:t>
      </w:r>
    </w:p>
    <w:p w:rsidR="003B4AC7" w:rsidRPr="000E04F9" w:rsidRDefault="003B4AC7" w:rsidP="00D342C3">
      <w:pPr>
        <w:jc w:val="both"/>
      </w:pPr>
      <w:r>
        <w:t xml:space="preserve">                                                    </w:t>
      </w:r>
      <w:r w:rsidRPr="000E04F9">
        <w:t xml:space="preserve">Judecător:  </w:t>
      </w:r>
      <w:r>
        <w:t>...............</w:t>
      </w:r>
    </w:p>
    <w:p w:rsidR="003B4AC7" w:rsidRDefault="003B4AC7" w:rsidP="00D342C3">
      <w:r>
        <w:t xml:space="preserve">                                                    </w:t>
      </w:r>
      <w:r w:rsidRPr="000E04F9">
        <w:t xml:space="preserve">Judecător: </w:t>
      </w:r>
      <w:r>
        <w:t xml:space="preserve"> ............</w:t>
      </w:r>
    </w:p>
    <w:p w:rsidR="003B4AC7" w:rsidRPr="006568E6" w:rsidRDefault="003B4AC7" w:rsidP="00D342C3">
      <w:pPr>
        <w:pStyle w:val="BodyText"/>
        <w:rPr>
          <w:bCs/>
          <w:i w:val="0"/>
          <w:sz w:val="24"/>
        </w:rPr>
      </w:pPr>
      <w:r>
        <w:rPr>
          <w:bCs/>
          <w:i w:val="0"/>
          <w:sz w:val="24"/>
        </w:rPr>
        <w:t xml:space="preserve">                                                        Grefier:  ................</w:t>
      </w:r>
    </w:p>
    <w:p w:rsidR="003B4AC7" w:rsidRDefault="003B4AC7" w:rsidP="00D342C3">
      <w:r w:rsidRPr="00932220">
        <w:t xml:space="preserve">                                           </w:t>
      </w:r>
    </w:p>
    <w:p w:rsidR="003B4AC7" w:rsidRDefault="003B4AC7" w:rsidP="00D342C3">
      <w:pPr>
        <w:ind w:firstLine="720"/>
        <w:jc w:val="both"/>
      </w:pPr>
      <w:r w:rsidRPr="001D72C5">
        <w:rPr>
          <w:iCs/>
        </w:rPr>
        <w:t>Pe</w:t>
      </w:r>
      <w:r>
        <w:rPr>
          <w:iCs/>
        </w:rPr>
        <w:t xml:space="preserve">ntru astăzi fiind amânată pronunţarea asupra </w:t>
      </w:r>
      <w:r w:rsidRPr="001D72C5">
        <w:rPr>
          <w:iCs/>
        </w:rPr>
        <w:t xml:space="preserve">recursului declarat de </w:t>
      </w:r>
      <w:r>
        <w:t>expertul judiciar A....,</w:t>
      </w:r>
      <w:r w:rsidRPr="00FF575B">
        <w:t xml:space="preserve">  împotriva sentinţei civile nr.</w:t>
      </w:r>
      <w:r>
        <w:t>.....</w:t>
      </w:r>
      <w:r w:rsidRPr="00FF575B">
        <w:t xml:space="preserve"> din  </w:t>
      </w:r>
      <w:r>
        <w:t>......</w:t>
      </w:r>
      <w:r w:rsidRPr="00FF575B">
        <w:t xml:space="preserve">, </w:t>
      </w:r>
      <w:r>
        <w:t xml:space="preserve">pronunţate de </w:t>
      </w:r>
      <w:r w:rsidRPr="0081468B">
        <w:t xml:space="preserve">Tribunalul </w:t>
      </w:r>
      <w:r w:rsidR="00035A17">
        <w:t>.</w:t>
      </w:r>
      <w:r>
        <w:t>..... – Secţia .......... în dosarul nr..........</w:t>
      </w:r>
    </w:p>
    <w:p w:rsidR="003B4AC7" w:rsidRPr="008F0963" w:rsidRDefault="003B4AC7" w:rsidP="00D342C3">
      <w:pPr>
        <w:ind w:firstLine="720"/>
        <w:jc w:val="both"/>
      </w:pPr>
      <w:r w:rsidRPr="008F0963">
        <w:t xml:space="preserve">Dezbaterile în cauza de faţă au avut loc în şedinţa publică din </w:t>
      </w:r>
      <w:r>
        <w:t>.............</w:t>
      </w:r>
      <w:r w:rsidRPr="008F0963">
        <w:t xml:space="preserve">, potrivit celor consemnate în încheierea </w:t>
      </w:r>
      <w:r>
        <w:t>din acea zi</w:t>
      </w:r>
      <w:r w:rsidRPr="008F0963">
        <w:t>.</w:t>
      </w:r>
    </w:p>
    <w:p w:rsidR="003B4AC7" w:rsidRPr="00345033" w:rsidRDefault="003B4AC7" w:rsidP="00D342C3">
      <w:pPr>
        <w:ind w:firstLine="720"/>
        <w:jc w:val="both"/>
      </w:pPr>
      <w:r w:rsidRPr="008F0963">
        <w:t xml:space="preserve">Instanţa, </w:t>
      </w:r>
      <w:r>
        <w:t>pentru a da posibilitate părţilor să depună concluzii scrise</w:t>
      </w:r>
      <w:r w:rsidRPr="008F0963">
        <w:t xml:space="preserve">, </w:t>
      </w:r>
      <w:r>
        <w:t xml:space="preserve">în temeiul prevederilor art.146 din Codul de procedură civilă, </w:t>
      </w:r>
      <w:r w:rsidRPr="008F0963">
        <w:t xml:space="preserve">a amânat pronunţarea pentru data de </w:t>
      </w:r>
      <w:r>
        <w:t>............</w:t>
      </w:r>
      <w:r w:rsidRPr="008F0963">
        <w:t xml:space="preserve">              </w:t>
      </w:r>
    </w:p>
    <w:p w:rsidR="003B4AC7" w:rsidRDefault="003B4AC7" w:rsidP="00D342C3">
      <w:pPr>
        <w:pStyle w:val="BodyText2"/>
        <w:tabs>
          <w:tab w:val="left" w:pos="840"/>
        </w:tabs>
        <w:spacing w:line="240" w:lineRule="auto"/>
        <w:jc w:val="both"/>
      </w:pPr>
      <w:r w:rsidRPr="00BE79B5">
        <w:rPr>
          <w:b/>
        </w:rPr>
        <w:t xml:space="preserve">                                                               </w:t>
      </w:r>
      <w:r>
        <w:rPr>
          <w:b/>
        </w:rPr>
        <w:t xml:space="preserve">   </w:t>
      </w:r>
      <w:r w:rsidRPr="004C798B">
        <w:t>C U R T E A</w:t>
      </w:r>
      <w:r>
        <w:t>,</w:t>
      </w:r>
    </w:p>
    <w:p w:rsidR="003B4AC7" w:rsidRDefault="003B4AC7" w:rsidP="00D342C3">
      <w:pPr>
        <w:ind w:firstLine="720"/>
        <w:jc w:val="both"/>
      </w:pPr>
      <w:r>
        <w:t>Asupra recursului civil de față:</w:t>
      </w:r>
    </w:p>
    <w:p w:rsidR="003B4AC7" w:rsidRDefault="003B4AC7" w:rsidP="00D342C3">
      <w:pPr>
        <w:ind w:firstLine="720"/>
        <w:jc w:val="both"/>
        <w:rPr>
          <w:iCs/>
        </w:rPr>
      </w:pPr>
      <w:r>
        <w:rPr>
          <w:iCs/>
        </w:rPr>
        <w:t>Analizând actele și lucrările dosarului reține următoarele:</w:t>
      </w:r>
    </w:p>
    <w:p w:rsidR="003B4AC7" w:rsidRPr="00231F48" w:rsidRDefault="003B4AC7" w:rsidP="00D342C3">
      <w:pPr>
        <w:tabs>
          <w:tab w:val="left" w:pos="1200"/>
        </w:tabs>
        <w:jc w:val="both"/>
      </w:pPr>
      <w:r>
        <w:t xml:space="preserve">            Prin sentința civilă nr........./....... </w:t>
      </w:r>
      <w:r w:rsidRPr="0081468B">
        <w:t xml:space="preserve">Tribunalul </w:t>
      </w:r>
      <w:r w:rsidR="00035A17">
        <w:t>.</w:t>
      </w:r>
      <w:r>
        <w:t>.......... a luat</w:t>
      </w:r>
      <w:r w:rsidRPr="00231F48">
        <w:t xml:space="preserve">  act şi </w:t>
      </w:r>
      <w:r>
        <w:t>a</w:t>
      </w:r>
      <w:r w:rsidRPr="00231F48">
        <w:t xml:space="preserve"> consfinţ</w:t>
      </w:r>
      <w:r>
        <w:t>it</w:t>
      </w:r>
      <w:r w:rsidRPr="00231F48">
        <w:t xml:space="preserve"> tranzacţia încheiată  de părţi la data de </w:t>
      </w:r>
      <w:r>
        <w:t>.....</w:t>
      </w:r>
      <w:r w:rsidRPr="00231F48">
        <w:t xml:space="preserve">.  </w:t>
      </w:r>
    </w:p>
    <w:p w:rsidR="003B4AC7" w:rsidRPr="00231F48" w:rsidRDefault="003B4AC7" w:rsidP="00D342C3">
      <w:pPr>
        <w:jc w:val="both"/>
      </w:pPr>
      <w:r w:rsidRPr="00231F48">
        <w:t xml:space="preserve"> </w:t>
      </w:r>
      <w:r w:rsidRPr="00231F48">
        <w:tab/>
        <w:t>Tranzac</w:t>
      </w:r>
      <w:r>
        <w:t xml:space="preserve">ţia face parte integrantă din </w:t>
      </w:r>
      <w:r w:rsidRPr="00231F48">
        <w:t xml:space="preserve">hotărâre. </w:t>
      </w:r>
    </w:p>
    <w:p w:rsidR="003B4AC7" w:rsidRPr="00231F48" w:rsidRDefault="003B4AC7" w:rsidP="00D342C3">
      <w:pPr>
        <w:jc w:val="both"/>
      </w:pPr>
    </w:p>
    <w:p w:rsidR="003B4AC7" w:rsidRPr="00655921" w:rsidRDefault="003B4AC7" w:rsidP="00D342C3">
      <w:pPr>
        <w:jc w:val="center"/>
        <w:rPr>
          <w:b/>
        </w:rPr>
      </w:pPr>
      <w:r w:rsidRPr="00655921">
        <w:rPr>
          <w:b/>
        </w:rPr>
        <w:t xml:space="preserve">CONTRACT DE TRANZACŢIE </w:t>
      </w:r>
    </w:p>
    <w:p w:rsidR="003B4AC7" w:rsidRPr="00231F48" w:rsidRDefault="003B4AC7" w:rsidP="00D342C3">
      <w:pPr>
        <w:jc w:val="center"/>
      </w:pPr>
      <w:r w:rsidRPr="00231F48">
        <w:t xml:space="preserve">încheiat la data de </w:t>
      </w:r>
      <w:r>
        <w:rPr>
          <w:color w:val="000000"/>
        </w:rPr>
        <w:t>.....</w:t>
      </w:r>
    </w:p>
    <w:p w:rsidR="003B4AC7" w:rsidRPr="00231F48" w:rsidRDefault="003B4AC7" w:rsidP="00D342C3">
      <w:pPr>
        <w:jc w:val="both"/>
        <w:rPr>
          <w:b/>
        </w:rPr>
      </w:pPr>
      <w:r w:rsidRPr="00231F48">
        <w:rPr>
          <w:b/>
        </w:rPr>
        <w:t>ART. 1 – PĂRŢILE:</w:t>
      </w:r>
    </w:p>
    <w:p w:rsidR="003B4AC7" w:rsidRPr="00231F48" w:rsidRDefault="003B4AC7" w:rsidP="00D342C3">
      <w:pPr>
        <w:jc w:val="both"/>
        <w:rPr>
          <w:b/>
        </w:rPr>
      </w:pPr>
    </w:p>
    <w:p w:rsidR="003B4AC7" w:rsidRPr="00231F48" w:rsidRDefault="003B4AC7" w:rsidP="00D342C3">
      <w:pPr>
        <w:pStyle w:val="ListParagraph"/>
        <w:numPr>
          <w:ilvl w:val="1"/>
          <w:numId w:val="1"/>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Subscrisa, </w:t>
      </w:r>
      <w:r>
        <w:rPr>
          <w:rFonts w:ascii="Times New Roman" w:hAnsi="Times New Roman"/>
          <w:b/>
          <w:sz w:val="24"/>
          <w:szCs w:val="24"/>
          <w:lang w:val="ro-RO"/>
        </w:rPr>
        <w:t>C.....</w:t>
      </w:r>
      <w:r w:rsidRPr="00231F48">
        <w:rPr>
          <w:rFonts w:ascii="Times New Roman" w:hAnsi="Times New Roman"/>
          <w:b/>
          <w:sz w:val="24"/>
          <w:szCs w:val="24"/>
          <w:lang w:val="ro-RO"/>
        </w:rPr>
        <w:t xml:space="preserve">, </w:t>
      </w:r>
      <w:r w:rsidRPr="00231F48">
        <w:rPr>
          <w:rFonts w:ascii="Times New Roman" w:hAnsi="Times New Roman"/>
          <w:sz w:val="24"/>
          <w:szCs w:val="24"/>
          <w:lang w:val="ro-RO"/>
        </w:rPr>
        <w:t xml:space="preserve">o societate constituită în mod legal şi care funcţionează în conformitate cu legislaţia din </w:t>
      </w:r>
      <w:r>
        <w:rPr>
          <w:rFonts w:ascii="Times New Roman" w:hAnsi="Times New Roman"/>
          <w:sz w:val="24"/>
          <w:szCs w:val="24"/>
          <w:lang w:val="ro-RO"/>
        </w:rPr>
        <w:t>X.....</w:t>
      </w:r>
      <w:r w:rsidRPr="00231F48">
        <w:rPr>
          <w:rFonts w:ascii="Times New Roman" w:hAnsi="Times New Roman"/>
          <w:sz w:val="24"/>
          <w:szCs w:val="24"/>
          <w:lang w:val="ro-RO"/>
        </w:rPr>
        <w:t xml:space="preserve">, având sediul în </w:t>
      </w:r>
      <w:r>
        <w:rPr>
          <w:rFonts w:ascii="Times New Roman" w:hAnsi="Times New Roman"/>
          <w:sz w:val="24"/>
          <w:szCs w:val="24"/>
          <w:lang w:val="ro-RO"/>
        </w:rPr>
        <w:t>.........</w:t>
      </w:r>
      <w:r w:rsidRPr="00231F48">
        <w:rPr>
          <w:rFonts w:ascii="Times New Roman" w:hAnsi="Times New Roman"/>
          <w:sz w:val="24"/>
          <w:szCs w:val="24"/>
          <w:lang w:val="ro-RO"/>
        </w:rPr>
        <w:t xml:space="preserve">, </w:t>
      </w:r>
      <w:r>
        <w:rPr>
          <w:rFonts w:ascii="Times New Roman" w:hAnsi="Times New Roman"/>
          <w:sz w:val="24"/>
          <w:szCs w:val="24"/>
          <w:lang w:val="ro-RO"/>
        </w:rPr>
        <w:t>X.....</w:t>
      </w:r>
      <w:r w:rsidRPr="00231F48">
        <w:rPr>
          <w:rFonts w:ascii="Times New Roman" w:hAnsi="Times New Roman"/>
          <w:sz w:val="24"/>
          <w:szCs w:val="24"/>
          <w:lang w:val="ro-RO"/>
        </w:rPr>
        <w:t xml:space="preserve">, înregistrată la Registrul Comerţului din </w:t>
      </w:r>
      <w:r>
        <w:rPr>
          <w:rFonts w:ascii="Times New Roman" w:hAnsi="Times New Roman"/>
          <w:sz w:val="24"/>
          <w:szCs w:val="24"/>
          <w:lang w:val="ro-RO"/>
        </w:rPr>
        <w:t>X.....</w:t>
      </w:r>
      <w:r w:rsidRPr="00231F48">
        <w:rPr>
          <w:rFonts w:ascii="Times New Roman" w:hAnsi="Times New Roman"/>
          <w:sz w:val="24"/>
          <w:szCs w:val="24"/>
          <w:lang w:val="ro-RO"/>
        </w:rPr>
        <w:t xml:space="preserve"> sub nr. </w:t>
      </w:r>
      <w:r>
        <w:rPr>
          <w:rFonts w:ascii="Times New Roman" w:hAnsi="Times New Roman"/>
          <w:color w:val="000000"/>
          <w:sz w:val="24"/>
          <w:szCs w:val="24"/>
          <w:lang w:val="ro-RO"/>
        </w:rPr>
        <w:t>.......</w:t>
      </w:r>
      <w:r>
        <w:rPr>
          <w:rFonts w:ascii="Times New Roman" w:hAnsi="Times New Roman"/>
          <w:sz w:val="24"/>
          <w:szCs w:val="24"/>
          <w:lang w:val="ro-RO"/>
        </w:rPr>
        <w:t>, reprezentată convenţ</w:t>
      </w:r>
      <w:r w:rsidRPr="00231F48">
        <w:rPr>
          <w:rFonts w:ascii="Times New Roman" w:hAnsi="Times New Roman"/>
          <w:sz w:val="24"/>
          <w:szCs w:val="24"/>
          <w:lang w:val="ro-RO"/>
        </w:rPr>
        <w:t xml:space="preserve">ional prin </w:t>
      </w:r>
      <w:r>
        <w:rPr>
          <w:rFonts w:ascii="Times New Roman" w:hAnsi="Times New Roman"/>
          <w:color w:val="000000"/>
          <w:sz w:val="24"/>
          <w:szCs w:val="24"/>
          <w:lang w:val="ro-RO"/>
        </w:rPr>
        <w:t>D.....</w:t>
      </w:r>
      <w:r w:rsidRPr="00231F48">
        <w:rPr>
          <w:rFonts w:ascii="Times New Roman" w:hAnsi="Times New Roman"/>
          <w:b/>
          <w:sz w:val="24"/>
          <w:szCs w:val="24"/>
          <w:lang w:val="ro-RO"/>
        </w:rPr>
        <w:t xml:space="preserve"> </w:t>
      </w:r>
      <w:r w:rsidRPr="00231F48">
        <w:rPr>
          <w:rFonts w:ascii="Times New Roman" w:hAnsi="Times New Roman"/>
          <w:sz w:val="24"/>
          <w:szCs w:val="24"/>
          <w:lang w:val="ro-RO"/>
        </w:rPr>
        <w:t>(denumită în continuare</w:t>
      </w:r>
      <w:r w:rsidRPr="00231F48">
        <w:rPr>
          <w:rFonts w:ascii="Times New Roman" w:hAnsi="Times New Roman"/>
          <w:b/>
          <w:sz w:val="24"/>
          <w:szCs w:val="24"/>
          <w:lang w:val="ro-RO"/>
        </w:rPr>
        <w:t xml:space="preserve"> </w:t>
      </w:r>
      <w:r w:rsidRPr="00231F48">
        <w:rPr>
          <w:rFonts w:ascii="Times New Roman" w:hAnsi="Times New Roman"/>
          <w:sz w:val="24"/>
          <w:szCs w:val="24"/>
          <w:lang w:val="ro-RO"/>
        </w:rPr>
        <w:t xml:space="preserve"> „</w:t>
      </w:r>
      <w:r>
        <w:rPr>
          <w:rFonts w:ascii="Times New Roman" w:hAnsi="Times New Roman"/>
          <w:b/>
          <w:i/>
          <w:sz w:val="24"/>
          <w:szCs w:val="24"/>
          <w:lang w:val="ro-RO"/>
        </w:rPr>
        <w:t>C.....</w:t>
      </w:r>
      <w:r w:rsidRPr="00231F48">
        <w:rPr>
          <w:rFonts w:ascii="Times New Roman" w:hAnsi="Times New Roman"/>
          <w:sz w:val="24"/>
          <w:szCs w:val="24"/>
          <w:lang w:val="ro-RO"/>
        </w:rPr>
        <w:t xml:space="preserve">”), </w:t>
      </w:r>
      <w:r w:rsidRPr="00231F48">
        <w:rPr>
          <w:rFonts w:ascii="Times New Roman" w:hAnsi="Times New Roman"/>
          <w:b/>
          <w:sz w:val="24"/>
          <w:szCs w:val="24"/>
          <w:lang w:val="ro-RO"/>
        </w:rPr>
        <w:t>pe de o parte,</w:t>
      </w:r>
      <w:r w:rsidRPr="00231F48">
        <w:rPr>
          <w:rFonts w:ascii="Times New Roman" w:hAnsi="Times New Roman"/>
          <w:sz w:val="24"/>
          <w:szCs w:val="24"/>
          <w:lang w:val="ro-RO"/>
        </w:rPr>
        <w:t xml:space="preserve"> </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ind w:firstLine="720"/>
        <w:jc w:val="both"/>
      </w:pPr>
      <w:r w:rsidRPr="00231F48">
        <w:t>şi</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1"/>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Subscrisa, </w:t>
      </w:r>
      <w:r>
        <w:rPr>
          <w:rFonts w:ascii="Times New Roman" w:hAnsi="Times New Roman"/>
          <w:b/>
          <w:sz w:val="24"/>
          <w:szCs w:val="24"/>
          <w:lang w:val="ro-RO"/>
        </w:rPr>
        <w:t>E....</w:t>
      </w:r>
      <w:r w:rsidRPr="00231F48">
        <w:rPr>
          <w:rFonts w:ascii="Times New Roman" w:hAnsi="Times New Roman"/>
          <w:b/>
          <w:sz w:val="24"/>
          <w:szCs w:val="24"/>
          <w:lang w:val="ro-RO"/>
        </w:rPr>
        <w:t xml:space="preserve"> S.R.L.</w:t>
      </w:r>
      <w:r w:rsidRPr="00231F48">
        <w:rPr>
          <w:rFonts w:ascii="Times New Roman" w:hAnsi="Times New Roman"/>
          <w:sz w:val="24"/>
          <w:szCs w:val="24"/>
          <w:lang w:val="ro-RO"/>
        </w:rPr>
        <w:t xml:space="preserve">, o societate constituită în mod legal şi care funcţionează în conformitate cu legislaţia din România, având sediul în </w:t>
      </w:r>
      <w:r>
        <w:rPr>
          <w:rFonts w:ascii="Times New Roman" w:hAnsi="Times New Roman"/>
          <w:sz w:val="24"/>
          <w:szCs w:val="24"/>
          <w:lang w:val="ro-RO"/>
        </w:rPr>
        <w:t>B.....</w:t>
      </w:r>
      <w:r w:rsidRPr="00231F48">
        <w:rPr>
          <w:rFonts w:ascii="Times New Roman" w:hAnsi="Times New Roman"/>
          <w:sz w:val="24"/>
          <w:szCs w:val="24"/>
          <w:lang w:val="ro-RO"/>
        </w:rPr>
        <w:t xml:space="preserve">, Str. </w:t>
      </w:r>
      <w:r>
        <w:rPr>
          <w:rFonts w:ascii="Times New Roman" w:hAnsi="Times New Roman"/>
          <w:sz w:val="24"/>
          <w:szCs w:val="24"/>
          <w:lang w:val="ro-RO"/>
        </w:rPr>
        <w:t>.......</w:t>
      </w:r>
      <w:r w:rsidRPr="00231F48">
        <w:rPr>
          <w:rFonts w:ascii="Times New Roman" w:hAnsi="Times New Roman"/>
          <w:sz w:val="24"/>
          <w:szCs w:val="24"/>
          <w:lang w:val="ro-RO"/>
        </w:rPr>
        <w:t xml:space="preserve">, înregistrată la Registrului Comerţului cu numărul </w:t>
      </w:r>
      <w:r>
        <w:rPr>
          <w:rFonts w:ascii="Times New Roman" w:hAnsi="Times New Roman"/>
          <w:sz w:val="24"/>
          <w:szCs w:val="24"/>
          <w:lang w:val="ro-RO"/>
        </w:rPr>
        <w:t>.........</w:t>
      </w:r>
      <w:r w:rsidRPr="00231F48">
        <w:rPr>
          <w:rFonts w:ascii="Times New Roman" w:hAnsi="Times New Roman"/>
          <w:sz w:val="24"/>
          <w:szCs w:val="24"/>
          <w:lang w:val="ro-RO"/>
        </w:rPr>
        <w:t xml:space="preserve">, cod de identificare fiscală </w:t>
      </w:r>
      <w:r>
        <w:rPr>
          <w:rFonts w:ascii="Times New Roman" w:hAnsi="Times New Roman"/>
          <w:sz w:val="24"/>
          <w:szCs w:val="24"/>
          <w:lang w:val="ro-RO"/>
        </w:rPr>
        <w:t>........</w:t>
      </w:r>
      <w:r w:rsidRPr="00231F48">
        <w:rPr>
          <w:rFonts w:ascii="Times New Roman" w:hAnsi="Times New Roman"/>
          <w:sz w:val="24"/>
          <w:szCs w:val="24"/>
          <w:lang w:val="ro-RO"/>
        </w:rPr>
        <w:t xml:space="preserve">, reprezentată prin Director General – Dna. </w:t>
      </w:r>
      <w:r>
        <w:rPr>
          <w:rFonts w:ascii="Times New Roman" w:hAnsi="Times New Roman"/>
          <w:sz w:val="24"/>
          <w:szCs w:val="24"/>
        </w:rPr>
        <w:t>F…..</w:t>
      </w:r>
      <w:r w:rsidRPr="00231F48">
        <w:rPr>
          <w:rFonts w:ascii="Times New Roman" w:hAnsi="Times New Roman"/>
          <w:sz w:val="24"/>
          <w:szCs w:val="24"/>
          <w:lang w:val="ro-RO"/>
        </w:rPr>
        <w:t xml:space="preserve"> (denumită în continuare</w:t>
      </w:r>
      <w:r w:rsidRPr="00231F48">
        <w:rPr>
          <w:rFonts w:ascii="Times New Roman" w:hAnsi="Times New Roman"/>
          <w:b/>
          <w:sz w:val="24"/>
          <w:szCs w:val="24"/>
          <w:lang w:val="ro-RO"/>
        </w:rPr>
        <w:t xml:space="preserve"> </w:t>
      </w:r>
      <w:r w:rsidRPr="00231F48">
        <w:rPr>
          <w:rFonts w:ascii="Times New Roman" w:hAnsi="Times New Roman"/>
          <w:sz w:val="24"/>
          <w:szCs w:val="24"/>
          <w:lang w:val="ro-RO"/>
        </w:rPr>
        <w:t xml:space="preserve"> „</w:t>
      </w:r>
      <w:r>
        <w:rPr>
          <w:rFonts w:ascii="Times New Roman" w:hAnsi="Times New Roman"/>
          <w:b/>
          <w:i/>
          <w:sz w:val="24"/>
          <w:szCs w:val="24"/>
          <w:lang w:val="ro-RO"/>
        </w:rPr>
        <w:t>E.....</w:t>
      </w:r>
      <w:r w:rsidRPr="00231F48">
        <w:rPr>
          <w:rFonts w:ascii="Times New Roman" w:hAnsi="Times New Roman"/>
          <w:sz w:val="24"/>
          <w:szCs w:val="24"/>
          <w:lang w:val="ro-RO"/>
        </w:rPr>
        <w:t xml:space="preserve">”) </w:t>
      </w:r>
      <w:r w:rsidRPr="00231F48">
        <w:rPr>
          <w:rFonts w:ascii="Times New Roman" w:hAnsi="Times New Roman"/>
          <w:b/>
          <w:sz w:val="24"/>
          <w:szCs w:val="24"/>
          <w:lang w:val="ro-RO"/>
        </w:rPr>
        <w:t>pe de altă parte</w:t>
      </w:r>
      <w:r w:rsidRPr="00231F48">
        <w:rPr>
          <w:rFonts w:ascii="Times New Roman" w:hAnsi="Times New Roman"/>
          <w:sz w:val="24"/>
          <w:szCs w:val="24"/>
          <w:lang w:val="ro-RO"/>
        </w:rPr>
        <w:t>,</w:t>
      </w:r>
    </w:p>
    <w:p w:rsidR="003B4AC7" w:rsidRPr="00231F48" w:rsidRDefault="003B4AC7" w:rsidP="00D342C3">
      <w:pPr>
        <w:jc w:val="both"/>
      </w:pPr>
    </w:p>
    <w:p w:rsidR="003B4AC7" w:rsidRPr="00231F48" w:rsidRDefault="003B4AC7" w:rsidP="00D342C3">
      <w:pPr>
        <w:jc w:val="both"/>
      </w:pPr>
      <w:r w:rsidRPr="00231F48">
        <w:t>denumite în continuare, în mod individual „</w:t>
      </w:r>
      <w:r w:rsidRPr="00231F48">
        <w:rPr>
          <w:b/>
        </w:rPr>
        <w:t>Partea</w:t>
      </w:r>
      <w:r w:rsidRPr="00231F48">
        <w:t>” şi în mod colectiv, „</w:t>
      </w:r>
      <w:r w:rsidRPr="00231F48">
        <w:rPr>
          <w:b/>
        </w:rPr>
        <w:t>Părţile</w:t>
      </w:r>
      <w:r w:rsidRPr="00231F48">
        <w:t>”,</w:t>
      </w:r>
    </w:p>
    <w:p w:rsidR="003B4AC7" w:rsidRPr="00231F48" w:rsidRDefault="003B4AC7" w:rsidP="00D342C3">
      <w:pPr>
        <w:jc w:val="both"/>
        <w:rPr>
          <w:b/>
        </w:rPr>
      </w:pPr>
    </w:p>
    <w:p w:rsidR="003B4AC7" w:rsidRPr="00231F48" w:rsidRDefault="003B4AC7" w:rsidP="00D342C3">
      <w:pPr>
        <w:jc w:val="both"/>
        <w:rPr>
          <w:b/>
        </w:rPr>
      </w:pPr>
      <w:r w:rsidRPr="00231F48">
        <w:rPr>
          <w:b/>
        </w:rPr>
        <w:t>ART. 2 – PREAMBUL:</w:t>
      </w:r>
    </w:p>
    <w:p w:rsidR="003B4AC7" w:rsidRPr="00231F48" w:rsidRDefault="003B4AC7" w:rsidP="00D342C3">
      <w:pPr>
        <w:jc w:val="both"/>
      </w:pPr>
    </w:p>
    <w:p w:rsidR="003B4AC7" w:rsidRPr="00231F48" w:rsidRDefault="003B4AC7" w:rsidP="00D342C3">
      <w:pPr>
        <w:pStyle w:val="ListParagraph"/>
        <w:numPr>
          <w:ilvl w:val="1"/>
          <w:numId w:val="2"/>
        </w:numPr>
        <w:spacing w:after="0" w:line="240" w:lineRule="auto"/>
        <w:jc w:val="both"/>
        <w:rPr>
          <w:rFonts w:ascii="Times New Roman" w:hAnsi="Times New Roman"/>
          <w:sz w:val="24"/>
          <w:szCs w:val="24"/>
          <w:lang w:val="ro-RO"/>
        </w:rPr>
      </w:pPr>
      <w:r w:rsidRPr="00231F48">
        <w:rPr>
          <w:rFonts w:ascii="Times New Roman" w:hAnsi="Times New Roman"/>
          <w:b/>
          <w:sz w:val="24"/>
          <w:szCs w:val="24"/>
          <w:lang w:val="ro-RO"/>
        </w:rPr>
        <w:t xml:space="preserve">Având în vedere </w:t>
      </w:r>
      <w:r w:rsidRPr="00231F48">
        <w:rPr>
          <w:rFonts w:ascii="Times New Roman" w:hAnsi="Times New Roman"/>
          <w:sz w:val="24"/>
          <w:szCs w:val="24"/>
          <w:lang w:val="ro-RO"/>
        </w:rPr>
        <w:t>pretenţiile emise</w:t>
      </w:r>
      <w:r w:rsidRPr="00231F48">
        <w:rPr>
          <w:rFonts w:ascii="Times New Roman" w:hAnsi="Times New Roman"/>
          <w:b/>
          <w:sz w:val="24"/>
          <w:szCs w:val="24"/>
          <w:lang w:val="ro-RO"/>
        </w:rPr>
        <w:t xml:space="preserve"> </w:t>
      </w:r>
      <w:r w:rsidRPr="00231F48">
        <w:rPr>
          <w:rFonts w:ascii="Times New Roman" w:hAnsi="Times New Roman"/>
          <w:sz w:val="24"/>
          <w:szCs w:val="24"/>
          <w:lang w:val="ro-RO"/>
        </w:rPr>
        <w:t xml:space="preserve">de către </w:t>
      </w:r>
      <w:r>
        <w:rPr>
          <w:rFonts w:ascii="Times New Roman" w:hAnsi="Times New Roman"/>
          <w:sz w:val="24"/>
          <w:szCs w:val="24"/>
          <w:lang w:val="ro-RO"/>
        </w:rPr>
        <w:t>C....</w:t>
      </w:r>
      <w:r w:rsidRPr="00231F48">
        <w:rPr>
          <w:rFonts w:ascii="Times New Roman" w:hAnsi="Times New Roman"/>
          <w:sz w:val="24"/>
          <w:szCs w:val="24"/>
          <w:lang w:val="ro-RO"/>
        </w:rPr>
        <w:t xml:space="preserve"> faţă de </w:t>
      </w:r>
      <w:r>
        <w:rPr>
          <w:rFonts w:ascii="Times New Roman" w:hAnsi="Times New Roman"/>
          <w:sz w:val="24"/>
          <w:szCs w:val="24"/>
          <w:lang w:val="ro-RO"/>
        </w:rPr>
        <w:t>E....</w:t>
      </w:r>
      <w:r w:rsidRPr="00231F48">
        <w:rPr>
          <w:rFonts w:ascii="Times New Roman" w:hAnsi="Times New Roman"/>
          <w:sz w:val="24"/>
          <w:szCs w:val="24"/>
          <w:lang w:val="ro-RO"/>
        </w:rPr>
        <w:t xml:space="preserve"> şi respectiv, de către </w:t>
      </w:r>
      <w:r>
        <w:rPr>
          <w:rFonts w:ascii="Times New Roman" w:hAnsi="Times New Roman"/>
          <w:sz w:val="24"/>
          <w:szCs w:val="24"/>
          <w:lang w:val="ro-RO"/>
        </w:rPr>
        <w:t>E....</w:t>
      </w:r>
      <w:r w:rsidRPr="00231F48">
        <w:rPr>
          <w:rFonts w:ascii="Times New Roman" w:hAnsi="Times New Roman"/>
          <w:sz w:val="24"/>
          <w:szCs w:val="24"/>
          <w:lang w:val="ro-RO"/>
        </w:rPr>
        <w:t xml:space="preserve">, faţă de </w:t>
      </w:r>
      <w:r>
        <w:rPr>
          <w:rFonts w:ascii="Times New Roman" w:hAnsi="Times New Roman"/>
          <w:sz w:val="24"/>
          <w:szCs w:val="24"/>
          <w:lang w:val="ro-RO"/>
        </w:rPr>
        <w:t>C.....</w:t>
      </w:r>
      <w:r w:rsidRPr="00231F48">
        <w:rPr>
          <w:rFonts w:ascii="Times New Roman" w:hAnsi="Times New Roman"/>
          <w:sz w:val="24"/>
          <w:szCs w:val="24"/>
          <w:lang w:val="ro-RO"/>
        </w:rPr>
        <w:t xml:space="preserve">, în temeiul Contractului de execuţie şi a Ofertei de lucrări, formând obiectul </w:t>
      </w:r>
      <w:r w:rsidRPr="00231F48">
        <w:rPr>
          <w:rFonts w:ascii="Times New Roman" w:hAnsi="Times New Roman"/>
          <w:b/>
          <w:sz w:val="24"/>
          <w:szCs w:val="24"/>
          <w:lang w:val="ro-RO"/>
        </w:rPr>
        <w:lastRenderedPageBreak/>
        <w:t xml:space="preserve">dosarului nr. </w:t>
      </w:r>
      <w:r>
        <w:rPr>
          <w:rFonts w:ascii="Times New Roman" w:hAnsi="Times New Roman"/>
          <w:b/>
          <w:sz w:val="24"/>
          <w:szCs w:val="24"/>
          <w:lang w:val="ro-RO"/>
        </w:rPr>
        <w:t>.......</w:t>
      </w:r>
      <w:r w:rsidRPr="00231F48">
        <w:rPr>
          <w:rFonts w:ascii="Times New Roman" w:hAnsi="Times New Roman"/>
          <w:sz w:val="24"/>
          <w:szCs w:val="24"/>
          <w:lang w:val="ro-RO"/>
        </w:rPr>
        <w:t xml:space="preserve"> aflat în curs de soluţionare pe rolul Tribunalului </w:t>
      </w:r>
      <w:r>
        <w:rPr>
          <w:rFonts w:ascii="Times New Roman" w:hAnsi="Times New Roman"/>
          <w:sz w:val="24"/>
          <w:szCs w:val="24"/>
          <w:lang w:val="ro-RO"/>
        </w:rPr>
        <w:t>B......</w:t>
      </w:r>
      <w:r w:rsidRPr="00231F48">
        <w:rPr>
          <w:rFonts w:ascii="Times New Roman" w:hAnsi="Times New Roman"/>
          <w:sz w:val="24"/>
          <w:szCs w:val="24"/>
          <w:lang w:val="ro-RO"/>
        </w:rPr>
        <w:t xml:space="preserve">, Secţia </w:t>
      </w:r>
      <w:r>
        <w:rPr>
          <w:rFonts w:ascii="Times New Roman" w:hAnsi="Times New Roman"/>
          <w:sz w:val="24"/>
          <w:szCs w:val="24"/>
          <w:lang w:val="ro-RO"/>
        </w:rPr>
        <w:t>......</w:t>
      </w:r>
      <w:r w:rsidRPr="00231F48">
        <w:rPr>
          <w:rFonts w:ascii="Times New Roman" w:hAnsi="Times New Roman"/>
          <w:sz w:val="24"/>
          <w:szCs w:val="24"/>
          <w:lang w:val="ro-RO"/>
        </w:rPr>
        <w:t xml:space="preserve"> („</w:t>
      </w:r>
      <w:r w:rsidRPr="00231F48">
        <w:rPr>
          <w:rFonts w:ascii="Times New Roman" w:hAnsi="Times New Roman"/>
          <w:b/>
          <w:i/>
          <w:sz w:val="24"/>
          <w:szCs w:val="24"/>
          <w:lang w:val="ro-RO"/>
        </w:rPr>
        <w:t>Litigiul</w:t>
      </w:r>
      <w:r w:rsidRPr="00231F48">
        <w:rPr>
          <w:rFonts w:ascii="Times New Roman" w:hAnsi="Times New Roman"/>
          <w:sz w:val="24"/>
          <w:szCs w:val="24"/>
          <w:lang w:val="ro-RO"/>
        </w:rPr>
        <w:t>”), prin care Părţile au solicitat instanţei de judecată după cum urmează:</w:t>
      </w:r>
    </w:p>
    <w:p w:rsidR="003B4AC7" w:rsidRPr="00231F48" w:rsidRDefault="003B4AC7" w:rsidP="00D342C3">
      <w:pPr>
        <w:pStyle w:val="ListParagraph"/>
        <w:spacing w:after="0" w:line="240" w:lineRule="auto"/>
        <w:ind w:left="1440"/>
        <w:jc w:val="both"/>
        <w:rPr>
          <w:rFonts w:ascii="Times New Roman" w:hAnsi="Times New Roman"/>
          <w:sz w:val="24"/>
          <w:szCs w:val="24"/>
          <w:lang w:val="ro-RO"/>
        </w:rPr>
      </w:pPr>
    </w:p>
    <w:p w:rsidR="003B4AC7" w:rsidRPr="00231F48" w:rsidRDefault="003B4AC7" w:rsidP="00D342C3">
      <w:pPr>
        <w:pStyle w:val="ListParagraph"/>
        <w:spacing w:after="0" w:line="240" w:lineRule="auto"/>
        <w:ind w:left="1080"/>
        <w:jc w:val="both"/>
        <w:rPr>
          <w:rFonts w:ascii="Times New Roman" w:hAnsi="Times New Roman"/>
          <w:sz w:val="24"/>
          <w:szCs w:val="24"/>
          <w:lang w:val="ro-RO"/>
        </w:rPr>
      </w:pPr>
      <w:r>
        <w:rPr>
          <w:rFonts w:ascii="Times New Roman" w:hAnsi="Times New Roman"/>
          <w:sz w:val="24"/>
          <w:szCs w:val="24"/>
          <w:lang w:val="ro-RO"/>
        </w:rPr>
        <w:t xml:space="preserve">(1) </w:t>
      </w:r>
      <w:r w:rsidRPr="00231F48">
        <w:rPr>
          <w:rFonts w:ascii="Times New Roman" w:hAnsi="Times New Roman"/>
          <w:sz w:val="24"/>
          <w:szCs w:val="24"/>
          <w:lang w:val="ro-RO"/>
        </w:rPr>
        <w:t xml:space="preserve">Prin </w:t>
      </w:r>
      <w:r w:rsidRPr="00231F48">
        <w:rPr>
          <w:rFonts w:ascii="Times New Roman" w:hAnsi="Times New Roman"/>
          <w:b/>
          <w:sz w:val="24"/>
          <w:szCs w:val="24"/>
          <w:lang w:val="ro-RO"/>
        </w:rPr>
        <w:t>cererea de chemare în judecată</w:t>
      </w:r>
      <w:r w:rsidRPr="00231F48">
        <w:rPr>
          <w:rFonts w:ascii="Times New Roman" w:hAnsi="Times New Roman"/>
          <w:sz w:val="24"/>
          <w:szCs w:val="24"/>
          <w:lang w:val="ro-RO"/>
        </w:rPr>
        <w:t xml:space="preserve">, </w:t>
      </w:r>
      <w:r>
        <w:rPr>
          <w:rFonts w:ascii="Times New Roman" w:hAnsi="Times New Roman"/>
          <w:sz w:val="24"/>
          <w:szCs w:val="24"/>
          <w:lang w:val="ro-RO"/>
        </w:rPr>
        <w:t>C......</w:t>
      </w:r>
      <w:r w:rsidRPr="00231F48">
        <w:rPr>
          <w:rFonts w:ascii="Times New Roman" w:hAnsi="Times New Roman"/>
          <w:sz w:val="24"/>
          <w:szCs w:val="24"/>
          <w:lang w:val="ro-RO"/>
        </w:rPr>
        <w:t xml:space="preserve"> a solicitat:</w:t>
      </w:r>
    </w:p>
    <w:p w:rsidR="003B4AC7" w:rsidRPr="00231F48"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obligarea pârâtei la plata sumei de 372.609,81 EUR reprezentând cuantumul sumei principale datorate de </w:t>
      </w:r>
      <w:r>
        <w:rPr>
          <w:rFonts w:ascii="Times New Roman" w:hAnsi="Times New Roman"/>
          <w:sz w:val="24"/>
          <w:szCs w:val="24"/>
          <w:lang w:val="ro-RO"/>
        </w:rPr>
        <w:t>E.....</w:t>
      </w:r>
      <w:r w:rsidRPr="00231F48">
        <w:rPr>
          <w:rFonts w:ascii="Times New Roman" w:hAnsi="Times New Roman"/>
          <w:sz w:val="24"/>
          <w:szCs w:val="24"/>
          <w:lang w:val="ro-RO"/>
        </w:rPr>
        <w:t xml:space="preserve"> către </w:t>
      </w:r>
      <w:r>
        <w:rPr>
          <w:rFonts w:ascii="Times New Roman" w:hAnsi="Times New Roman"/>
          <w:sz w:val="24"/>
          <w:szCs w:val="24"/>
          <w:lang w:val="ro-RO"/>
        </w:rPr>
        <w:t>C.....</w:t>
      </w:r>
      <w:r w:rsidRPr="00231F48">
        <w:rPr>
          <w:rFonts w:ascii="Times New Roman" w:hAnsi="Times New Roman"/>
          <w:sz w:val="24"/>
          <w:szCs w:val="24"/>
          <w:lang w:val="ro-RO"/>
        </w:rPr>
        <w:t xml:space="preserve"> şi obligarea pârâtei la plata dobânzilor aferente sumei principale, calculate până la data de </w:t>
      </w:r>
      <w:r>
        <w:rPr>
          <w:rFonts w:ascii="Times New Roman" w:hAnsi="Times New Roman"/>
          <w:sz w:val="24"/>
          <w:szCs w:val="24"/>
          <w:lang w:val="ro-RO"/>
        </w:rPr>
        <w:t>.....</w:t>
      </w:r>
      <w:r w:rsidRPr="00231F48">
        <w:rPr>
          <w:rFonts w:ascii="Times New Roman" w:hAnsi="Times New Roman"/>
          <w:sz w:val="24"/>
          <w:szCs w:val="24"/>
          <w:lang w:val="ro-RO"/>
        </w:rPr>
        <w:t xml:space="preserve"> în cuantum de 67.193,97 EUR;</w:t>
      </w:r>
    </w:p>
    <w:p w:rsidR="003B4AC7" w:rsidRPr="00231F48"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obligarea pârâtei la plata dobânzii de întârziere de la data de </w:t>
      </w:r>
      <w:r>
        <w:rPr>
          <w:rFonts w:ascii="Times New Roman" w:hAnsi="Times New Roman"/>
          <w:sz w:val="24"/>
          <w:szCs w:val="24"/>
          <w:lang w:val="ro-RO"/>
        </w:rPr>
        <w:t>....</w:t>
      </w:r>
      <w:r w:rsidRPr="00231F48">
        <w:rPr>
          <w:rFonts w:ascii="Times New Roman" w:hAnsi="Times New Roman"/>
          <w:sz w:val="24"/>
          <w:szCs w:val="24"/>
          <w:lang w:val="ro-RO"/>
        </w:rPr>
        <w:t xml:space="preserve"> până la plata efectivă a sumelor datorate, în cuantumul dobânzii legale aplicabile de 6% pe an;</w:t>
      </w:r>
    </w:p>
    <w:p w:rsidR="003B4AC7" w:rsidRPr="00231F48"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obligarea pârâtei la plata cheltuielilor de judecată ocazionate de soluţionarea cauzei.</w:t>
      </w:r>
    </w:p>
    <w:p w:rsidR="003B4AC7" w:rsidRPr="00231F48" w:rsidRDefault="003B4AC7" w:rsidP="00D342C3">
      <w:pPr>
        <w:pStyle w:val="ListParagraph"/>
        <w:spacing w:after="0" w:line="240" w:lineRule="auto"/>
        <w:ind w:left="2160"/>
        <w:jc w:val="both"/>
        <w:rPr>
          <w:rFonts w:ascii="Times New Roman" w:hAnsi="Times New Roman"/>
          <w:sz w:val="24"/>
          <w:szCs w:val="24"/>
          <w:lang w:val="ro-RO"/>
        </w:rPr>
      </w:pPr>
    </w:p>
    <w:p w:rsidR="003B4AC7" w:rsidRPr="00231F48" w:rsidRDefault="003B4AC7" w:rsidP="00D342C3">
      <w:pPr>
        <w:pStyle w:val="ListParagraph"/>
        <w:numPr>
          <w:ilvl w:val="0"/>
          <w:numId w:val="9"/>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Prin </w:t>
      </w:r>
      <w:r w:rsidRPr="00231F48">
        <w:rPr>
          <w:rFonts w:ascii="Times New Roman" w:hAnsi="Times New Roman"/>
          <w:b/>
          <w:sz w:val="24"/>
          <w:szCs w:val="24"/>
          <w:lang w:val="ro-RO"/>
        </w:rPr>
        <w:t>cererea reconvenţională</w:t>
      </w:r>
      <w:r w:rsidRPr="00231F48">
        <w:rPr>
          <w:rFonts w:ascii="Times New Roman" w:hAnsi="Times New Roman"/>
          <w:sz w:val="24"/>
          <w:szCs w:val="24"/>
          <w:lang w:val="ro-RO"/>
        </w:rPr>
        <w:t xml:space="preserve">, </w:t>
      </w:r>
      <w:r>
        <w:rPr>
          <w:rFonts w:ascii="Times New Roman" w:hAnsi="Times New Roman"/>
          <w:sz w:val="24"/>
          <w:szCs w:val="24"/>
          <w:lang w:val="ro-RO"/>
        </w:rPr>
        <w:t>E.....</w:t>
      </w:r>
      <w:r w:rsidRPr="00231F48">
        <w:rPr>
          <w:rFonts w:ascii="Times New Roman" w:hAnsi="Times New Roman"/>
          <w:sz w:val="24"/>
          <w:szCs w:val="24"/>
          <w:lang w:val="ro-RO"/>
        </w:rPr>
        <w:t xml:space="preserve"> a solicitat:</w:t>
      </w:r>
    </w:p>
    <w:p w:rsidR="003B4AC7" w:rsidRPr="0013448D"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13448D">
        <w:rPr>
          <w:rFonts w:ascii="Times New Roman" w:hAnsi="Times New Roman"/>
          <w:sz w:val="24"/>
          <w:szCs w:val="24"/>
          <w:lang w:val="ro-RO"/>
        </w:rPr>
        <w:t xml:space="preserve">obligarea reclamantei pârâte la plata sumei </w:t>
      </w:r>
      <w:r w:rsidRPr="0013448D">
        <w:rPr>
          <w:rFonts w:ascii="Times New Roman" w:hAnsi="Times New Roman"/>
          <w:i/>
          <w:sz w:val="24"/>
          <w:szCs w:val="24"/>
          <w:lang w:val="ro-RO"/>
        </w:rPr>
        <w:t xml:space="preserve">estimate provizoriu </w:t>
      </w:r>
      <w:r w:rsidRPr="0013448D">
        <w:rPr>
          <w:rFonts w:ascii="Times New Roman" w:hAnsi="Times New Roman"/>
          <w:sz w:val="24"/>
          <w:szCs w:val="24"/>
          <w:lang w:val="ro-RO"/>
        </w:rPr>
        <w:t xml:space="preserve">de 275.119 eur0 (echivalentul a 1.284.462 RON), reprezentând sume nedatorate în baza Contractului de execuţie; </w:t>
      </w:r>
    </w:p>
    <w:p w:rsidR="003B4AC7" w:rsidRPr="0013448D"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13448D">
        <w:rPr>
          <w:rFonts w:ascii="Times New Roman" w:hAnsi="Times New Roman"/>
          <w:sz w:val="24"/>
          <w:szCs w:val="24"/>
          <w:lang w:val="ro-RO"/>
        </w:rPr>
        <w:t>obligarea reclamantei pârâte la plata sumei de 59.344 RON, reprezentând contravaloarea prestaţiilor efectuate de contractori ulteriori, în contul lucrărilor neconforme executate de reclamanta pârâtă;</w:t>
      </w:r>
    </w:p>
    <w:p w:rsidR="003B4AC7" w:rsidRPr="00231F48" w:rsidRDefault="003B4AC7" w:rsidP="00D342C3">
      <w:pPr>
        <w:pStyle w:val="ListParagraph"/>
        <w:numPr>
          <w:ilvl w:val="0"/>
          <w:numId w:val="3"/>
        </w:numPr>
        <w:spacing w:after="0" w:line="240" w:lineRule="auto"/>
        <w:jc w:val="both"/>
        <w:rPr>
          <w:rFonts w:ascii="Times New Roman" w:hAnsi="Times New Roman"/>
          <w:sz w:val="24"/>
          <w:szCs w:val="24"/>
          <w:lang w:val="ro-RO"/>
        </w:rPr>
      </w:pPr>
      <w:r w:rsidRPr="0013448D">
        <w:rPr>
          <w:rFonts w:ascii="Times New Roman" w:hAnsi="Times New Roman"/>
          <w:sz w:val="24"/>
          <w:szCs w:val="24"/>
          <w:lang w:val="ro-RO"/>
        </w:rPr>
        <w:t>obligarea reclamantei pârâte la plata tuturor cheltuielilor de judecată ocazionate de soluţionarea cauzei</w:t>
      </w:r>
      <w:r w:rsidRPr="00231F48">
        <w:rPr>
          <w:rFonts w:ascii="Times New Roman" w:hAnsi="Times New Roman"/>
          <w:sz w:val="24"/>
          <w:szCs w:val="24"/>
          <w:lang w:val="fr-FR"/>
        </w:rPr>
        <w:t>.</w:t>
      </w:r>
    </w:p>
    <w:p w:rsidR="003B4AC7" w:rsidRPr="00231F48" w:rsidRDefault="003B4AC7" w:rsidP="00D342C3">
      <w:pPr>
        <w:pStyle w:val="ListParagraph"/>
        <w:spacing w:after="0" w:line="240" w:lineRule="auto"/>
        <w:jc w:val="both"/>
        <w:rPr>
          <w:rFonts w:ascii="Times New Roman" w:hAnsi="Times New Roman"/>
          <w:b/>
          <w:sz w:val="24"/>
          <w:szCs w:val="24"/>
          <w:lang w:val="ro-RO"/>
        </w:rPr>
      </w:pPr>
    </w:p>
    <w:p w:rsidR="003B4AC7" w:rsidRPr="00231F48" w:rsidRDefault="003B4AC7" w:rsidP="00D342C3">
      <w:pPr>
        <w:pStyle w:val="ListParagraph"/>
        <w:numPr>
          <w:ilvl w:val="1"/>
          <w:numId w:val="2"/>
        </w:numPr>
        <w:spacing w:after="0" w:line="240" w:lineRule="auto"/>
        <w:jc w:val="both"/>
        <w:rPr>
          <w:rFonts w:ascii="Times New Roman" w:hAnsi="Times New Roman"/>
          <w:sz w:val="24"/>
          <w:szCs w:val="24"/>
          <w:lang w:val="ro-RO"/>
        </w:rPr>
      </w:pPr>
      <w:r w:rsidRPr="00231F48">
        <w:rPr>
          <w:rFonts w:ascii="Times New Roman" w:hAnsi="Times New Roman"/>
          <w:b/>
          <w:sz w:val="24"/>
          <w:szCs w:val="24"/>
          <w:lang w:val="ro-RO"/>
        </w:rPr>
        <w:t xml:space="preserve">Având în vedere </w:t>
      </w:r>
      <w:r w:rsidRPr="00231F48">
        <w:rPr>
          <w:rFonts w:ascii="Times New Roman" w:hAnsi="Times New Roman"/>
          <w:sz w:val="24"/>
          <w:szCs w:val="24"/>
          <w:lang w:val="ro-RO"/>
        </w:rPr>
        <w:t xml:space="preserve">că Părţile urmăresc prin semnarea prezentei tranzacţii să soluţioneze amiabil Litigiul existent între acestea, precum şi să preîntâmpine naşterea unor alte litigii decurgând din sau în legătură cu Contractul de execuţie din data de 04.05.2009 (în continuare </w:t>
      </w:r>
      <w:r w:rsidRPr="00231F48">
        <w:rPr>
          <w:rFonts w:ascii="Times New Roman" w:hAnsi="Times New Roman"/>
          <w:b/>
          <w:i/>
          <w:sz w:val="24"/>
          <w:szCs w:val="24"/>
          <w:lang w:val="ro-RO"/>
        </w:rPr>
        <w:t>„Contractul de execuţie”</w:t>
      </w:r>
      <w:r w:rsidRPr="00231F48">
        <w:rPr>
          <w:rFonts w:ascii="Times New Roman" w:hAnsi="Times New Roman"/>
          <w:i/>
          <w:sz w:val="24"/>
          <w:szCs w:val="24"/>
          <w:lang w:val="ro-RO"/>
        </w:rPr>
        <w:t xml:space="preserve">) </w:t>
      </w:r>
      <w:r w:rsidRPr="00231F48">
        <w:rPr>
          <w:rFonts w:ascii="Times New Roman" w:hAnsi="Times New Roman"/>
          <w:sz w:val="24"/>
          <w:szCs w:val="24"/>
          <w:lang w:val="ro-RO"/>
        </w:rPr>
        <w:t xml:space="preserve">şi/sau Ofertei de lucrări din data de 30.04.2009  (în continuare </w:t>
      </w:r>
      <w:r w:rsidRPr="00231F48">
        <w:rPr>
          <w:rFonts w:ascii="Times New Roman" w:hAnsi="Times New Roman"/>
          <w:b/>
          <w:i/>
          <w:sz w:val="24"/>
          <w:szCs w:val="24"/>
          <w:lang w:val="ro-RO"/>
        </w:rPr>
        <w:t>„Oferta de lucrări”)</w:t>
      </w:r>
      <w:r w:rsidRPr="00231F48">
        <w:rPr>
          <w:rFonts w:ascii="Times New Roman" w:hAnsi="Times New Roman"/>
          <w:b/>
          <w:sz w:val="24"/>
          <w:szCs w:val="24"/>
          <w:lang w:val="ro-RO"/>
        </w:rPr>
        <w:t xml:space="preserve"> </w:t>
      </w:r>
      <w:r>
        <w:rPr>
          <w:rFonts w:ascii="Times New Roman" w:hAnsi="Times New Roman"/>
          <w:sz w:val="24"/>
          <w:szCs w:val="24"/>
          <w:lang w:val="ro-RO"/>
        </w:rPr>
        <w:t>ş</w:t>
      </w:r>
      <w:r w:rsidRPr="00231F48">
        <w:rPr>
          <w:rFonts w:ascii="Times New Roman" w:hAnsi="Times New Roman"/>
          <w:sz w:val="24"/>
          <w:szCs w:val="24"/>
          <w:lang w:val="ro-RO"/>
        </w:rPr>
        <w:t xml:space="preserve">i care formează obiectul dosarului nr. </w:t>
      </w:r>
      <w:r>
        <w:rPr>
          <w:rFonts w:ascii="Times New Roman" w:hAnsi="Times New Roman"/>
          <w:sz w:val="24"/>
          <w:szCs w:val="24"/>
          <w:lang w:val="ro-RO"/>
        </w:rPr>
        <w:t>......</w:t>
      </w:r>
      <w:r w:rsidRPr="00231F48">
        <w:rPr>
          <w:rFonts w:ascii="Times New Roman" w:hAnsi="Times New Roman"/>
          <w:sz w:val="24"/>
          <w:szCs w:val="24"/>
          <w:lang w:val="ro-RO"/>
        </w:rPr>
        <w:t xml:space="preserve"> aflat pe rolul Tribunalului </w:t>
      </w:r>
      <w:r>
        <w:rPr>
          <w:rFonts w:ascii="Times New Roman" w:hAnsi="Times New Roman"/>
          <w:sz w:val="24"/>
          <w:szCs w:val="24"/>
          <w:lang w:val="ro-RO"/>
        </w:rPr>
        <w:t>B......</w:t>
      </w:r>
      <w:r w:rsidRPr="00231F48">
        <w:rPr>
          <w:rFonts w:ascii="Times New Roman" w:hAnsi="Times New Roman"/>
          <w:sz w:val="24"/>
          <w:szCs w:val="24"/>
          <w:lang w:val="ro-RO"/>
        </w:rPr>
        <w:t>, în urma discuţiilor şi negocierilor Părţilor rezultând voinţa fermă a acestora de a încheia prezenta tranzacţie în termenii şi condiţiile stipulate mai jos,</w:t>
      </w:r>
    </w:p>
    <w:p w:rsidR="003B4AC7" w:rsidRPr="00231F48" w:rsidRDefault="003B4AC7" w:rsidP="00D342C3">
      <w:pPr>
        <w:pStyle w:val="ListParagraph"/>
        <w:spacing w:after="0" w:line="240" w:lineRule="auto"/>
        <w:jc w:val="both"/>
        <w:rPr>
          <w:rFonts w:ascii="Times New Roman" w:hAnsi="Times New Roman"/>
          <w:sz w:val="24"/>
          <w:szCs w:val="24"/>
          <w:lang w:val="ro-RO"/>
        </w:rPr>
      </w:pPr>
    </w:p>
    <w:p w:rsidR="003B4AC7" w:rsidRPr="00231F48" w:rsidRDefault="003B4AC7" w:rsidP="00D342C3">
      <w:pPr>
        <w:ind w:firstLine="708"/>
        <w:jc w:val="both"/>
      </w:pPr>
      <w:r w:rsidRPr="00231F48">
        <w:t>În temeiul dispoziţiilor art. art. 2.267 – 2.278 din Codul Civil, coroborate cu dispoziţiile art. 270 – 273 din vechiul Cod de Procedură Civilă, Părţile convin la încheierea prezentului Contract de Tranzacţie Judiciară (în continuare „</w:t>
      </w:r>
      <w:r w:rsidRPr="00231F48">
        <w:rPr>
          <w:b/>
          <w:i/>
        </w:rPr>
        <w:t>Tranzacţia</w:t>
      </w:r>
      <w:r w:rsidRPr="00231F48">
        <w:t xml:space="preserve">” sau </w:t>
      </w:r>
      <w:r w:rsidRPr="00231F48">
        <w:rPr>
          <w:b/>
        </w:rPr>
        <w:t>„</w:t>
      </w:r>
      <w:r w:rsidRPr="00231F48">
        <w:rPr>
          <w:b/>
          <w:i/>
        </w:rPr>
        <w:t>Contractul</w:t>
      </w:r>
      <w:r w:rsidRPr="00231F48">
        <w:rPr>
          <w:b/>
        </w:rPr>
        <w:t>”</w:t>
      </w:r>
      <w:r w:rsidRPr="00231F48">
        <w:t>).</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spacing w:after="0" w:line="240" w:lineRule="auto"/>
        <w:ind w:left="0"/>
        <w:jc w:val="both"/>
        <w:rPr>
          <w:rFonts w:ascii="Times New Roman" w:hAnsi="Times New Roman"/>
          <w:b/>
          <w:sz w:val="24"/>
          <w:szCs w:val="24"/>
          <w:lang w:val="ro-RO"/>
        </w:rPr>
      </w:pPr>
      <w:r w:rsidRPr="00231F48">
        <w:rPr>
          <w:rFonts w:ascii="Times New Roman" w:hAnsi="Times New Roman"/>
          <w:b/>
          <w:sz w:val="24"/>
          <w:szCs w:val="24"/>
          <w:lang w:val="ro-RO"/>
        </w:rPr>
        <w:t>ART. 3 – OBIECTUL TRANZACŢIEI.</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Prin semnarea prezentei Tranzacţii şi sub condiţia executării întocmai a acesteia, Părţile convin să renunţe definitiv şi irevocabil la toate şi orice drepturi şi pretenţii (patrimoniale sau nepatrimoniale) sau de orice altă natură, prezente sau care s-ar putea ivi ca urmare a unor acte, fapte sau situaţii trecute sau prezente decurgând din sau în legătură cu Contractul de exe</w:t>
      </w:r>
      <w:r>
        <w:rPr>
          <w:rFonts w:ascii="Times New Roman" w:hAnsi="Times New Roman"/>
          <w:sz w:val="24"/>
          <w:szCs w:val="24"/>
          <w:lang w:val="ro-RO"/>
        </w:rPr>
        <w:t>cuţie şi/sau Oferta de lucrări ş</w:t>
      </w:r>
      <w:r w:rsidRPr="00231F48">
        <w:rPr>
          <w:rFonts w:ascii="Times New Roman" w:hAnsi="Times New Roman"/>
          <w:sz w:val="24"/>
          <w:szCs w:val="24"/>
          <w:lang w:val="ro-RO"/>
        </w:rPr>
        <w:t xml:space="preserve">i care formează obiectul dosarului nr. </w:t>
      </w:r>
      <w:r>
        <w:rPr>
          <w:rFonts w:ascii="Times New Roman" w:hAnsi="Times New Roman"/>
          <w:sz w:val="24"/>
          <w:szCs w:val="24"/>
          <w:lang w:val="ro-RO"/>
        </w:rPr>
        <w:t>.......</w:t>
      </w:r>
      <w:r w:rsidRPr="00231F48">
        <w:rPr>
          <w:rFonts w:ascii="Times New Roman" w:hAnsi="Times New Roman"/>
          <w:sz w:val="24"/>
          <w:szCs w:val="24"/>
          <w:lang w:val="ro-RO"/>
        </w:rPr>
        <w:t xml:space="preserve"> aflat pe rolul Tribunalului </w:t>
      </w:r>
      <w:r>
        <w:rPr>
          <w:rFonts w:ascii="Times New Roman" w:hAnsi="Times New Roman"/>
          <w:sz w:val="24"/>
          <w:szCs w:val="24"/>
          <w:lang w:val="ro-RO"/>
        </w:rPr>
        <w:t>B........</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hanging="72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Pentru evitarea oricărui dubiu, la data semnării prezentei Tranzacţii, subscrisa </w:t>
      </w:r>
      <w:r>
        <w:rPr>
          <w:rFonts w:ascii="Times New Roman" w:hAnsi="Times New Roman"/>
          <w:sz w:val="24"/>
          <w:szCs w:val="24"/>
          <w:lang w:val="ro-RO"/>
        </w:rPr>
        <w:t>C....</w:t>
      </w:r>
      <w:r w:rsidRPr="00231F48">
        <w:rPr>
          <w:rFonts w:ascii="Times New Roman" w:hAnsi="Times New Roman"/>
          <w:sz w:val="24"/>
          <w:szCs w:val="24"/>
          <w:lang w:val="ro-RO"/>
        </w:rPr>
        <w:t xml:space="preserve"> înţeleg să re</w:t>
      </w:r>
      <w:r>
        <w:rPr>
          <w:rFonts w:ascii="Times New Roman" w:hAnsi="Times New Roman"/>
          <w:sz w:val="24"/>
          <w:szCs w:val="24"/>
          <w:lang w:val="ro-RO"/>
        </w:rPr>
        <w:t>nunţ, în schimbul renunţărilor şi prestaţ</w:t>
      </w:r>
      <w:r w:rsidRPr="00231F48">
        <w:rPr>
          <w:rFonts w:ascii="Times New Roman" w:hAnsi="Times New Roman"/>
          <w:sz w:val="24"/>
          <w:szCs w:val="24"/>
          <w:lang w:val="ro-RO"/>
        </w:rPr>
        <w:t xml:space="preserve">iilor asumate de societatea </w:t>
      </w:r>
      <w:r>
        <w:rPr>
          <w:rFonts w:ascii="Times New Roman" w:hAnsi="Times New Roman"/>
          <w:sz w:val="24"/>
          <w:szCs w:val="24"/>
          <w:lang w:val="ro-RO"/>
        </w:rPr>
        <w:t>E.....</w:t>
      </w:r>
      <w:r w:rsidRPr="00231F48">
        <w:rPr>
          <w:rFonts w:ascii="Times New Roman" w:hAnsi="Times New Roman"/>
          <w:sz w:val="24"/>
          <w:szCs w:val="24"/>
          <w:lang w:val="ro-RO"/>
        </w:rPr>
        <w:t xml:space="preserve"> conform art. 3.1 şi 3.3 şi în condiţiile prezentei Tranzacţii:</w:t>
      </w:r>
    </w:p>
    <w:p w:rsidR="003B4AC7" w:rsidRPr="00231F48" w:rsidRDefault="003B4AC7" w:rsidP="00D342C3">
      <w:pPr>
        <w:pStyle w:val="ListParagraph"/>
        <w:numPr>
          <w:ilvl w:val="0"/>
          <w:numId w:val="4"/>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la toate pretenţiile formulate în cadrul dosarului nr. </w:t>
      </w:r>
      <w:r>
        <w:rPr>
          <w:rFonts w:ascii="Times New Roman" w:hAnsi="Times New Roman"/>
          <w:sz w:val="24"/>
          <w:szCs w:val="24"/>
          <w:lang w:val="ro-RO"/>
        </w:rPr>
        <w:t>......</w:t>
      </w:r>
      <w:r w:rsidRPr="00231F48">
        <w:rPr>
          <w:rFonts w:ascii="Times New Roman" w:hAnsi="Times New Roman"/>
          <w:sz w:val="24"/>
          <w:szCs w:val="24"/>
          <w:lang w:val="ro-RO"/>
        </w:rPr>
        <w:t xml:space="preserve"> aflat în curs de soluţionar</w:t>
      </w:r>
      <w:r>
        <w:rPr>
          <w:rFonts w:ascii="Times New Roman" w:hAnsi="Times New Roman"/>
          <w:sz w:val="24"/>
          <w:szCs w:val="24"/>
          <w:lang w:val="ro-RO"/>
        </w:rPr>
        <w:t>e pe rolul Tribunalului B...... ş</w:t>
      </w:r>
      <w:r w:rsidRPr="00231F48">
        <w:rPr>
          <w:rFonts w:ascii="Times New Roman" w:hAnsi="Times New Roman"/>
          <w:sz w:val="24"/>
          <w:szCs w:val="24"/>
          <w:lang w:val="ro-RO"/>
        </w:rPr>
        <w:t>i arătat la art. 2.1. din prezenta Tranzacţie;</w:t>
      </w:r>
    </w:p>
    <w:p w:rsidR="003B4AC7" w:rsidRPr="00231F48" w:rsidRDefault="003B4AC7" w:rsidP="00D342C3">
      <w:pPr>
        <w:pStyle w:val="ListParagraph"/>
        <w:numPr>
          <w:ilvl w:val="0"/>
          <w:numId w:val="4"/>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la orice căi de atac ce ar putea fi formulate în dosarul nr. </w:t>
      </w:r>
      <w:r>
        <w:rPr>
          <w:rFonts w:ascii="Times New Roman" w:hAnsi="Times New Roman"/>
          <w:sz w:val="24"/>
          <w:szCs w:val="24"/>
          <w:lang w:val="ro-RO"/>
        </w:rPr>
        <w:t>.....</w:t>
      </w:r>
      <w:r w:rsidRPr="00231F48">
        <w:rPr>
          <w:rFonts w:ascii="Times New Roman" w:hAnsi="Times New Roman"/>
          <w:sz w:val="24"/>
          <w:szCs w:val="24"/>
          <w:lang w:val="ro-RO"/>
        </w:rPr>
        <w:t xml:space="preserve"> aflat pe rolul Tribunalului </w:t>
      </w:r>
      <w:r>
        <w:rPr>
          <w:rFonts w:ascii="Times New Roman" w:hAnsi="Times New Roman"/>
          <w:sz w:val="24"/>
          <w:szCs w:val="24"/>
          <w:lang w:val="ro-RO"/>
        </w:rPr>
        <w:t>B.......</w:t>
      </w:r>
      <w:r w:rsidRPr="00231F48">
        <w:rPr>
          <w:rFonts w:ascii="Times New Roman" w:hAnsi="Times New Roman"/>
          <w:sz w:val="24"/>
          <w:szCs w:val="24"/>
          <w:lang w:val="ro-RO"/>
        </w:rPr>
        <w:t>;</w:t>
      </w:r>
    </w:p>
    <w:p w:rsidR="003B4AC7" w:rsidRPr="00231F48" w:rsidRDefault="003B4AC7" w:rsidP="00D342C3">
      <w:pPr>
        <w:pStyle w:val="ListParagraph"/>
        <w:numPr>
          <w:ilvl w:val="0"/>
          <w:numId w:val="4"/>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lastRenderedPageBreak/>
        <w:t xml:space="preserve">la orice alte pretenţii </w:t>
      </w:r>
      <w:r>
        <w:rPr>
          <w:rFonts w:ascii="Times New Roman" w:hAnsi="Times New Roman"/>
          <w:sz w:val="24"/>
          <w:szCs w:val="24"/>
          <w:lang w:val="ro-RO"/>
        </w:rPr>
        <w:t>conexe, prezente şi viitoare faţ</w:t>
      </w:r>
      <w:r w:rsidRPr="00231F48">
        <w:rPr>
          <w:rFonts w:ascii="Times New Roman" w:hAnsi="Times New Roman"/>
          <w:sz w:val="24"/>
          <w:szCs w:val="24"/>
          <w:lang w:val="ro-RO"/>
        </w:rPr>
        <w:t xml:space="preserve">ă de </w:t>
      </w:r>
      <w:r>
        <w:rPr>
          <w:rFonts w:ascii="Times New Roman" w:hAnsi="Times New Roman"/>
          <w:sz w:val="24"/>
          <w:szCs w:val="24"/>
          <w:lang w:val="ro-RO"/>
        </w:rPr>
        <w:t>E.....</w:t>
      </w:r>
      <w:r w:rsidRPr="00231F48">
        <w:rPr>
          <w:rFonts w:ascii="Times New Roman" w:hAnsi="Times New Roman"/>
          <w:sz w:val="24"/>
          <w:szCs w:val="24"/>
          <w:lang w:val="ro-RO"/>
        </w:rPr>
        <w:t xml:space="preserve"> indiferent modul de formulare al acestor pretenţii, de organele sau entităţile cărora le vor fi adresate ş.a.m.d., decurgând din Contractul de execuţie şi/sau Oferta de lucrări și care sunt cuprinse în obiectul dosarului nr. </w:t>
      </w:r>
      <w:r>
        <w:rPr>
          <w:rFonts w:ascii="Times New Roman" w:hAnsi="Times New Roman"/>
          <w:sz w:val="24"/>
          <w:szCs w:val="24"/>
          <w:lang w:val="ro-RO"/>
        </w:rPr>
        <w:t>.....</w:t>
      </w:r>
      <w:r w:rsidRPr="00231F48">
        <w:rPr>
          <w:rFonts w:ascii="Times New Roman" w:hAnsi="Times New Roman"/>
          <w:sz w:val="24"/>
          <w:szCs w:val="24"/>
          <w:lang w:val="ro-RO"/>
        </w:rPr>
        <w:t xml:space="preserve"> </w:t>
      </w:r>
      <w:r>
        <w:rPr>
          <w:rFonts w:ascii="Times New Roman" w:hAnsi="Times New Roman"/>
          <w:sz w:val="24"/>
          <w:szCs w:val="24"/>
          <w:lang w:val="ro-RO"/>
        </w:rPr>
        <w:t>aflat pe rolul Tribunalului B.......</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În schimbul renunţării de către societatea </w:t>
      </w:r>
      <w:r>
        <w:rPr>
          <w:rFonts w:ascii="Times New Roman" w:hAnsi="Times New Roman"/>
          <w:sz w:val="24"/>
          <w:szCs w:val="24"/>
          <w:lang w:val="ro-RO"/>
        </w:rPr>
        <w:t>C.....</w:t>
      </w:r>
      <w:r w:rsidRPr="00231F48">
        <w:rPr>
          <w:rFonts w:ascii="Times New Roman" w:hAnsi="Times New Roman"/>
          <w:sz w:val="24"/>
          <w:szCs w:val="24"/>
          <w:lang w:val="ro-RO"/>
        </w:rPr>
        <w:t xml:space="preserve"> la acţiunea principală, precum şi la toate şi orice pretenţii directe, conexe sau accesorii conform art. 3.2. de mai sus, subscrisa </w:t>
      </w:r>
      <w:r>
        <w:rPr>
          <w:rFonts w:ascii="Times New Roman" w:hAnsi="Times New Roman"/>
          <w:sz w:val="24"/>
          <w:szCs w:val="24"/>
          <w:lang w:val="ro-RO"/>
        </w:rPr>
        <w:t>E.....</w:t>
      </w:r>
      <w:r w:rsidRPr="00231F48">
        <w:rPr>
          <w:rFonts w:ascii="Times New Roman" w:hAnsi="Times New Roman"/>
          <w:sz w:val="24"/>
          <w:szCs w:val="24"/>
          <w:lang w:val="ro-RO"/>
        </w:rPr>
        <w:t xml:space="preserve">, la </w:t>
      </w:r>
      <w:r>
        <w:rPr>
          <w:rFonts w:ascii="Times New Roman" w:hAnsi="Times New Roman"/>
          <w:sz w:val="24"/>
          <w:szCs w:val="24"/>
          <w:lang w:val="ro-RO"/>
        </w:rPr>
        <w:t>data semnării prezentei Tranzacţ</w:t>
      </w:r>
      <w:r w:rsidRPr="00231F48">
        <w:rPr>
          <w:rFonts w:ascii="Times New Roman" w:hAnsi="Times New Roman"/>
          <w:sz w:val="24"/>
          <w:szCs w:val="24"/>
          <w:lang w:val="ro-RO"/>
        </w:rPr>
        <w:t>ii, mă oblig în condiţiile prezentei Tranzacţii la următoarele:</w:t>
      </w:r>
    </w:p>
    <w:p w:rsidR="003B4AC7" w:rsidRPr="00231F48" w:rsidRDefault="003B4AC7" w:rsidP="00D342C3">
      <w:pPr>
        <w:pStyle w:val="ListParagraph"/>
        <w:spacing w:after="0" w:line="240" w:lineRule="auto"/>
        <w:ind w:left="1140"/>
        <w:jc w:val="both"/>
        <w:rPr>
          <w:rFonts w:ascii="Times New Roman" w:hAnsi="Times New Roman"/>
          <w:sz w:val="24"/>
          <w:szCs w:val="24"/>
          <w:lang w:val="ro-RO"/>
        </w:rPr>
      </w:pPr>
      <w:r>
        <w:rPr>
          <w:rFonts w:ascii="Times New Roman" w:hAnsi="Times New Roman"/>
          <w:sz w:val="24"/>
          <w:szCs w:val="24"/>
          <w:lang w:val="ro-RO"/>
        </w:rPr>
        <w:t>1. Renunţ la toate pretenţ</w:t>
      </w:r>
      <w:r w:rsidRPr="00231F48">
        <w:rPr>
          <w:rFonts w:ascii="Times New Roman" w:hAnsi="Times New Roman"/>
          <w:sz w:val="24"/>
          <w:szCs w:val="24"/>
          <w:lang w:val="ro-RO"/>
        </w:rPr>
        <w:t xml:space="preserve">iile formulate în cadrul dosarului nr. </w:t>
      </w:r>
      <w:r>
        <w:rPr>
          <w:rFonts w:ascii="Times New Roman" w:hAnsi="Times New Roman"/>
          <w:sz w:val="24"/>
          <w:szCs w:val="24"/>
          <w:lang w:val="ro-RO"/>
        </w:rPr>
        <w:t>...... aflat în curs de soluţ</w:t>
      </w:r>
      <w:r w:rsidRPr="00231F48">
        <w:rPr>
          <w:rFonts w:ascii="Times New Roman" w:hAnsi="Times New Roman"/>
          <w:sz w:val="24"/>
          <w:szCs w:val="24"/>
          <w:lang w:val="ro-RO"/>
        </w:rPr>
        <w:t>ionare pe rolul Tribuna</w:t>
      </w:r>
      <w:r>
        <w:rPr>
          <w:rFonts w:ascii="Times New Roman" w:hAnsi="Times New Roman"/>
          <w:sz w:val="24"/>
          <w:szCs w:val="24"/>
          <w:lang w:val="ro-RO"/>
        </w:rPr>
        <w:t>lului B....... ş</w:t>
      </w:r>
      <w:r w:rsidRPr="00231F48">
        <w:rPr>
          <w:rFonts w:ascii="Times New Roman" w:hAnsi="Times New Roman"/>
          <w:sz w:val="24"/>
          <w:szCs w:val="24"/>
          <w:lang w:val="ro-RO"/>
        </w:rPr>
        <w:t>i arătat la</w:t>
      </w:r>
      <w:r>
        <w:rPr>
          <w:rFonts w:ascii="Times New Roman" w:hAnsi="Times New Roman"/>
          <w:sz w:val="24"/>
          <w:szCs w:val="24"/>
          <w:lang w:val="ro-RO"/>
        </w:rPr>
        <w:t xml:space="preserve"> art. 2.1. din prezenta Tranzacţ</w:t>
      </w:r>
      <w:r w:rsidRPr="00231F48">
        <w:rPr>
          <w:rFonts w:ascii="Times New Roman" w:hAnsi="Times New Roman"/>
          <w:sz w:val="24"/>
          <w:szCs w:val="24"/>
          <w:lang w:val="ro-RO"/>
        </w:rPr>
        <w:t xml:space="preserve">ie </w:t>
      </w:r>
    </w:p>
    <w:p w:rsidR="003B4AC7" w:rsidRPr="00231F48" w:rsidRDefault="003B4AC7" w:rsidP="00D342C3">
      <w:pPr>
        <w:pStyle w:val="ListParagraph"/>
        <w:spacing w:after="0" w:line="240" w:lineRule="auto"/>
        <w:ind w:left="0" w:firstLine="708"/>
        <w:jc w:val="both"/>
        <w:rPr>
          <w:rFonts w:ascii="Times New Roman" w:hAnsi="Times New Roman"/>
          <w:sz w:val="24"/>
          <w:szCs w:val="24"/>
          <w:lang w:val="ro-RO"/>
        </w:rPr>
      </w:pPr>
      <w:r>
        <w:rPr>
          <w:rFonts w:ascii="Times New Roman" w:hAnsi="Times New Roman"/>
          <w:sz w:val="24"/>
          <w:szCs w:val="24"/>
          <w:lang w:val="ro-RO"/>
        </w:rPr>
        <w:t>2. renunţ</w:t>
      </w:r>
      <w:r w:rsidRPr="00231F48">
        <w:rPr>
          <w:rFonts w:ascii="Times New Roman" w:hAnsi="Times New Roman"/>
          <w:sz w:val="24"/>
          <w:szCs w:val="24"/>
          <w:lang w:val="ro-RO"/>
        </w:rPr>
        <w:t xml:space="preserve"> la orice căi de atac ce ar putea fi formulate în dosarul nr. </w:t>
      </w:r>
      <w:r>
        <w:rPr>
          <w:rFonts w:ascii="Times New Roman" w:hAnsi="Times New Roman"/>
          <w:sz w:val="24"/>
          <w:szCs w:val="24"/>
          <w:lang w:val="ro-RO"/>
        </w:rPr>
        <w:t>......</w:t>
      </w:r>
      <w:r w:rsidRPr="00231F48">
        <w:rPr>
          <w:rFonts w:ascii="Times New Roman" w:hAnsi="Times New Roman"/>
          <w:sz w:val="24"/>
          <w:szCs w:val="24"/>
          <w:lang w:val="ro-RO"/>
        </w:rPr>
        <w:t xml:space="preserve"> </w:t>
      </w:r>
      <w:r>
        <w:rPr>
          <w:rFonts w:ascii="Times New Roman" w:hAnsi="Times New Roman"/>
          <w:sz w:val="24"/>
          <w:szCs w:val="24"/>
          <w:lang w:val="ro-RO"/>
        </w:rPr>
        <w:t>aflat pe rolul Tribunalului B.......</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left="0" w:firstLine="708"/>
        <w:jc w:val="both"/>
        <w:rPr>
          <w:rFonts w:ascii="Times New Roman" w:hAnsi="Times New Roman"/>
          <w:sz w:val="24"/>
          <w:szCs w:val="24"/>
          <w:lang w:val="ro-RO"/>
        </w:rPr>
      </w:pPr>
      <w:r>
        <w:rPr>
          <w:rFonts w:ascii="Times New Roman" w:hAnsi="Times New Roman"/>
          <w:sz w:val="24"/>
          <w:szCs w:val="24"/>
          <w:lang w:val="ro-RO"/>
        </w:rPr>
        <w:t>3.renunț la orice alte pretenţii conexe, prezente şi viitoare faţ</w:t>
      </w:r>
      <w:r w:rsidRPr="00231F48">
        <w:rPr>
          <w:rFonts w:ascii="Times New Roman" w:hAnsi="Times New Roman"/>
          <w:sz w:val="24"/>
          <w:szCs w:val="24"/>
          <w:lang w:val="ro-RO"/>
        </w:rPr>
        <w:t xml:space="preserve">ă de </w:t>
      </w:r>
      <w:r>
        <w:rPr>
          <w:rFonts w:ascii="Times New Roman" w:hAnsi="Times New Roman"/>
          <w:sz w:val="24"/>
          <w:szCs w:val="24"/>
          <w:lang w:val="ro-RO"/>
        </w:rPr>
        <w:t>C.....</w:t>
      </w:r>
      <w:r w:rsidRPr="00231F48">
        <w:rPr>
          <w:rFonts w:ascii="Times New Roman" w:hAnsi="Times New Roman"/>
          <w:sz w:val="24"/>
          <w:szCs w:val="24"/>
          <w:lang w:val="ro-RO"/>
        </w:rPr>
        <w:t xml:space="preserve"> indiferent de modul</w:t>
      </w:r>
      <w:r>
        <w:rPr>
          <w:rFonts w:ascii="Times New Roman" w:hAnsi="Times New Roman"/>
          <w:sz w:val="24"/>
          <w:szCs w:val="24"/>
          <w:lang w:val="ro-RO"/>
        </w:rPr>
        <w:t xml:space="preserve"> de formulare al acestor pretenţii, de organele sau entităţ</w:t>
      </w:r>
      <w:r w:rsidRPr="00231F48">
        <w:rPr>
          <w:rFonts w:ascii="Times New Roman" w:hAnsi="Times New Roman"/>
          <w:sz w:val="24"/>
          <w:szCs w:val="24"/>
          <w:lang w:val="ro-RO"/>
        </w:rPr>
        <w:t xml:space="preserve">ile cărora le vor fi adresate ș.a.m.d.,  decurgând din Contractul de execuţie şi/sau Oferta de lucrări sau din executarea acestora de către </w:t>
      </w:r>
      <w:r>
        <w:rPr>
          <w:rFonts w:ascii="Times New Roman" w:hAnsi="Times New Roman"/>
          <w:sz w:val="24"/>
          <w:szCs w:val="24"/>
          <w:lang w:val="ro-RO"/>
        </w:rPr>
        <w:t>C......</w:t>
      </w:r>
      <w:r w:rsidRPr="00231F48">
        <w:rPr>
          <w:rFonts w:ascii="Times New Roman" w:hAnsi="Times New Roman"/>
          <w:sz w:val="24"/>
          <w:szCs w:val="24"/>
          <w:lang w:val="ro-RO"/>
        </w:rPr>
        <w:t xml:space="preserve"> și care sunt cuprinse în obiectul dosarului nr. </w:t>
      </w:r>
      <w:r>
        <w:rPr>
          <w:rFonts w:ascii="Times New Roman" w:hAnsi="Times New Roman"/>
          <w:sz w:val="24"/>
          <w:szCs w:val="24"/>
          <w:lang w:val="ro-RO"/>
        </w:rPr>
        <w:t>.....</w:t>
      </w:r>
      <w:r w:rsidRPr="00231F48">
        <w:rPr>
          <w:rFonts w:ascii="Times New Roman" w:hAnsi="Times New Roman"/>
          <w:sz w:val="24"/>
          <w:szCs w:val="24"/>
          <w:lang w:val="ro-RO"/>
        </w:rPr>
        <w:t xml:space="preserve"> </w:t>
      </w:r>
      <w:r>
        <w:rPr>
          <w:rFonts w:ascii="Times New Roman" w:hAnsi="Times New Roman"/>
          <w:sz w:val="24"/>
          <w:szCs w:val="24"/>
          <w:lang w:val="ro-RO"/>
        </w:rPr>
        <w:t>aflat pe rolul Tribunalului B........</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left="0" w:firstLine="708"/>
        <w:jc w:val="both"/>
        <w:rPr>
          <w:rFonts w:ascii="Times New Roman" w:hAnsi="Times New Roman"/>
          <w:sz w:val="24"/>
          <w:szCs w:val="24"/>
          <w:lang w:val="ro-RO"/>
        </w:rPr>
      </w:pPr>
      <w:r>
        <w:rPr>
          <w:rFonts w:ascii="Times New Roman" w:hAnsi="Times New Roman"/>
          <w:sz w:val="24"/>
          <w:szCs w:val="24"/>
          <w:lang w:val="ro-RO"/>
        </w:rPr>
        <w:t xml:space="preserve">3. </w:t>
      </w:r>
      <w:r w:rsidRPr="00231F48">
        <w:rPr>
          <w:rFonts w:ascii="Times New Roman" w:hAnsi="Times New Roman"/>
          <w:sz w:val="24"/>
          <w:szCs w:val="24"/>
          <w:lang w:val="ro-RO"/>
        </w:rPr>
        <w:t xml:space="preserve"> mă oblig să achit către societatea </w:t>
      </w:r>
      <w:r>
        <w:rPr>
          <w:rFonts w:ascii="Times New Roman" w:hAnsi="Times New Roman"/>
          <w:sz w:val="24"/>
          <w:szCs w:val="24"/>
          <w:lang w:val="ro-RO"/>
        </w:rPr>
        <w:t>C.....</w:t>
      </w:r>
      <w:r w:rsidRPr="00231F48">
        <w:rPr>
          <w:rFonts w:ascii="Times New Roman" w:hAnsi="Times New Roman"/>
          <w:sz w:val="24"/>
          <w:szCs w:val="24"/>
          <w:lang w:val="ro-RO"/>
        </w:rPr>
        <w:t xml:space="preserve"> suma totală de </w:t>
      </w:r>
      <w:r w:rsidRPr="00231F48">
        <w:rPr>
          <w:rFonts w:ascii="Times New Roman" w:hAnsi="Times New Roman"/>
          <w:b/>
          <w:sz w:val="24"/>
          <w:szCs w:val="24"/>
          <w:lang w:val="ro-RO"/>
        </w:rPr>
        <w:t>200.000 (douăsutedemii) EURO</w:t>
      </w:r>
      <w:r w:rsidRPr="00231F48">
        <w:rPr>
          <w:rFonts w:ascii="Times New Roman" w:hAnsi="Times New Roman"/>
          <w:sz w:val="24"/>
          <w:szCs w:val="24"/>
          <w:lang w:val="ro-RO"/>
        </w:rPr>
        <w:t>, cu titlu de preţ al Tranzacţiei („</w:t>
      </w:r>
      <w:r w:rsidRPr="00231F48">
        <w:rPr>
          <w:rFonts w:ascii="Times New Roman" w:hAnsi="Times New Roman"/>
          <w:b/>
          <w:i/>
          <w:sz w:val="24"/>
          <w:szCs w:val="24"/>
          <w:lang w:val="ro-RO"/>
        </w:rPr>
        <w:t>Preţul Tranzacţiei</w:t>
      </w:r>
      <w:r w:rsidRPr="00231F48">
        <w:rPr>
          <w:rFonts w:ascii="Times New Roman" w:hAnsi="Times New Roman"/>
          <w:sz w:val="24"/>
          <w:szCs w:val="24"/>
          <w:lang w:val="ro-RO"/>
        </w:rPr>
        <w:t xml:space="preserve">”) sumă care acoperă integral toate şi orice pretenţii directe, principale sau accesorii rezultând din Contractul de execuţie şi/sau Oferta de lucrări, precum şi toate sau orice asemenea pretenţii (inclusiv cheltuieli judiciare și extrajudiciare) prezente sau care s-ar putea ivi în viitor, în legătură cu dosarul nr. </w:t>
      </w:r>
      <w:r>
        <w:rPr>
          <w:rFonts w:ascii="Times New Roman" w:hAnsi="Times New Roman"/>
          <w:sz w:val="24"/>
          <w:szCs w:val="24"/>
          <w:lang w:val="ro-RO"/>
        </w:rPr>
        <w:t>......</w:t>
      </w:r>
      <w:r w:rsidRPr="00231F48">
        <w:rPr>
          <w:rFonts w:ascii="Times New Roman" w:hAnsi="Times New Roman"/>
          <w:sz w:val="24"/>
          <w:szCs w:val="24"/>
          <w:lang w:val="ro-RO"/>
        </w:rPr>
        <w:t xml:space="preserve"> aflat pe rolul Tribunalului </w:t>
      </w:r>
      <w:r>
        <w:rPr>
          <w:rFonts w:ascii="Times New Roman" w:hAnsi="Times New Roman"/>
          <w:sz w:val="24"/>
          <w:szCs w:val="24"/>
          <w:lang w:val="ro-RO"/>
        </w:rPr>
        <w:t>B.......</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left="1440" w:firstLine="45"/>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Preţul tranzacţiei se compune din soldul de 69.100,81 (şaizecișinouădemiiosută virgulă optzecișiunu) EUR înregistrat ca neplătit în contabilitatea </w:t>
      </w:r>
      <w:r>
        <w:rPr>
          <w:rFonts w:ascii="Times New Roman" w:hAnsi="Times New Roman"/>
          <w:sz w:val="24"/>
          <w:szCs w:val="24"/>
          <w:lang w:val="ro-RO"/>
        </w:rPr>
        <w:t>E.....</w:t>
      </w:r>
      <w:r w:rsidRPr="00231F48">
        <w:rPr>
          <w:rFonts w:ascii="Times New Roman" w:hAnsi="Times New Roman"/>
          <w:sz w:val="24"/>
          <w:szCs w:val="24"/>
          <w:lang w:val="ro-RO"/>
        </w:rPr>
        <w:t xml:space="preserve">, pe care îl stinge integral prin plată şi suma de 130.899,19 (osutătreizecidemiioptsutenouăzecișinouă virgulă nouăsprezece) EUR, plătibil în contul penalităţilor de întârziere solicitate de </w:t>
      </w:r>
      <w:r>
        <w:rPr>
          <w:rFonts w:ascii="Times New Roman" w:hAnsi="Times New Roman"/>
          <w:sz w:val="24"/>
          <w:szCs w:val="24"/>
          <w:lang w:val="ro-RO"/>
        </w:rPr>
        <w:t>C.....</w:t>
      </w:r>
      <w:r w:rsidRPr="00231F48">
        <w:rPr>
          <w:rFonts w:ascii="Times New Roman" w:hAnsi="Times New Roman"/>
          <w:sz w:val="24"/>
          <w:szCs w:val="24"/>
          <w:lang w:val="ro-RO"/>
        </w:rPr>
        <w:t xml:space="preserve"> în cadrul Litigiului. Prin plata integrală a Preţului Tranzacţiei, toate celelalte pretenţii din cadrul Litigiului se sting, conform celor arătate în art. 3.1 – 3.3.</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 xml:space="preserve">Plata Preţului tranzacţiei în cuantum de 200.000 (douăsutedemii) EURO se va efectua de către </w:t>
      </w:r>
      <w:r>
        <w:rPr>
          <w:rFonts w:ascii="Times New Roman" w:hAnsi="Times New Roman"/>
          <w:sz w:val="24"/>
          <w:szCs w:val="24"/>
          <w:lang w:val="ro-RO"/>
        </w:rPr>
        <w:t>E.....</w:t>
      </w:r>
      <w:r w:rsidRPr="00231F48">
        <w:rPr>
          <w:rFonts w:ascii="Times New Roman" w:hAnsi="Times New Roman"/>
          <w:sz w:val="24"/>
          <w:szCs w:val="24"/>
          <w:lang w:val="ro-RO"/>
        </w:rPr>
        <w:t xml:space="preserve"> în 2 (două) tranşe, prin transfer bancar, în contul societăţii </w:t>
      </w:r>
      <w:r>
        <w:rPr>
          <w:rFonts w:ascii="Times New Roman" w:hAnsi="Times New Roman"/>
          <w:sz w:val="24"/>
          <w:szCs w:val="24"/>
          <w:lang w:val="ro-RO"/>
        </w:rPr>
        <w:t>C.....</w:t>
      </w:r>
      <w:r w:rsidRPr="00231F48">
        <w:rPr>
          <w:rFonts w:ascii="Times New Roman" w:hAnsi="Times New Roman"/>
          <w:sz w:val="24"/>
          <w:szCs w:val="24"/>
          <w:lang w:val="ro-RO"/>
        </w:rPr>
        <w:t xml:space="preserve"> deschis la Banca </w:t>
      </w:r>
      <w:r>
        <w:rPr>
          <w:rFonts w:ascii="Times New Roman" w:hAnsi="Times New Roman"/>
          <w:sz w:val="24"/>
          <w:szCs w:val="24"/>
          <w:lang w:val="ro-RO"/>
        </w:rPr>
        <w:t>G.....</w:t>
      </w:r>
      <w:r w:rsidRPr="00231F48">
        <w:rPr>
          <w:rFonts w:ascii="Times New Roman" w:hAnsi="Times New Roman"/>
          <w:sz w:val="24"/>
          <w:szCs w:val="24"/>
          <w:lang w:val="ro-RO"/>
        </w:rPr>
        <w:t xml:space="preserve"> </w:t>
      </w:r>
      <w:r>
        <w:rPr>
          <w:rFonts w:ascii="Times New Roman" w:hAnsi="Times New Roman"/>
          <w:sz w:val="24"/>
          <w:szCs w:val="24"/>
          <w:lang w:val="ro-RO"/>
        </w:rPr>
        <w:t>.....</w:t>
      </w:r>
      <w:r w:rsidRPr="00231F48">
        <w:rPr>
          <w:rFonts w:ascii="Times New Roman" w:hAnsi="Times New Roman"/>
          <w:sz w:val="24"/>
          <w:szCs w:val="24"/>
          <w:lang w:val="ro-RO"/>
        </w:rPr>
        <w:t xml:space="preserve"> – IBAN </w:t>
      </w:r>
      <w:r>
        <w:rPr>
          <w:rFonts w:ascii="Times New Roman" w:hAnsi="Times New Roman"/>
          <w:sz w:val="24"/>
          <w:szCs w:val="24"/>
          <w:lang w:val="ro-RO"/>
        </w:rPr>
        <w:t>......</w:t>
      </w:r>
      <w:r w:rsidRPr="00231F48">
        <w:rPr>
          <w:rFonts w:ascii="Times New Roman" w:hAnsi="Times New Roman"/>
          <w:sz w:val="24"/>
          <w:szCs w:val="24"/>
          <w:lang w:val="ro-RO"/>
        </w:rPr>
        <w:t xml:space="preserve">, swift </w:t>
      </w:r>
      <w:r>
        <w:rPr>
          <w:rFonts w:ascii="Times New Roman" w:hAnsi="Times New Roman"/>
          <w:sz w:val="24"/>
          <w:szCs w:val="24"/>
          <w:lang w:val="ro-RO"/>
        </w:rPr>
        <w:t>......</w:t>
      </w:r>
      <w:r w:rsidRPr="00231F48">
        <w:rPr>
          <w:rFonts w:ascii="Times New Roman" w:hAnsi="Times New Roman"/>
          <w:sz w:val="24"/>
          <w:szCs w:val="24"/>
          <w:lang w:val="ro-RO"/>
        </w:rPr>
        <w:t>, în EURO, cu respectarea următoarelor termene de plată agreate de ambele Părţi:</w:t>
      </w:r>
    </w:p>
    <w:p w:rsidR="003B4AC7" w:rsidRPr="00231F48" w:rsidRDefault="003B4AC7" w:rsidP="00D342C3">
      <w:pPr>
        <w:pStyle w:val="ListParagraph"/>
        <w:numPr>
          <w:ilvl w:val="2"/>
          <w:numId w:val="7"/>
        </w:numPr>
        <w:spacing w:after="0" w:line="240" w:lineRule="auto"/>
        <w:ind w:left="1440"/>
        <w:jc w:val="both"/>
        <w:rPr>
          <w:rFonts w:ascii="Times New Roman" w:hAnsi="Times New Roman"/>
          <w:sz w:val="24"/>
          <w:szCs w:val="24"/>
          <w:lang w:val="ro-RO"/>
        </w:rPr>
      </w:pPr>
      <w:r w:rsidRPr="00231F48">
        <w:rPr>
          <w:rFonts w:ascii="Times New Roman" w:hAnsi="Times New Roman"/>
          <w:b/>
          <w:sz w:val="24"/>
          <w:szCs w:val="24"/>
          <w:lang w:val="ro-RO"/>
        </w:rPr>
        <w:t>Tranşa 1</w:t>
      </w:r>
      <w:r w:rsidRPr="00231F48">
        <w:rPr>
          <w:rFonts w:ascii="Times New Roman" w:hAnsi="Times New Roman"/>
          <w:sz w:val="24"/>
          <w:szCs w:val="24"/>
          <w:lang w:val="ro-RO"/>
        </w:rPr>
        <w:t xml:space="preserve">, respectiv suma de 100.000 EUR, va fi achitată până la data de </w:t>
      </w:r>
      <w:r>
        <w:rPr>
          <w:rFonts w:ascii="Times New Roman" w:hAnsi="Times New Roman"/>
          <w:sz w:val="24"/>
          <w:szCs w:val="24"/>
          <w:lang w:val="ro-RO"/>
        </w:rPr>
        <w:t>.....</w:t>
      </w:r>
      <w:r w:rsidRPr="00231F48">
        <w:rPr>
          <w:rFonts w:ascii="Times New Roman" w:hAnsi="Times New Roman"/>
          <w:sz w:val="24"/>
          <w:szCs w:val="24"/>
          <w:lang w:val="ro-RO"/>
        </w:rPr>
        <w:t>;</w:t>
      </w:r>
    </w:p>
    <w:p w:rsidR="003B4AC7" w:rsidRPr="00231F48" w:rsidRDefault="003B4AC7" w:rsidP="00D342C3">
      <w:pPr>
        <w:pStyle w:val="ListParagraph"/>
        <w:numPr>
          <w:ilvl w:val="2"/>
          <w:numId w:val="7"/>
        </w:numPr>
        <w:spacing w:after="0" w:line="240" w:lineRule="auto"/>
        <w:ind w:left="1440"/>
        <w:jc w:val="both"/>
        <w:rPr>
          <w:rFonts w:ascii="Times New Roman" w:hAnsi="Times New Roman"/>
          <w:sz w:val="24"/>
          <w:szCs w:val="24"/>
          <w:lang w:val="ro-RO"/>
        </w:rPr>
      </w:pPr>
      <w:r w:rsidRPr="00231F48">
        <w:rPr>
          <w:rFonts w:ascii="Times New Roman" w:hAnsi="Times New Roman"/>
          <w:b/>
          <w:sz w:val="24"/>
          <w:szCs w:val="24"/>
          <w:lang w:val="ro-RO"/>
        </w:rPr>
        <w:t>Tranşa 2</w:t>
      </w:r>
      <w:r w:rsidRPr="00231F48">
        <w:rPr>
          <w:rFonts w:ascii="Times New Roman" w:hAnsi="Times New Roman"/>
          <w:sz w:val="24"/>
          <w:szCs w:val="24"/>
          <w:lang w:val="ro-RO"/>
        </w:rPr>
        <w:t xml:space="preserve">, respectiv diferenţa de 100.000 EUR, va fi achitată până la data de </w:t>
      </w:r>
      <w:r>
        <w:rPr>
          <w:rFonts w:ascii="Times New Roman" w:hAnsi="Times New Roman"/>
          <w:sz w:val="24"/>
          <w:szCs w:val="24"/>
          <w:lang w:val="ro-RO"/>
        </w:rPr>
        <w:t>.....</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Pr>
          <w:rFonts w:ascii="Times New Roman" w:hAnsi="Times New Roman"/>
          <w:sz w:val="24"/>
          <w:szCs w:val="24"/>
          <w:lang w:val="ro-RO"/>
        </w:rPr>
        <w:t>În situaţia în care autorităţ</w:t>
      </w:r>
      <w:r w:rsidRPr="00231F48">
        <w:rPr>
          <w:rFonts w:ascii="Times New Roman" w:hAnsi="Times New Roman"/>
          <w:sz w:val="24"/>
          <w:szCs w:val="24"/>
          <w:lang w:val="ro-RO"/>
        </w:rPr>
        <w:t>ile fisc</w:t>
      </w:r>
      <w:r>
        <w:rPr>
          <w:rFonts w:ascii="Times New Roman" w:hAnsi="Times New Roman"/>
          <w:sz w:val="24"/>
          <w:szCs w:val="24"/>
          <w:lang w:val="ro-RO"/>
        </w:rPr>
        <w:t>ale ar putea stabili că tranzacţ</w:t>
      </w:r>
      <w:r w:rsidRPr="00231F48">
        <w:rPr>
          <w:rFonts w:ascii="Times New Roman" w:hAnsi="Times New Roman"/>
          <w:sz w:val="24"/>
          <w:szCs w:val="24"/>
          <w:lang w:val="ro-RO"/>
        </w:rPr>
        <w:t>ia pă</w:t>
      </w:r>
      <w:r>
        <w:rPr>
          <w:rFonts w:ascii="Times New Roman" w:hAnsi="Times New Roman"/>
          <w:sz w:val="24"/>
          <w:szCs w:val="24"/>
          <w:lang w:val="ro-RO"/>
        </w:rPr>
        <w:t>rţilor este subiect de TVA, Părţ</w:t>
      </w:r>
      <w:r w:rsidRPr="00231F48">
        <w:rPr>
          <w:rFonts w:ascii="Times New Roman" w:hAnsi="Times New Roman"/>
          <w:sz w:val="24"/>
          <w:szCs w:val="24"/>
          <w:lang w:val="ro-RO"/>
        </w:rPr>
        <w:t>ile vor cooper</w:t>
      </w:r>
      <w:r>
        <w:rPr>
          <w:rFonts w:ascii="Times New Roman" w:hAnsi="Times New Roman"/>
          <w:sz w:val="24"/>
          <w:szCs w:val="24"/>
          <w:lang w:val="ro-RO"/>
        </w:rPr>
        <w:t>a în vederea respectării obligaţ</w:t>
      </w:r>
      <w:r w:rsidRPr="00231F48">
        <w:rPr>
          <w:rFonts w:ascii="Times New Roman" w:hAnsi="Times New Roman"/>
          <w:sz w:val="24"/>
          <w:szCs w:val="24"/>
          <w:lang w:val="ro-RO"/>
        </w:rPr>
        <w:t>iilor legale în materie, eventualul TVA urmând a fi calc</w:t>
      </w:r>
      <w:r>
        <w:rPr>
          <w:rFonts w:ascii="Times New Roman" w:hAnsi="Times New Roman"/>
          <w:sz w:val="24"/>
          <w:szCs w:val="24"/>
          <w:lang w:val="ro-RO"/>
        </w:rPr>
        <w:t>ulat ţi aplicat la valoarea Preţului Tranzacţ</w:t>
      </w:r>
      <w:r w:rsidRPr="00231F48">
        <w:rPr>
          <w:rFonts w:ascii="Times New Roman" w:hAnsi="Times New Roman"/>
          <w:sz w:val="24"/>
          <w:szCs w:val="24"/>
          <w:lang w:val="ro-RO"/>
        </w:rPr>
        <w:t xml:space="preserve">iei în cuantum de 200.000 (douăsutedemii) EURO.  </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Pr>
          <w:rFonts w:ascii="Times New Roman" w:hAnsi="Times New Roman"/>
          <w:sz w:val="24"/>
          <w:szCs w:val="24"/>
          <w:lang w:val="ro-RO"/>
        </w:rPr>
        <w:t>C..... este o societate cu rezidenţ</w:t>
      </w:r>
      <w:r w:rsidRPr="00231F48">
        <w:rPr>
          <w:rFonts w:ascii="Times New Roman" w:hAnsi="Times New Roman"/>
          <w:sz w:val="24"/>
          <w:szCs w:val="24"/>
          <w:lang w:val="ro-RO"/>
        </w:rPr>
        <w:t xml:space="preserve">a fiscală în </w:t>
      </w:r>
      <w:r>
        <w:rPr>
          <w:rFonts w:ascii="Times New Roman" w:hAnsi="Times New Roman"/>
          <w:sz w:val="24"/>
          <w:szCs w:val="24"/>
          <w:lang w:val="ro-RO"/>
        </w:rPr>
        <w:t>X.....</w:t>
      </w:r>
      <w:r w:rsidRPr="00231F48">
        <w:rPr>
          <w:rFonts w:ascii="Times New Roman" w:hAnsi="Times New Roman"/>
          <w:sz w:val="24"/>
          <w:szCs w:val="24"/>
          <w:lang w:val="ro-RO"/>
        </w:rPr>
        <w:t xml:space="preserve"> co</w:t>
      </w:r>
      <w:r>
        <w:rPr>
          <w:rFonts w:ascii="Times New Roman" w:hAnsi="Times New Roman"/>
          <w:sz w:val="24"/>
          <w:szCs w:val="24"/>
          <w:lang w:val="ro-RO"/>
        </w:rPr>
        <w:t>nform certificatului de rezidenţ</w:t>
      </w:r>
      <w:r w:rsidRPr="00231F48">
        <w:rPr>
          <w:rFonts w:ascii="Times New Roman" w:hAnsi="Times New Roman"/>
          <w:sz w:val="24"/>
          <w:szCs w:val="24"/>
          <w:lang w:val="ro-RO"/>
        </w:rPr>
        <w:t>ă</w:t>
      </w:r>
      <w:r>
        <w:rPr>
          <w:rFonts w:ascii="Times New Roman" w:hAnsi="Times New Roman"/>
          <w:sz w:val="24"/>
          <w:szCs w:val="24"/>
          <w:lang w:val="ro-RO"/>
        </w:rPr>
        <w:t xml:space="preserve"> fiscală ataşat în Anexa 1. Părţ</w:t>
      </w:r>
      <w:r w:rsidRPr="00231F48">
        <w:rPr>
          <w:rFonts w:ascii="Times New Roman" w:hAnsi="Times New Roman"/>
          <w:sz w:val="24"/>
          <w:szCs w:val="24"/>
          <w:lang w:val="ro-RO"/>
        </w:rPr>
        <w:t xml:space="preserve">ile vor coopera în vederea </w:t>
      </w:r>
      <w:r>
        <w:rPr>
          <w:rFonts w:ascii="Times New Roman" w:hAnsi="Times New Roman"/>
          <w:sz w:val="24"/>
          <w:szCs w:val="24"/>
          <w:lang w:val="ro-RO"/>
        </w:rPr>
        <w:t>îndeplinirii oricăror formalităţ</w:t>
      </w:r>
      <w:r w:rsidRPr="00231F48">
        <w:rPr>
          <w:rFonts w:ascii="Times New Roman" w:hAnsi="Times New Roman"/>
          <w:sz w:val="24"/>
          <w:szCs w:val="24"/>
          <w:lang w:val="ro-RO"/>
        </w:rPr>
        <w:t>i necesare pentru c</w:t>
      </w:r>
      <w:r>
        <w:rPr>
          <w:rFonts w:ascii="Times New Roman" w:hAnsi="Times New Roman"/>
          <w:sz w:val="24"/>
          <w:szCs w:val="24"/>
          <w:lang w:val="ro-RO"/>
        </w:rPr>
        <w:t>a plăţile menţ</w:t>
      </w:r>
      <w:r w:rsidRPr="00231F48">
        <w:rPr>
          <w:rFonts w:ascii="Times New Roman" w:hAnsi="Times New Roman"/>
          <w:sz w:val="24"/>
          <w:szCs w:val="24"/>
          <w:lang w:val="ro-RO"/>
        </w:rPr>
        <w:t>ionate la clauza 3.5. de mai sus să beneficieze d</w:t>
      </w:r>
      <w:r>
        <w:rPr>
          <w:rFonts w:ascii="Times New Roman" w:hAnsi="Times New Roman"/>
          <w:sz w:val="24"/>
          <w:szCs w:val="24"/>
          <w:lang w:val="ro-RO"/>
        </w:rPr>
        <w:t>e aplicarea prevederilor Convenţ</w:t>
      </w:r>
      <w:r w:rsidRPr="00231F48">
        <w:rPr>
          <w:rFonts w:ascii="Times New Roman" w:hAnsi="Times New Roman"/>
          <w:sz w:val="24"/>
          <w:szCs w:val="24"/>
          <w:lang w:val="ro-RO"/>
        </w:rPr>
        <w:t>iei de Evitare a Dublei Im</w:t>
      </w:r>
      <w:r>
        <w:rPr>
          <w:rFonts w:ascii="Times New Roman" w:hAnsi="Times New Roman"/>
          <w:sz w:val="24"/>
          <w:szCs w:val="24"/>
          <w:lang w:val="ro-RO"/>
        </w:rPr>
        <w:t>puneri încheiată între România ş</w:t>
      </w:r>
      <w:r w:rsidRPr="00231F48">
        <w:rPr>
          <w:rFonts w:ascii="Times New Roman" w:hAnsi="Times New Roman"/>
          <w:sz w:val="24"/>
          <w:szCs w:val="24"/>
          <w:lang w:val="ro-RO"/>
        </w:rPr>
        <w:t xml:space="preserve">i </w:t>
      </w:r>
      <w:r>
        <w:rPr>
          <w:rFonts w:ascii="Times New Roman" w:hAnsi="Times New Roman"/>
          <w:sz w:val="24"/>
          <w:szCs w:val="24"/>
          <w:lang w:val="ro-RO"/>
        </w:rPr>
        <w:t>X......</w:t>
      </w:r>
      <w:r w:rsidRPr="00231F48">
        <w:rPr>
          <w:rFonts w:ascii="Times New Roman" w:hAnsi="Times New Roman"/>
          <w:sz w:val="24"/>
          <w:szCs w:val="24"/>
          <w:lang w:val="ro-RO"/>
        </w:rPr>
        <w:t>.</w:t>
      </w:r>
    </w:p>
    <w:p w:rsidR="003B4AC7" w:rsidRPr="00231F48" w:rsidRDefault="003B4AC7" w:rsidP="00D342C3">
      <w:pPr>
        <w:pStyle w:val="ListParagraph"/>
        <w:spacing w:after="0" w:line="240" w:lineRule="auto"/>
        <w:ind w:left="0"/>
        <w:jc w:val="both"/>
        <w:rPr>
          <w:rFonts w:ascii="Times New Roman" w:hAnsi="Times New Roman"/>
          <w:sz w:val="24"/>
          <w:szCs w:val="24"/>
          <w:lang w:val="ro-RO"/>
        </w:rPr>
      </w:pPr>
    </w:p>
    <w:p w:rsidR="003B4AC7" w:rsidRPr="00231F48" w:rsidRDefault="003B4AC7" w:rsidP="00D342C3">
      <w:pPr>
        <w:pStyle w:val="ListParagraph"/>
        <w:numPr>
          <w:ilvl w:val="1"/>
          <w:numId w:val="7"/>
        </w:numPr>
        <w:spacing w:after="0" w:line="240" w:lineRule="auto"/>
        <w:jc w:val="both"/>
        <w:rPr>
          <w:rFonts w:ascii="Times New Roman" w:hAnsi="Times New Roman"/>
          <w:sz w:val="24"/>
          <w:szCs w:val="24"/>
          <w:lang w:val="ro-RO"/>
        </w:rPr>
      </w:pPr>
      <w:r w:rsidRPr="00231F48">
        <w:rPr>
          <w:rFonts w:ascii="Times New Roman" w:hAnsi="Times New Roman"/>
          <w:sz w:val="24"/>
          <w:szCs w:val="24"/>
          <w:lang w:val="ro-RO"/>
        </w:rPr>
        <w:t>Noi, Părţile,</w:t>
      </w:r>
      <w:r>
        <w:rPr>
          <w:rFonts w:ascii="Times New Roman" w:hAnsi="Times New Roman"/>
          <w:sz w:val="24"/>
          <w:szCs w:val="24"/>
          <w:lang w:val="ro-RO"/>
        </w:rPr>
        <w:t xml:space="preserve"> ne obligăm să solicităm instanţe</w:t>
      </w:r>
      <w:r w:rsidRPr="00231F48">
        <w:rPr>
          <w:rFonts w:ascii="Times New Roman" w:hAnsi="Times New Roman"/>
          <w:sz w:val="24"/>
          <w:szCs w:val="24"/>
          <w:lang w:val="ro-RO"/>
        </w:rPr>
        <w:t xml:space="preserve">i de judecată învestită cu soluţionarea dosarului nr. </w:t>
      </w:r>
      <w:r>
        <w:rPr>
          <w:rFonts w:ascii="Times New Roman" w:hAnsi="Times New Roman"/>
          <w:sz w:val="24"/>
          <w:szCs w:val="24"/>
          <w:lang w:val="ro-RO"/>
        </w:rPr>
        <w:t>.....</w:t>
      </w:r>
      <w:r w:rsidRPr="00231F48">
        <w:rPr>
          <w:rFonts w:ascii="Times New Roman" w:hAnsi="Times New Roman"/>
          <w:sz w:val="24"/>
          <w:szCs w:val="24"/>
          <w:lang w:val="ro-RO"/>
        </w:rPr>
        <w:t xml:space="preserve"> de pe r</w:t>
      </w:r>
      <w:r>
        <w:rPr>
          <w:rFonts w:ascii="Times New Roman" w:hAnsi="Times New Roman"/>
          <w:sz w:val="24"/>
          <w:szCs w:val="24"/>
          <w:lang w:val="ro-RO"/>
        </w:rPr>
        <w:t>olul Tribunalului B...... pronunţ</w:t>
      </w:r>
      <w:r w:rsidRPr="00231F48">
        <w:rPr>
          <w:rFonts w:ascii="Times New Roman" w:hAnsi="Times New Roman"/>
          <w:sz w:val="24"/>
          <w:szCs w:val="24"/>
          <w:lang w:val="ro-RO"/>
        </w:rPr>
        <w:t xml:space="preserve">area unei hotărâri de expedient în </w:t>
      </w:r>
      <w:r w:rsidRPr="00231F48">
        <w:rPr>
          <w:rFonts w:ascii="Times New Roman" w:hAnsi="Times New Roman"/>
          <w:color w:val="000000"/>
          <w:sz w:val="24"/>
          <w:szCs w:val="24"/>
          <w:lang w:val="ro-RO"/>
        </w:rPr>
        <w:t>temeiul art. 271-273 din vechiul C</w:t>
      </w:r>
      <w:r>
        <w:rPr>
          <w:rFonts w:ascii="Times New Roman" w:hAnsi="Times New Roman"/>
          <w:color w:val="000000"/>
          <w:sz w:val="24"/>
          <w:szCs w:val="24"/>
          <w:lang w:val="ro-RO"/>
        </w:rPr>
        <w:t>od procedură  civilă</w:t>
      </w:r>
      <w:r>
        <w:rPr>
          <w:rFonts w:ascii="Times New Roman" w:hAnsi="Times New Roman"/>
          <w:sz w:val="24"/>
          <w:szCs w:val="24"/>
          <w:lang w:val="ro-RO"/>
        </w:rPr>
        <w:t>, care să consfinţ</w:t>
      </w:r>
      <w:r w:rsidRPr="00231F48">
        <w:rPr>
          <w:rFonts w:ascii="Times New Roman" w:hAnsi="Times New Roman"/>
          <w:sz w:val="24"/>
          <w:szCs w:val="24"/>
          <w:lang w:val="ro-RO"/>
        </w:rPr>
        <w:t>ească învoiala păr</w:t>
      </w:r>
      <w:r>
        <w:rPr>
          <w:rFonts w:ascii="Times New Roman" w:hAnsi="Times New Roman"/>
          <w:sz w:val="24"/>
          <w:szCs w:val="24"/>
          <w:lang w:val="ro-RO"/>
        </w:rPr>
        <w:t>ţi</w:t>
      </w:r>
      <w:r w:rsidRPr="00231F48">
        <w:rPr>
          <w:rFonts w:ascii="Times New Roman" w:hAnsi="Times New Roman"/>
          <w:sz w:val="24"/>
          <w:szCs w:val="24"/>
          <w:lang w:val="ro-RO"/>
        </w:rPr>
        <w:t xml:space="preserve">lor </w:t>
      </w:r>
      <w:r>
        <w:rPr>
          <w:rFonts w:ascii="Times New Roman" w:hAnsi="Times New Roman"/>
          <w:sz w:val="24"/>
          <w:szCs w:val="24"/>
          <w:lang w:val="ro-RO"/>
        </w:rPr>
        <w:t>din cuprinsul prezentei Tranzacţ</w:t>
      </w:r>
      <w:r w:rsidRPr="00231F48">
        <w:rPr>
          <w:rFonts w:ascii="Times New Roman" w:hAnsi="Times New Roman"/>
          <w:sz w:val="24"/>
          <w:szCs w:val="24"/>
          <w:lang w:val="ro-RO"/>
        </w:rPr>
        <w:t xml:space="preserve">ii, să efectuăm toate demersurile judiciare sau extrajudiciare, care să conducă la îndeplinirea dispoziţiilor sau drepturilor şi obligaţiilor </w:t>
      </w:r>
      <w:r w:rsidRPr="00231F48">
        <w:rPr>
          <w:rFonts w:ascii="Times New Roman" w:hAnsi="Times New Roman"/>
          <w:sz w:val="24"/>
          <w:szCs w:val="24"/>
          <w:lang w:val="ro-RO"/>
        </w:rPr>
        <w:lastRenderedPageBreak/>
        <w:t xml:space="preserve">născute din prezenta Tranzacţie şi, de asemenea, să nu solicităm cheltuieli de judecată în litigiul formând obiectul dosarului nr. </w:t>
      </w:r>
      <w:r>
        <w:rPr>
          <w:rFonts w:ascii="Times New Roman" w:hAnsi="Times New Roman"/>
          <w:sz w:val="24"/>
          <w:szCs w:val="24"/>
          <w:lang w:val="ro-RO"/>
        </w:rPr>
        <w:t>........</w:t>
      </w:r>
      <w:r w:rsidRPr="00231F48">
        <w:rPr>
          <w:rFonts w:ascii="Times New Roman" w:hAnsi="Times New Roman"/>
          <w:sz w:val="24"/>
          <w:szCs w:val="24"/>
          <w:lang w:val="ro-RO"/>
        </w:rPr>
        <w:t>.</w:t>
      </w:r>
    </w:p>
    <w:p w:rsidR="003B4AC7" w:rsidRPr="00231F48" w:rsidRDefault="003B4AC7" w:rsidP="00D342C3">
      <w:pPr>
        <w:jc w:val="both"/>
        <w:rPr>
          <w:b/>
        </w:rPr>
      </w:pPr>
    </w:p>
    <w:p w:rsidR="003B4AC7" w:rsidRPr="00231F48" w:rsidRDefault="003B4AC7" w:rsidP="00D342C3">
      <w:pPr>
        <w:jc w:val="both"/>
        <w:rPr>
          <w:b/>
        </w:rPr>
      </w:pPr>
      <w:r w:rsidRPr="00231F48">
        <w:rPr>
          <w:b/>
        </w:rPr>
        <w:t>Art. 4 - CONFIDENŢIALITATE.</w:t>
      </w:r>
    </w:p>
    <w:p w:rsidR="003B4AC7" w:rsidRPr="00231F48" w:rsidRDefault="003B4AC7" w:rsidP="00D342C3">
      <w:pPr>
        <w:widowControl w:val="0"/>
        <w:suppressAutoHyphens/>
        <w:autoSpaceDE w:val="0"/>
        <w:jc w:val="both"/>
      </w:pPr>
    </w:p>
    <w:p w:rsidR="003B4AC7" w:rsidRPr="00231F48" w:rsidRDefault="003B4AC7" w:rsidP="00D342C3">
      <w:pPr>
        <w:widowControl w:val="0"/>
        <w:numPr>
          <w:ilvl w:val="1"/>
          <w:numId w:val="8"/>
        </w:numPr>
        <w:suppressAutoHyphens/>
        <w:autoSpaceDE w:val="0"/>
        <w:jc w:val="both"/>
      </w:pPr>
      <w:r w:rsidRPr="00231F48">
        <w:t>Părţile vor privi ca strict confidenţiale şi nu vor dezvălui sau folosi nicio informaţie primită sau obţinută în cursul încheierii prezentei Tranzacţii, care se referă fie la prevederile acestei Tranzacţii ori ale oricărui contract în care se angajează ca urmare a prezentei, fie la negocierile Tranzacţiei şi ale oricărui alt contract similar.</w:t>
      </w:r>
    </w:p>
    <w:p w:rsidR="003B4AC7" w:rsidRPr="00231F48" w:rsidRDefault="003B4AC7" w:rsidP="00D342C3">
      <w:pPr>
        <w:widowControl w:val="0"/>
        <w:suppressAutoHyphens/>
        <w:autoSpaceDE w:val="0"/>
        <w:jc w:val="both"/>
      </w:pPr>
    </w:p>
    <w:p w:rsidR="003B4AC7" w:rsidRPr="00231F48" w:rsidRDefault="003B4AC7" w:rsidP="00D342C3">
      <w:pPr>
        <w:widowControl w:val="0"/>
        <w:numPr>
          <w:ilvl w:val="1"/>
          <w:numId w:val="8"/>
        </w:numPr>
        <w:suppressAutoHyphens/>
        <w:autoSpaceDE w:val="0"/>
        <w:jc w:val="both"/>
      </w:pPr>
      <w:r w:rsidRPr="00231F48">
        <w:t>O Parte nu are dreptul, fără acordul scris al celeilalte Părţi:</w:t>
      </w:r>
    </w:p>
    <w:p w:rsidR="003B4AC7" w:rsidRPr="00231F48" w:rsidRDefault="003B4AC7" w:rsidP="00D342C3">
      <w:pPr>
        <w:widowControl w:val="0"/>
        <w:numPr>
          <w:ilvl w:val="0"/>
          <w:numId w:val="6"/>
        </w:numPr>
        <w:suppressAutoHyphens/>
        <w:autoSpaceDE w:val="0"/>
        <w:jc w:val="both"/>
      </w:pPr>
      <w:r w:rsidRPr="00231F48">
        <w:t>Să facă Tranzacţia sau orice prevedere a acesteia cunoscută unor terţe părţi, în afara acelor entităţi implicate în îndeplinirea Tranzacţiei;</w:t>
      </w:r>
    </w:p>
    <w:p w:rsidR="003B4AC7" w:rsidRPr="00DE5BA7" w:rsidRDefault="003B4AC7" w:rsidP="00D342C3">
      <w:pPr>
        <w:widowControl w:val="0"/>
        <w:numPr>
          <w:ilvl w:val="0"/>
          <w:numId w:val="6"/>
        </w:numPr>
        <w:suppressAutoHyphens/>
        <w:autoSpaceDE w:val="0"/>
        <w:jc w:val="both"/>
      </w:pPr>
      <w:r w:rsidRPr="00DE5BA7">
        <w:t xml:space="preserve">Să utilizeze informaţiile şi documentele obţinute sau la care are acces în perioada de derulare a Tranzacţiei, în alt scop decât acela de a-şi îndeplini obligaţiile contractuale. </w:t>
      </w:r>
    </w:p>
    <w:p w:rsidR="003B4AC7" w:rsidRPr="00DE5BA7" w:rsidRDefault="003B4AC7" w:rsidP="00D342C3">
      <w:pPr>
        <w:widowControl w:val="0"/>
        <w:suppressAutoHyphens/>
        <w:autoSpaceDE w:val="0"/>
        <w:ind w:left="720"/>
        <w:jc w:val="both"/>
      </w:pPr>
    </w:p>
    <w:p w:rsidR="003B4AC7" w:rsidRPr="00DE5BA7" w:rsidRDefault="003B4AC7" w:rsidP="00D342C3">
      <w:pPr>
        <w:widowControl w:val="0"/>
        <w:numPr>
          <w:ilvl w:val="1"/>
          <w:numId w:val="8"/>
        </w:numPr>
        <w:suppressAutoHyphens/>
        <w:autoSpaceDE w:val="0"/>
        <w:jc w:val="both"/>
      </w:pPr>
      <w:r w:rsidRPr="00DE5BA7">
        <w:t>În categoria terţelor persoane nu intră reprezentanţii legali, s</w:t>
      </w:r>
      <w:r>
        <w:t>alariaţii sau colaboratorii Părţ</w:t>
      </w:r>
      <w:r w:rsidRPr="00DE5BA7">
        <w:t xml:space="preserve">ilor, din cadrul societăţilor de audit financiar, caselor de avocatură și/sau a societăţilor de consultanţă, băncilor finanţatoare sau a oricăror alte entităţi care asigură, gestionează </w:t>
      </w:r>
      <w:r>
        <w:t>sau controlează activitatea Părţ</w:t>
      </w:r>
      <w:r w:rsidRPr="00DE5BA7">
        <w:t>ilor („</w:t>
      </w:r>
      <w:r w:rsidRPr="00DE5BA7">
        <w:rPr>
          <w:b/>
        </w:rPr>
        <w:t>Persoane Autorizate”</w:t>
      </w:r>
      <w:r w:rsidRPr="00DE5BA7">
        <w:t>)</w:t>
      </w:r>
      <w:r w:rsidRPr="00DE5BA7">
        <w:rPr>
          <w:b/>
        </w:rPr>
        <w:t xml:space="preserve">. </w:t>
      </w:r>
      <w:r w:rsidRPr="00DE5BA7">
        <w:t>Persoanele Autorizate sunt exceptate de la aplicarea interdicţiei prevăzute la art. 4.2. de mai sus.</w:t>
      </w:r>
    </w:p>
    <w:p w:rsidR="003B4AC7" w:rsidRPr="00DE5BA7" w:rsidRDefault="003B4AC7" w:rsidP="00D342C3">
      <w:pPr>
        <w:widowControl w:val="0"/>
        <w:suppressAutoHyphens/>
        <w:autoSpaceDE w:val="0"/>
        <w:jc w:val="both"/>
      </w:pPr>
    </w:p>
    <w:p w:rsidR="003B4AC7" w:rsidRPr="00DE5BA7" w:rsidRDefault="003B4AC7" w:rsidP="00D342C3">
      <w:pPr>
        <w:widowControl w:val="0"/>
        <w:numPr>
          <w:ilvl w:val="1"/>
          <w:numId w:val="8"/>
        </w:numPr>
        <w:suppressAutoHyphens/>
        <w:autoSpaceDE w:val="0"/>
        <w:jc w:val="both"/>
      </w:pPr>
      <w:r w:rsidRPr="00DE5BA7">
        <w:t xml:space="preserve">Dezvăluirea oricărei informaţii faţă de persoanele implicate în îndeplinirea Tranzacţiei, se va face confidenţial şi se va extinde numai asupra acelor informaţii necesare în vederea îndeplinirii Tranzacţiei. </w:t>
      </w:r>
    </w:p>
    <w:p w:rsidR="003B4AC7" w:rsidRPr="00453F11" w:rsidRDefault="003B4AC7" w:rsidP="00D342C3">
      <w:pPr>
        <w:widowControl w:val="0"/>
        <w:suppressAutoHyphens/>
        <w:autoSpaceDE w:val="0"/>
        <w:jc w:val="both"/>
      </w:pPr>
    </w:p>
    <w:p w:rsidR="003B4AC7" w:rsidRPr="00231F48" w:rsidRDefault="003B4AC7" w:rsidP="00D342C3">
      <w:pPr>
        <w:widowControl w:val="0"/>
        <w:numPr>
          <w:ilvl w:val="1"/>
          <w:numId w:val="8"/>
        </w:numPr>
        <w:suppressAutoHyphens/>
        <w:autoSpaceDE w:val="0"/>
        <w:jc w:val="both"/>
      </w:pPr>
      <w:r w:rsidRPr="00231F48">
        <w:t>Oricare din Părţi va fi exonerată de răspundere pentru dezvăluirea de informaţii referitoare la Tranzacţie dacă:</w:t>
      </w:r>
    </w:p>
    <w:p w:rsidR="003B4AC7" w:rsidRPr="00231F48" w:rsidRDefault="003B4AC7" w:rsidP="00D342C3">
      <w:pPr>
        <w:widowControl w:val="0"/>
        <w:numPr>
          <w:ilvl w:val="0"/>
          <w:numId w:val="5"/>
        </w:numPr>
        <w:suppressAutoHyphens/>
        <w:autoSpaceDE w:val="0"/>
        <w:jc w:val="both"/>
      </w:pPr>
      <w:r w:rsidRPr="00231F48">
        <w:t>Informaţia a fost dezvăluită după ce s-a obţinut acordul scris al celeilalte Părţi, cu indicarea expresă a persoanelor care vor beneficia de atari informaţii;</w:t>
      </w:r>
    </w:p>
    <w:p w:rsidR="003B4AC7" w:rsidRPr="00231F48" w:rsidRDefault="003B4AC7" w:rsidP="00D342C3">
      <w:pPr>
        <w:widowControl w:val="0"/>
        <w:suppressAutoHyphens/>
        <w:autoSpaceDE w:val="0"/>
        <w:ind w:left="720"/>
        <w:jc w:val="both"/>
      </w:pPr>
      <w:r>
        <w:t xml:space="preserve">(2) </w:t>
      </w:r>
      <w:r w:rsidRPr="00231F48">
        <w:t xml:space="preserve">Dezvăluirea informaţiei constituie </w:t>
      </w:r>
      <w:r w:rsidRPr="00231F48">
        <w:rPr>
          <w:noProof/>
        </w:rPr>
        <w:t>potrivit legii, o obligaţie legală şi executorie a Părţii, decurgând dintr-o hotărâre judecătorească sau ca urmare a unei sesizări scrise formulată de către organele abilitate ale statului prin reprezentanţi aflaţi în exerciţiul funcţiunii. În acestă ipoteză, Partea care dezvăluie informaţia va informa în scris cealaltă Parte în 48 de ore despre acest fapt.</w:t>
      </w:r>
    </w:p>
    <w:p w:rsidR="003B4AC7" w:rsidRPr="00231F48" w:rsidRDefault="003B4AC7" w:rsidP="00D342C3">
      <w:pPr>
        <w:widowControl w:val="0"/>
        <w:suppressAutoHyphens/>
        <w:autoSpaceDE w:val="0"/>
        <w:jc w:val="both"/>
      </w:pPr>
    </w:p>
    <w:p w:rsidR="003B4AC7" w:rsidRPr="00231F48" w:rsidRDefault="003B4AC7" w:rsidP="00D342C3">
      <w:pPr>
        <w:widowControl w:val="0"/>
        <w:numPr>
          <w:ilvl w:val="1"/>
          <w:numId w:val="8"/>
        </w:numPr>
        <w:suppressAutoHyphens/>
        <w:autoSpaceDE w:val="0"/>
        <w:jc w:val="both"/>
      </w:pPr>
      <w:r w:rsidRPr="00231F48">
        <w:t>Informaţiile confidenţiale înseamnă orice informaţie sau secret profesional, fie că este sau nu marcat ca fiind confidenţial, fie că este sub formă de document electronic sau în orice altă formă şi include, fără a se limita la acestea, informaţii de orice natură referitoare la prezenta Tranzacţie, la circumstanţele negocierii, încheierii, executării şi terminării acesteia sau orice alte informaţii referitoare la orice alte drepturi sau interese legitime izvorând din prezenta Tranzacţie.</w:t>
      </w:r>
    </w:p>
    <w:p w:rsidR="003B4AC7" w:rsidRPr="00231F48" w:rsidRDefault="003B4AC7" w:rsidP="00D342C3">
      <w:pPr>
        <w:jc w:val="both"/>
        <w:rPr>
          <w:b/>
        </w:rPr>
      </w:pPr>
    </w:p>
    <w:p w:rsidR="003B4AC7" w:rsidRPr="00231F48" w:rsidRDefault="003B4AC7" w:rsidP="00D342C3">
      <w:pPr>
        <w:pStyle w:val="BodyTextIndent2"/>
        <w:tabs>
          <w:tab w:val="num" w:pos="1440"/>
        </w:tabs>
        <w:ind w:left="0"/>
        <w:rPr>
          <w:b/>
          <w:bCs/>
        </w:rPr>
      </w:pPr>
      <w:r w:rsidRPr="00231F48">
        <w:rPr>
          <w:b/>
          <w:bCs/>
        </w:rPr>
        <w:t>Art. 5 - NOTIFICĂRI ŞI CORESPONDENŢE</w:t>
      </w:r>
    </w:p>
    <w:p w:rsidR="003B4AC7" w:rsidRPr="00231F48" w:rsidRDefault="003B4AC7" w:rsidP="00D342C3">
      <w:pPr>
        <w:ind w:left="705" w:hanging="705"/>
        <w:jc w:val="both"/>
      </w:pPr>
      <w:r w:rsidRPr="00231F48">
        <w:rPr>
          <w:b/>
        </w:rPr>
        <w:t>5.1.</w:t>
      </w:r>
      <w:r w:rsidRPr="00231F48">
        <w:tab/>
        <w:t>Notificările şi orice altă corespondenţă în legătură cu Tranzacţia vor fi considerate valabil îndeplinite şi vor produce efecte numai dacă vor fi transmise de o Parte celeilalte Părţi, în scris, prin scrisoare recomandată cu confirmare de primire, prin fax, sau prin orice alt mod care asigură confirmarea de primire, la sediul acestora, indicat conform celor ce urmează.</w:t>
      </w:r>
    </w:p>
    <w:p w:rsidR="003B4AC7" w:rsidRPr="00231F48" w:rsidRDefault="003B4AC7" w:rsidP="00D342C3">
      <w:pPr>
        <w:jc w:val="both"/>
      </w:pPr>
    </w:p>
    <w:p w:rsidR="003B4AC7" w:rsidRPr="00231F48" w:rsidRDefault="003B4AC7" w:rsidP="00D342C3">
      <w:pPr>
        <w:jc w:val="both"/>
      </w:pPr>
      <w:r w:rsidRPr="00231F48">
        <w:rPr>
          <w:b/>
        </w:rPr>
        <w:t>5.2.</w:t>
      </w:r>
      <w:r w:rsidRPr="00231F48">
        <w:rPr>
          <w:b/>
        </w:rPr>
        <w:tab/>
        <w:t xml:space="preserve">Pentru </w:t>
      </w:r>
      <w:r>
        <w:rPr>
          <w:b/>
        </w:rPr>
        <w:t>C.......</w:t>
      </w:r>
      <w:r w:rsidRPr="00231F48">
        <w:rPr>
          <w:b/>
        </w:rPr>
        <w:t>:</w:t>
      </w:r>
    </w:p>
    <w:p w:rsidR="003B4AC7" w:rsidRPr="00231F48" w:rsidRDefault="003B4AC7" w:rsidP="00D342C3">
      <w:pPr>
        <w:ind w:firstLine="708"/>
        <w:jc w:val="both"/>
      </w:pPr>
      <w:r w:rsidRPr="00231F48">
        <w:lastRenderedPageBreak/>
        <w:t xml:space="preserve">Adresa: </w:t>
      </w:r>
      <w:r>
        <w:rPr>
          <w:color w:val="000000"/>
        </w:rPr>
        <w:t>.......</w:t>
      </w:r>
      <w:r w:rsidRPr="00231F48">
        <w:rPr>
          <w:color w:val="000000"/>
        </w:rPr>
        <w:t xml:space="preserve">, </w:t>
      </w:r>
      <w:r>
        <w:rPr>
          <w:color w:val="000000"/>
        </w:rPr>
        <w:t>X.....</w:t>
      </w:r>
    </w:p>
    <w:p w:rsidR="003B4AC7" w:rsidRPr="00231F48" w:rsidRDefault="003B4AC7" w:rsidP="00D342C3">
      <w:pPr>
        <w:jc w:val="both"/>
      </w:pPr>
    </w:p>
    <w:p w:rsidR="003B4AC7" w:rsidRPr="00231F48" w:rsidRDefault="003B4AC7" w:rsidP="00D342C3">
      <w:pPr>
        <w:ind w:firstLine="708"/>
        <w:jc w:val="both"/>
        <w:rPr>
          <w:b/>
        </w:rPr>
      </w:pPr>
      <w:r w:rsidRPr="00231F48">
        <w:rPr>
          <w:b/>
        </w:rPr>
        <w:t xml:space="preserve">Pentru </w:t>
      </w:r>
      <w:r>
        <w:rPr>
          <w:b/>
        </w:rPr>
        <w:t>E.......</w:t>
      </w:r>
      <w:r w:rsidRPr="00231F48">
        <w:rPr>
          <w:b/>
        </w:rPr>
        <w:t>:</w:t>
      </w:r>
    </w:p>
    <w:p w:rsidR="003B4AC7" w:rsidRPr="00231F48" w:rsidRDefault="003B4AC7" w:rsidP="00D342C3">
      <w:pPr>
        <w:ind w:firstLine="708"/>
        <w:jc w:val="both"/>
      </w:pPr>
      <w:r w:rsidRPr="00231F48">
        <w:t xml:space="preserve">Adresa: </w:t>
      </w:r>
      <w:r>
        <w:rPr>
          <w:color w:val="000000"/>
        </w:rPr>
        <w:t>B.....</w:t>
      </w:r>
      <w:r w:rsidRPr="00231F48">
        <w:rPr>
          <w:color w:val="000000"/>
        </w:rPr>
        <w:t xml:space="preserve">, </w:t>
      </w:r>
      <w:r>
        <w:rPr>
          <w:color w:val="000000"/>
        </w:rPr>
        <w:t>.....</w:t>
      </w:r>
      <w:r w:rsidRPr="00231F48">
        <w:rPr>
          <w:color w:val="000000"/>
        </w:rPr>
        <w:t xml:space="preserve">, Jud. </w:t>
      </w:r>
      <w:r>
        <w:rPr>
          <w:color w:val="000000"/>
        </w:rPr>
        <w:t>B.....</w:t>
      </w:r>
    </w:p>
    <w:p w:rsidR="003B4AC7" w:rsidRPr="00231F48" w:rsidRDefault="003B4AC7" w:rsidP="00D342C3">
      <w:pPr>
        <w:jc w:val="both"/>
      </w:pPr>
    </w:p>
    <w:p w:rsidR="003B4AC7" w:rsidRPr="00231F48" w:rsidRDefault="003B4AC7" w:rsidP="00D342C3">
      <w:pPr>
        <w:ind w:left="705" w:hanging="705"/>
        <w:jc w:val="both"/>
      </w:pPr>
      <w:r w:rsidRPr="00231F48">
        <w:rPr>
          <w:b/>
        </w:rPr>
        <w:t>5.3</w:t>
      </w:r>
      <w:r w:rsidRPr="00231F48">
        <w:tab/>
        <w:t>Orice modificare a coordonatelor sus-menţionate devine opozabilă celeilalte Părţi numai dacă a fost notificată în prealabil în condiţiile stabilite prin prezentul articol. Comunicarea făcută înainte de primirea notificării de schimbare a dat</w:t>
      </w:r>
      <w:r>
        <w:t>elor, rămâne valabil efectuată ş</w:t>
      </w:r>
      <w:r w:rsidRPr="00231F48">
        <w:t xml:space="preserve">i este opozabilă celeilalte Părţi, putând fi demonstrată prin orice mijloc de probă. </w:t>
      </w:r>
    </w:p>
    <w:p w:rsidR="003B4AC7" w:rsidRPr="00231F48" w:rsidRDefault="003B4AC7" w:rsidP="00D342C3">
      <w:pPr>
        <w:jc w:val="both"/>
      </w:pPr>
    </w:p>
    <w:p w:rsidR="003B4AC7" w:rsidRPr="00231F48" w:rsidRDefault="003B4AC7" w:rsidP="00D342C3">
      <w:pPr>
        <w:jc w:val="both"/>
        <w:rPr>
          <w:b/>
        </w:rPr>
      </w:pPr>
      <w:r w:rsidRPr="00231F48">
        <w:rPr>
          <w:b/>
        </w:rPr>
        <w:t>Art. 6 - LEGEA APLICABILĂ. LITIGII.</w:t>
      </w:r>
    </w:p>
    <w:p w:rsidR="003B4AC7" w:rsidRPr="00231F48" w:rsidRDefault="003B4AC7" w:rsidP="00D342C3">
      <w:pPr>
        <w:jc w:val="both"/>
        <w:rPr>
          <w:b/>
        </w:rPr>
      </w:pPr>
    </w:p>
    <w:p w:rsidR="003B4AC7" w:rsidRPr="00231F48" w:rsidRDefault="003B4AC7" w:rsidP="00D342C3">
      <w:pPr>
        <w:ind w:left="705" w:hanging="705"/>
        <w:jc w:val="both"/>
      </w:pPr>
      <w:r w:rsidRPr="00231F48">
        <w:rPr>
          <w:b/>
        </w:rPr>
        <w:t>6.1.</w:t>
      </w:r>
      <w:r w:rsidRPr="00231F48">
        <w:tab/>
        <w:t>Prezenta Tranzacţie este guvernată de legea română. Contractul este încheiat în conformitate cu disp</w:t>
      </w:r>
      <w:r>
        <w:t xml:space="preserve">oziţiile art. 2.267 – 2.278 raportat </w:t>
      </w:r>
      <w:r w:rsidRPr="00231F48">
        <w:t xml:space="preserve"> la art. 1270 C</w:t>
      </w:r>
      <w:r>
        <w:t>od civil</w:t>
      </w:r>
      <w:r w:rsidRPr="00231F48">
        <w:t xml:space="preserve">. </w:t>
      </w:r>
    </w:p>
    <w:p w:rsidR="003B4AC7" w:rsidRPr="00231F48" w:rsidRDefault="003B4AC7" w:rsidP="00D342C3">
      <w:pPr>
        <w:jc w:val="both"/>
      </w:pPr>
    </w:p>
    <w:p w:rsidR="003B4AC7" w:rsidRPr="00231F48" w:rsidRDefault="003B4AC7" w:rsidP="00D342C3">
      <w:pPr>
        <w:ind w:left="705" w:hanging="705"/>
        <w:jc w:val="both"/>
      </w:pPr>
      <w:r w:rsidRPr="00231F48">
        <w:rPr>
          <w:b/>
        </w:rPr>
        <w:t>6.2.</w:t>
      </w:r>
      <w:r w:rsidRPr="00231F48">
        <w:tab/>
        <w:t>Litigiile care se vor naşte din prezenta Tranzacţie sau în legătură cu aceasta, inclusiv cele referitoare la validitatea, interpretarea, executarea sau desfiinţarea sa vor fi soluţionate pe cale amiabilă sau, în cazul în care acest lucru nu este posibil, vor fi deduse spre soluţionare instanţei competente, pronunţând o hotărâre definitivă şi obligatorie pentru Părţi.</w:t>
      </w:r>
    </w:p>
    <w:p w:rsidR="003B4AC7" w:rsidRPr="00231F48" w:rsidRDefault="003B4AC7" w:rsidP="00D342C3">
      <w:pPr>
        <w:jc w:val="both"/>
        <w:rPr>
          <w:b/>
        </w:rPr>
      </w:pPr>
    </w:p>
    <w:p w:rsidR="003B4AC7" w:rsidRPr="00231F48" w:rsidRDefault="003B4AC7" w:rsidP="00D342C3">
      <w:pPr>
        <w:jc w:val="both"/>
        <w:rPr>
          <w:b/>
        </w:rPr>
      </w:pPr>
      <w:r w:rsidRPr="00231F48">
        <w:rPr>
          <w:b/>
        </w:rPr>
        <w:t>Art. 7 - DISPOZIŢII TRANZITORII ŞI FINALE.</w:t>
      </w:r>
    </w:p>
    <w:p w:rsidR="003B4AC7" w:rsidRPr="00231F48" w:rsidRDefault="003B4AC7" w:rsidP="00D342C3">
      <w:pPr>
        <w:ind w:left="705" w:hanging="705"/>
        <w:jc w:val="both"/>
      </w:pPr>
      <w:r w:rsidRPr="00231F48">
        <w:rPr>
          <w:b/>
          <w:bCs/>
        </w:rPr>
        <w:t>7.1.</w:t>
      </w:r>
      <w:r w:rsidRPr="00231F48">
        <w:rPr>
          <w:bCs/>
        </w:rPr>
        <w:tab/>
        <w:t>Tranzacţia</w:t>
      </w:r>
      <w:r w:rsidRPr="00231F48">
        <w:t xml:space="preserve"> reprezintă totalitatea declaraţiilor, garanţiilor şi angajamentelor Părţilor şi anulează orice alte înţelegeri, convenţii, declaraţii, garanţii, promisiuni, asigurări anterioare semnării sale cu privire la obiectul acesteia, care nu sunt expres menţionate în Tranzacţie şi care, pentru niciun motiv şi în nicio situaţie, nu vor putea modifica sau completa Tranzacţia.</w:t>
      </w:r>
    </w:p>
    <w:p w:rsidR="003B4AC7" w:rsidRPr="00231F48" w:rsidRDefault="003B4AC7" w:rsidP="00D342C3">
      <w:pPr>
        <w:jc w:val="both"/>
      </w:pPr>
    </w:p>
    <w:p w:rsidR="003B4AC7" w:rsidRPr="00231F48" w:rsidRDefault="003B4AC7" w:rsidP="00D342C3">
      <w:pPr>
        <w:ind w:left="705" w:hanging="705"/>
        <w:jc w:val="both"/>
      </w:pPr>
      <w:r w:rsidRPr="00231F48">
        <w:rPr>
          <w:b/>
        </w:rPr>
        <w:t>7.2.</w:t>
      </w:r>
      <w:r w:rsidRPr="00231F48">
        <w:tab/>
        <w:t>Părţile convin că, în cazul în care oricare din prevederile Tranzacţiei este declarată nulă, celelalte prevederi rămân valabile şi îşi produc efectele în condiţiile arătate. Părţile convin ca orice clauză declarată nulă să fie înlocuită printr-o altă clauză care să corespundă cât mai bine spiritului contractului, iar dacă acest lucru nu este posibil va fi considerată nescrisă</w:t>
      </w:r>
    </w:p>
    <w:p w:rsidR="003B4AC7" w:rsidRPr="00231F48" w:rsidRDefault="003B4AC7" w:rsidP="00D342C3">
      <w:pPr>
        <w:ind w:left="705" w:hanging="705"/>
        <w:jc w:val="both"/>
      </w:pPr>
    </w:p>
    <w:p w:rsidR="003B4AC7" w:rsidRPr="00231F48" w:rsidRDefault="003B4AC7" w:rsidP="00D342C3">
      <w:pPr>
        <w:ind w:left="705" w:hanging="705"/>
        <w:jc w:val="both"/>
      </w:pPr>
      <w:r w:rsidRPr="00231F48">
        <w:rPr>
          <w:b/>
        </w:rPr>
        <w:t>7.3.</w:t>
      </w:r>
      <w:r w:rsidRPr="00231F48">
        <w:rPr>
          <w:b/>
        </w:rPr>
        <w:tab/>
      </w:r>
      <w:r w:rsidRPr="00231F48">
        <w:t xml:space="preserve">Tranzacţia reprezintă înţelegerea finală dintre Părţi şi nicio probă nu va fi primită în privinţa a ceea ce se pretinde că s-ar fi spus înainte sau la data încheierii ei. </w:t>
      </w:r>
    </w:p>
    <w:p w:rsidR="003B4AC7" w:rsidRPr="00231F48" w:rsidRDefault="003B4AC7" w:rsidP="00D342C3">
      <w:pPr>
        <w:jc w:val="both"/>
      </w:pPr>
    </w:p>
    <w:p w:rsidR="003B4AC7" w:rsidRPr="00231F48" w:rsidRDefault="003B4AC7" w:rsidP="00D342C3">
      <w:pPr>
        <w:ind w:left="705" w:hanging="705"/>
        <w:jc w:val="both"/>
      </w:pPr>
      <w:r w:rsidRPr="00231F48">
        <w:rPr>
          <w:b/>
        </w:rPr>
        <w:t>7.4.</w:t>
      </w:r>
      <w:r w:rsidRPr="00231F48">
        <w:tab/>
        <w:t>Părţile declară şi recunosc expres că persoanele desemnate să semneze Tranzacţia în numele lor sunt împuternicite în acest sens, semnătura lor fiindu-le pe deplin opozabilă.</w:t>
      </w:r>
    </w:p>
    <w:p w:rsidR="003B4AC7" w:rsidRPr="00231F48" w:rsidRDefault="003B4AC7" w:rsidP="00D342C3">
      <w:pPr>
        <w:ind w:left="705" w:hanging="705"/>
        <w:jc w:val="both"/>
      </w:pPr>
    </w:p>
    <w:p w:rsidR="003B4AC7" w:rsidRPr="00231F48" w:rsidRDefault="003B4AC7" w:rsidP="00D342C3">
      <w:pPr>
        <w:ind w:left="705" w:hanging="705"/>
        <w:jc w:val="both"/>
      </w:pPr>
      <w:r w:rsidRPr="00231F48">
        <w:rPr>
          <w:b/>
        </w:rPr>
        <w:t>7.5.</w:t>
      </w:r>
      <w:r w:rsidRPr="00231F48">
        <w:tab/>
        <w:t xml:space="preserve">Prezenta Tranzacţie </w:t>
      </w:r>
      <w:r w:rsidRPr="00231F48">
        <w:rPr>
          <w:color w:val="000000"/>
        </w:rPr>
        <w:t xml:space="preserve">s-a încheiat astăzi, la data de, </w:t>
      </w:r>
      <w:r>
        <w:rPr>
          <w:color w:val="000000"/>
        </w:rPr>
        <w:t>........</w:t>
      </w:r>
      <w:r w:rsidRPr="00231F48">
        <w:rPr>
          <w:color w:val="000000"/>
        </w:rPr>
        <w:t xml:space="preserve">, în limba română, în 3 exemplare originale cu putere probatorie egală, câte un exemplar pentru fiecare parte </w:t>
      </w:r>
      <w:r w:rsidRPr="00231F48">
        <w:rPr>
          <w:bCs/>
          <w:color w:val="000000"/>
        </w:rPr>
        <w:t xml:space="preserve">şi un exemplar pentru Tribunalul </w:t>
      </w:r>
      <w:r>
        <w:rPr>
          <w:bCs/>
          <w:color w:val="000000"/>
        </w:rPr>
        <w:t>B........</w:t>
      </w:r>
      <w:r w:rsidRPr="00231F48">
        <w:rPr>
          <w:bCs/>
          <w:color w:val="000000"/>
        </w:rPr>
        <w:t>.</w:t>
      </w:r>
    </w:p>
    <w:p w:rsidR="003B4AC7" w:rsidRPr="00231F48" w:rsidRDefault="003B4AC7" w:rsidP="00D342C3">
      <w:pPr>
        <w:jc w:val="both"/>
        <w:rPr>
          <w:color w:val="000000"/>
        </w:rPr>
      </w:pPr>
    </w:p>
    <w:p w:rsidR="003B4AC7" w:rsidRPr="00231F48" w:rsidRDefault="003B4AC7" w:rsidP="00366735">
      <w:pPr>
        <w:ind w:firstLine="705"/>
        <w:jc w:val="both"/>
        <w:rPr>
          <w:b/>
        </w:rPr>
      </w:pPr>
      <w:r>
        <w:rPr>
          <w:b/>
        </w:rPr>
        <w:t>C.......................</w:t>
      </w:r>
      <w:r w:rsidRPr="00231F48">
        <w:rPr>
          <w:b/>
        </w:rPr>
        <w:tab/>
      </w:r>
      <w:r w:rsidRPr="00231F48">
        <w:rPr>
          <w:b/>
        </w:rPr>
        <w:tab/>
      </w:r>
      <w:r>
        <w:rPr>
          <w:b/>
        </w:rPr>
        <w:t xml:space="preserve">  </w:t>
      </w:r>
      <w:r>
        <w:rPr>
          <w:b/>
        </w:rPr>
        <w:tab/>
      </w:r>
      <w:r>
        <w:rPr>
          <w:b/>
        </w:rPr>
        <w:tab/>
      </w:r>
      <w:r>
        <w:rPr>
          <w:b/>
        </w:rPr>
        <w:tab/>
        <w:t xml:space="preserve"> </w:t>
      </w:r>
      <w:r>
        <w:rPr>
          <w:b/>
        </w:rPr>
        <w:tab/>
      </w:r>
      <w:r>
        <w:rPr>
          <w:b/>
        </w:rPr>
        <w:tab/>
        <w:t>E.......</w:t>
      </w:r>
    </w:p>
    <w:p w:rsidR="003B4AC7" w:rsidRPr="00231F48" w:rsidRDefault="003B4AC7" w:rsidP="00D342C3">
      <w:pPr>
        <w:jc w:val="both"/>
        <w:rPr>
          <w:b/>
          <w:color w:val="000000"/>
        </w:rPr>
      </w:pPr>
      <w:r>
        <w:rPr>
          <w:b/>
        </w:rPr>
        <w:t xml:space="preserve">            </w:t>
      </w:r>
      <w:r w:rsidRPr="00231F48">
        <w:rPr>
          <w:b/>
        </w:rPr>
        <w:t xml:space="preserve">Prin </w:t>
      </w:r>
      <w:r w:rsidRPr="00231F48">
        <w:rPr>
          <w:b/>
          <w:color w:val="000000"/>
        </w:rPr>
        <w:t>mandatar</w:t>
      </w:r>
      <w:r w:rsidRPr="00231F48">
        <w:rPr>
          <w:color w:val="000000"/>
        </w:rPr>
        <w:tab/>
      </w:r>
      <w:r w:rsidRPr="00231F48">
        <w:rPr>
          <w:color w:val="000000"/>
        </w:rPr>
        <w:tab/>
      </w:r>
      <w:r w:rsidRPr="00231F48">
        <w:rPr>
          <w:color w:val="000000"/>
        </w:rPr>
        <w:tab/>
      </w:r>
      <w:r w:rsidRPr="00231F48">
        <w:rPr>
          <w:color w:val="000000"/>
        </w:rPr>
        <w:tab/>
      </w:r>
      <w:r w:rsidRPr="00231F48">
        <w:rPr>
          <w:color w:val="000000"/>
        </w:rPr>
        <w:tab/>
      </w:r>
      <w:r w:rsidRPr="00231F48">
        <w:rPr>
          <w:color w:val="000000"/>
        </w:rPr>
        <w:tab/>
      </w:r>
      <w:r w:rsidRPr="00231F48">
        <w:rPr>
          <w:b/>
          <w:color w:val="000000"/>
        </w:rPr>
        <w:t>Prin Director General</w:t>
      </w:r>
    </w:p>
    <w:p w:rsidR="003B4AC7" w:rsidRDefault="003B4AC7" w:rsidP="00D342C3">
      <w:pPr>
        <w:jc w:val="both"/>
        <w:rPr>
          <w:color w:val="000000"/>
        </w:rPr>
      </w:pPr>
      <w:r>
        <w:rPr>
          <w:color w:val="000000"/>
        </w:rPr>
        <w:t xml:space="preserve">        </w:t>
      </w:r>
      <w:r>
        <w:rPr>
          <w:color w:val="000000"/>
        </w:rPr>
        <w:tab/>
        <w:t>D........</w:t>
      </w:r>
      <w:r w:rsidRPr="00231F48">
        <w:rPr>
          <w:color w:val="000000"/>
        </w:rPr>
        <w:tab/>
      </w:r>
      <w:r w:rsidRPr="00231F48">
        <w:rPr>
          <w:color w:val="000000"/>
        </w:rPr>
        <w:tab/>
      </w:r>
      <w:r w:rsidRPr="00231F48">
        <w:rPr>
          <w:color w:val="000000"/>
        </w:rPr>
        <w:tab/>
      </w:r>
      <w:r w:rsidRPr="00231F48">
        <w:rPr>
          <w:color w:val="000000"/>
        </w:rPr>
        <w:tab/>
      </w:r>
      <w:r w:rsidRPr="00231F48">
        <w:rPr>
          <w:color w:val="000000"/>
        </w:rPr>
        <w:tab/>
      </w:r>
      <w:r w:rsidRPr="00231F48">
        <w:rPr>
          <w:color w:val="000000"/>
        </w:rPr>
        <w:tab/>
      </w:r>
      <w:r>
        <w:rPr>
          <w:color w:val="000000"/>
        </w:rPr>
        <w:t xml:space="preserve">              </w:t>
      </w:r>
      <w:r>
        <w:rPr>
          <w:color w:val="000000"/>
        </w:rPr>
        <w:tab/>
        <w:t>F........</w:t>
      </w:r>
    </w:p>
    <w:p w:rsidR="003B4AC7" w:rsidRPr="00231F48" w:rsidRDefault="003B4AC7" w:rsidP="00D342C3">
      <w:pPr>
        <w:jc w:val="both"/>
        <w:rPr>
          <w:b/>
        </w:rPr>
      </w:pPr>
    </w:p>
    <w:p w:rsidR="003B4AC7" w:rsidRPr="00231F48" w:rsidRDefault="003B4AC7" w:rsidP="00D342C3">
      <w:pPr>
        <w:jc w:val="both"/>
      </w:pPr>
      <w:r w:rsidRPr="00231F48">
        <w:tab/>
      </w:r>
      <w:r>
        <w:t xml:space="preserve">A stabilit </w:t>
      </w:r>
      <w:r w:rsidRPr="00231F48">
        <w:t xml:space="preserve">onorariu definitiv al  expertului  </w:t>
      </w:r>
      <w:r>
        <w:t>H.....</w:t>
      </w:r>
      <w:r w:rsidRPr="00231F48">
        <w:t xml:space="preserve">  suma de 18.000  lei şi  obligă  părţile să  achite diferenţa de 16.000  lei rămasă  neachitată,  respectiv fiecare parte câte 8.000  lei către expertul  judiciar silvic </w:t>
      </w:r>
      <w:r>
        <w:t>H.......</w:t>
      </w:r>
      <w:r w:rsidRPr="00231F48">
        <w:t>.</w:t>
      </w:r>
    </w:p>
    <w:p w:rsidR="003B4AC7" w:rsidRPr="00231F48" w:rsidRDefault="003B4AC7" w:rsidP="00D342C3">
      <w:pPr>
        <w:tabs>
          <w:tab w:val="left" w:pos="-1800"/>
        </w:tabs>
        <w:jc w:val="both"/>
      </w:pPr>
      <w:r w:rsidRPr="00231F48">
        <w:tab/>
        <w:t xml:space="preserve"> </w:t>
      </w:r>
      <w:r>
        <w:t xml:space="preserve">A stabilit </w:t>
      </w:r>
      <w:r w:rsidRPr="00231F48">
        <w:t xml:space="preserve">onorariul  definitiv al  expertului  judiciar </w:t>
      </w:r>
      <w:r>
        <w:t>A......</w:t>
      </w:r>
      <w:r w:rsidRPr="00231F48">
        <w:t xml:space="preserve"> suma de 35.500  lei şi  obligă părţile să  achite expertului  contabil  </w:t>
      </w:r>
      <w:r>
        <w:t>A.......</w:t>
      </w:r>
      <w:r w:rsidRPr="00231F48">
        <w:t xml:space="preserve"> diferenţa de 34.000 lei  rămasă  neachitată,  respectiv fiecare parte câte 17.000  lei. </w:t>
      </w:r>
    </w:p>
    <w:p w:rsidR="003B4AC7" w:rsidRDefault="003B4AC7" w:rsidP="00D342C3">
      <w:pPr>
        <w:ind w:firstLine="720"/>
        <w:jc w:val="both"/>
      </w:pPr>
      <w:r>
        <w:lastRenderedPageBreak/>
        <w:t>Împotriva acestei sentințe a formulat recurs expertul judiciar A....... solicitând modificarea ei în parte în sensul aprobării decontului său în sumă de 48.995 lei onorariu definitiv și a obligării părților la plata acestuia.</w:t>
      </w:r>
    </w:p>
    <w:p w:rsidR="003B4AC7" w:rsidRDefault="003B4AC7" w:rsidP="00D342C3">
      <w:pPr>
        <w:ind w:firstLine="720"/>
        <w:jc w:val="both"/>
      </w:pPr>
      <w:r>
        <w:t>În motivarea recursului a arătat aceasta că și-a îndeplinit întocmai, la termenele stabilite obligațiile de expert, depunând fără întârziere raportul de expertiză.</w:t>
      </w:r>
    </w:p>
    <w:p w:rsidR="003B4AC7" w:rsidRDefault="003B4AC7" w:rsidP="00D342C3">
      <w:pPr>
        <w:ind w:firstLine="720"/>
        <w:jc w:val="both"/>
      </w:pPr>
      <w:r>
        <w:t>Întocmirea acestui raport a implicat împrejurări de fapt complexe ce au necesitat ore de studiu, de verificare a operațiunilor economice înregistrate, de analiză și de stabilire riguroasă a împrejurărilor de fapt.</w:t>
      </w:r>
    </w:p>
    <w:p w:rsidR="003B4AC7" w:rsidRDefault="003B4AC7" w:rsidP="00D342C3">
      <w:pPr>
        <w:ind w:firstLine="720"/>
        <w:jc w:val="both"/>
      </w:pPr>
      <w:r>
        <w:t>Față de calitatea și cantitatea muncii consideră că în mod nejustificat i-a fost redus onorariul de la suma de 48.995 lei la cea de 35.500 lei fără nicio motivare.</w:t>
      </w:r>
    </w:p>
    <w:p w:rsidR="003B4AC7" w:rsidRDefault="003B4AC7" w:rsidP="00D342C3">
      <w:pPr>
        <w:ind w:firstLine="720"/>
        <w:jc w:val="both"/>
      </w:pPr>
      <w:r>
        <w:t xml:space="preserve">După depunerea raportului de expertiză, la termenul din </w:t>
      </w:r>
      <w:r w:rsidRPr="00366735">
        <w:t>16.09.2015 au fost formulate obiecțiuni iar la 18.11.2015 a depus răspunsul la acestea însă cauza a fost finalizată prin tranzacția părților.</w:t>
      </w:r>
    </w:p>
    <w:p w:rsidR="003B4AC7" w:rsidRDefault="003B4AC7" w:rsidP="00D342C3">
      <w:pPr>
        <w:ind w:firstLine="720"/>
        <w:jc w:val="both"/>
      </w:pPr>
      <w:r>
        <w:t>A subliniat recurenta că proba cu expertiza fusese în mod legal administrată și că onorariul definitiv a fost direct calculat conform art.213 alin.1 din Codul de procedură civilă.</w:t>
      </w:r>
    </w:p>
    <w:p w:rsidR="003B4AC7" w:rsidRDefault="003B4AC7" w:rsidP="00D342C3">
      <w:pPr>
        <w:ind w:firstLine="720"/>
        <w:jc w:val="both"/>
      </w:pPr>
      <w:r>
        <w:t>Intimata reclamantă C..... a formulat întâmpinare prin care a solicitat respingerea recursului arătând că raportul de expertiză nu fusese finalizat, existând încă obiecțiuni ale părților iar cuantuul onorariului este exagerat demare față de complexitatea și volumul de muncă necesar.</w:t>
      </w:r>
    </w:p>
    <w:p w:rsidR="003B4AC7" w:rsidRDefault="003B4AC7" w:rsidP="00D342C3">
      <w:pPr>
        <w:ind w:firstLine="720"/>
        <w:jc w:val="both"/>
      </w:pPr>
      <w:r>
        <w:t>Intimata pârâtă E..... S.R.L. a formulat și ea întâmpinare prin care a solicitat respingerea recursului ca inadmisibil, ca nefondat și, în subsidiar, ca nefondat, cu cheltuieli de judecată.</w:t>
      </w:r>
    </w:p>
    <w:p w:rsidR="003B4AC7" w:rsidRDefault="003B4AC7" w:rsidP="00D342C3">
      <w:pPr>
        <w:ind w:firstLine="720"/>
        <w:jc w:val="both"/>
      </w:pPr>
      <w:r>
        <w:t>Pe fondul cauzei a arătat intimata că potrivit art.213 alin.2 din Codul de procedură civilă poate fi mărit onorariul de către instanță, aceasta reprezentând doar o posibilitate nu o obligație.</w:t>
      </w:r>
    </w:p>
    <w:p w:rsidR="003B4AC7" w:rsidRDefault="003B4AC7" w:rsidP="00D342C3">
      <w:pPr>
        <w:ind w:firstLine="720"/>
        <w:jc w:val="both"/>
      </w:pPr>
      <w:r>
        <w:t>Raportul a fost finalizat după aproximativ 3 ani, ceea ce a condus la amânări repetate ale cauzei iar suma solicitată de 48995 lei este disproporționat de mare, inclusiv prin raportare la onorariul stabilit pentru expertul judiciar silvic H.....</w:t>
      </w:r>
    </w:p>
    <w:p w:rsidR="003B4AC7" w:rsidRDefault="003B4AC7" w:rsidP="00D342C3">
      <w:pPr>
        <w:ind w:firstLine="720"/>
        <w:jc w:val="both"/>
      </w:pPr>
      <w:r>
        <w:t>Prin încheierea de ședință din data de ...... au fost respinse excepțiile tardivității și inadmisibilității cererii de recurs.</w:t>
      </w:r>
    </w:p>
    <w:p w:rsidR="003B4AC7" w:rsidRDefault="003B4AC7" w:rsidP="00D342C3">
      <w:pPr>
        <w:ind w:firstLine="720"/>
        <w:jc w:val="both"/>
      </w:pPr>
      <w:r>
        <w:t>Analizând, prin prisma motivelor de recurs, dispoziția instanței de fond de stabilire a onorariului definitiv al expertului judiciar A....... la suma de 35.500 lei, Curtea apreciază că prezentul recurs este nefondat pentru următoarele considerente:</w:t>
      </w:r>
    </w:p>
    <w:p w:rsidR="003B4AC7" w:rsidRDefault="003B4AC7" w:rsidP="00D342C3">
      <w:pPr>
        <w:ind w:firstLine="720"/>
        <w:jc w:val="both"/>
      </w:pPr>
      <w:r>
        <w:t>În prezenta cauză sunt aplicabile dispozițiile vechiului Cod de procedură civilă și respectiv ale O.G. nr.2/2000.</w:t>
      </w:r>
    </w:p>
    <w:p w:rsidR="003B4AC7" w:rsidRDefault="003B4AC7" w:rsidP="00D342C3">
      <w:pPr>
        <w:ind w:firstLine="720"/>
        <w:jc w:val="both"/>
      </w:pPr>
      <w:r>
        <w:t>Potrivit dispozițiilor art.20, 22 și 23 din O.G. nr.2/2000 pentru efectuarea unei expertize se stabilește un onorariu provizoriu, raportul de expertiză se depune însoțit de nota de evaluare a onorariului împreună cu decontul cheltuielilor de transport, cazare, diurnă și a altor cheltuieli necesare iar onorariul definitiv se stabilește în funcție de complexitatea lucrării, de volumul de muncă depus și de gradul profesional sau științific al expertului.</w:t>
      </w:r>
    </w:p>
    <w:p w:rsidR="003B4AC7" w:rsidRDefault="003B4AC7" w:rsidP="00D342C3">
      <w:pPr>
        <w:ind w:firstLine="720"/>
        <w:jc w:val="both"/>
      </w:pPr>
      <w:r>
        <w:t>În cauză, expertiza a fost dispusă la ......, expertul a intrat în posesia unor documente la ...... (adresa nr......./20.01.2015 – fila ..../ vol.V) iar raportul de expertiză a fost depus la .... iar raportul de expertiză a fost depus la .... Din cuprinsul raportului de expertiză rezultă că a fost efectuat în perioada ..... -.....</w:t>
      </w:r>
    </w:p>
    <w:p w:rsidR="003B4AC7" w:rsidRDefault="003B4AC7" w:rsidP="00D342C3">
      <w:pPr>
        <w:ind w:firstLine="720"/>
        <w:jc w:val="both"/>
      </w:pPr>
      <w:r>
        <w:t>Prin Nota de evaluare a onorariului expertul A..... a indicat un timp afectat desfășurării expertizei de 484 ore (8 ore – deplasare arhivă, 4 ore prelucrare și sistematizare materiale, 80 ore – redactare raport) cu un tarif de 100 lei/oră și cheltuieli efectuate de 595 lei, totalizând un onorariu de 48.995 lei.</w:t>
      </w:r>
    </w:p>
    <w:p w:rsidR="003B4AC7" w:rsidRDefault="003B4AC7" w:rsidP="00D342C3">
      <w:pPr>
        <w:ind w:firstLine="720"/>
        <w:jc w:val="both"/>
      </w:pPr>
      <w:r>
        <w:t>Fără a nega complexitatea lucrării efectuate și volumul de muncă depus, Curtea apreciază că suma stabilită de instanța de fond cu titlu de onorariu definitiv este corectă, respectând criteriile prevăzute de art.23 din O.G. nr.2/2000.</w:t>
      </w:r>
    </w:p>
    <w:p w:rsidR="003B4AC7" w:rsidRDefault="003B4AC7" w:rsidP="00D342C3">
      <w:pPr>
        <w:ind w:firstLine="720"/>
        <w:jc w:val="both"/>
      </w:pPr>
      <w:r>
        <w:t>Se mai reține că susținerile părților referitoare la nefinalizarea expertizei nu sunt fondate, față de împrejurarea că, onorariul definitiv a fost stabilit față de decontul depus, care nu a avut în vedere și formularea de obiecțiuni sau de răspuns la obiecțiuni.</w:t>
      </w:r>
    </w:p>
    <w:p w:rsidR="003B4AC7" w:rsidRDefault="003B4AC7" w:rsidP="00D342C3">
      <w:pPr>
        <w:ind w:firstLine="720"/>
        <w:jc w:val="both"/>
      </w:pPr>
      <w:r>
        <w:lastRenderedPageBreak/>
        <w:t>De asemenea, se reține că susținerile părților referitoare la efectuarea cu întârziere a expertizei nu pot fi reținute față de împrejurarea că aceasta nu reprezintă un criteriu pentru modul de stabilire a onorariului definitiv.</w:t>
      </w:r>
    </w:p>
    <w:p w:rsidR="003B4AC7" w:rsidRDefault="003B4AC7" w:rsidP="00D342C3">
      <w:pPr>
        <w:ind w:firstLine="720"/>
        <w:jc w:val="both"/>
      </w:pPr>
      <w:r>
        <w:t>Față de aceste considerente, văzând și dispozițiile art.312 din Codul de procedură civilă, urmează să respingă ca nefondat prezentul recurs.</w:t>
      </w:r>
    </w:p>
    <w:p w:rsidR="003B4AC7" w:rsidRDefault="003B4AC7" w:rsidP="00D342C3">
      <w:pPr>
        <w:ind w:firstLine="720"/>
        <w:jc w:val="both"/>
      </w:pPr>
    </w:p>
    <w:p w:rsidR="003B4AC7" w:rsidRPr="005F5EE2" w:rsidRDefault="003B4AC7" w:rsidP="00D342C3">
      <w:pPr>
        <w:jc w:val="center"/>
      </w:pPr>
      <w:r w:rsidRPr="005F5EE2">
        <w:t>Pentru   aceste  motive</w:t>
      </w:r>
    </w:p>
    <w:p w:rsidR="003B4AC7" w:rsidRPr="005F5EE2" w:rsidRDefault="003B4AC7" w:rsidP="00D342C3">
      <w:pPr>
        <w:jc w:val="center"/>
      </w:pPr>
      <w:r w:rsidRPr="005F5EE2">
        <w:t>În  numele  legii</w:t>
      </w:r>
    </w:p>
    <w:p w:rsidR="003B4AC7" w:rsidRPr="00A818D3" w:rsidRDefault="003B4AC7" w:rsidP="00D342C3">
      <w:pPr>
        <w:jc w:val="center"/>
      </w:pPr>
      <w:r w:rsidRPr="005F5EE2">
        <w:t>D E C I D E :</w:t>
      </w:r>
    </w:p>
    <w:p w:rsidR="003B4AC7" w:rsidRPr="004C798B" w:rsidRDefault="003B4AC7" w:rsidP="00D342C3">
      <w:pPr>
        <w:jc w:val="center"/>
      </w:pPr>
    </w:p>
    <w:p w:rsidR="003B4AC7" w:rsidRDefault="003B4AC7" w:rsidP="00D342C3">
      <w:pPr>
        <w:ind w:firstLine="708"/>
        <w:jc w:val="both"/>
      </w:pPr>
      <w:r>
        <w:t xml:space="preserve">Respinge recursul declarat de expertul judiciar A...... împotriva </w:t>
      </w:r>
      <w:r w:rsidRPr="00FF575B">
        <w:t>sentinţei civile nr.</w:t>
      </w:r>
      <w:r>
        <w:t>..../ .....</w:t>
      </w:r>
      <w:r w:rsidRPr="00FF575B">
        <w:t xml:space="preserve">, </w:t>
      </w:r>
      <w:r>
        <w:t xml:space="preserve">pronunţate de </w:t>
      </w:r>
      <w:r w:rsidRPr="0081468B">
        <w:t xml:space="preserve">Tribunalul </w:t>
      </w:r>
      <w:r w:rsidR="00035A17">
        <w:t>.</w:t>
      </w:r>
      <w:bookmarkStart w:id="0" w:name="_GoBack"/>
      <w:bookmarkEnd w:id="0"/>
      <w:r>
        <w:t>......</w:t>
      </w:r>
    </w:p>
    <w:p w:rsidR="003B4AC7" w:rsidRDefault="003B4AC7" w:rsidP="00D342C3">
      <w:pPr>
        <w:ind w:firstLine="708"/>
        <w:jc w:val="both"/>
      </w:pPr>
      <w:r>
        <w:t>Irevocabilă.</w:t>
      </w:r>
    </w:p>
    <w:p w:rsidR="003B4AC7" w:rsidRDefault="003B4AC7" w:rsidP="00D342C3">
      <w:pPr>
        <w:tabs>
          <w:tab w:val="left" w:pos="600"/>
        </w:tabs>
        <w:jc w:val="both"/>
      </w:pPr>
      <w:r>
        <w:tab/>
        <w:t xml:space="preserve">  P</w:t>
      </w:r>
      <w:r w:rsidRPr="003A27DF">
        <w:t>ro</w:t>
      </w:r>
      <w:r w:rsidRPr="00046C55">
        <w:t>nunţată în şedinţă publică,</w:t>
      </w:r>
      <w:r>
        <w:t xml:space="preserve"> </w:t>
      </w:r>
      <w:r w:rsidRPr="00046C55">
        <w:t xml:space="preserve">astăzi  </w:t>
      </w:r>
      <w:r>
        <w:t>...........</w:t>
      </w:r>
    </w:p>
    <w:p w:rsidR="003B4AC7" w:rsidRPr="00A9117F" w:rsidRDefault="003B4AC7" w:rsidP="00D342C3">
      <w:pPr>
        <w:jc w:val="both"/>
        <w:rPr>
          <w:b/>
          <w:i/>
        </w:rPr>
      </w:pPr>
      <w:r w:rsidRPr="00A9117F">
        <w:tab/>
      </w:r>
      <w:r w:rsidRPr="00A9117F">
        <w:rPr>
          <w:i/>
        </w:rPr>
        <w:t xml:space="preserve"> </w:t>
      </w:r>
    </w:p>
    <w:p w:rsidR="003B4AC7" w:rsidRDefault="003B4AC7" w:rsidP="00D342C3">
      <w:pPr>
        <w:jc w:val="both"/>
      </w:pPr>
      <w:r w:rsidRPr="00B804E5">
        <w:t xml:space="preserve">         </w:t>
      </w:r>
      <w:r>
        <w:t xml:space="preserve">   </w:t>
      </w:r>
      <w:r w:rsidRPr="00B804E5">
        <w:t xml:space="preserve">Preşedinte,                         </w:t>
      </w:r>
      <w:r>
        <w:t xml:space="preserve">      </w:t>
      </w:r>
      <w:r w:rsidRPr="00B804E5">
        <w:t xml:space="preserve"> </w:t>
      </w:r>
      <w:r>
        <w:t xml:space="preserve">    Judecător, </w:t>
      </w:r>
      <w:r w:rsidRPr="00B804E5">
        <w:t xml:space="preserve">                             </w:t>
      </w:r>
      <w:r>
        <w:t xml:space="preserve">         </w:t>
      </w:r>
      <w:r w:rsidRPr="00B804E5">
        <w:t xml:space="preserve"> </w:t>
      </w:r>
      <w:r>
        <w:t xml:space="preserve">      </w:t>
      </w:r>
      <w:r w:rsidRPr="00B804E5">
        <w:t>Judecător,</w:t>
      </w:r>
      <w:r>
        <w:t xml:space="preserve">   </w:t>
      </w:r>
    </w:p>
    <w:p w:rsidR="003B4AC7" w:rsidRDefault="003B4AC7" w:rsidP="00D342C3">
      <w:pPr>
        <w:jc w:val="both"/>
      </w:pPr>
      <w:r>
        <w:t xml:space="preserve">             Cod A1039                               .....................                                        ............</w:t>
      </w:r>
    </w:p>
    <w:p w:rsidR="003B4AC7" w:rsidRDefault="003B4AC7" w:rsidP="00D342C3">
      <w:pPr>
        <w:jc w:val="both"/>
      </w:pPr>
    </w:p>
    <w:p w:rsidR="003B4AC7" w:rsidRDefault="003B4AC7" w:rsidP="00D342C3">
      <w:pPr>
        <w:jc w:val="both"/>
      </w:pPr>
      <w:r>
        <w:t xml:space="preserve">                                                                                      </w:t>
      </w:r>
      <w:r w:rsidRPr="00B804E5">
        <w:t xml:space="preserve">   </w:t>
      </w:r>
      <w:r>
        <w:t xml:space="preserve">                                                                                                                                  </w:t>
      </w:r>
      <w:r w:rsidRPr="00B804E5">
        <w:t xml:space="preserve"> </w:t>
      </w:r>
      <w:r>
        <w:t xml:space="preserve">                                                                                                                     </w:t>
      </w:r>
    </w:p>
    <w:p w:rsidR="003B4AC7" w:rsidRPr="00B804E5" w:rsidRDefault="003B4AC7" w:rsidP="00D342C3">
      <w:pPr>
        <w:jc w:val="both"/>
      </w:pPr>
      <w:r>
        <w:t xml:space="preserve">                          </w:t>
      </w:r>
      <w:r w:rsidRPr="00B804E5">
        <w:t xml:space="preserve">   </w:t>
      </w:r>
      <w:r>
        <w:t xml:space="preserve">                          </w:t>
      </w:r>
      <w:r w:rsidRPr="00B804E5">
        <w:t xml:space="preserve">               </w:t>
      </w:r>
      <w:r>
        <w:t xml:space="preserve">      </w:t>
      </w:r>
      <w:r w:rsidRPr="00B804E5">
        <w:t xml:space="preserve">                </w:t>
      </w:r>
      <w:r>
        <w:t xml:space="preserve">    Gref</w:t>
      </w:r>
      <w:r w:rsidRPr="00B804E5">
        <w:t>ier,</w:t>
      </w:r>
    </w:p>
    <w:p w:rsidR="003B4AC7" w:rsidRDefault="003B4AC7" w:rsidP="00D342C3">
      <w:pPr>
        <w:jc w:val="center"/>
      </w:pPr>
      <w:r>
        <w:t xml:space="preserve">                                                  .......</w:t>
      </w:r>
    </w:p>
    <w:p w:rsidR="003B4AC7" w:rsidRDefault="003B4AC7" w:rsidP="00D342C3">
      <w:pPr>
        <w:jc w:val="center"/>
      </w:pPr>
    </w:p>
    <w:p w:rsidR="003B4AC7" w:rsidRDefault="003B4AC7" w:rsidP="00D342C3">
      <w:pPr>
        <w:jc w:val="center"/>
      </w:pPr>
    </w:p>
    <w:p w:rsidR="003B4AC7" w:rsidRDefault="003B4AC7" w:rsidP="00D342C3">
      <w:pPr>
        <w:jc w:val="center"/>
      </w:pPr>
    </w:p>
    <w:p w:rsidR="003B4AC7" w:rsidRPr="00722776" w:rsidRDefault="003B4AC7" w:rsidP="00D342C3">
      <w:pPr>
        <w:rPr>
          <w:sz w:val="16"/>
          <w:szCs w:val="16"/>
        </w:rPr>
      </w:pPr>
      <w:r w:rsidRPr="00722776">
        <w:rPr>
          <w:sz w:val="16"/>
          <w:szCs w:val="16"/>
        </w:rPr>
        <w:t>Red</w:t>
      </w:r>
      <w:r>
        <w:rPr>
          <w:sz w:val="16"/>
          <w:szCs w:val="16"/>
        </w:rPr>
        <w:t>. cod A1039./ ........</w:t>
      </w:r>
    </w:p>
    <w:p w:rsidR="003B4AC7" w:rsidRPr="00722776" w:rsidRDefault="003B4AC7" w:rsidP="00D342C3">
      <w:pPr>
        <w:rPr>
          <w:sz w:val="16"/>
          <w:szCs w:val="16"/>
        </w:rPr>
      </w:pPr>
      <w:r>
        <w:rPr>
          <w:sz w:val="16"/>
          <w:szCs w:val="16"/>
        </w:rPr>
        <w:t>Tehnored: ......../..........</w:t>
      </w:r>
      <w:r w:rsidRPr="00722776">
        <w:rPr>
          <w:sz w:val="16"/>
          <w:szCs w:val="16"/>
        </w:rPr>
        <w:t xml:space="preserve"> – </w:t>
      </w:r>
      <w:r>
        <w:rPr>
          <w:sz w:val="16"/>
          <w:szCs w:val="16"/>
        </w:rPr>
        <w:t>2</w:t>
      </w:r>
      <w:r w:rsidRPr="00722776">
        <w:rPr>
          <w:sz w:val="16"/>
          <w:szCs w:val="16"/>
        </w:rPr>
        <w:t xml:space="preserve"> ex. -</w:t>
      </w:r>
    </w:p>
    <w:p w:rsidR="003B4AC7" w:rsidRPr="00042BBB" w:rsidRDefault="003B4AC7" w:rsidP="00D342C3">
      <w:pPr>
        <w:rPr>
          <w:sz w:val="16"/>
          <w:szCs w:val="16"/>
        </w:rPr>
      </w:pPr>
      <w:r w:rsidRPr="00722776">
        <w:rPr>
          <w:sz w:val="16"/>
          <w:szCs w:val="16"/>
        </w:rPr>
        <w:t xml:space="preserve">Judecător </w:t>
      </w:r>
      <w:r>
        <w:rPr>
          <w:sz w:val="16"/>
          <w:szCs w:val="16"/>
        </w:rPr>
        <w:t>fond</w:t>
      </w:r>
      <w:r w:rsidRPr="00722776">
        <w:rPr>
          <w:sz w:val="16"/>
          <w:szCs w:val="16"/>
        </w:rPr>
        <w:t xml:space="preserve">: </w:t>
      </w:r>
      <w:r>
        <w:rPr>
          <w:sz w:val="16"/>
          <w:szCs w:val="16"/>
        </w:rPr>
        <w:t>.......</w:t>
      </w:r>
    </w:p>
    <w:p w:rsidR="003B4AC7" w:rsidRPr="000656BF" w:rsidRDefault="003B4AC7" w:rsidP="00D342C3">
      <w:pPr>
        <w:jc w:val="center"/>
        <w:rPr>
          <w:lang w:val="en-US"/>
        </w:rPr>
      </w:pPr>
    </w:p>
    <w:p w:rsidR="003B4AC7" w:rsidRPr="00D20BFA" w:rsidRDefault="003B4AC7" w:rsidP="00D342C3"/>
    <w:p w:rsidR="003B4AC7" w:rsidRDefault="003B4AC7"/>
    <w:sectPr w:rsidR="003B4AC7"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F6" w:rsidRDefault="00772EF6" w:rsidP="00266DEB">
      <w:r>
        <w:separator/>
      </w:r>
    </w:p>
  </w:endnote>
  <w:endnote w:type="continuationSeparator" w:id="0">
    <w:p w:rsidR="00772EF6" w:rsidRDefault="00772EF6" w:rsidP="0026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AC7" w:rsidRDefault="003B4AC7"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4AC7" w:rsidRDefault="003B4AC7"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AC7" w:rsidRDefault="003B4AC7"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5A17">
      <w:rPr>
        <w:rStyle w:val="PageNumber"/>
        <w:noProof/>
      </w:rPr>
      <w:t>7</w:t>
    </w:r>
    <w:r>
      <w:rPr>
        <w:rStyle w:val="PageNumber"/>
      </w:rPr>
      <w:fldChar w:fldCharType="end"/>
    </w:r>
  </w:p>
  <w:p w:rsidR="003B4AC7" w:rsidRDefault="003B4AC7"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F6" w:rsidRDefault="00772EF6" w:rsidP="00266DEB">
      <w:r>
        <w:separator/>
      </w:r>
    </w:p>
  </w:footnote>
  <w:footnote w:type="continuationSeparator" w:id="0">
    <w:p w:rsidR="00772EF6" w:rsidRDefault="00772EF6" w:rsidP="00266D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A1AF5"/>
    <w:multiLevelType w:val="multilevel"/>
    <w:tmpl w:val="9C94833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277749B4"/>
    <w:multiLevelType w:val="hybridMultilevel"/>
    <w:tmpl w:val="EB28E39C"/>
    <w:lvl w:ilvl="0" w:tplc="ADBA69BA">
      <w:start w:val="1"/>
      <w:numFmt w:val="decimal"/>
      <w:lvlText w:val="%1."/>
      <w:lvlJc w:val="right"/>
      <w:pPr>
        <w:ind w:left="1440" w:hanging="360"/>
      </w:pPr>
      <w:rPr>
        <w:rFonts w:ascii="Times New Roman" w:eastAsia="Times New Roman" w:hAnsi="Times New Roman" w:cs="Times New Roman"/>
      </w:rPr>
    </w:lvl>
    <w:lvl w:ilvl="1" w:tplc="5EF8CB12">
      <w:start w:val="3"/>
      <w:numFmt w:val="decimal"/>
      <w:lvlText w:val="%2-"/>
      <w:lvlJc w:val="left"/>
      <w:pPr>
        <w:tabs>
          <w:tab w:val="num" w:pos="2160"/>
        </w:tabs>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15:restartNumberingAfterBreak="0">
    <w:nsid w:val="27D3110A"/>
    <w:multiLevelType w:val="hybridMultilevel"/>
    <w:tmpl w:val="D57C74C0"/>
    <w:lvl w:ilvl="0" w:tplc="49ACD7B2">
      <w:start w:val="1"/>
      <w:numFmt w:val="decimal"/>
      <w:lvlText w:val="(%1)"/>
      <w:lvlJc w:val="left"/>
      <w:pPr>
        <w:tabs>
          <w:tab w:val="num" w:pos="1428"/>
        </w:tabs>
        <w:ind w:left="1428" w:hanging="720"/>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2CBB35F1"/>
    <w:multiLevelType w:val="multilevel"/>
    <w:tmpl w:val="FDC2835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10417F7"/>
    <w:multiLevelType w:val="multilevel"/>
    <w:tmpl w:val="4B10219A"/>
    <w:lvl w:ilvl="0">
      <w:start w:val="2"/>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3367380F"/>
    <w:multiLevelType w:val="hybridMultilevel"/>
    <w:tmpl w:val="BCBE5922"/>
    <w:lvl w:ilvl="0" w:tplc="DE8C49BA">
      <w:start w:val="2"/>
      <w:numFmt w:val="decimal"/>
      <w:lvlText w:val="(%1)"/>
      <w:lvlJc w:val="left"/>
      <w:pPr>
        <w:tabs>
          <w:tab w:val="num" w:pos="1440"/>
        </w:tabs>
        <w:ind w:left="1440" w:hanging="360"/>
      </w:pPr>
      <w:rPr>
        <w:rFonts w:cs="Times New Roman" w:hint="default"/>
      </w:rPr>
    </w:lvl>
    <w:lvl w:ilvl="1" w:tplc="04180019" w:tentative="1">
      <w:start w:val="1"/>
      <w:numFmt w:val="lowerLetter"/>
      <w:lvlText w:val="%2."/>
      <w:lvlJc w:val="left"/>
      <w:pPr>
        <w:tabs>
          <w:tab w:val="num" w:pos="2160"/>
        </w:tabs>
        <w:ind w:left="2160" w:hanging="360"/>
      </w:pPr>
      <w:rPr>
        <w:rFonts w:cs="Times New Roman"/>
      </w:rPr>
    </w:lvl>
    <w:lvl w:ilvl="2" w:tplc="0418001B" w:tentative="1">
      <w:start w:val="1"/>
      <w:numFmt w:val="lowerRoman"/>
      <w:lvlText w:val="%3."/>
      <w:lvlJc w:val="right"/>
      <w:pPr>
        <w:tabs>
          <w:tab w:val="num" w:pos="2880"/>
        </w:tabs>
        <w:ind w:left="2880" w:hanging="180"/>
      </w:pPr>
      <w:rPr>
        <w:rFonts w:cs="Times New Roman"/>
      </w:rPr>
    </w:lvl>
    <w:lvl w:ilvl="3" w:tplc="0418000F" w:tentative="1">
      <w:start w:val="1"/>
      <w:numFmt w:val="decimal"/>
      <w:lvlText w:val="%4."/>
      <w:lvlJc w:val="left"/>
      <w:pPr>
        <w:tabs>
          <w:tab w:val="num" w:pos="3600"/>
        </w:tabs>
        <w:ind w:left="3600" w:hanging="360"/>
      </w:pPr>
      <w:rPr>
        <w:rFonts w:cs="Times New Roman"/>
      </w:rPr>
    </w:lvl>
    <w:lvl w:ilvl="4" w:tplc="04180019" w:tentative="1">
      <w:start w:val="1"/>
      <w:numFmt w:val="lowerLetter"/>
      <w:lvlText w:val="%5."/>
      <w:lvlJc w:val="left"/>
      <w:pPr>
        <w:tabs>
          <w:tab w:val="num" w:pos="4320"/>
        </w:tabs>
        <w:ind w:left="4320" w:hanging="360"/>
      </w:pPr>
      <w:rPr>
        <w:rFonts w:cs="Times New Roman"/>
      </w:rPr>
    </w:lvl>
    <w:lvl w:ilvl="5" w:tplc="0418001B" w:tentative="1">
      <w:start w:val="1"/>
      <w:numFmt w:val="lowerRoman"/>
      <w:lvlText w:val="%6."/>
      <w:lvlJc w:val="right"/>
      <w:pPr>
        <w:tabs>
          <w:tab w:val="num" w:pos="5040"/>
        </w:tabs>
        <w:ind w:left="5040" w:hanging="180"/>
      </w:pPr>
      <w:rPr>
        <w:rFonts w:cs="Times New Roman"/>
      </w:rPr>
    </w:lvl>
    <w:lvl w:ilvl="6" w:tplc="0418000F" w:tentative="1">
      <w:start w:val="1"/>
      <w:numFmt w:val="decimal"/>
      <w:lvlText w:val="%7."/>
      <w:lvlJc w:val="left"/>
      <w:pPr>
        <w:tabs>
          <w:tab w:val="num" w:pos="5760"/>
        </w:tabs>
        <w:ind w:left="5760" w:hanging="360"/>
      </w:pPr>
      <w:rPr>
        <w:rFonts w:cs="Times New Roman"/>
      </w:rPr>
    </w:lvl>
    <w:lvl w:ilvl="7" w:tplc="04180019" w:tentative="1">
      <w:start w:val="1"/>
      <w:numFmt w:val="lowerLetter"/>
      <w:lvlText w:val="%8."/>
      <w:lvlJc w:val="left"/>
      <w:pPr>
        <w:tabs>
          <w:tab w:val="num" w:pos="6480"/>
        </w:tabs>
        <w:ind w:left="6480" w:hanging="360"/>
      </w:pPr>
      <w:rPr>
        <w:rFonts w:cs="Times New Roman"/>
      </w:rPr>
    </w:lvl>
    <w:lvl w:ilvl="8" w:tplc="0418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4C98359B"/>
    <w:multiLevelType w:val="multilevel"/>
    <w:tmpl w:val="51A81992"/>
    <w:lvl w:ilvl="0">
      <w:start w:val="1"/>
      <w:numFmt w:val="decimal"/>
      <w:lvlText w:val="%1."/>
      <w:lvlJc w:val="left"/>
      <w:pPr>
        <w:ind w:left="360" w:hanging="360"/>
      </w:pPr>
      <w:rPr>
        <w:rFonts w:eastAsia="Times New Roman" w:cs="Times New Roman" w:hint="default"/>
        <w:b/>
      </w:rPr>
    </w:lvl>
    <w:lvl w:ilvl="1">
      <w:start w:val="1"/>
      <w:numFmt w:val="decimal"/>
      <w:lvlText w:val="%1.%2."/>
      <w:lvlJc w:val="left"/>
      <w:pPr>
        <w:ind w:left="720" w:hanging="720"/>
      </w:pPr>
      <w:rPr>
        <w:rFonts w:eastAsia="Times New Roman" w:cs="Times New Roman" w:hint="default"/>
        <w:b/>
      </w:rPr>
    </w:lvl>
    <w:lvl w:ilvl="2">
      <w:start w:val="1"/>
      <w:numFmt w:val="decimal"/>
      <w:lvlText w:val="%1.%2.%3."/>
      <w:lvlJc w:val="left"/>
      <w:pPr>
        <w:ind w:left="720" w:hanging="720"/>
      </w:pPr>
      <w:rPr>
        <w:rFonts w:eastAsia="Times New Roman" w:cs="Times New Roman" w:hint="default"/>
        <w:b/>
      </w:rPr>
    </w:lvl>
    <w:lvl w:ilvl="3">
      <w:start w:val="1"/>
      <w:numFmt w:val="decimal"/>
      <w:lvlText w:val="%1.%2.%3.%4."/>
      <w:lvlJc w:val="left"/>
      <w:pPr>
        <w:ind w:left="1080" w:hanging="108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440" w:hanging="144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800" w:hanging="1800"/>
      </w:pPr>
      <w:rPr>
        <w:rFonts w:eastAsia="Times New Roman" w:cs="Times New Roman" w:hint="default"/>
        <w:b/>
      </w:rPr>
    </w:lvl>
    <w:lvl w:ilvl="8">
      <w:start w:val="1"/>
      <w:numFmt w:val="decimal"/>
      <w:lvlText w:val="%1.%2.%3.%4.%5.%6.%7.%8.%9."/>
      <w:lvlJc w:val="left"/>
      <w:pPr>
        <w:ind w:left="1800" w:hanging="1800"/>
      </w:pPr>
      <w:rPr>
        <w:rFonts w:eastAsia="Times New Roman" w:cs="Times New Roman" w:hint="default"/>
        <w:b/>
      </w:rPr>
    </w:lvl>
  </w:abstractNum>
  <w:abstractNum w:abstractNumId="7" w15:restartNumberingAfterBreak="0">
    <w:nsid w:val="5BC37FCB"/>
    <w:multiLevelType w:val="hybridMultilevel"/>
    <w:tmpl w:val="7E18C908"/>
    <w:lvl w:ilvl="0" w:tplc="CD189FD2">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5DB408F4"/>
    <w:multiLevelType w:val="hybridMultilevel"/>
    <w:tmpl w:val="537892F0"/>
    <w:lvl w:ilvl="0" w:tplc="67685B68">
      <w:numFmt w:val="bullet"/>
      <w:lvlText w:val="-"/>
      <w:lvlJc w:val="left"/>
      <w:pPr>
        <w:ind w:left="2160" w:hanging="360"/>
      </w:pPr>
      <w:rPr>
        <w:rFonts w:ascii="Candara" w:eastAsia="Times New Roman" w:hAnsi="Candara"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4"/>
  </w:num>
  <w:num w:numId="3">
    <w:abstractNumId w:val="8"/>
  </w:num>
  <w:num w:numId="4">
    <w:abstractNumId w:val="1"/>
  </w:num>
  <w:num w:numId="5">
    <w:abstractNumId w:val="7"/>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373"/>
    <w:rsid w:val="00004482"/>
    <w:rsid w:val="00035A17"/>
    <w:rsid w:val="00042BBB"/>
    <w:rsid w:val="00046C55"/>
    <w:rsid w:val="000656BF"/>
    <w:rsid w:val="000C57EA"/>
    <w:rsid w:val="000E04F9"/>
    <w:rsid w:val="0013448D"/>
    <w:rsid w:val="00150AC7"/>
    <w:rsid w:val="0017177E"/>
    <w:rsid w:val="001D72C5"/>
    <w:rsid w:val="002301AD"/>
    <w:rsid w:val="002310C1"/>
    <w:rsid w:val="00231F48"/>
    <w:rsid w:val="00266486"/>
    <w:rsid w:val="00266DEB"/>
    <w:rsid w:val="002A14DC"/>
    <w:rsid w:val="002C2373"/>
    <w:rsid w:val="002C3CCE"/>
    <w:rsid w:val="00343563"/>
    <w:rsid w:val="00345033"/>
    <w:rsid w:val="00366735"/>
    <w:rsid w:val="003A27DF"/>
    <w:rsid w:val="003B4AC7"/>
    <w:rsid w:val="003F2737"/>
    <w:rsid w:val="00453F11"/>
    <w:rsid w:val="004723E6"/>
    <w:rsid w:val="004C798B"/>
    <w:rsid w:val="005826F1"/>
    <w:rsid w:val="00584545"/>
    <w:rsid w:val="005F5EE2"/>
    <w:rsid w:val="00655921"/>
    <w:rsid w:val="006568E6"/>
    <w:rsid w:val="006D4BEF"/>
    <w:rsid w:val="00722776"/>
    <w:rsid w:val="007619C4"/>
    <w:rsid w:val="00772EF6"/>
    <w:rsid w:val="0081468B"/>
    <w:rsid w:val="00880699"/>
    <w:rsid w:val="008B55C0"/>
    <w:rsid w:val="008E67B7"/>
    <w:rsid w:val="008F0963"/>
    <w:rsid w:val="00923A3E"/>
    <w:rsid w:val="00932220"/>
    <w:rsid w:val="00A44F94"/>
    <w:rsid w:val="00A818D3"/>
    <w:rsid w:val="00A9117F"/>
    <w:rsid w:val="00AA1E32"/>
    <w:rsid w:val="00AD2717"/>
    <w:rsid w:val="00AF3A82"/>
    <w:rsid w:val="00B05986"/>
    <w:rsid w:val="00B804E5"/>
    <w:rsid w:val="00B87576"/>
    <w:rsid w:val="00BA6759"/>
    <w:rsid w:val="00BE6E48"/>
    <w:rsid w:val="00BE79B5"/>
    <w:rsid w:val="00C65AD9"/>
    <w:rsid w:val="00D07FD3"/>
    <w:rsid w:val="00D20BFA"/>
    <w:rsid w:val="00D342C3"/>
    <w:rsid w:val="00DE5BA7"/>
    <w:rsid w:val="00E005D1"/>
    <w:rsid w:val="00EE273F"/>
    <w:rsid w:val="00F424F2"/>
    <w:rsid w:val="00FB7206"/>
    <w:rsid w:val="00FF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657DC3-5880-42BB-80D1-726F9683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2C3"/>
    <w:rPr>
      <w:rFonts w:eastAsia="Times New Roman"/>
      <w:sz w:val="24"/>
      <w:szCs w:val="24"/>
      <w:lang w:val="ro-RO" w:eastAsia="ro-RO"/>
    </w:rPr>
  </w:style>
  <w:style w:type="paragraph" w:styleId="Heading2">
    <w:name w:val="heading 2"/>
    <w:basedOn w:val="Normal"/>
    <w:next w:val="Normal"/>
    <w:link w:val="Heading2Char"/>
    <w:uiPriority w:val="99"/>
    <w:qFormat/>
    <w:rsid w:val="00D342C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342C3"/>
    <w:rPr>
      <w:rFonts w:ascii="Arial" w:hAnsi="Arial" w:cs="Arial"/>
      <w:b/>
      <w:bCs/>
      <w:i/>
      <w:iCs/>
      <w:sz w:val="28"/>
      <w:szCs w:val="28"/>
    </w:rPr>
  </w:style>
  <w:style w:type="paragraph" w:styleId="Footer">
    <w:name w:val="footer"/>
    <w:basedOn w:val="Normal"/>
    <w:link w:val="FooterChar"/>
    <w:uiPriority w:val="99"/>
    <w:rsid w:val="00D342C3"/>
    <w:pPr>
      <w:tabs>
        <w:tab w:val="center" w:pos="4536"/>
        <w:tab w:val="right" w:pos="9072"/>
      </w:tabs>
    </w:pPr>
  </w:style>
  <w:style w:type="character" w:customStyle="1" w:styleId="FooterChar">
    <w:name w:val="Footer Char"/>
    <w:link w:val="Footer"/>
    <w:uiPriority w:val="99"/>
    <w:locked/>
    <w:rsid w:val="00D342C3"/>
    <w:rPr>
      <w:rFonts w:eastAsia="Times New Roman" w:cs="Times New Roman"/>
    </w:rPr>
  </w:style>
  <w:style w:type="character" w:styleId="PageNumber">
    <w:name w:val="page number"/>
    <w:uiPriority w:val="99"/>
    <w:rsid w:val="00D342C3"/>
    <w:rPr>
      <w:rFonts w:cs="Times New Roman"/>
    </w:rPr>
  </w:style>
  <w:style w:type="paragraph" w:styleId="BodyText">
    <w:name w:val="Body Text"/>
    <w:basedOn w:val="Normal"/>
    <w:link w:val="BodyTextChar"/>
    <w:uiPriority w:val="99"/>
    <w:rsid w:val="00D342C3"/>
    <w:pPr>
      <w:jc w:val="both"/>
    </w:pPr>
    <w:rPr>
      <w:i/>
      <w:iCs/>
      <w:sz w:val="28"/>
      <w:lang w:eastAsia="en-US"/>
    </w:rPr>
  </w:style>
  <w:style w:type="character" w:customStyle="1" w:styleId="BodyTextChar">
    <w:name w:val="Body Text Char"/>
    <w:link w:val="BodyText"/>
    <w:uiPriority w:val="99"/>
    <w:locked/>
    <w:rsid w:val="00D342C3"/>
    <w:rPr>
      <w:rFonts w:eastAsia="Times New Roman" w:cs="Times New Roman"/>
      <w:i/>
      <w:iCs/>
      <w:sz w:val="28"/>
      <w:lang w:eastAsia="en-US"/>
    </w:rPr>
  </w:style>
  <w:style w:type="paragraph" w:styleId="BodyText2">
    <w:name w:val="Body Text 2"/>
    <w:basedOn w:val="Normal"/>
    <w:link w:val="BodyText2Char"/>
    <w:uiPriority w:val="99"/>
    <w:rsid w:val="00D342C3"/>
    <w:pPr>
      <w:spacing w:after="120" w:line="480" w:lineRule="auto"/>
    </w:pPr>
  </w:style>
  <w:style w:type="character" w:customStyle="1" w:styleId="BodyText2Char">
    <w:name w:val="Body Text 2 Char"/>
    <w:link w:val="BodyText2"/>
    <w:uiPriority w:val="99"/>
    <w:locked/>
    <w:rsid w:val="00D342C3"/>
    <w:rPr>
      <w:rFonts w:eastAsia="Times New Roman" w:cs="Times New Roman"/>
    </w:rPr>
  </w:style>
  <w:style w:type="paragraph" w:styleId="BodyTextIndent2">
    <w:name w:val="Body Text Indent 2"/>
    <w:basedOn w:val="Normal"/>
    <w:link w:val="BodyTextIndent2Char"/>
    <w:uiPriority w:val="99"/>
    <w:rsid w:val="00D342C3"/>
    <w:pPr>
      <w:spacing w:after="120" w:line="480" w:lineRule="auto"/>
      <w:ind w:left="283"/>
    </w:pPr>
  </w:style>
  <w:style w:type="character" w:customStyle="1" w:styleId="BodyTextIndent2Char">
    <w:name w:val="Body Text Indent 2 Char"/>
    <w:link w:val="BodyTextIndent2"/>
    <w:uiPriority w:val="99"/>
    <w:locked/>
    <w:rsid w:val="00D342C3"/>
    <w:rPr>
      <w:rFonts w:eastAsia="Times New Roman" w:cs="Times New Roman"/>
    </w:rPr>
  </w:style>
  <w:style w:type="paragraph" w:styleId="ListParagraph">
    <w:name w:val="List Paragraph"/>
    <w:basedOn w:val="Normal"/>
    <w:uiPriority w:val="99"/>
    <w:qFormat/>
    <w:rsid w:val="00D342C3"/>
    <w:pPr>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294949">
      <w:marLeft w:val="0"/>
      <w:marRight w:val="0"/>
      <w:marTop w:val="0"/>
      <w:marBottom w:val="0"/>
      <w:divBdr>
        <w:top w:val="none" w:sz="0" w:space="0" w:color="auto"/>
        <w:left w:val="none" w:sz="0" w:space="0" w:color="auto"/>
        <w:bottom w:val="none" w:sz="0" w:space="0" w:color="auto"/>
        <w:right w:val="none" w:sz="0" w:space="0" w:color="auto"/>
      </w:divBdr>
    </w:div>
    <w:div w:id="10812949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3221</Words>
  <Characters>18360</Characters>
  <Application>Microsoft Office Word</Application>
  <DocSecurity>0</DocSecurity>
  <Lines>153</Lines>
  <Paragraphs>43</Paragraphs>
  <ScaleCrop>false</ScaleCrop>
  <Company/>
  <LinksUpToDate>false</LinksUpToDate>
  <CharactersWithSpaces>21538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8</cp:revision>
  <dcterms:created xsi:type="dcterms:W3CDTF">2020-11-03T11:06:00Z</dcterms:created>
  <dcterms:modified xsi:type="dcterms:W3CDTF">2020-11-24T11:29:00Z</dcterms:modified>
</cp:coreProperties>
</file>