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7C5" w:rsidRDefault="005C17C5" w:rsidP="005C17C5">
      <w:pPr>
        <w:rPr>
          <w:b/>
        </w:rPr>
      </w:pPr>
      <w:r>
        <w:rPr>
          <w:b/>
        </w:rPr>
        <w:t>Dosar nr.21                                                                                                             COD A1024</w:t>
      </w:r>
    </w:p>
    <w:p w:rsidR="000D00F2" w:rsidRDefault="004B6B96">
      <w:pPr>
        <w:pStyle w:val="Heading3"/>
        <w:jc w:val="center"/>
        <w:rPr>
          <w:rFonts w:ascii="Times New Roman" w:hAnsi="Times New Roman"/>
          <w:sz w:val="24"/>
          <w:szCs w:val="24"/>
        </w:rPr>
      </w:pPr>
      <w:r>
        <w:rPr>
          <w:rFonts w:ascii="Times New Roman" w:hAnsi="Times New Roman"/>
          <w:sz w:val="24"/>
          <w:szCs w:val="24"/>
        </w:rPr>
        <w:t>R O M Â N I A</w:t>
      </w:r>
    </w:p>
    <w:p w:rsidR="000D00F2" w:rsidRDefault="00CA39AD">
      <w:pPr>
        <w:jc w:val="center"/>
        <w:rPr>
          <w:b/>
        </w:rPr>
      </w:pPr>
      <w:r>
        <w:rPr>
          <w:b/>
        </w:rPr>
        <w:t>CURTEA DE APEL ............</w:t>
      </w:r>
    </w:p>
    <w:p w:rsidR="000D00F2" w:rsidRDefault="004B6B96">
      <w:pPr>
        <w:jc w:val="center"/>
        <w:rPr>
          <w:b/>
        </w:rPr>
      </w:pPr>
      <w:r>
        <w:rPr>
          <w:b/>
        </w:rPr>
        <w:t xml:space="preserve">SECTIA </w:t>
      </w:r>
      <w:r w:rsidR="001040F5">
        <w:rPr>
          <w:b/>
        </w:rPr>
        <w:t>……………........................................</w:t>
      </w:r>
      <w:bookmarkStart w:id="0" w:name="_GoBack"/>
      <w:bookmarkEnd w:id="0"/>
    </w:p>
    <w:p w:rsidR="000D00F2" w:rsidRPr="00CA39AD" w:rsidRDefault="000D00F2">
      <w:pPr>
        <w:jc w:val="center"/>
        <w:rPr>
          <w:b/>
          <w:lang w:val="fr-FR"/>
        </w:rPr>
      </w:pPr>
    </w:p>
    <w:p w:rsidR="000D00F2" w:rsidRDefault="004B6B96">
      <w:pPr>
        <w:pStyle w:val="Heading2"/>
        <w:rPr>
          <w:rFonts w:ascii="Times New Roman" w:hAnsi="Times New Roman"/>
          <w:bCs w:val="0"/>
        </w:rPr>
      </w:pPr>
      <w:r>
        <w:rPr>
          <w:rFonts w:ascii="Times New Roman" w:hAnsi="Times New Roman"/>
          <w:bCs w:val="0"/>
        </w:rPr>
        <w:t>ÎNCHEIERE</w:t>
      </w:r>
    </w:p>
    <w:p w:rsidR="000D00F2" w:rsidRDefault="004B6B96">
      <w:pPr>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de la </w:t>
      </w:r>
      <w:r w:rsidR="00CA39AD">
        <w:rPr>
          <w:b/>
        </w:rPr>
        <w:t>.....</w:t>
      </w:r>
      <w:r>
        <w:rPr>
          <w:b/>
        </w:rPr>
        <w:t xml:space="preserve"> </w:t>
      </w:r>
    </w:p>
    <w:p w:rsidR="000D00F2" w:rsidRDefault="004B6B96">
      <w:pPr>
        <w:jc w:val="center"/>
        <w:rPr>
          <w:b/>
        </w:rPr>
      </w:pPr>
      <w:r>
        <w:rPr>
          <w:b/>
        </w:rPr>
        <w:t>Completul compus din:</w:t>
      </w:r>
    </w:p>
    <w:p w:rsidR="000D00F2" w:rsidRDefault="004B6B96">
      <w:pPr>
        <w:jc w:val="center"/>
        <w:rPr>
          <w:b/>
        </w:rPr>
      </w:pPr>
      <w:r>
        <w:rPr>
          <w:b/>
        </w:rPr>
        <w:t xml:space="preserve">PREŞEDINTE </w:t>
      </w:r>
      <w:r w:rsidR="00CA39AD">
        <w:rPr>
          <w:b/>
        </w:rPr>
        <w:t>COD A1024</w:t>
      </w:r>
      <w:r>
        <w:rPr>
          <w:b/>
        </w:rPr>
        <w:t xml:space="preserve"> </w:t>
      </w:r>
    </w:p>
    <w:p w:rsidR="000D00F2" w:rsidRDefault="004B6B96">
      <w:pPr>
        <w:jc w:val="center"/>
        <w:rPr>
          <w:b/>
        </w:rPr>
      </w:pPr>
      <w:r>
        <w:rPr>
          <w:b/>
        </w:rPr>
        <w:t xml:space="preserve">Judecător </w:t>
      </w:r>
      <w:r w:rsidR="00CA39AD">
        <w:rPr>
          <w:b/>
        </w:rPr>
        <w:t>........</w:t>
      </w:r>
    </w:p>
    <w:p w:rsidR="000D00F2" w:rsidRDefault="004B6B96">
      <w:pPr>
        <w:jc w:val="center"/>
        <w:rPr>
          <w:b/>
        </w:rPr>
      </w:pPr>
      <w:r>
        <w:rPr>
          <w:b/>
        </w:rPr>
        <w:t xml:space="preserve">Grefier </w:t>
      </w:r>
      <w:r w:rsidR="00CA39AD">
        <w:rPr>
          <w:b/>
        </w:rPr>
        <w:t>........</w:t>
      </w:r>
    </w:p>
    <w:p w:rsidR="000D00F2" w:rsidRDefault="000D00F2">
      <w:pPr>
        <w:jc w:val="center"/>
        <w:rPr>
          <w:b/>
        </w:rPr>
      </w:pPr>
    </w:p>
    <w:p w:rsidR="000D00F2" w:rsidRDefault="004B6B96">
      <w:pPr>
        <w:jc w:val="center"/>
        <w:rPr>
          <w:b/>
        </w:rPr>
      </w:pPr>
      <w:r>
        <w:rPr>
          <w:b/>
        </w:rPr>
        <w:t xml:space="preserve">  </w:t>
      </w:r>
      <w:r>
        <w:t xml:space="preserve">Cu participarea </w:t>
      </w:r>
      <w:r>
        <w:rPr>
          <w:b/>
        </w:rPr>
        <w:t xml:space="preserve">Ministerului Public </w:t>
      </w:r>
      <w:r>
        <w:t xml:space="preserve">prin </w:t>
      </w:r>
      <w:r>
        <w:rPr>
          <w:b/>
        </w:rPr>
        <w:t xml:space="preserve">procuror </w:t>
      </w:r>
      <w:r w:rsidR="00CA39AD">
        <w:rPr>
          <w:b/>
        </w:rPr>
        <w:t>........</w:t>
      </w:r>
      <w:r>
        <w:t xml:space="preserve"> din cadrul </w:t>
      </w:r>
      <w:r>
        <w:rPr>
          <w:b/>
        </w:rPr>
        <w:t xml:space="preserve">Parchetului de pe lângă </w:t>
      </w:r>
      <w:r w:rsidR="00CA39AD">
        <w:rPr>
          <w:b/>
        </w:rPr>
        <w:t>CURTEA DE APEL ............</w:t>
      </w:r>
    </w:p>
    <w:p w:rsidR="000D00F2" w:rsidRDefault="000D00F2">
      <w:pPr>
        <w:jc w:val="center"/>
        <w:rPr>
          <w:b/>
        </w:rPr>
      </w:pPr>
    </w:p>
    <w:p w:rsidR="000D00F2" w:rsidRDefault="000D00F2">
      <w:pPr>
        <w:jc w:val="center"/>
        <w:rPr>
          <w:b/>
        </w:rPr>
      </w:pPr>
    </w:p>
    <w:p w:rsidR="000D00F2" w:rsidRDefault="004B6B96">
      <w:pPr>
        <w:ind w:firstLine="709"/>
        <w:jc w:val="both"/>
      </w:pPr>
      <w:r>
        <w:t>S-a luat în examinare apelul penal formulat împotriva sentinţei penale nr.</w:t>
      </w:r>
      <w:r w:rsidR="00CA39AD">
        <w:t>......</w:t>
      </w:r>
      <w:r>
        <w:rPr>
          <w:bCs/>
          <w:iCs/>
        </w:rPr>
        <w:t xml:space="preserve"> din data de </w:t>
      </w:r>
      <w:r w:rsidR="00CA39AD">
        <w:rPr>
          <w:bCs/>
          <w:iCs/>
        </w:rPr>
        <w:t>.........</w:t>
      </w:r>
      <w:r>
        <w:t xml:space="preserve"> pronunţată în dosarul penal nr. </w:t>
      </w:r>
      <w:r w:rsidR="00CA39AD">
        <w:t>.........</w:t>
      </w:r>
      <w:r>
        <w:rPr>
          <w:b/>
        </w:rPr>
        <w:t xml:space="preserve"> </w:t>
      </w:r>
      <w:r>
        <w:t xml:space="preserve">al Judecătoriei </w:t>
      </w:r>
      <w:r w:rsidR="00CA39AD">
        <w:t>.....</w:t>
      </w:r>
      <w:r>
        <w:t xml:space="preserve"> de inculpatul</w:t>
      </w:r>
    </w:p>
    <w:p w:rsidR="000D00F2" w:rsidRDefault="004B6B96">
      <w:pPr>
        <w:ind w:firstLine="708"/>
        <w:jc w:val="both"/>
      </w:pPr>
      <w:r>
        <w:rPr>
          <w:b/>
        </w:rPr>
        <w:t>-</w:t>
      </w:r>
      <w:r>
        <w:t xml:space="preserve"> </w:t>
      </w:r>
      <w:r w:rsidR="00CA39AD">
        <w:rPr>
          <w:b/>
        </w:rPr>
        <w:t>A.</w:t>
      </w:r>
      <w:r>
        <w:t xml:space="preserve">, </w:t>
      </w:r>
      <w:r w:rsidR="00CA39AD">
        <w:t>CNP ........., fiul lui ....... şi ......., născut la data de ....... în mun. ......, domiciliat în ......., str. ...... nr. ......., jud. ......, f.f.l. în ......., str.......... nr. ..., jud. ....</w:t>
      </w:r>
      <w:r>
        <w:t xml:space="preserve">, cetăţean român, studii-5 clase, fără antecedente, trimis în judecată prin rechizitoriul nr. </w:t>
      </w:r>
      <w:r w:rsidR="00CA39AD">
        <w:t>.......</w:t>
      </w:r>
      <w:r>
        <w:t xml:space="preserve"> al Parchetului de pe lângă </w:t>
      </w:r>
      <w:r w:rsidR="00CA39AD">
        <w:t>Judecătoria ........</w:t>
      </w:r>
      <w:r>
        <w:t xml:space="preserve">, pentru săvârşirea infracţiunii de tâlhărie calificată, prev. şi ped. de art. 233- art. 234 alin. 1 lit. d  C.p. cu aplicarea art. 113 şi urm. C.p., persoană vătămată fiind </w:t>
      </w:r>
      <w:r w:rsidR="00CA39AD">
        <w:t>V.</w:t>
      </w:r>
      <w:r>
        <w:t xml:space="preserve">, cu domiciliul în </w:t>
      </w:r>
      <w:r w:rsidR="00CA39AD">
        <w:t>......, str. ..... nr. ....., bl. ...., sc. ...., ap. ...., jud. ........</w:t>
      </w:r>
      <w:r>
        <w:t>.</w:t>
      </w:r>
    </w:p>
    <w:p w:rsidR="000D00F2" w:rsidRDefault="004B6B96">
      <w:pPr>
        <w:ind w:firstLine="708"/>
        <w:jc w:val="both"/>
        <w:rPr>
          <w:color w:val="C00000"/>
        </w:rPr>
      </w:pPr>
      <w:r>
        <w:t xml:space="preserve">În conformitate cu dispoziţiile art. 358 cod pr. penală, la apelul nominal făcut în şedinţa </w:t>
      </w:r>
      <w:r>
        <w:fldChar w:fldCharType="begin">
          <w:ffData>
            <w:name w:val="tip_sedinta_copie_1"/>
            <w:enabled/>
            <w:calcOnExit w:val="0"/>
            <w:textInput/>
          </w:ffData>
        </w:fldChar>
      </w:r>
      <w:bookmarkStart w:id="2" w:name="tip_sedinta_copie_1"/>
      <w:r>
        <w:instrText xml:space="preserve"> FORMTEXT </w:instrText>
      </w:r>
      <w:r>
        <w:fldChar w:fldCharType="separate"/>
      </w:r>
      <w:r>
        <w:t>publică</w:t>
      </w:r>
      <w:r>
        <w:fldChar w:fldCharType="end"/>
      </w:r>
      <w:bookmarkEnd w:id="2"/>
      <w:r>
        <w:t xml:space="preserve"> se prezintă apelantul inculpat </w:t>
      </w:r>
      <w:r w:rsidR="00CA39AD">
        <w:t>A.</w:t>
      </w:r>
      <w:r>
        <w:t xml:space="preserve">, personal şi asistat de avocat ales </w:t>
      </w:r>
      <w:r w:rsidR="00CA39AD">
        <w:t>........</w:t>
      </w:r>
      <w:r>
        <w:t xml:space="preserve">, conform împuternicirii avocaţiale depusă la dosarul cauzei, părinţii inculpatului </w:t>
      </w:r>
      <w:r w:rsidR="00CA39AD" w:rsidRPr="00CA39AD">
        <w:rPr>
          <w:caps/>
        </w:rPr>
        <w:t>A.1</w:t>
      </w:r>
      <w:r>
        <w:t xml:space="preserve"> şi </w:t>
      </w:r>
      <w:r w:rsidR="00CA39AD" w:rsidRPr="00CA39AD">
        <w:rPr>
          <w:caps/>
        </w:rPr>
        <w:t>A.2</w:t>
      </w:r>
      <w:r>
        <w:t>.</w:t>
      </w:r>
    </w:p>
    <w:p w:rsidR="000D00F2" w:rsidRPr="00CA39AD" w:rsidRDefault="004B6B96">
      <w:pPr>
        <w:pStyle w:val="NoSpacing"/>
        <w:ind w:firstLine="708"/>
        <w:jc w:val="both"/>
        <w:rPr>
          <w:rFonts w:ascii="Times New Roman" w:hAnsi="Times New Roman"/>
          <w:sz w:val="24"/>
          <w:szCs w:val="24"/>
          <w:lang w:val="ro-RO"/>
        </w:rPr>
      </w:pPr>
      <w:r w:rsidRPr="00CA39AD">
        <w:rPr>
          <w:rFonts w:ascii="Times New Roman" w:hAnsi="Times New Roman"/>
          <w:sz w:val="24"/>
          <w:szCs w:val="24"/>
          <w:lang w:val="ro-RO"/>
        </w:rPr>
        <w:t xml:space="preserve">Se constată lipsa intimatului parte vătămată </w:t>
      </w:r>
      <w:r w:rsidR="00CA39AD">
        <w:rPr>
          <w:rFonts w:ascii="Times New Roman" w:hAnsi="Times New Roman"/>
          <w:sz w:val="24"/>
          <w:szCs w:val="24"/>
          <w:lang w:val="ro-RO"/>
        </w:rPr>
        <w:t>V.</w:t>
      </w:r>
      <w:r w:rsidRPr="00CA39AD">
        <w:rPr>
          <w:rFonts w:ascii="Times New Roman" w:hAnsi="Times New Roman"/>
          <w:sz w:val="24"/>
          <w:szCs w:val="24"/>
          <w:lang w:val="ro-RO"/>
        </w:rPr>
        <w:t>, pentru care răs</w:t>
      </w:r>
      <w:r w:rsidR="00CA39AD">
        <w:rPr>
          <w:rFonts w:ascii="Times New Roman" w:hAnsi="Times New Roman"/>
          <w:sz w:val="24"/>
          <w:szCs w:val="24"/>
          <w:lang w:val="ro-RO"/>
        </w:rPr>
        <w:t>p</w:t>
      </w:r>
      <w:r w:rsidRPr="00CA39AD">
        <w:rPr>
          <w:rFonts w:ascii="Times New Roman" w:hAnsi="Times New Roman"/>
          <w:sz w:val="24"/>
          <w:szCs w:val="24"/>
          <w:lang w:val="ro-RO"/>
        </w:rPr>
        <w:t xml:space="preserve">unde din oficiu avocat </w:t>
      </w:r>
      <w:r w:rsidR="00CA39AD" w:rsidRPr="00CA39AD">
        <w:rPr>
          <w:rFonts w:ascii="Times New Roman" w:hAnsi="Times New Roman"/>
          <w:caps/>
          <w:sz w:val="24"/>
          <w:szCs w:val="24"/>
          <w:lang w:val="ro-RO"/>
        </w:rPr>
        <w:t>.......</w:t>
      </w:r>
      <w:r w:rsidRPr="00CA39AD">
        <w:rPr>
          <w:rFonts w:ascii="Times New Roman" w:hAnsi="Times New Roman"/>
          <w:sz w:val="24"/>
          <w:szCs w:val="24"/>
          <w:lang w:val="ro-RO"/>
        </w:rPr>
        <w:t>, în  baza delegaţiei pentru asistenţă judiciară obligatorie nr.</w:t>
      </w:r>
      <w:r w:rsidR="00CA39AD">
        <w:rPr>
          <w:rFonts w:ascii="Times New Roman" w:hAnsi="Times New Roman"/>
          <w:sz w:val="24"/>
          <w:szCs w:val="24"/>
          <w:lang w:val="ro-RO"/>
        </w:rPr>
        <w:t>........</w:t>
      </w:r>
      <w:r w:rsidRPr="00CA39AD">
        <w:rPr>
          <w:rFonts w:ascii="Times New Roman" w:hAnsi="Times New Roman"/>
          <w:sz w:val="24"/>
          <w:szCs w:val="24"/>
          <w:lang w:val="ro-RO"/>
        </w:rPr>
        <w:t xml:space="preserve"> emisă de Baroul </w:t>
      </w:r>
      <w:r w:rsidR="00CA39AD">
        <w:rPr>
          <w:rFonts w:ascii="Times New Roman" w:hAnsi="Times New Roman"/>
          <w:sz w:val="24"/>
          <w:szCs w:val="24"/>
          <w:lang w:val="ro-RO"/>
        </w:rPr>
        <w:t>.....</w:t>
      </w:r>
      <w:r w:rsidRPr="00CA39AD">
        <w:rPr>
          <w:rFonts w:ascii="Times New Roman" w:hAnsi="Times New Roman"/>
          <w:sz w:val="24"/>
          <w:szCs w:val="24"/>
          <w:lang w:val="ro-RO"/>
        </w:rPr>
        <w:t xml:space="preserve">, şi a Serviciului de Probaţiune </w:t>
      </w:r>
      <w:r w:rsidR="00CA39AD">
        <w:rPr>
          <w:rFonts w:ascii="Times New Roman" w:hAnsi="Times New Roman"/>
          <w:sz w:val="24"/>
          <w:szCs w:val="24"/>
          <w:lang w:val="ro-RO"/>
        </w:rPr>
        <w:t>.....</w:t>
      </w:r>
      <w:r w:rsidRPr="00CA39AD">
        <w:rPr>
          <w:rFonts w:ascii="Times New Roman" w:hAnsi="Times New Roman"/>
          <w:sz w:val="24"/>
          <w:szCs w:val="24"/>
          <w:lang w:val="ro-RO"/>
        </w:rPr>
        <w:t>.</w:t>
      </w:r>
    </w:p>
    <w:p w:rsidR="000D00F2" w:rsidRDefault="004B6B96">
      <w:pPr>
        <w:ind w:firstLine="708"/>
        <w:jc w:val="both"/>
      </w:pPr>
      <w:r>
        <w:t xml:space="preserve">Procedura de citare este legal îndeplinită, citarea fiind efectuată cu respectarea disp. art.257 – </w:t>
      </w:r>
      <w:smartTag w:uri="urn:schemas-microsoft-com:office:smarttags" w:element="metricconverter">
        <w:smartTagPr>
          <w:attr w:name="ProductID" w:val="261 C"/>
        </w:smartTagPr>
        <w:r>
          <w:t>261 C</w:t>
        </w:r>
      </w:smartTag>
      <w:r>
        <w:t>.proc.pen.</w:t>
      </w:r>
    </w:p>
    <w:p w:rsidR="000D00F2" w:rsidRDefault="004B6B96">
      <w:pPr>
        <w:jc w:val="both"/>
      </w:pPr>
      <w:r>
        <w:tab/>
        <w:t>S-a făcut referatul cauzei de către grefierul de şedinţă învederând părţilor prezente obiectul cauzei, stadiul procesual, modalitatea de îndeplinire a procedurii de citare, după care, apărătorul inculpatului apelant depune la dosar o adeverinţă de la şcoală, din care reiese că acesta este înscris în clasa a V-a, anul scolar 2017-2018 la învăţământ de IFR, repetând anul școlar 2016-2017.</w:t>
      </w:r>
    </w:p>
    <w:p w:rsidR="000D00F2" w:rsidRDefault="004B6B96">
      <w:pPr>
        <w:ind w:firstLine="708"/>
        <w:jc w:val="both"/>
      </w:pPr>
      <w:r>
        <w:t xml:space="preserve">Potrivit disp.art.372 cod pr.penală, preşedintele verifică identitatea inculpatului </w:t>
      </w:r>
      <w:r w:rsidR="00CA39AD">
        <w:t>A.</w:t>
      </w:r>
      <w:r>
        <w:t xml:space="preserve">  care se legitimează cu C.I. seria </w:t>
      </w:r>
      <w:r w:rsidR="00D90B93">
        <w:t>....</w:t>
      </w:r>
      <w:r>
        <w:t xml:space="preserve"> nr. </w:t>
      </w:r>
      <w:r w:rsidR="00D90B93">
        <w:t>......</w:t>
      </w:r>
      <w:r>
        <w:t xml:space="preserve"> eliberată de </w:t>
      </w:r>
      <w:r w:rsidR="00D90B93" w:rsidRPr="00D90B93">
        <w:rPr>
          <w:caps/>
        </w:rPr>
        <w:t>.......</w:t>
      </w:r>
      <w:r>
        <w:t xml:space="preserve"> la </w:t>
      </w:r>
      <w:r w:rsidR="00D90B93">
        <w:t>.......</w:t>
      </w:r>
      <w:r>
        <w:t xml:space="preserve"> şi a părinţilor inculpatului </w:t>
      </w:r>
      <w:r w:rsidR="00D90B93">
        <w:t>A.2</w:t>
      </w:r>
      <w:r>
        <w:t xml:space="preserve"> care se legitimează cu C.I. seria </w:t>
      </w:r>
      <w:r w:rsidR="00D90B93">
        <w:t>....</w:t>
      </w:r>
      <w:r>
        <w:t xml:space="preserve"> nr. </w:t>
      </w:r>
      <w:r w:rsidR="00D90B93">
        <w:t>.......</w:t>
      </w:r>
      <w:r>
        <w:t xml:space="preserve"> eliberată de </w:t>
      </w:r>
      <w:r w:rsidR="00D90B93" w:rsidRPr="00D90B93">
        <w:rPr>
          <w:caps/>
        </w:rPr>
        <w:t>.......</w:t>
      </w:r>
      <w:r>
        <w:t xml:space="preserve"> la data de </w:t>
      </w:r>
      <w:r w:rsidR="00D90B93">
        <w:t>....., CNP ......</w:t>
      </w:r>
      <w:r>
        <w:t xml:space="preserve"> şi </w:t>
      </w:r>
      <w:r w:rsidR="00D90B93">
        <w:t xml:space="preserve">A.1 </w:t>
      </w:r>
      <w:r>
        <w:t xml:space="preserve">care se legitimează cu C.I. seria </w:t>
      </w:r>
      <w:r w:rsidR="00D90B93">
        <w:t>....</w:t>
      </w:r>
      <w:r>
        <w:t xml:space="preserve"> nr. </w:t>
      </w:r>
      <w:r w:rsidR="00D90B93">
        <w:t>........</w:t>
      </w:r>
      <w:r>
        <w:t xml:space="preserve"> eliberată de </w:t>
      </w:r>
      <w:r w:rsidR="00D90B93" w:rsidRPr="00D90B93">
        <w:rPr>
          <w:caps/>
        </w:rPr>
        <w:t>.......</w:t>
      </w:r>
      <w:r>
        <w:t xml:space="preserve"> la data de </w:t>
      </w:r>
      <w:r w:rsidR="00D90B93">
        <w:t>.....</w:t>
      </w:r>
      <w:r>
        <w:t xml:space="preserve"> CNP </w:t>
      </w:r>
      <w:r w:rsidR="00D90B93">
        <w:t>.......</w:t>
      </w:r>
    </w:p>
    <w:p w:rsidR="000D00F2" w:rsidRDefault="004B6B96">
      <w:pPr>
        <w:ind w:firstLine="708"/>
        <w:jc w:val="both"/>
      </w:pPr>
      <w:r>
        <w:t xml:space="preserve">După ce i s-a adus la cunoştinţă dispoziţiile prev. de 420 alin.4 şi art.10 alin.4 C. proc. Pen. inculpatul </w:t>
      </w:r>
      <w:r w:rsidR="00CA39AD">
        <w:t>A.</w:t>
      </w:r>
      <w:r>
        <w:t xml:space="preserve"> arată că nu doreşte să fie ascultat în faţa instanţei de apel, aspect consemnat în caietul grefierului de şedinţă.</w:t>
      </w:r>
    </w:p>
    <w:p w:rsidR="000D00F2" w:rsidRDefault="004B6B96">
      <w:pPr>
        <w:ind w:firstLine="708"/>
        <w:jc w:val="both"/>
      </w:pPr>
      <w:r>
        <w:t>In conformitate cu disp.art.365 alin.2 cod pr.penală, părţile prezente arată că nu au cereri de formulat şi nici excepţii de ridicat.</w:t>
      </w:r>
    </w:p>
    <w:p w:rsidR="000D00F2" w:rsidRDefault="004B6B96">
      <w:pPr>
        <w:ind w:firstLine="708"/>
        <w:jc w:val="both"/>
      </w:pPr>
      <w:r>
        <w:t>Nemaifiind alte cereri, excepţii sau alte chestiuni prealabile de formulat, curtea constată apelul în stare de judecată şi acordă cuvântul părţilor pentru dezbateri în ordinea prev. de art.420 alin.6 Cod pr.penală.</w:t>
      </w:r>
    </w:p>
    <w:p w:rsidR="000D00F2" w:rsidRDefault="004B6B96">
      <w:pPr>
        <w:ind w:firstLine="708"/>
        <w:jc w:val="both"/>
      </w:pPr>
      <w:r>
        <w:rPr>
          <w:b/>
        </w:rPr>
        <w:lastRenderedPageBreak/>
        <w:t xml:space="preserve">Avocat </w:t>
      </w:r>
      <w:r w:rsidR="00CA39AD">
        <w:rPr>
          <w:b/>
        </w:rPr>
        <w:t>........</w:t>
      </w:r>
      <w:r>
        <w:rPr>
          <w:b/>
        </w:rPr>
        <w:t xml:space="preserve"> având cuvântul pentru apelantul inculpat </w:t>
      </w:r>
      <w:r w:rsidR="00CA39AD">
        <w:rPr>
          <w:b/>
        </w:rPr>
        <w:t>A.</w:t>
      </w:r>
      <w:r>
        <w:rPr>
          <w:b/>
        </w:rPr>
        <w:t xml:space="preserve">, </w:t>
      </w:r>
      <w:r>
        <w:t xml:space="preserve">solicită a se avea în vedere şi concluziile formulate la instanţa de fond care sunt aproximativ identice. Apreciază că, din  probele administrate în cauză nu a rezultat împrejurarea că inculpatul ar fi săvârşit infracţiunea tâlhărie aşa cum s-a reţinut </w:t>
      </w:r>
      <w:r w:rsidR="00D846FB">
        <w:t>în actul de sesizare şi aşa cum</w:t>
      </w:r>
      <w:r>
        <w:t xml:space="preserve"> reţine şi judecătorul fondului. Martorii audiaţi atât în faza de urmărire penală cât şi în  faţa instanţei au arătat în mod expres că, nu inculpatul a fost cel care ar fi agresat-o pe partea vătămată, ci acesta, la momentul la care  a coborât tatăl din bloc, ridicase de jos obiectele pe care i le sustrăseseră ceilalţi copii, pe care inculpatul îi alungase. Singurele declaraţii luate în considerare de către judecătorul fondului au fost ale părţii vătămate şi ale părinţilor. Părinţii nu au perceput în mod nemijlocit incidentul respectiv, </w:t>
      </w:r>
      <w:r w:rsidR="00D846FB">
        <w:t>t</w:t>
      </w:r>
      <w:r>
        <w:t xml:space="preserve">atăl când a coborât l-a luat la bătaie pe unul dintre martori, pe </w:t>
      </w:r>
      <w:r w:rsidR="00D846FB" w:rsidRPr="00D846FB">
        <w:rPr>
          <w:caps/>
        </w:rPr>
        <w:t>M.1</w:t>
      </w:r>
      <w:r>
        <w:t>.</w:t>
      </w:r>
    </w:p>
    <w:p w:rsidR="000D00F2" w:rsidRDefault="004B6B96">
      <w:pPr>
        <w:ind w:firstLine="708"/>
        <w:jc w:val="both"/>
      </w:pPr>
      <w:r>
        <w:t>Solicită admiterea apelului, desfiinţarea hotărârii instanţei de fond şi, rejudecând, în principal, să se dispună achitarea inculpatului în temeiul disp.art.16 lit.c Cod pr.penală şi în subsidiar, să se admită în parte apelul şi să se înlocuiască măsura dispusă de instanţa de fond, aceea a internării într-un centru educativ, dacă se va aprecia că s-a săvârşit o faptă, în măsura asistării zilnice cu obligaţiile prevăzute de lege care urmează a-i fi stabilite în sarcină.</w:t>
      </w:r>
    </w:p>
    <w:p w:rsidR="000D00F2" w:rsidRDefault="004B6B96">
      <w:pPr>
        <w:ind w:firstLine="708"/>
        <w:jc w:val="both"/>
      </w:pPr>
      <w:r>
        <w:t>Solicită amânarea pronunţării cauzei pentru a formulat concluzii scrise.</w:t>
      </w:r>
    </w:p>
    <w:p w:rsidR="000D00F2" w:rsidRDefault="004B6B96">
      <w:pPr>
        <w:ind w:firstLine="708"/>
        <w:jc w:val="both"/>
      </w:pPr>
      <w:r>
        <w:rPr>
          <w:b/>
        </w:rPr>
        <w:t xml:space="preserve">Avocat </w:t>
      </w:r>
      <w:r w:rsidR="00CA39AD" w:rsidRPr="00CA39AD">
        <w:rPr>
          <w:b/>
          <w:caps/>
        </w:rPr>
        <w:t>.......</w:t>
      </w:r>
      <w:r>
        <w:rPr>
          <w:b/>
        </w:rPr>
        <w:t xml:space="preserve"> având cuvântul pentru intimatul parte vătămată </w:t>
      </w:r>
      <w:r w:rsidR="00CA39AD">
        <w:rPr>
          <w:b/>
        </w:rPr>
        <w:t>V.</w:t>
      </w:r>
      <w:r>
        <w:rPr>
          <w:b/>
        </w:rPr>
        <w:t xml:space="preserve">, </w:t>
      </w:r>
      <w:r>
        <w:t>solicită respingerea apelului formulat de inculpat ca fiind nefondat şi  menţinerea soluţiei pronunţată de instanţa de fond ca legală şi temeinică. Apreciază că acesta instanţă a administrat în mod corect întregul material probator de la dosarul cauzei, raportat la condiţiile concrete, la vârsta persoanei vătămate.</w:t>
      </w:r>
    </w:p>
    <w:p w:rsidR="000D00F2" w:rsidRDefault="004B6B96">
      <w:pPr>
        <w:ind w:firstLine="708"/>
        <w:jc w:val="both"/>
      </w:pPr>
      <w:r>
        <w:rPr>
          <w:b/>
        </w:rPr>
        <w:t xml:space="preserve">Partea responsabilă civilmente  </w:t>
      </w:r>
      <w:r w:rsidR="00CA39AD" w:rsidRPr="00CA39AD">
        <w:rPr>
          <w:b/>
          <w:caps/>
        </w:rPr>
        <w:t>A.1</w:t>
      </w:r>
      <w:r>
        <w:rPr>
          <w:b/>
        </w:rPr>
        <w:t xml:space="preserve"> având cuvântul, </w:t>
      </w:r>
      <w:r>
        <w:t>solicită să i se acorde o şansă fiului său, a dorit să-l ajute pe partea vătămată nu să-i sustragă acele obiecte, aspect confirmat şi de martorii audiaţi.</w:t>
      </w:r>
    </w:p>
    <w:p w:rsidR="000D00F2" w:rsidRDefault="004B6B96">
      <w:pPr>
        <w:ind w:firstLine="708"/>
        <w:jc w:val="both"/>
      </w:pPr>
      <w:r>
        <w:rPr>
          <w:b/>
        </w:rPr>
        <w:t xml:space="preserve">Partea responsabilă civilmente  </w:t>
      </w:r>
      <w:r w:rsidR="00CA39AD" w:rsidRPr="00CA39AD">
        <w:rPr>
          <w:b/>
          <w:caps/>
        </w:rPr>
        <w:t>A.2</w:t>
      </w:r>
      <w:r>
        <w:rPr>
          <w:b/>
        </w:rPr>
        <w:t xml:space="preserve"> având cuvântul, </w:t>
      </w:r>
      <w:r>
        <w:t>solicită să i se acorde o şansă fiului său.</w:t>
      </w:r>
    </w:p>
    <w:p w:rsidR="000D00F2" w:rsidRDefault="004B6B96">
      <w:pPr>
        <w:ind w:firstLine="708"/>
        <w:jc w:val="both"/>
      </w:pPr>
      <w:r>
        <w:rPr>
          <w:b/>
        </w:rPr>
        <w:t>Reprezentantul Ministerului Public având cuvântul,</w:t>
      </w:r>
      <w:r>
        <w:t xml:space="preserve"> solicită respingerea apelului formulat de inculpat ca fiind nefondat şi  menţinerea soluţiei pronunţată de instanţa de fond ca legală şi temeinică. Consideră că nu se impune aplicarea altei măsuri educative neprivative aşa cum s-a solicitat de către inculpat. Lecturând referatul de evaluare se pot observa multe aspecte negative din  viaţa inculpatului atât personale dar şi familiale. De asemenea, solicită a se avea în vedere starea de fapt reţinută de către parchet şi de către instanţă este prezentată în faza de urmărire penală de către martorii </w:t>
      </w:r>
      <w:r w:rsidR="00D846FB" w:rsidRPr="00D846FB">
        <w:rPr>
          <w:caps/>
        </w:rPr>
        <w:t>M.1</w:t>
      </w:r>
      <w:r>
        <w:t xml:space="preserve"> şi </w:t>
      </w:r>
      <w:r w:rsidR="00D846FB" w:rsidRPr="00D846FB">
        <w:rPr>
          <w:caps/>
        </w:rPr>
        <w:t>M.2</w:t>
      </w:r>
      <w:r>
        <w:t xml:space="preserve">, ambii arătând că au ieşit din autoturism în ajutorul părţii vătămate observând că este în pericol. Martorul </w:t>
      </w:r>
      <w:r w:rsidR="00D846FB" w:rsidRPr="00D846FB">
        <w:rPr>
          <w:caps/>
        </w:rPr>
        <w:t>M.1</w:t>
      </w:r>
      <w:r>
        <w:t xml:space="preserve"> conformă faptul că a observat în mod direct smulgerea ceasului de la mâna părţii vătămate. Tot pe starea de fapt face trimitere directă la procesul verbal de depistare unde este consemnată declaraţia inculpatului în care recunoaşte starea de fapt prezentată în rechizitoriu, este semnată atât de inculpat cât şi de un părinte al acestuia</w:t>
      </w:r>
    </w:p>
    <w:p w:rsidR="000D00F2" w:rsidRDefault="004B6B96">
      <w:pPr>
        <w:ind w:firstLine="708"/>
        <w:jc w:val="both"/>
      </w:pPr>
      <w:r>
        <w:rPr>
          <w:b/>
        </w:rPr>
        <w:t xml:space="preserve">Apelantul inculpat </w:t>
      </w:r>
      <w:r w:rsidR="00CA39AD">
        <w:rPr>
          <w:b/>
        </w:rPr>
        <w:t>A.</w:t>
      </w:r>
      <w:r>
        <w:rPr>
          <w:b/>
        </w:rPr>
        <w:t xml:space="preserve"> în ultimul cuvânt, </w:t>
      </w:r>
      <w:r>
        <w:t>menţionează că nu a dorit să-i sustragă nimic părţii vătămate, doar l-a scos din mâinile grupului acela şi a căzut dumnealui vinovat.</w:t>
      </w:r>
    </w:p>
    <w:p w:rsidR="000D00F2" w:rsidRDefault="000D00F2">
      <w:pPr>
        <w:ind w:firstLine="708"/>
        <w:jc w:val="both"/>
      </w:pPr>
    </w:p>
    <w:p w:rsidR="000D00F2" w:rsidRDefault="004B6B96">
      <w:pPr>
        <w:jc w:val="center"/>
        <w:rPr>
          <w:b/>
        </w:rPr>
      </w:pPr>
      <w:r>
        <w:rPr>
          <w:b/>
        </w:rPr>
        <w:t>C U R T E A,</w:t>
      </w:r>
    </w:p>
    <w:p w:rsidR="000D00F2" w:rsidRDefault="000D00F2">
      <w:pPr>
        <w:jc w:val="center"/>
        <w:rPr>
          <w:b/>
        </w:rPr>
      </w:pPr>
    </w:p>
    <w:p w:rsidR="000D00F2" w:rsidRDefault="004B6B96">
      <w:pPr>
        <w:ind w:firstLine="708"/>
      </w:pPr>
      <w:r>
        <w:t>În conformitate cu disp.art.391 alin.1 Cod pr.penală,</w:t>
      </w:r>
    </w:p>
    <w:p w:rsidR="000D00F2" w:rsidRDefault="000D00F2"/>
    <w:p w:rsidR="000D00F2" w:rsidRDefault="004B6B96">
      <w:pPr>
        <w:jc w:val="center"/>
        <w:rPr>
          <w:b/>
        </w:rPr>
      </w:pPr>
      <w:r>
        <w:rPr>
          <w:b/>
        </w:rPr>
        <w:t>D I S P U N E :</w:t>
      </w:r>
    </w:p>
    <w:p w:rsidR="000D00F2" w:rsidRDefault="000D00F2">
      <w:pPr>
        <w:jc w:val="center"/>
        <w:rPr>
          <w:b/>
        </w:rPr>
      </w:pPr>
    </w:p>
    <w:p w:rsidR="000D00F2" w:rsidRDefault="004B6B96">
      <w:pPr>
        <w:ind w:firstLine="708"/>
      </w:pPr>
      <w:r>
        <w:t xml:space="preserve">Stabileşte pronunţarea la data de </w:t>
      </w:r>
      <w:r w:rsidR="00D846FB">
        <w:t>..........</w:t>
      </w:r>
      <w:r>
        <w:t>.</w:t>
      </w:r>
    </w:p>
    <w:p w:rsidR="000D00F2" w:rsidRDefault="004B6B96">
      <w:pPr>
        <w:ind w:firstLine="708"/>
      </w:pPr>
      <w:r>
        <w:t xml:space="preserve">Pronunţată în şedinţă publică, astăzi </w:t>
      </w:r>
      <w:r w:rsidR="00D846FB">
        <w:t>.........</w:t>
      </w:r>
      <w:r>
        <w:t>.</w:t>
      </w:r>
    </w:p>
    <w:p w:rsidR="000D00F2" w:rsidRDefault="000D00F2"/>
    <w:p w:rsidR="000D00F2" w:rsidRDefault="004B6B96">
      <w:pPr>
        <w:ind w:firstLine="708"/>
        <w:rPr>
          <w:b/>
        </w:rPr>
      </w:pPr>
      <w:r>
        <w:rPr>
          <w:b/>
        </w:rPr>
        <w:lastRenderedPageBreak/>
        <w:t>Preşedintele completului,</w:t>
      </w:r>
      <w:r>
        <w:rPr>
          <w:b/>
        </w:rPr>
        <w:tab/>
      </w:r>
      <w:r>
        <w:rPr>
          <w:b/>
        </w:rPr>
        <w:tab/>
      </w:r>
      <w:r>
        <w:rPr>
          <w:b/>
        </w:rPr>
        <w:tab/>
      </w:r>
      <w:r>
        <w:rPr>
          <w:b/>
        </w:rPr>
        <w:tab/>
      </w:r>
      <w:r>
        <w:rPr>
          <w:b/>
        </w:rPr>
        <w:tab/>
        <w:t xml:space="preserve">          Grefier,</w:t>
      </w:r>
    </w:p>
    <w:p w:rsidR="000D00F2" w:rsidRDefault="004B6B96">
      <w:pPr>
        <w:rPr>
          <w:b/>
        </w:rPr>
      </w:pPr>
      <w:r>
        <w:rPr>
          <w:b/>
        </w:rPr>
        <w:t xml:space="preserve">  </w:t>
      </w:r>
      <w:r w:rsidR="00D846FB">
        <w:rPr>
          <w:b/>
        </w:rPr>
        <w:t xml:space="preserve">                </w:t>
      </w:r>
      <w:r>
        <w:rPr>
          <w:b/>
        </w:rPr>
        <w:t xml:space="preserve">  Judecător </w:t>
      </w:r>
      <w:r w:rsidR="00CA39AD">
        <w:rPr>
          <w:b/>
        </w:rPr>
        <w:t>COD A1024</w:t>
      </w:r>
      <w:r>
        <w:rPr>
          <w:b/>
        </w:rPr>
        <w:tab/>
      </w:r>
      <w:r>
        <w:rPr>
          <w:b/>
        </w:rPr>
        <w:tab/>
      </w:r>
      <w:r>
        <w:rPr>
          <w:b/>
        </w:rPr>
        <w:tab/>
      </w:r>
      <w:r w:rsidR="00D846FB">
        <w:rPr>
          <w:b/>
        </w:rPr>
        <w:t xml:space="preserve">                         </w:t>
      </w:r>
      <w:r>
        <w:rPr>
          <w:b/>
        </w:rPr>
        <w:tab/>
        <w:t xml:space="preserve">    </w:t>
      </w:r>
      <w:r w:rsidR="00CA39AD">
        <w:rPr>
          <w:b/>
        </w:rPr>
        <w:t>........</w:t>
      </w:r>
    </w:p>
    <w:p w:rsidR="000D00F2" w:rsidRDefault="000D00F2">
      <w:pPr>
        <w:rPr>
          <w:b/>
        </w:rPr>
      </w:pPr>
    </w:p>
    <w:p w:rsidR="000D00F2" w:rsidRDefault="000D00F2">
      <w:pPr>
        <w:rPr>
          <w:b/>
        </w:rPr>
      </w:pPr>
    </w:p>
    <w:p w:rsidR="000D00F2" w:rsidRDefault="000D00F2">
      <w:pPr>
        <w:rPr>
          <w:b/>
        </w:rPr>
      </w:pPr>
    </w:p>
    <w:p w:rsidR="000D00F2" w:rsidRDefault="000D00F2">
      <w:pPr>
        <w:rPr>
          <w:b/>
        </w:rPr>
      </w:pPr>
    </w:p>
    <w:p w:rsidR="000D00F2" w:rsidRDefault="000D00F2">
      <w:pPr>
        <w:rPr>
          <w:b/>
        </w:rPr>
      </w:pPr>
    </w:p>
    <w:p w:rsidR="000D00F2" w:rsidRDefault="000D00F2">
      <w:pPr>
        <w:rPr>
          <w:b/>
        </w:rPr>
      </w:pPr>
    </w:p>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p w:rsidR="000D00F2" w:rsidRDefault="000D00F2"/>
    <w:sectPr w:rsidR="000D00F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690" w:rsidRDefault="00B94690" w:rsidP="00506CBE">
      <w:r>
        <w:separator/>
      </w:r>
    </w:p>
  </w:endnote>
  <w:endnote w:type="continuationSeparator" w:id="0">
    <w:p w:rsidR="00B94690" w:rsidRDefault="00B94690" w:rsidP="0050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CBE" w:rsidRDefault="00506C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CBE" w:rsidRDefault="00506C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CBE" w:rsidRDefault="00506C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690" w:rsidRDefault="00B94690" w:rsidP="00506CBE">
      <w:r>
        <w:separator/>
      </w:r>
    </w:p>
  </w:footnote>
  <w:footnote w:type="continuationSeparator" w:id="0">
    <w:p w:rsidR="00B94690" w:rsidRDefault="00B94690" w:rsidP="00506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CBE" w:rsidRDefault="00506C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CBE" w:rsidRDefault="00506C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CBE" w:rsidRDefault="00506C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0F2"/>
    <w:rsid w:val="000C4F3A"/>
    <w:rsid w:val="000D00F2"/>
    <w:rsid w:val="001040F5"/>
    <w:rsid w:val="004B6B96"/>
    <w:rsid w:val="004D377E"/>
    <w:rsid w:val="00506CBE"/>
    <w:rsid w:val="005C17C5"/>
    <w:rsid w:val="00B94690"/>
    <w:rsid w:val="00C2383D"/>
    <w:rsid w:val="00CA39AD"/>
    <w:rsid w:val="00D73168"/>
    <w:rsid w:val="00D846FB"/>
    <w:rsid w:val="00D90B93"/>
    <w:rsid w:val="00D97381"/>
    <w:rsid w:val="00FB4A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jc w:val="center"/>
      <w:outlineLvl w:val="1"/>
    </w:pPr>
    <w:rPr>
      <w:rFonts w:ascii="Garamond" w:hAnsi="Garamond"/>
      <w:b/>
      <w:bCs/>
    </w:rPr>
  </w:style>
  <w:style w:type="paragraph" w:styleId="Heading3">
    <w:name w:val="heading 3"/>
    <w:basedOn w:val="Normal"/>
    <w:next w:val="Normal"/>
    <w:link w:val="Heading3Char"/>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Garamond" w:eastAsia="Times New Roman" w:hAnsi="Garamond"/>
      <w:b/>
      <w:bCs/>
      <w:lang w:eastAsia="ro-RO"/>
    </w:rPr>
  </w:style>
  <w:style w:type="character" w:customStyle="1" w:styleId="Heading3Char">
    <w:name w:val="Heading 3 Char"/>
    <w:basedOn w:val="DefaultParagraphFont"/>
    <w:link w:val="Heading3"/>
    <w:semiHidden/>
    <w:rPr>
      <w:rFonts w:ascii="Calibri Light" w:eastAsia="Times New Roman" w:hAnsi="Calibri Light"/>
      <w:b/>
      <w:bCs/>
      <w:sz w:val="26"/>
      <w:szCs w:val="26"/>
      <w:lang w:eastAsia="ro-RO"/>
    </w:rPr>
  </w:style>
  <w:style w:type="paragraph" w:styleId="NoSpacing">
    <w:name w:val="No Spacing"/>
    <w:uiPriority w:val="1"/>
    <w:qFormat/>
    <w:pPr>
      <w:spacing w:after="0" w:line="240" w:lineRule="auto"/>
    </w:pPr>
    <w:rPr>
      <w:rFonts w:ascii="Calibri" w:eastAsia="Calibri" w:hAnsi="Calibri"/>
      <w:sz w:val="22"/>
      <w:szCs w:val="22"/>
      <w:lang w:val="en-US"/>
    </w:rPr>
  </w:style>
  <w:style w:type="paragraph" w:styleId="Header">
    <w:name w:val="header"/>
    <w:basedOn w:val="Normal"/>
    <w:link w:val="HeaderChar"/>
    <w:uiPriority w:val="99"/>
    <w:unhideWhenUsed/>
    <w:rsid w:val="00506CBE"/>
    <w:pPr>
      <w:tabs>
        <w:tab w:val="center" w:pos="4513"/>
        <w:tab w:val="right" w:pos="9026"/>
      </w:tabs>
    </w:pPr>
  </w:style>
  <w:style w:type="character" w:customStyle="1" w:styleId="HeaderChar">
    <w:name w:val="Header Char"/>
    <w:basedOn w:val="DefaultParagraphFont"/>
    <w:link w:val="Header"/>
    <w:uiPriority w:val="99"/>
    <w:rsid w:val="00506CBE"/>
    <w:rPr>
      <w:rFonts w:eastAsia="Times New Roman"/>
      <w:lang w:eastAsia="ro-RO"/>
    </w:rPr>
  </w:style>
  <w:style w:type="paragraph" w:styleId="Footer">
    <w:name w:val="footer"/>
    <w:basedOn w:val="Normal"/>
    <w:link w:val="FooterChar"/>
    <w:uiPriority w:val="99"/>
    <w:unhideWhenUsed/>
    <w:rsid w:val="00506CBE"/>
    <w:pPr>
      <w:tabs>
        <w:tab w:val="center" w:pos="4513"/>
        <w:tab w:val="right" w:pos="9026"/>
      </w:tabs>
    </w:pPr>
  </w:style>
  <w:style w:type="character" w:customStyle="1" w:styleId="FooterChar">
    <w:name w:val="Footer Char"/>
    <w:basedOn w:val="DefaultParagraphFont"/>
    <w:link w:val="Footer"/>
    <w:uiPriority w:val="99"/>
    <w:rsid w:val="00506CBE"/>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566817">
      <w:bodyDiv w:val="1"/>
      <w:marLeft w:val="0"/>
      <w:marRight w:val="0"/>
      <w:marTop w:val="0"/>
      <w:marBottom w:val="0"/>
      <w:divBdr>
        <w:top w:val="none" w:sz="0" w:space="0" w:color="auto"/>
        <w:left w:val="none" w:sz="0" w:space="0" w:color="auto"/>
        <w:bottom w:val="none" w:sz="0" w:space="0" w:color="auto"/>
        <w:right w:val="none" w:sz="0" w:space="0" w:color="auto"/>
      </w:divBdr>
    </w:div>
    <w:div w:id="187245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Words>
  <Characters>6022</Characters>
  <Application>Microsoft Office Word</Application>
  <DocSecurity>0</DocSecurity>
  <Lines>50</Lines>
  <Paragraphs>14</Paragraphs>
  <ScaleCrop>false</ScaleCrop>
  <Company/>
  <LinksUpToDate>false</LinksUpToDate>
  <CharactersWithSpaces>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2020-11-22T19:49:00Z</dcterms:created>
  <dcterms:modified xsi:type="dcterms:W3CDTF">2020-11-25T06:35:00Z</dcterms:modified>
</cp:coreProperties>
</file>