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A10" w:rsidRPr="00A87B7E" w:rsidRDefault="00C34A10" w:rsidP="00C34A10"/>
    <w:p w:rsidR="00B84B74" w:rsidRDefault="00B84B74" w:rsidP="00B84B74">
      <w:pPr>
        <w:widowControl w:val="0"/>
        <w:rPr>
          <w:b/>
          <w:color w:val="000000"/>
        </w:rPr>
      </w:pPr>
      <w:r>
        <w:rPr>
          <w:b/>
          <w:color w:val="000000"/>
        </w:rPr>
        <w:t>CANDIDAT COD A1018                                                                  HOTĂRÂREA NR. 1</w:t>
      </w:r>
      <w:r w:rsidR="00B21C16">
        <w:rPr>
          <w:b/>
          <w:color w:val="000000"/>
        </w:rPr>
        <w:t>4</w:t>
      </w:r>
    </w:p>
    <w:p w:rsidR="00B84B74" w:rsidRDefault="00B84B74" w:rsidP="00FD5BEF">
      <w:pPr>
        <w:tabs>
          <w:tab w:val="center" w:pos="4819"/>
        </w:tabs>
        <w:rPr>
          <w:b/>
        </w:rPr>
      </w:pPr>
    </w:p>
    <w:p w:rsidR="00B84B74" w:rsidRDefault="00B84B74" w:rsidP="00FD5BEF">
      <w:pPr>
        <w:tabs>
          <w:tab w:val="center" w:pos="4819"/>
        </w:tabs>
        <w:rPr>
          <w:b/>
        </w:rPr>
      </w:pPr>
    </w:p>
    <w:p w:rsidR="00B84B74" w:rsidRDefault="00B84B74" w:rsidP="00FD5BEF">
      <w:pPr>
        <w:tabs>
          <w:tab w:val="center" w:pos="4819"/>
        </w:tabs>
        <w:rPr>
          <w:b/>
        </w:rPr>
      </w:pPr>
    </w:p>
    <w:p w:rsidR="00C34A10" w:rsidRPr="00A87B7E" w:rsidRDefault="00FD5BEF" w:rsidP="00FD5BEF">
      <w:pPr>
        <w:tabs>
          <w:tab w:val="center" w:pos="4819"/>
        </w:tabs>
        <w:rPr>
          <w:b/>
        </w:rPr>
      </w:pPr>
      <w:r>
        <w:rPr>
          <w:b/>
        </w:rPr>
        <w:tab/>
      </w:r>
      <w:r w:rsidR="00C34A10" w:rsidRPr="00A87B7E">
        <w:rPr>
          <w:b/>
        </w:rPr>
        <w:t>R O M Â N I A</w:t>
      </w:r>
    </w:p>
    <w:p w:rsidR="00C34A10" w:rsidRPr="00A87B7E" w:rsidRDefault="00C34A10" w:rsidP="00C34A10">
      <w:pPr>
        <w:jc w:val="center"/>
        <w:rPr>
          <w:b/>
        </w:rPr>
      </w:pPr>
      <w:r>
        <w:rPr>
          <w:b/>
        </w:rPr>
        <w:t xml:space="preserve">CURTEA DE APEL </w:t>
      </w:r>
      <w:r w:rsidR="00414BA2">
        <w:rPr>
          <w:b/>
        </w:rPr>
        <w:t>…….</w:t>
      </w:r>
    </w:p>
    <w:p w:rsidR="00C34A10" w:rsidRPr="00A87B7E" w:rsidRDefault="00C34A10" w:rsidP="00C34A10">
      <w:pPr>
        <w:jc w:val="center"/>
        <w:rPr>
          <w:b/>
          <w:lang w:val="en-US"/>
        </w:rPr>
      </w:pPr>
      <w:r>
        <w:rPr>
          <w:b/>
        </w:rPr>
        <w:t xml:space="preserve">SECŢIA </w:t>
      </w:r>
      <w:r w:rsidR="00205D1C">
        <w:rPr>
          <w:b/>
        </w:rPr>
        <w:t>………………….</w:t>
      </w:r>
    </w:p>
    <w:p w:rsidR="00C34A10" w:rsidRPr="00A87B7E" w:rsidRDefault="00C34A10" w:rsidP="001C43D5">
      <w:pPr>
        <w:rPr>
          <w:lang w:val="en-US"/>
        </w:rPr>
      </w:pPr>
      <w:r w:rsidRPr="00A87B7E">
        <w:rPr>
          <w:b/>
        </w:rPr>
        <w:t xml:space="preserve">DOSAR NR. </w:t>
      </w:r>
      <w:r w:rsidR="00FD5BEF">
        <w:rPr>
          <w:b/>
        </w:rPr>
        <w:t>....</w:t>
      </w:r>
      <w:r w:rsidRPr="00A87B7E">
        <w:tab/>
      </w:r>
      <w:r w:rsidRPr="00A87B7E">
        <w:tab/>
      </w:r>
      <w:r w:rsidRPr="00A87B7E">
        <w:tab/>
      </w:r>
      <w:r w:rsidR="001C43D5">
        <w:t xml:space="preserve">                                           </w:t>
      </w:r>
      <w:r w:rsidRPr="00DA39A1">
        <w:rPr>
          <w:b/>
        </w:rPr>
        <w:t xml:space="preserve">SENTINŢA </w:t>
      </w:r>
      <w:r w:rsidRPr="00A87B7E">
        <w:rPr>
          <w:b/>
        </w:rPr>
        <w:t xml:space="preserve">NR. </w:t>
      </w:r>
      <w:r w:rsidR="001C43D5">
        <w:rPr>
          <w:b/>
        </w:rPr>
        <w:t>.....</w:t>
      </w:r>
    </w:p>
    <w:p w:rsidR="00C34A10" w:rsidRPr="00A87B7E" w:rsidRDefault="00C34A10" w:rsidP="00C34A10">
      <w:pPr>
        <w:jc w:val="center"/>
        <w:rPr>
          <w:b/>
        </w:rPr>
      </w:pPr>
      <w:proofErr w:type="spellStart"/>
      <w:r w:rsidRPr="00A87B7E">
        <w:rPr>
          <w:b/>
        </w:rPr>
        <w:t>Şedinţa</w:t>
      </w:r>
      <w:proofErr w:type="spellEnd"/>
      <w:r w:rsidRPr="00A87B7E">
        <w:rPr>
          <w:b/>
        </w:rPr>
        <w:t> </w:t>
      </w:r>
      <w:r w:rsidRPr="00A87B7E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A87B7E">
        <w:rPr>
          <w:b/>
        </w:rPr>
        <w:instrText xml:space="preserve"> FORMTEXT </w:instrText>
      </w:r>
      <w:r w:rsidRPr="00A87B7E">
        <w:rPr>
          <w:b/>
        </w:rPr>
      </w:r>
      <w:r w:rsidRPr="00A87B7E">
        <w:rPr>
          <w:b/>
        </w:rPr>
        <w:fldChar w:fldCharType="separate"/>
      </w:r>
      <w:r>
        <w:rPr>
          <w:b/>
        </w:rPr>
        <w:t>publică</w:t>
      </w:r>
      <w:r w:rsidRPr="00A87B7E">
        <w:fldChar w:fldCharType="end"/>
      </w:r>
      <w:bookmarkEnd w:id="0"/>
      <w:r w:rsidRPr="00A87B7E">
        <w:rPr>
          <w:b/>
        </w:rPr>
        <w:t xml:space="preserve"> din </w:t>
      </w:r>
      <w:r w:rsidR="00EB109D">
        <w:rPr>
          <w:b/>
        </w:rPr>
        <w:t>………</w:t>
      </w:r>
    </w:p>
    <w:p w:rsidR="00C34A10" w:rsidRPr="00414BA2" w:rsidRDefault="00C34A10" w:rsidP="00C34A10">
      <w:pPr>
        <w:jc w:val="center"/>
        <w:rPr>
          <w:b/>
          <w:lang w:val="en-US"/>
        </w:rPr>
      </w:pPr>
      <w:r w:rsidRPr="00A87B7E">
        <w:rPr>
          <w:b/>
        </w:rPr>
        <w:t>Curtea compusă din:</w:t>
      </w:r>
    </w:p>
    <w:p w:rsidR="00C34A10" w:rsidRPr="008D6F76" w:rsidRDefault="00C34A10" w:rsidP="00C34A10">
      <w:pPr>
        <w:jc w:val="center"/>
        <w:rPr>
          <w:b/>
        </w:rPr>
      </w:pPr>
      <w:r w:rsidRPr="008D6F76">
        <w:rPr>
          <w:b/>
        </w:rPr>
        <w:t xml:space="preserve">PREŞEDINTE </w:t>
      </w:r>
      <w:r w:rsidR="00EB109D">
        <w:rPr>
          <w:b/>
        </w:rPr>
        <w:t>COD A1018</w:t>
      </w:r>
    </w:p>
    <w:p w:rsidR="00C34A10" w:rsidRPr="008D6F76" w:rsidRDefault="00C34A10" w:rsidP="00C34A10">
      <w:pPr>
        <w:jc w:val="center"/>
      </w:pPr>
      <w:r>
        <w:t xml:space="preserve">Grefier </w:t>
      </w:r>
      <w:r w:rsidR="00EB109D">
        <w:t>3</w:t>
      </w:r>
    </w:p>
    <w:p w:rsidR="00C34A10" w:rsidRPr="008D6F76" w:rsidRDefault="00C34A10" w:rsidP="00C34A10">
      <w:pPr>
        <w:jc w:val="center"/>
      </w:pPr>
    </w:p>
    <w:p w:rsidR="00C34A10" w:rsidRDefault="00C34A10" w:rsidP="00C34A10">
      <w:pPr>
        <w:ind w:firstLine="1416"/>
        <w:jc w:val="both"/>
      </w:pPr>
      <w:r>
        <w:t xml:space="preserve">S-a luat în examinare pentru </w:t>
      </w:r>
      <w:proofErr w:type="spellStart"/>
      <w:r>
        <w:t>soluţionare</w:t>
      </w:r>
      <w:proofErr w:type="spellEnd"/>
      <w:r>
        <w:t xml:space="preserve">, în primă </w:t>
      </w:r>
      <w:proofErr w:type="spellStart"/>
      <w:r>
        <w:t>instanţă</w:t>
      </w:r>
      <w:proofErr w:type="spellEnd"/>
      <w:r>
        <w:t xml:space="preserve"> </w:t>
      </w:r>
      <w:proofErr w:type="spellStart"/>
      <w:r>
        <w:t>acţiunea</w:t>
      </w:r>
      <w:proofErr w:type="spellEnd"/>
      <w:r>
        <w:t xml:space="preserve"> formulată de contestatorul </w:t>
      </w:r>
      <w:r w:rsidR="00205D1C">
        <w:rPr>
          <w:b/>
        </w:rPr>
        <w:t>X</w:t>
      </w:r>
      <w:r>
        <w:t xml:space="preserve">, domiciliat în comuna D, </w:t>
      </w:r>
      <w:proofErr w:type="spellStart"/>
      <w:r>
        <w:t>judeţul</w:t>
      </w:r>
      <w:proofErr w:type="spellEnd"/>
      <w:r>
        <w:t xml:space="preserve"> </w:t>
      </w:r>
      <w:r w:rsidR="00FD5BEF">
        <w:t>...</w:t>
      </w:r>
      <w:r>
        <w:t xml:space="preserve">, privind anularea Raportului de evaluare </w:t>
      </w:r>
      <w:r w:rsidR="001C43D5">
        <w:t xml:space="preserve"> nr. R1 </w:t>
      </w:r>
      <w:r>
        <w:t xml:space="preserve">, emis de intimata </w:t>
      </w:r>
      <w:r>
        <w:rPr>
          <w:b/>
        </w:rPr>
        <w:t>AGENŢIA NAŢIONALĂ DE INTEGRITATE (ANI</w:t>
      </w:r>
      <w:r>
        <w:t xml:space="preserve">), cu sediul în </w:t>
      </w:r>
      <w:r w:rsidR="0050265D">
        <w:t>..........</w:t>
      </w:r>
      <w:r>
        <w:t xml:space="preserve">, B-dul </w:t>
      </w:r>
      <w:r w:rsidR="0050265D">
        <w:t>..........</w:t>
      </w:r>
      <w:r>
        <w:t xml:space="preserve"> nr.15, </w:t>
      </w:r>
      <w:bookmarkStart w:id="1" w:name="_GoBack"/>
      <w:r w:rsidR="0050265D">
        <w:t>..........</w:t>
      </w:r>
      <w:bookmarkEnd w:id="1"/>
      <w:r>
        <w:t xml:space="preserve">, venită prin declinare de la Tribunalul </w:t>
      </w:r>
      <w:r w:rsidR="00205D1C">
        <w:t>…….</w:t>
      </w:r>
      <w:r>
        <w:t xml:space="preserve"> -. </w:t>
      </w:r>
      <w:proofErr w:type="spellStart"/>
      <w:r>
        <w:t>Secţia</w:t>
      </w:r>
      <w:proofErr w:type="spellEnd"/>
      <w:r>
        <w:t xml:space="preserve"> </w:t>
      </w:r>
      <w:r w:rsidR="00205D1C">
        <w:t>………..</w:t>
      </w:r>
      <w:r>
        <w:t>.</w:t>
      </w:r>
    </w:p>
    <w:p w:rsidR="00C34A10" w:rsidRDefault="00C34A10" w:rsidP="00C34A10">
      <w:pPr>
        <w:jc w:val="both"/>
      </w:pPr>
      <w:r>
        <w:tab/>
      </w:r>
      <w:r>
        <w:tab/>
        <w:t xml:space="preserve">La apelul nominal făcut în </w:t>
      </w:r>
      <w:proofErr w:type="spellStart"/>
      <w:r>
        <w:t>şedinţă</w:t>
      </w:r>
      <w:proofErr w:type="spellEnd"/>
      <w:r>
        <w:t xml:space="preserve"> publică, au răspuns contestatorul </w:t>
      </w:r>
      <w:r w:rsidR="00C44DD9">
        <w:t>X</w:t>
      </w:r>
      <w:r>
        <w:t xml:space="preserve"> asistat de avocat </w:t>
      </w:r>
      <w:r w:rsidR="00C44DD9">
        <w:t>A1</w:t>
      </w:r>
      <w:r>
        <w:t>, în substituire, lipsă fiind intimata.</w:t>
      </w:r>
    </w:p>
    <w:p w:rsidR="00C34A10" w:rsidRDefault="00C34A10" w:rsidP="00C34A10">
      <w:r>
        <w:tab/>
      </w:r>
      <w:r>
        <w:tab/>
        <w:t>Procedura de citare este legal îndeplinită.</w:t>
      </w:r>
    </w:p>
    <w:p w:rsidR="00C34A10" w:rsidRDefault="00C34A10" w:rsidP="00C34A10">
      <w:pPr>
        <w:jc w:val="both"/>
      </w:pPr>
      <w:r>
        <w:tab/>
      </w:r>
      <w:r>
        <w:tab/>
      </w:r>
      <w:proofErr w:type="spellStart"/>
      <w:r>
        <w:t>Acţiunea</w:t>
      </w:r>
      <w:proofErr w:type="spellEnd"/>
      <w:r>
        <w:t xml:space="preserve"> este legal timbrată cu taxă judiciară de timbru în sumă de 50.00 lei, potrivit </w:t>
      </w:r>
      <w:proofErr w:type="spellStart"/>
      <w:r>
        <w:t>chitanţei</w:t>
      </w:r>
      <w:proofErr w:type="spellEnd"/>
      <w:r>
        <w:t xml:space="preserve"> nr.</w:t>
      </w:r>
      <w:r w:rsidR="00FD5BEF">
        <w:t>....</w:t>
      </w:r>
      <w:r>
        <w:t xml:space="preserve"> Seria POS:VLD (fila 11 - dosar fond).</w:t>
      </w:r>
    </w:p>
    <w:p w:rsidR="00C34A10" w:rsidRDefault="00C34A10" w:rsidP="00C34A10">
      <w:pPr>
        <w:jc w:val="both"/>
      </w:pPr>
      <w:r>
        <w:tab/>
      </w:r>
      <w:r>
        <w:tab/>
        <w:t xml:space="preserve">S-a făcut referatul cauzei de către grefierul de </w:t>
      </w:r>
      <w:proofErr w:type="spellStart"/>
      <w:r>
        <w:t>şedinţă</w:t>
      </w:r>
      <w:proofErr w:type="spellEnd"/>
      <w:r>
        <w:t xml:space="preserve">,  care învederează că la dosar au fost depuse, prin compartimentul registratură, la data de 06.06.2016 note de </w:t>
      </w:r>
      <w:proofErr w:type="spellStart"/>
      <w:r>
        <w:t>şedinţă</w:t>
      </w:r>
      <w:proofErr w:type="spellEnd"/>
      <w:r>
        <w:t xml:space="preserve"> din partea intimatei.</w:t>
      </w:r>
    </w:p>
    <w:p w:rsidR="00C34A10" w:rsidRDefault="00C34A10" w:rsidP="00C34A10">
      <w:pPr>
        <w:jc w:val="both"/>
      </w:pPr>
      <w:r>
        <w:tab/>
      </w:r>
      <w:r>
        <w:tab/>
        <w:t xml:space="preserve">S-a procedat la audierea martorului </w:t>
      </w:r>
      <w:r w:rsidR="00C44DD9">
        <w:t>Y</w:t>
      </w:r>
      <w:r>
        <w:t xml:space="preserve">, sub prestare de jurământ, </w:t>
      </w:r>
      <w:proofErr w:type="spellStart"/>
      <w:r>
        <w:t>declaraţia</w:t>
      </w:r>
      <w:proofErr w:type="spellEnd"/>
      <w:r>
        <w:t xml:space="preserve"> acestuia fiind consemnată în procesul verbal </w:t>
      </w:r>
      <w:proofErr w:type="spellStart"/>
      <w:r>
        <w:t>ataşat</w:t>
      </w:r>
      <w:proofErr w:type="spellEnd"/>
      <w:r>
        <w:t xml:space="preserve"> la dosar.</w:t>
      </w:r>
    </w:p>
    <w:p w:rsidR="00C34A10" w:rsidRDefault="00C34A10" w:rsidP="00C34A10">
      <w:pPr>
        <w:jc w:val="both"/>
      </w:pPr>
      <w:r>
        <w:tab/>
      </w:r>
      <w:r>
        <w:tab/>
        <w:t xml:space="preserve">Curtea, analizând actele </w:t>
      </w:r>
      <w:proofErr w:type="spellStart"/>
      <w:r>
        <w:t>şi</w:t>
      </w:r>
      <w:proofErr w:type="spellEnd"/>
      <w:r>
        <w:t xml:space="preserve"> lucrările dosarului, constată </w:t>
      </w:r>
      <w:proofErr w:type="spellStart"/>
      <w:r>
        <w:t>acţiunea</w:t>
      </w:r>
      <w:proofErr w:type="spellEnd"/>
      <w:r>
        <w:t xml:space="preserve"> în stare de judecată </w:t>
      </w:r>
      <w:proofErr w:type="spellStart"/>
      <w:r>
        <w:t>şi</w:t>
      </w:r>
      <w:proofErr w:type="spellEnd"/>
      <w:r>
        <w:t xml:space="preserve"> acordă cuvântul asupra acesteia, solicitând </w:t>
      </w:r>
      <w:proofErr w:type="spellStart"/>
      <w:r>
        <w:t>părţilor</w:t>
      </w:r>
      <w:proofErr w:type="spellEnd"/>
      <w:r>
        <w:t xml:space="preserve"> să pună concluzii atât asupra </w:t>
      </w:r>
      <w:proofErr w:type="spellStart"/>
      <w:r>
        <w:t>excepţiei</w:t>
      </w:r>
      <w:proofErr w:type="spellEnd"/>
      <w:r>
        <w:t xml:space="preserve"> de inadmisibilitate a </w:t>
      </w:r>
      <w:proofErr w:type="spellStart"/>
      <w:r>
        <w:t>excepţiei</w:t>
      </w:r>
      <w:proofErr w:type="spellEnd"/>
      <w:r>
        <w:t xml:space="preserve"> de </w:t>
      </w:r>
      <w:proofErr w:type="spellStart"/>
      <w:r>
        <w:t>neconstituţionalitate</w:t>
      </w:r>
      <w:proofErr w:type="spellEnd"/>
      <w:r>
        <w:t xml:space="preserve">, cât </w:t>
      </w:r>
      <w:proofErr w:type="spellStart"/>
      <w:r>
        <w:t>şi</w:t>
      </w:r>
      <w:proofErr w:type="spellEnd"/>
      <w:r>
        <w:t xml:space="preserve"> pe </w:t>
      </w:r>
      <w:proofErr w:type="spellStart"/>
      <w:r>
        <w:t>excepţia</w:t>
      </w:r>
      <w:proofErr w:type="spellEnd"/>
      <w:r>
        <w:t xml:space="preserve"> de </w:t>
      </w:r>
      <w:proofErr w:type="spellStart"/>
      <w:r>
        <w:t>neconstituţionalitate</w:t>
      </w:r>
      <w:proofErr w:type="spellEnd"/>
      <w:r>
        <w:t>.</w:t>
      </w:r>
    </w:p>
    <w:p w:rsidR="00C34A10" w:rsidRDefault="00C34A10" w:rsidP="00C34A10">
      <w:pPr>
        <w:jc w:val="both"/>
      </w:pPr>
      <w:r>
        <w:tab/>
      </w:r>
      <w:r>
        <w:tab/>
        <w:t xml:space="preserve">Apărătorul contestatorului </w:t>
      </w:r>
      <w:r w:rsidR="00C44DD9">
        <w:t>X</w:t>
      </w:r>
      <w:r>
        <w:t xml:space="preserve">, având cuvântul, solicită admiterea </w:t>
      </w:r>
      <w:proofErr w:type="spellStart"/>
      <w:r>
        <w:t>acţiunii</w:t>
      </w:r>
      <w:proofErr w:type="spellEnd"/>
      <w:r>
        <w:t xml:space="preserve">, arătând că s-au axat pe două aspecte, in principal pe neretroactivitatea legii în ceea ce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avută în vedere de către ANI, respectiv despre Legea nr.176/2010, lege în baza căreia s-a întocmit acest raport prin care s-a constatat starea de incompatibilitate, lege care a intrat în vigoare la data de 02.09.2010. Ori, actul la care se referă raportul ANI, respectiv contractul de arendare, este încheiat la </w:t>
      </w:r>
      <w:r w:rsidR="001C43D5">
        <w:t>CA1</w:t>
      </w:r>
      <w:r>
        <w:t xml:space="preserve">, deci anterior intrării în vigoare a legii., astfel că acest act normativ nu se poate aplica unor </w:t>
      </w:r>
      <w:proofErr w:type="spellStart"/>
      <w:r>
        <w:t>situaţii</w:t>
      </w:r>
      <w:proofErr w:type="spellEnd"/>
      <w:r>
        <w:t xml:space="preserve"> anterioare. Ca un exemplu în acest sens, este decizia I.C.C.J. pe care o depune la dosar odată cu concluziile scrise, decizie prin care s-a statuat că legea nu poate să se aplice unor </w:t>
      </w:r>
      <w:proofErr w:type="spellStart"/>
      <w:r>
        <w:t>situaţii</w:t>
      </w:r>
      <w:proofErr w:type="spellEnd"/>
      <w:r>
        <w:t xml:space="preserve"> anterioare intrării legii în vigoare. Au arătat că în ceea ce </w:t>
      </w:r>
      <w:proofErr w:type="spellStart"/>
      <w:r>
        <w:t>priveşte</w:t>
      </w:r>
      <w:proofErr w:type="spellEnd"/>
      <w:r>
        <w:t xml:space="preserve"> conflictul de interese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incompatibilităţile</w:t>
      </w:r>
      <w:proofErr w:type="spellEnd"/>
      <w:r>
        <w:t xml:space="preserve">, la data respectivă, respectiv la mandatul 2008-2012 al contestatorului, </w:t>
      </w:r>
      <w:proofErr w:type="spellStart"/>
      <w:r>
        <w:t>instituţia</w:t>
      </w:r>
      <w:proofErr w:type="spellEnd"/>
      <w:r>
        <w:t xml:space="preserve"> care verifica această incompatibilitate era </w:t>
      </w:r>
      <w:proofErr w:type="spellStart"/>
      <w:r>
        <w:t>Instituţia</w:t>
      </w:r>
      <w:proofErr w:type="spellEnd"/>
      <w:r>
        <w:t xml:space="preserve"> Prefectului, însă nu a existat niciun fel de sesizare cu privire la o asemenea </w:t>
      </w:r>
      <w:proofErr w:type="spellStart"/>
      <w:r>
        <w:t>situaţie</w:t>
      </w:r>
      <w:proofErr w:type="spellEnd"/>
      <w:r>
        <w:t>.</w:t>
      </w:r>
    </w:p>
    <w:p w:rsidR="00C34A10" w:rsidRDefault="00C34A10" w:rsidP="00C34A10">
      <w:pPr>
        <w:jc w:val="both"/>
      </w:pPr>
      <w:r>
        <w:tab/>
      </w:r>
      <w:r>
        <w:tab/>
        <w:t xml:space="preserve">Pe fondul cauzei, în </w:t>
      </w:r>
      <w:proofErr w:type="spellStart"/>
      <w:r>
        <w:t>situaţia</w:t>
      </w:r>
      <w:proofErr w:type="spellEnd"/>
      <w:r>
        <w:t xml:space="preserve"> în care se trece peste această apărare, solicită anularea raportului deoarece s-a </w:t>
      </w:r>
      <w:proofErr w:type="spellStart"/>
      <w:r>
        <w:t>reţinut</w:t>
      </w:r>
      <w:proofErr w:type="spellEnd"/>
      <w:r>
        <w:t xml:space="preserve"> în mod </w:t>
      </w:r>
      <w:proofErr w:type="spellStart"/>
      <w:r>
        <w:t>greşit</w:t>
      </w:r>
      <w:proofErr w:type="spellEnd"/>
      <w:r>
        <w:t xml:space="preserve"> că, contestatorul ar fi în conflict de interese. Din  toate înscrisurile depuse la dosar </w:t>
      </w:r>
      <w:proofErr w:type="spellStart"/>
      <w:r>
        <w:t>şi</w:t>
      </w:r>
      <w:proofErr w:type="spellEnd"/>
      <w:r>
        <w:t xml:space="preserve"> din </w:t>
      </w:r>
      <w:proofErr w:type="spellStart"/>
      <w:r>
        <w:t>declaraţia</w:t>
      </w:r>
      <w:proofErr w:type="spellEnd"/>
      <w:r>
        <w:t xml:space="preserve"> martorului, rezultă clar că în perioada 2008-2012, contestatorul nu a exercitat nicio activitate în cadrul </w:t>
      </w:r>
      <w:proofErr w:type="spellStart"/>
      <w:r>
        <w:t>asociaţiei</w:t>
      </w:r>
      <w:proofErr w:type="spellEnd"/>
      <w:r>
        <w:t xml:space="preserve">. A fost o omisiune că nu s-au modificat actele </w:t>
      </w:r>
      <w:proofErr w:type="spellStart"/>
      <w:r>
        <w:t>asociaţiei</w:t>
      </w:r>
      <w:proofErr w:type="spellEnd"/>
      <w:r>
        <w:t xml:space="preserve">, în sensul ca de fapt </w:t>
      </w:r>
      <w:proofErr w:type="spellStart"/>
      <w:r>
        <w:t>dl.</w:t>
      </w:r>
      <w:r w:rsidR="00C44DD9">
        <w:t>Y</w:t>
      </w:r>
      <w:proofErr w:type="spellEnd"/>
      <w:r>
        <w:t xml:space="preserve"> să apară si în acte ca </w:t>
      </w:r>
      <w:proofErr w:type="spellStart"/>
      <w:r>
        <w:t>preşedinte</w:t>
      </w:r>
      <w:proofErr w:type="spellEnd"/>
      <w:r>
        <w:t xml:space="preserve"> al </w:t>
      </w:r>
      <w:proofErr w:type="spellStart"/>
      <w:r>
        <w:t>asociaţiei,el</w:t>
      </w:r>
      <w:proofErr w:type="spellEnd"/>
      <w:r>
        <w:t xml:space="preserve"> fiind cel care exercita în fapt această </w:t>
      </w:r>
      <w:proofErr w:type="spellStart"/>
      <w:r>
        <w:t>funcţie</w:t>
      </w:r>
      <w:proofErr w:type="spellEnd"/>
      <w:r>
        <w:t xml:space="preserve">. În ceea ce </w:t>
      </w:r>
      <w:proofErr w:type="spellStart"/>
      <w:r>
        <w:t>priveşte</w:t>
      </w:r>
      <w:proofErr w:type="spellEnd"/>
      <w:r>
        <w:t xml:space="preserve"> contractul de arendare, despre care se face vorbire în raportul ANI, acesta a fost făcut din partea </w:t>
      </w:r>
      <w:proofErr w:type="spellStart"/>
      <w:r>
        <w:t>asociaţiei</w:t>
      </w:r>
      <w:proofErr w:type="spellEnd"/>
      <w:r>
        <w:t xml:space="preserve"> de către </w:t>
      </w:r>
      <w:proofErr w:type="spellStart"/>
      <w:r>
        <w:t>dl.</w:t>
      </w:r>
      <w:r w:rsidR="00C44DD9">
        <w:t>Y</w:t>
      </w:r>
      <w:proofErr w:type="spellEnd"/>
      <w:r>
        <w:t xml:space="preserve">, această solicitare a fost supusă Consiliului local </w:t>
      </w:r>
      <w:proofErr w:type="spellStart"/>
      <w:r>
        <w:t>şi</w:t>
      </w:r>
      <w:proofErr w:type="spellEnd"/>
      <w:r>
        <w:t xml:space="preserve"> s-a adoptat o hotărâre prin care a fost mandatat contestatorul să semneze acest contract. Contestatorul a semnat acest contract numai pentru Comuna </w:t>
      </w:r>
      <w:r w:rsidR="00C44DD9">
        <w:t>D</w:t>
      </w:r>
      <w:r>
        <w:t xml:space="preserve"> în calitatea sa de primar, nu a semnat </w:t>
      </w:r>
      <w:proofErr w:type="spellStart"/>
      <w:r>
        <w:t>şi</w:t>
      </w:r>
      <w:proofErr w:type="spellEnd"/>
      <w:r>
        <w:t xml:space="preserve"> pentru </w:t>
      </w:r>
      <w:proofErr w:type="spellStart"/>
      <w:r>
        <w:t>asociaţie</w:t>
      </w:r>
      <w:proofErr w:type="spellEnd"/>
      <w:r>
        <w:t>.</w:t>
      </w:r>
    </w:p>
    <w:p w:rsidR="00C34A10" w:rsidRDefault="00C34A10" w:rsidP="00C34A10">
      <w:pPr>
        <w:jc w:val="both"/>
      </w:pPr>
      <w:r>
        <w:tab/>
      </w:r>
      <w:r>
        <w:tab/>
        <w:t xml:space="preserve">Pentru aceste motive, solicită admiterea </w:t>
      </w:r>
      <w:proofErr w:type="spellStart"/>
      <w:r>
        <w:t>contestaţiei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anularea raportului A.N.I.</w:t>
      </w:r>
    </w:p>
    <w:p w:rsidR="00C34A10" w:rsidRDefault="00C34A10" w:rsidP="00C34A10">
      <w:pPr>
        <w:jc w:val="both"/>
      </w:pPr>
      <w:r>
        <w:lastRenderedPageBreak/>
        <w:tab/>
      </w:r>
      <w:r>
        <w:tab/>
        <w:t xml:space="preserve">Cu privire la solicitarea privind sesizarea </w:t>
      </w:r>
      <w:proofErr w:type="spellStart"/>
      <w:r>
        <w:t>Curţii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, apreciază că este întemeiată </w:t>
      </w:r>
      <w:proofErr w:type="spellStart"/>
      <w:r>
        <w:t>şi</w:t>
      </w:r>
      <w:proofErr w:type="spellEnd"/>
      <w:r>
        <w:t xml:space="preserve"> apărările ANI sunt  nefondate. Au avut în vedere că prin acest text de lege se încalcă </w:t>
      </w:r>
      <w:proofErr w:type="spellStart"/>
      <w:r>
        <w:t>dispoziţiile</w:t>
      </w:r>
      <w:proofErr w:type="spellEnd"/>
      <w:r>
        <w:t xml:space="preserve"> referitoare la dreptul de a fi ales într-o </w:t>
      </w:r>
      <w:proofErr w:type="spellStart"/>
      <w:r>
        <w:t>funcţie</w:t>
      </w:r>
      <w:proofErr w:type="spellEnd"/>
      <w:r>
        <w:t xml:space="preserve"> de demnitate publică. Până la urmă toate </w:t>
      </w:r>
      <w:proofErr w:type="spellStart"/>
      <w:r>
        <w:t>restricţiile</w:t>
      </w:r>
      <w:proofErr w:type="spellEnd"/>
      <w:r>
        <w:t xml:space="preserve">, restrângerea drepturilor sunt prevăzute de art. 53 din </w:t>
      </w:r>
      <w:proofErr w:type="spellStart"/>
      <w:r>
        <w:t>Constituţie</w:t>
      </w:r>
      <w:proofErr w:type="spellEnd"/>
      <w:r>
        <w:t xml:space="preserve">, această </w:t>
      </w:r>
      <w:proofErr w:type="spellStart"/>
      <w:r>
        <w:t>situaţie</w:t>
      </w:r>
      <w:proofErr w:type="spellEnd"/>
      <w:r>
        <w:t xml:space="preserve"> nu se </w:t>
      </w:r>
      <w:proofErr w:type="spellStart"/>
      <w:r>
        <w:t>regăseşte</w:t>
      </w:r>
      <w:proofErr w:type="spellEnd"/>
      <w:r>
        <w:t xml:space="preserve"> printre cele enumerate de </w:t>
      </w:r>
      <w:proofErr w:type="spellStart"/>
      <w:r>
        <w:t>Constituţie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consideră că </w:t>
      </w:r>
      <w:proofErr w:type="spellStart"/>
      <w:r>
        <w:t>dispoziţiile</w:t>
      </w:r>
      <w:proofErr w:type="spellEnd"/>
      <w:r>
        <w:t xml:space="preserve"> legale respective încalcă aceste </w:t>
      </w:r>
      <w:proofErr w:type="spellStart"/>
      <w:r>
        <w:t>dispoziţii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, astfel că solicită sesizarea </w:t>
      </w:r>
      <w:proofErr w:type="spellStart"/>
      <w:r>
        <w:t>Curţii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 pentru a se </w:t>
      </w:r>
      <w:proofErr w:type="spellStart"/>
      <w:r>
        <w:t>pronunţa</w:t>
      </w:r>
      <w:proofErr w:type="spellEnd"/>
      <w:r>
        <w:t xml:space="preserve"> asupra acestei </w:t>
      </w:r>
      <w:proofErr w:type="spellStart"/>
      <w:r>
        <w:t>excepţii</w:t>
      </w:r>
      <w:proofErr w:type="spellEnd"/>
      <w:r>
        <w:t>.</w:t>
      </w:r>
    </w:p>
    <w:p w:rsidR="00C34A10" w:rsidRDefault="00C34A10" w:rsidP="00C34A10">
      <w:pPr>
        <w:jc w:val="both"/>
      </w:pPr>
      <w:r>
        <w:tab/>
      </w:r>
      <w:r>
        <w:tab/>
        <w:t xml:space="preserve">Precizează că va solicita cheltuielile de judecată pe cale separată </w:t>
      </w:r>
      <w:proofErr w:type="spellStart"/>
      <w:r>
        <w:t>şi</w:t>
      </w:r>
      <w:proofErr w:type="spellEnd"/>
      <w:r>
        <w:t xml:space="preserve"> depune la dosar concluzii scrise </w:t>
      </w:r>
      <w:proofErr w:type="spellStart"/>
      <w:r>
        <w:t>şi</w:t>
      </w:r>
      <w:proofErr w:type="spellEnd"/>
      <w:r>
        <w:t xml:space="preserve"> decizia Î.C.C.J. despre care a făcut vorbire.</w:t>
      </w:r>
    </w:p>
    <w:p w:rsidR="00C34A10" w:rsidRDefault="00C34A10" w:rsidP="00C34A10">
      <w:pPr>
        <w:jc w:val="both"/>
      </w:pPr>
      <w:r>
        <w:tab/>
      </w:r>
      <w:r>
        <w:tab/>
      </w:r>
    </w:p>
    <w:p w:rsidR="00C34A10" w:rsidRDefault="00C34A10" w:rsidP="00C34A10">
      <w:pPr>
        <w:jc w:val="center"/>
      </w:pPr>
      <w:r w:rsidRPr="00A87B7E">
        <w:rPr>
          <w:b/>
        </w:rPr>
        <w:t>C U R T E A</w:t>
      </w:r>
      <w:r>
        <w:rPr>
          <w:b/>
        </w:rPr>
        <w:t xml:space="preserve"> :</w:t>
      </w:r>
    </w:p>
    <w:p w:rsidR="00C34A10" w:rsidRDefault="00C34A10" w:rsidP="00C34A10">
      <w:pPr>
        <w:ind w:firstLine="1416"/>
        <w:jc w:val="both"/>
      </w:pPr>
    </w:p>
    <w:p w:rsidR="00C34A10" w:rsidRPr="005836AF" w:rsidRDefault="00C34A10" w:rsidP="00C34A10">
      <w:pPr>
        <w:ind w:firstLine="1418"/>
        <w:jc w:val="both"/>
      </w:pPr>
      <w:r w:rsidRPr="005836AF">
        <w:t xml:space="preserve">Deliberând, asupra </w:t>
      </w:r>
      <w:proofErr w:type="spellStart"/>
      <w:r w:rsidRPr="005836AF">
        <w:t>contestaţiei</w:t>
      </w:r>
      <w:proofErr w:type="spellEnd"/>
      <w:r w:rsidRPr="005836AF">
        <w:t xml:space="preserve"> de </w:t>
      </w:r>
      <w:proofErr w:type="spellStart"/>
      <w:r w:rsidRPr="005836AF">
        <w:t>faţă</w:t>
      </w:r>
      <w:proofErr w:type="spellEnd"/>
      <w:r w:rsidRPr="005836AF">
        <w:t>, constată următoarele:</w:t>
      </w:r>
    </w:p>
    <w:p w:rsidR="00C34A10" w:rsidRPr="005836AF" w:rsidRDefault="00C34A10" w:rsidP="00C34A10">
      <w:pPr>
        <w:ind w:firstLine="1418"/>
        <w:jc w:val="both"/>
      </w:pPr>
      <w:r w:rsidRPr="005836AF">
        <w:t xml:space="preserve">Prin cererea înregistrată pe rolul Tribunalului </w:t>
      </w:r>
      <w:r w:rsidR="00C44DD9">
        <w:t>…</w:t>
      </w:r>
      <w:r w:rsidRPr="005836AF">
        <w:t xml:space="preserve">– </w:t>
      </w:r>
      <w:proofErr w:type="spellStart"/>
      <w:r w:rsidRPr="005836AF">
        <w:t>Secţia</w:t>
      </w:r>
      <w:proofErr w:type="spellEnd"/>
      <w:r w:rsidRPr="005836AF">
        <w:t xml:space="preserve"> </w:t>
      </w:r>
      <w:r w:rsidR="00C44DD9">
        <w:t>……</w:t>
      </w:r>
      <w:r w:rsidRPr="005836AF">
        <w:t xml:space="preserve"> sub nr</w:t>
      </w:r>
      <w:r w:rsidR="001C43D5">
        <w:t>.C1</w:t>
      </w:r>
      <w:r>
        <w:t>,</w:t>
      </w:r>
      <w:r w:rsidRPr="005836AF">
        <w:t xml:space="preserve"> contestatorul </w:t>
      </w:r>
      <w:r w:rsidR="00205D1C">
        <w:t>X</w:t>
      </w:r>
      <w:r w:rsidRPr="005836AF">
        <w:t xml:space="preserve"> a solicitat, în contradictoriu cu intimata </w:t>
      </w:r>
      <w:proofErr w:type="spellStart"/>
      <w:r w:rsidRPr="005836AF">
        <w:t>Agenţia</w:t>
      </w:r>
      <w:proofErr w:type="spellEnd"/>
      <w:r w:rsidRPr="005836AF">
        <w:t xml:space="preserve"> </w:t>
      </w:r>
      <w:proofErr w:type="spellStart"/>
      <w:r w:rsidRPr="005836AF">
        <w:t>Naţională</w:t>
      </w:r>
      <w:proofErr w:type="spellEnd"/>
      <w:r w:rsidRPr="005836AF">
        <w:t xml:space="preserve"> de Integritate, anul</w:t>
      </w:r>
      <w:r>
        <w:t>area raportului de evaluare nr.</w:t>
      </w:r>
      <w:r w:rsidR="001C43D5">
        <w:t xml:space="preserve">  R1 </w:t>
      </w:r>
      <w:r w:rsidRPr="005836AF">
        <w:t>, emis de intimată.</w:t>
      </w:r>
    </w:p>
    <w:p w:rsidR="00C34A10" w:rsidRPr="005836AF" w:rsidRDefault="00C34A10" w:rsidP="00C34A10">
      <w:pPr>
        <w:ind w:firstLine="1418"/>
        <w:jc w:val="both"/>
      </w:pPr>
      <w:r>
        <w:t>În motivarea cererii s-a arătat că</w:t>
      </w:r>
      <w:r w:rsidRPr="005836AF">
        <w:t xml:space="preserve"> în mod </w:t>
      </w:r>
      <w:proofErr w:type="spellStart"/>
      <w:r w:rsidRPr="005836AF">
        <w:t>greşit</w:t>
      </w:r>
      <w:proofErr w:type="spellEnd"/>
      <w:r w:rsidRPr="005836AF">
        <w:t xml:space="preserve"> intimata a </w:t>
      </w:r>
      <w:proofErr w:type="spellStart"/>
      <w:r w:rsidRPr="005836AF">
        <w:t>reţinut</w:t>
      </w:r>
      <w:proofErr w:type="spellEnd"/>
      <w:r w:rsidRPr="005836AF">
        <w:t xml:space="preserve"> în raportul de evaluare </w:t>
      </w:r>
      <w:proofErr w:type="spellStart"/>
      <w:r w:rsidRPr="005836AF">
        <w:t>menţionat</w:t>
      </w:r>
      <w:proofErr w:type="spellEnd"/>
      <w:r w:rsidRPr="005836AF">
        <w:t xml:space="preserve"> că </w:t>
      </w:r>
      <w:r>
        <w:t>petentul</w:t>
      </w:r>
      <w:r w:rsidRPr="005836AF">
        <w:t xml:space="preserve">, în perioada mandatului de primar al comunei </w:t>
      </w:r>
      <w:r w:rsidR="00C44DD9">
        <w:t>D</w:t>
      </w:r>
      <w:r w:rsidRPr="005836AF">
        <w:t xml:space="preserve"> a încălcat regimul juridic al conflictelor de interese prin semnarea în calitate de primar</w:t>
      </w:r>
      <w:r>
        <w:t xml:space="preserve"> a contractului de arendare nr.</w:t>
      </w:r>
      <w:r w:rsidR="001C43D5">
        <w:t xml:space="preserve"> CA1</w:t>
      </w:r>
      <w:r w:rsidRPr="005836AF">
        <w:t xml:space="preserve">, încheiat cu </w:t>
      </w:r>
      <w:proofErr w:type="spellStart"/>
      <w:r w:rsidRPr="005836AF">
        <w:t>Asociaţia</w:t>
      </w:r>
      <w:proofErr w:type="spellEnd"/>
      <w:r w:rsidRPr="005836AF">
        <w:t xml:space="preserve"> Crescătorilor d</w:t>
      </w:r>
      <w:r>
        <w:t xml:space="preserve">e Bovine, Ovine </w:t>
      </w:r>
      <w:proofErr w:type="spellStart"/>
      <w:r>
        <w:t>şi</w:t>
      </w:r>
      <w:proofErr w:type="spellEnd"/>
      <w:r>
        <w:t xml:space="preserve"> Porcine din c</w:t>
      </w:r>
      <w:r w:rsidRPr="005836AF">
        <w:t xml:space="preserve">omuna D. </w:t>
      </w:r>
    </w:p>
    <w:p w:rsidR="00C34A10" w:rsidRPr="005836AF" w:rsidRDefault="00C34A10" w:rsidP="00C34A10">
      <w:pPr>
        <w:ind w:firstLine="1418"/>
        <w:jc w:val="both"/>
      </w:pPr>
      <w:r w:rsidRPr="005836AF">
        <w:t>Contestatorul</w:t>
      </w:r>
      <w:r>
        <w:t xml:space="preserve"> a </w:t>
      </w:r>
      <w:proofErr w:type="spellStart"/>
      <w:r>
        <w:t>susţinut</w:t>
      </w:r>
      <w:proofErr w:type="spellEnd"/>
      <w:r w:rsidRPr="005836AF">
        <w:t xml:space="preserve"> că, contrar celor </w:t>
      </w:r>
      <w:proofErr w:type="spellStart"/>
      <w:r w:rsidRPr="005836AF">
        <w:t>reţinute</w:t>
      </w:r>
      <w:proofErr w:type="spellEnd"/>
      <w:r w:rsidRPr="005836AF">
        <w:t xml:space="preserve"> în raport, în perioada 2008-2012</w:t>
      </w:r>
      <w:r>
        <w:t xml:space="preserve"> acesta</w:t>
      </w:r>
      <w:r w:rsidRPr="005836AF">
        <w:t xml:space="preserve"> nu a </w:t>
      </w:r>
      <w:proofErr w:type="spellStart"/>
      <w:r w:rsidRPr="005836AF">
        <w:t>deţinut</w:t>
      </w:r>
      <w:proofErr w:type="spellEnd"/>
      <w:r w:rsidRPr="005836AF">
        <w:t xml:space="preserve"> </w:t>
      </w:r>
      <w:proofErr w:type="spellStart"/>
      <w:r w:rsidRPr="005836AF">
        <w:t>funcţia</w:t>
      </w:r>
      <w:proofErr w:type="spellEnd"/>
      <w:r w:rsidRPr="005836AF">
        <w:t xml:space="preserve"> de </w:t>
      </w:r>
      <w:proofErr w:type="spellStart"/>
      <w:r w:rsidRPr="005836AF">
        <w:t>preşedinte</w:t>
      </w:r>
      <w:proofErr w:type="spellEnd"/>
      <w:r w:rsidRPr="005836AF">
        <w:t xml:space="preserve"> al </w:t>
      </w:r>
      <w:proofErr w:type="spellStart"/>
      <w:r w:rsidRPr="005836AF">
        <w:t>asociaţiei</w:t>
      </w:r>
      <w:proofErr w:type="spellEnd"/>
      <w:r w:rsidRPr="005836AF">
        <w:t xml:space="preserve">. </w:t>
      </w:r>
    </w:p>
    <w:p w:rsidR="00C34A10" w:rsidRPr="005836AF" w:rsidRDefault="00C34A10" w:rsidP="00C34A10">
      <w:pPr>
        <w:ind w:firstLine="1418"/>
        <w:jc w:val="both"/>
      </w:pPr>
      <w:r w:rsidRPr="005836AF">
        <w:t xml:space="preserve">În dovedirea </w:t>
      </w:r>
      <w:proofErr w:type="spellStart"/>
      <w:r w:rsidRPr="005836AF">
        <w:t>acţiunii</w:t>
      </w:r>
      <w:proofErr w:type="spellEnd"/>
      <w:r w:rsidRPr="005836AF">
        <w:t>, contestatorul a depus la dosar înscrisuri.</w:t>
      </w:r>
    </w:p>
    <w:p w:rsidR="00C34A10" w:rsidRPr="005836AF" w:rsidRDefault="00C34A10" w:rsidP="00C34A10">
      <w:pPr>
        <w:ind w:firstLine="1418"/>
        <w:jc w:val="both"/>
      </w:pPr>
      <w:r w:rsidRPr="005836AF">
        <w:t>În drept, cererea</w:t>
      </w:r>
      <w:r>
        <w:t xml:space="preserve"> a fost</w:t>
      </w:r>
      <w:r w:rsidRPr="005836AF">
        <w:t xml:space="preserve"> </w:t>
      </w:r>
      <w:r>
        <w:t xml:space="preserve">întemeiată pe </w:t>
      </w:r>
      <w:proofErr w:type="spellStart"/>
      <w:r>
        <w:t>dispoziţiile</w:t>
      </w:r>
      <w:proofErr w:type="spellEnd"/>
      <w:r>
        <w:t xml:space="preserve"> art.11 din Legea nr.</w:t>
      </w:r>
      <w:r w:rsidRPr="005836AF">
        <w:t xml:space="preserve">554/2004 </w:t>
      </w:r>
      <w:proofErr w:type="spellStart"/>
      <w:r w:rsidRPr="005836AF">
        <w:t>şi</w:t>
      </w:r>
      <w:proofErr w:type="spellEnd"/>
      <w:r w:rsidRPr="005836AF">
        <w:t xml:space="preserve"> art.</w:t>
      </w:r>
      <w:r>
        <w:t>20 din Legea nr.</w:t>
      </w:r>
      <w:r w:rsidRPr="005836AF">
        <w:t>176/2010.</w:t>
      </w:r>
    </w:p>
    <w:p w:rsidR="00C34A10" w:rsidRPr="005836AF" w:rsidRDefault="00C34A10" w:rsidP="00C34A10">
      <w:pPr>
        <w:ind w:firstLine="1418"/>
        <w:jc w:val="both"/>
      </w:pPr>
      <w:r w:rsidRPr="005836AF">
        <w:t>Intimata a formulat întâmpinare la data de 05.08.2015</w:t>
      </w:r>
      <w:r>
        <w:t>,</w:t>
      </w:r>
      <w:r w:rsidRPr="005836AF">
        <w:t xml:space="preserve"> prin care a invocat </w:t>
      </w:r>
      <w:proofErr w:type="spellStart"/>
      <w:r w:rsidRPr="005836AF">
        <w:t>şi</w:t>
      </w:r>
      <w:proofErr w:type="spellEnd"/>
      <w:r w:rsidRPr="005836AF">
        <w:t xml:space="preserve"> </w:t>
      </w:r>
      <w:proofErr w:type="spellStart"/>
      <w:r w:rsidRPr="005836AF">
        <w:t>excepţia</w:t>
      </w:r>
      <w:proofErr w:type="spellEnd"/>
      <w:r w:rsidRPr="005836AF">
        <w:t xml:space="preserve"> </w:t>
      </w:r>
      <w:proofErr w:type="spellStart"/>
      <w:r w:rsidRPr="005836AF">
        <w:t>necompetenţei</w:t>
      </w:r>
      <w:proofErr w:type="spellEnd"/>
      <w:r w:rsidRPr="005836AF">
        <w:t xml:space="preserve"> materiale a Tribunalului </w:t>
      </w:r>
      <w:r w:rsidR="00C44DD9">
        <w:t>……..</w:t>
      </w:r>
      <w:r w:rsidRPr="005836AF">
        <w:t xml:space="preserve">, arătând că aceasta revine </w:t>
      </w:r>
      <w:proofErr w:type="spellStart"/>
      <w:r w:rsidRPr="005836AF">
        <w:t>curţii</w:t>
      </w:r>
      <w:proofErr w:type="spellEnd"/>
      <w:r w:rsidRPr="005836AF">
        <w:t xml:space="preserve"> de apel, având în vedere </w:t>
      </w:r>
      <w:proofErr w:type="spellStart"/>
      <w:r w:rsidRPr="005836AF">
        <w:t>dispoziţiile</w:t>
      </w:r>
      <w:proofErr w:type="spellEnd"/>
      <w:r w:rsidRPr="005836AF">
        <w:t xml:space="preserve"> art.10 alin.1 Cod de procedură civilă, raportat la împrejurarea că este organ de specialitate al </w:t>
      </w:r>
      <w:proofErr w:type="spellStart"/>
      <w:r w:rsidRPr="005836AF">
        <w:t>administraţiei</w:t>
      </w:r>
      <w:proofErr w:type="spellEnd"/>
      <w:r w:rsidRPr="005836AF">
        <w:t xml:space="preserve"> publice centrale.</w:t>
      </w:r>
    </w:p>
    <w:p w:rsidR="00C34A10" w:rsidRPr="005836AF" w:rsidRDefault="00C34A10" w:rsidP="00C34A10">
      <w:pPr>
        <w:ind w:firstLine="1418"/>
        <w:jc w:val="both"/>
      </w:pPr>
      <w:r w:rsidRPr="005836AF">
        <w:t xml:space="preserve">Sub aspectul fondului cauzei, intimata a solicitat respingerea </w:t>
      </w:r>
      <w:proofErr w:type="spellStart"/>
      <w:r w:rsidRPr="005836AF">
        <w:t>contestaţiei</w:t>
      </w:r>
      <w:proofErr w:type="spellEnd"/>
      <w:r w:rsidRPr="005836AF">
        <w:t>.</w:t>
      </w:r>
    </w:p>
    <w:p w:rsidR="00C34A10" w:rsidRDefault="00C34A10" w:rsidP="00C34A10">
      <w:pPr>
        <w:ind w:firstLine="1418"/>
        <w:jc w:val="both"/>
      </w:pPr>
      <w:proofErr w:type="spellStart"/>
      <w:r w:rsidRPr="005836AF">
        <w:t>Iniţial</w:t>
      </w:r>
      <w:proofErr w:type="spellEnd"/>
      <w:r w:rsidRPr="005836AF">
        <w:t xml:space="preserve"> cererea a fost înregistrată pe rolul </w:t>
      </w:r>
      <w:proofErr w:type="spellStart"/>
      <w:r w:rsidRPr="005836AF">
        <w:t>Secţiei</w:t>
      </w:r>
      <w:proofErr w:type="spellEnd"/>
      <w:r w:rsidRPr="005836AF">
        <w:t xml:space="preserve"> </w:t>
      </w:r>
      <w:r w:rsidR="00FB3259">
        <w:t>……</w:t>
      </w:r>
      <w:r w:rsidRPr="005836AF">
        <w:t xml:space="preserve"> a Tribunalului </w:t>
      </w:r>
      <w:r w:rsidR="00C44DD9">
        <w:t>……..</w:t>
      </w:r>
      <w:r>
        <w:t xml:space="preserve">care, la data de 15 iunie 2016, prin </w:t>
      </w:r>
      <w:r w:rsidR="001C43D5">
        <w:t>încheierea nr. I1</w:t>
      </w:r>
      <w:r w:rsidRPr="005836AF">
        <w:t xml:space="preserve"> a admis </w:t>
      </w:r>
      <w:proofErr w:type="spellStart"/>
      <w:r w:rsidRPr="005836AF">
        <w:t>excepţia</w:t>
      </w:r>
      <w:proofErr w:type="spellEnd"/>
      <w:r w:rsidRPr="005836AF">
        <w:t xml:space="preserve"> de </w:t>
      </w:r>
      <w:proofErr w:type="spellStart"/>
      <w:r w:rsidRPr="005836AF">
        <w:t>necompetenţă</w:t>
      </w:r>
      <w:proofErr w:type="spellEnd"/>
      <w:r w:rsidRPr="005836AF">
        <w:t xml:space="preserve"> </w:t>
      </w:r>
      <w:proofErr w:type="spellStart"/>
      <w:r w:rsidRPr="005836AF">
        <w:t>funcţională</w:t>
      </w:r>
      <w:proofErr w:type="spellEnd"/>
      <w:r w:rsidRPr="005836AF">
        <w:t xml:space="preserve"> a </w:t>
      </w:r>
      <w:proofErr w:type="spellStart"/>
      <w:r w:rsidRPr="005836AF">
        <w:t>Secţiei</w:t>
      </w:r>
      <w:proofErr w:type="spellEnd"/>
      <w:r w:rsidRPr="005836AF">
        <w:t xml:space="preserve"> </w:t>
      </w:r>
      <w:r w:rsidR="00C44DD9">
        <w:t>………</w:t>
      </w:r>
      <w:r w:rsidRPr="005836AF">
        <w:t xml:space="preserve"> a Tribunalului </w:t>
      </w:r>
      <w:r w:rsidR="00C44DD9">
        <w:t>………</w:t>
      </w:r>
      <w:r w:rsidRPr="005836AF">
        <w:t xml:space="preserve"> </w:t>
      </w:r>
      <w:proofErr w:type="spellStart"/>
      <w:r w:rsidRPr="005836AF">
        <w:t>şi</w:t>
      </w:r>
      <w:proofErr w:type="spellEnd"/>
      <w:r w:rsidRPr="005836AF">
        <w:t xml:space="preserve"> a declinat </w:t>
      </w:r>
      <w:proofErr w:type="spellStart"/>
      <w:r w:rsidRPr="005836AF">
        <w:t>competenţa</w:t>
      </w:r>
      <w:proofErr w:type="spellEnd"/>
      <w:r w:rsidRPr="005836AF">
        <w:t xml:space="preserve"> </w:t>
      </w:r>
      <w:proofErr w:type="spellStart"/>
      <w:r w:rsidRPr="005836AF">
        <w:t>funcţională</w:t>
      </w:r>
      <w:proofErr w:type="spellEnd"/>
      <w:r w:rsidRPr="005836AF">
        <w:t xml:space="preserve"> de </w:t>
      </w:r>
      <w:proofErr w:type="spellStart"/>
      <w:r w:rsidRPr="005836AF">
        <w:t>soluţionare</w:t>
      </w:r>
      <w:proofErr w:type="spellEnd"/>
      <w:r w:rsidRPr="005836AF">
        <w:t xml:space="preserve"> a cauzei în favoarea </w:t>
      </w:r>
      <w:proofErr w:type="spellStart"/>
      <w:r w:rsidRPr="005836AF">
        <w:t>Secţiei</w:t>
      </w:r>
      <w:proofErr w:type="spellEnd"/>
      <w:r w:rsidRPr="005836AF">
        <w:t xml:space="preserve"> </w:t>
      </w:r>
      <w:r w:rsidR="00C44DD9">
        <w:t>……….…</w:t>
      </w:r>
      <w:r w:rsidRPr="005836AF">
        <w:t xml:space="preserve">a </w:t>
      </w:r>
      <w:proofErr w:type="spellStart"/>
      <w:r w:rsidRPr="005836AF">
        <w:t>aceluiaşi</w:t>
      </w:r>
      <w:proofErr w:type="spellEnd"/>
      <w:r w:rsidRPr="005836AF">
        <w:t xml:space="preserve"> tribunal, unde dos</w:t>
      </w:r>
      <w:r>
        <w:t xml:space="preserve">arul a fost înregistrat sub </w:t>
      </w:r>
      <w:r w:rsidR="001C43D5">
        <w:t xml:space="preserve">nr. </w:t>
      </w:r>
      <w:r w:rsidR="00FD5BEF">
        <w:t>....</w:t>
      </w:r>
      <w:r w:rsidR="001C43D5">
        <w:t xml:space="preserve"> </w:t>
      </w:r>
      <w:r>
        <w:t xml:space="preserve">la data de  6 </w:t>
      </w:r>
      <w:r w:rsidRPr="005836AF">
        <w:t xml:space="preserve">ianuarie 2016. </w:t>
      </w:r>
    </w:p>
    <w:p w:rsidR="00C34A10" w:rsidRDefault="00C34A10" w:rsidP="00C34A10">
      <w:pPr>
        <w:ind w:firstLine="1418"/>
        <w:jc w:val="both"/>
      </w:pPr>
      <w:r>
        <w:t xml:space="preserve">Prin </w:t>
      </w:r>
      <w:proofErr w:type="spellStart"/>
      <w:r>
        <w:t>sentinţa</w:t>
      </w:r>
      <w:proofErr w:type="spellEnd"/>
      <w:r>
        <w:t xml:space="preserve"> nr</w:t>
      </w:r>
      <w:r w:rsidR="001C43D5">
        <w:t>. S1</w:t>
      </w:r>
      <w:r>
        <w:t xml:space="preserve">, Tribunalul </w:t>
      </w:r>
      <w:r w:rsidR="00C44DD9">
        <w:t>……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C44DD9">
        <w:t>………..</w:t>
      </w:r>
      <w:r>
        <w:t xml:space="preserve"> a admis</w:t>
      </w:r>
      <w:r w:rsidRPr="005836AF">
        <w:t xml:space="preserve"> </w:t>
      </w:r>
      <w:proofErr w:type="spellStart"/>
      <w:r w:rsidRPr="005836AF">
        <w:t>excepţia</w:t>
      </w:r>
      <w:proofErr w:type="spellEnd"/>
      <w:r w:rsidRPr="005836AF">
        <w:t xml:space="preserve"> de </w:t>
      </w:r>
      <w:proofErr w:type="spellStart"/>
      <w:r w:rsidRPr="005836AF">
        <w:t>necompetenţă</w:t>
      </w:r>
      <w:proofErr w:type="spellEnd"/>
      <w:r w:rsidRPr="005836AF">
        <w:t xml:space="preserve"> materială, invocată de intimată pri</w:t>
      </w:r>
      <w:r>
        <w:t xml:space="preserve">n întâmpinare </w:t>
      </w:r>
      <w:proofErr w:type="spellStart"/>
      <w:r>
        <w:t>şi</w:t>
      </w:r>
      <w:proofErr w:type="spellEnd"/>
      <w:r>
        <w:t xml:space="preserve"> a declinat</w:t>
      </w:r>
      <w:r w:rsidRPr="005836AF">
        <w:t xml:space="preserve"> </w:t>
      </w:r>
      <w:proofErr w:type="spellStart"/>
      <w:r w:rsidRPr="005836AF">
        <w:t>competenţa</w:t>
      </w:r>
      <w:proofErr w:type="spellEnd"/>
      <w:r w:rsidRPr="005836AF">
        <w:t xml:space="preserve"> de </w:t>
      </w:r>
      <w:proofErr w:type="spellStart"/>
      <w:r w:rsidRPr="005836AF">
        <w:t>soluţionare</w:t>
      </w:r>
      <w:proofErr w:type="spellEnd"/>
      <w:r w:rsidRPr="005836AF">
        <w:t xml:space="preserve"> a cauzei în favoarea </w:t>
      </w:r>
      <w:proofErr w:type="spellStart"/>
      <w:r w:rsidRPr="005836AF">
        <w:t>Curţii</w:t>
      </w:r>
      <w:proofErr w:type="spellEnd"/>
      <w:r w:rsidRPr="005836AF">
        <w:t xml:space="preserve"> de Apel </w:t>
      </w:r>
      <w:r w:rsidR="00C44DD9">
        <w:t>………</w:t>
      </w:r>
      <w:r w:rsidRPr="005836AF">
        <w:t>.</w:t>
      </w:r>
    </w:p>
    <w:p w:rsidR="00C34A10" w:rsidRPr="005836AF" w:rsidRDefault="00C34A10" w:rsidP="00C34A10">
      <w:pPr>
        <w:ind w:firstLine="1418"/>
        <w:jc w:val="both"/>
      </w:pPr>
      <w:r>
        <w:t xml:space="preserve">Pentru a </w:t>
      </w:r>
      <w:proofErr w:type="spellStart"/>
      <w:r>
        <w:t>pronunţa</w:t>
      </w:r>
      <w:proofErr w:type="spellEnd"/>
      <w:r>
        <w:t xml:space="preserve"> această </w:t>
      </w:r>
      <w:proofErr w:type="spellStart"/>
      <w:r>
        <w:t>sentinţă</w:t>
      </w:r>
      <w:proofErr w:type="spellEnd"/>
      <w:r>
        <w:t xml:space="preserve">, tribunalul a </w:t>
      </w:r>
      <w:proofErr w:type="spellStart"/>
      <w:r>
        <w:t>reţinut</w:t>
      </w:r>
      <w:proofErr w:type="spellEnd"/>
      <w:r>
        <w:t xml:space="preserve"> următoarele:</w:t>
      </w:r>
    </w:p>
    <w:p w:rsidR="00C34A10" w:rsidRPr="005836AF" w:rsidRDefault="00C34A10" w:rsidP="00C34A10">
      <w:pPr>
        <w:ind w:firstLine="1418"/>
        <w:jc w:val="both"/>
      </w:pPr>
      <w:r w:rsidRPr="005836AF">
        <w:t>Prin Raportul de evaluare nr.</w:t>
      </w:r>
      <w:r w:rsidR="001C43D5">
        <w:t xml:space="preserve">  R1 </w:t>
      </w:r>
      <w:r w:rsidRPr="005836AF">
        <w:t xml:space="preserve">, emis de </w:t>
      </w:r>
      <w:proofErr w:type="spellStart"/>
      <w:r w:rsidRPr="005836AF">
        <w:t>Agenţia</w:t>
      </w:r>
      <w:proofErr w:type="spellEnd"/>
      <w:r w:rsidRPr="005836AF">
        <w:t xml:space="preserve"> </w:t>
      </w:r>
      <w:proofErr w:type="spellStart"/>
      <w:r w:rsidRPr="005836AF">
        <w:t>Naţională</w:t>
      </w:r>
      <w:proofErr w:type="spellEnd"/>
      <w:r w:rsidRPr="005836AF">
        <w:t xml:space="preserve"> de Integritate</w:t>
      </w:r>
      <w:r>
        <w:t>,</w:t>
      </w:r>
      <w:r w:rsidRPr="005836AF">
        <w:t xml:space="preserve"> s-a </w:t>
      </w:r>
      <w:proofErr w:type="spellStart"/>
      <w:r w:rsidRPr="005836AF">
        <w:t>reţinut</w:t>
      </w:r>
      <w:proofErr w:type="spellEnd"/>
      <w:r w:rsidRPr="005836AF">
        <w:t xml:space="preserve"> că </w:t>
      </w:r>
      <w:r>
        <w:t>petentul</w:t>
      </w:r>
      <w:r w:rsidRPr="005836AF">
        <w:t xml:space="preserve">, în perioada mandatului de primar al comunei </w:t>
      </w:r>
      <w:r w:rsidR="00C44DD9">
        <w:t>D</w:t>
      </w:r>
      <w:r w:rsidRPr="005836AF">
        <w:t xml:space="preserve"> a încălcat regimul juridic al conflictelor de interese prin semnarea în calitate de primar</w:t>
      </w:r>
      <w:r>
        <w:t xml:space="preserve"> a contractului de arendare nr.</w:t>
      </w:r>
      <w:r w:rsidR="001C43D5">
        <w:t>CA1</w:t>
      </w:r>
      <w:r w:rsidRPr="005836AF">
        <w:t xml:space="preserve">, încheiat cu </w:t>
      </w:r>
      <w:proofErr w:type="spellStart"/>
      <w:r w:rsidRPr="005836AF">
        <w:t>Asociaţia</w:t>
      </w:r>
      <w:proofErr w:type="spellEnd"/>
      <w:r w:rsidRPr="005836AF">
        <w:t xml:space="preserve"> Crescătorilor de Bovine, </w:t>
      </w:r>
      <w:r>
        <w:t xml:space="preserve">Ovine </w:t>
      </w:r>
      <w:proofErr w:type="spellStart"/>
      <w:r>
        <w:t>ş</w:t>
      </w:r>
      <w:r w:rsidRPr="005836AF">
        <w:t>i</w:t>
      </w:r>
      <w:proofErr w:type="spellEnd"/>
      <w:r w:rsidRPr="005836AF">
        <w:t xml:space="preserve"> Porcine din </w:t>
      </w:r>
      <w:r>
        <w:t>c</w:t>
      </w:r>
      <w:r w:rsidRPr="005836AF">
        <w:t xml:space="preserve">omuna </w:t>
      </w:r>
      <w:r w:rsidR="00C44DD9">
        <w:t>D</w:t>
      </w:r>
      <w:r w:rsidRPr="005836AF">
        <w:t xml:space="preserve">.  </w:t>
      </w:r>
    </w:p>
    <w:p w:rsidR="00C34A10" w:rsidRPr="005836AF" w:rsidRDefault="00C34A10" w:rsidP="00C34A10">
      <w:pPr>
        <w:ind w:firstLine="1418"/>
        <w:jc w:val="both"/>
        <w:rPr>
          <w:iCs/>
        </w:rPr>
      </w:pPr>
      <w:r w:rsidRPr="005836AF">
        <w:t>Potrivit art.10 alin.1 din Legea nr.554/2004, „</w:t>
      </w:r>
      <w:r w:rsidRPr="005836AF">
        <w:rPr>
          <w:iCs/>
        </w:rPr>
        <w:t>Litigiile privind actele administrative emise sau încheiate</w:t>
      </w:r>
      <w:r>
        <w:rPr>
          <w:iCs/>
        </w:rPr>
        <w:t xml:space="preserve"> (</w:t>
      </w:r>
      <w:r w:rsidRPr="005836AF">
        <w:rPr>
          <w:iCs/>
        </w:rPr>
        <w:t>…</w:t>
      </w:r>
      <w:r>
        <w:rPr>
          <w:iCs/>
        </w:rPr>
        <w:t>)</w:t>
      </w:r>
      <w:r w:rsidRPr="005836AF">
        <w:rPr>
          <w:iCs/>
        </w:rPr>
        <w:t xml:space="preserve"> de </w:t>
      </w:r>
      <w:proofErr w:type="spellStart"/>
      <w:r w:rsidRPr="005836AF">
        <w:rPr>
          <w:iCs/>
        </w:rPr>
        <w:t>autorităţile</w:t>
      </w:r>
      <w:proofErr w:type="spellEnd"/>
      <w:r w:rsidRPr="005836AF">
        <w:rPr>
          <w:iCs/>
        </w:rPr>
        <w:t xml:space="preserve"> publice centrale</w:t>
      </w:r>
      <w:r>
        <w:rPr>
          <w:iCs/>
        </w:rPr>
        <w:t xml:space="preserve"> (</w:t>
      </w:r>
      <w:r w:rsidRPr="005836AF">
        <w:rPr>
          <w:iCs/>
        </w:rPr>
        <w:t>…</w:t>
      </w:r>
      <w:r>
        <w:rPr>
          <w:iCs/>
        </w:rPr>
        <w:t xml:space="preserve">) </w:t>
      </w:r>
      <w:r w:rsidRPr="005836AF">
        <w:rPr>
          <w:iCs/>
        </w:rPr>
        <w:t xml:space="preserve">se </w:t>
      </w:r>
      <w:proofErr w:type="spellStart"/>
      <w:r w:rsidRPr="005836AF">
        <w:rPr>
          <w:iCs/>
        </w:rPr>
        <w:t>soluţionează</w:t>
      </w:r>
      <w:proofErr w:type="spellEnd"/>
      <w:r w:rsidRPr="005836AF">
        <w:rPr>
          <w:iCs/>
        </w:rPr>
        <w:t xml:space="preserve"> în fond de </w:t>
      </w:r>
      <w:proofErr w:type="spellStart"/>
      <w:r w:rsidRPr="005836AF">
        <w:rPr>
          <w:iCs/>
        </w:rPr>
        <w:t>secţiile</w:t>
      </w:r>
      <w:proofErr w:type="spellEnd"/>
      <w:r w:rsidRPr="005836AF">
        <w:rPr>
          <w:iCs/>
        </w:rPr>
        <w:t xml:space="preserve"> de contencios administrativ </w:t>
      </w:r>
      <w:proofErr w:type="spellStart"/>
      <w:r w:rsidRPr="005836AF">
        <w:rPr>
          <w:iCs/>
        </w:rPr>
        <w:t>şi</w:t>
      </w:r>
      <w:proofErr w:type="spellEnd"/>
      <w:r w:rsidRPr="005836AF">
        <w:rPr>
          <w:iCs/>
        </w:rPr>
        <w:t xml:space="preserve"> fiscal ale </w:t>
      </w:r>
      <w:proofErr w:type="spellStart"/>
      <w:r w:rsidRPr="005836AF">
        <w:rPr>
          <w:iCs/>
        </w:rPr>
        <w:t>curţilor</w:t>
      </w:r>
      <w:proofErr w:type="spellEnd"/>
      <w:r w:rsidRPr="005836AF">
        <w:rPr>
          <w:iCs/>
        </w:rPr>
        <w:t xml:space="preserve"> de apel, dacă prin lege organică specială nu se prevede altfel.”</w:t>
      </w:r>
    </w:p>
    <w:p w:rsidR="00C34A10" w:rsidRPr="005836AF" w:rsidRDefault="00C34A10" w:rsidP="00C34A10">
      <w:pPr>
        <w:ind w:firstLine="1418"/>
        <w:jc w:val="both"/>
      </w:pPr>
      <w:r w:rsidRPr="005836AF">
        <w:rPr>
          <w:iCs/>
        </w:rPr>
        <w:t xml:space="preserve">Având în vedere că actul contestat prin cererea de </w:t>
      </w:r>
      <w:proofErr w:type="spellStart"/>
      <w:r w:rsidRPr="005836AF">
        <w:rPr>
          <w:iCs/>
        </w:rPr>
        <w:t>faţă</w:t>
      </w:r>
      <w:proofErr w:type="spellEnd"/>
      <w:r w:rsidRPr="005836AF">
        <w:rPr>
          <w:iCs/>
        </w:rPr>
        <w:t xml:space="preserve"> este încheiat de un organ de specialitate al </w:t>
      </w:r>
      <w:proofErr w:type="spellStart"/>
      <w:r w:rsidRPr="005836AF">
        <w:rPr>
          <w:iCs/>
        </w:rPr>
        <w:t>administraţiei</w:t>
      </w:r>
      <w:proofErr w:type="spellEnd"/>
      <w:r w:rsidRPr="005836AF">
        <w:rPr>
          <w:iCs/>
        </w:rPr>
        <w:t xml:space="preserve"> publice centrale, </w:t>
      </w:r>
      <w:r w:rsidRPr="005836AF">
        <w:t>în tem</w:t>
      </w:r>
      <w:r>
        <w:t xml:space="preserve">eiul </w:t>
      </w:r>
      <w:r w:rsidRPr="005836AF">
        <w:t xml:space="preserve">art.132 Cod de procedură civilă, rap. la art.10 alin.1 </w:t>
      </w:r>
      <w:proofErr w:type="spellStart"/>
      <w:r w:rsidRPr="005836AF">
        <w:t>şi</w:t>
      </w:r>
      <w:proofErr w:type="spellEnd"/>
      <w:r w:rsidRPr="005836AF">
        <w:t xml:space="preserve"> 3 din Legea nr.554/2004, </w:t>
      </w:r>
      <w:r>
        <w:t>tribunalul a admis</w:t>
      </w:r>
      <w:r w:rsidRPr="005836AF">
        <w:t xml:space="preserve"> </w:t>
      </w:r>
      <w:proofErr w:type="spellStart"/>
      <w:r w:rsidRPr="005836AF">
        <w:t>excepţia</w:t>
      </w:r>
      <w:proofErr w:type="spellEnd"/>
      <w:r w:rsidRPr="005836AF">
        <w:t xml:space="preserve"> de </w:t>
      </w:r>
      <w:proofErr w:type="spellStart"/>
      <w:r w:rsidRPr="005836AF">
        <w:t>necompetenţă</w:t>
      </w:r>
      <w:proofErr w:type="spellEnd"/>
      <w:r w:rsidRPr="005836AF">
        <w:t xml:space="preserve"> materială invocată d</w:t>
      </w:r>
      <w:r>
        <w:t xml:space="preserve">e intimată prin întâmpinare </w:t>
      </w:r>
      <w:proofErr w:type="spellStart"/>
      <w:r>
        <w:t>şi</w:t>
      </w:r>
      <w:proofErr w:type="spellEnd"/>
      <w:r>
        <w:t xml:space="preserve"> </w:t>
      </w:r>
      <w:r w:rsidRPr="005836AF">
        <w:t>a declina</w:t>
      </w:r>
      <w:r>
        <w:t>t</w:t>
      </w:r>
      <w:r w:rsidRPr="005836AF">
        <w:t xml:space="preserve"> </w:t>
      </w:r>
      <w:proofErr w:type="spellStart"/>
      <w:r w:rsidRPr="005836AF">
        <w:t>competenţa</w:t>
      </w:r>
      <w:proofErr w:type="spellEnd"/>
      <w:r w:rsidRPr="005836AF">
        <w:t xml:space="preserve"> de </w:t>
      </w:r>
      <w:proofErr w:type="spellStart"/>
      <w:r w:rsidRPr="005836AF">
        <w:t>soluţionare</w:t>
      </w:r>
      <w:proofErr w:type="spellEnd"/>
      <w:r w:rsidRPr="005836AF">
        <w:t xml:space="preserve"> a cauzei în </w:t>
      </w:r>
      <w:r>
        <w:t xml:space="preserve">favoarea </w:t>
      </w:r>
      <w:proofErr w:type="spellStart"/>
      <w:r>
        <w:t>Curţii</w:t>
      </w:r>
      <w:proofErr w:type="spellEnd"/>
      <w:r>
        <w:t xml:space="preserve"> de Apel </w:t>
      </w:r>
      <w:r w:rsidR="00C44DD9">
        <w:t>……..</w:t>
      </w:r>
      <w:r w:rsidRPr="005836AF">
        <w:t>.</w:t>
      </w:r>
    </w:p>
    <w:p w:rsidR="00C34A10" w:rsidRDefault="00C34A10" w:rsidP="00C34A10">
      <w:pPr>
        <w:ind w:firstLine="1418"/>
        <w:jc w:val="both"/>
      </w:pPr>
      <w:r>
        <w:t xml:space="preserve">La data de 19 aprilie 2016, contestatorul a invocat </w:t>
      </w:r>
      <w:proofErr w:type="spellStart"/>
      <w:r>
        <w:t>excepţia</w:t>
      </w:r>
      <w:proofErr w:type="spellEnd"/>
      <w:r>
        <w:t xml:space="preserve"> de </w:t>
      </w:r>
      <w:proofErr w:type="spellStart"/>
      <w:r>
        <w:t>neconstituţionalitate</w:t>
      </w:r>
      <w:proofErr w:type="spellEnd"/>
      <w:r>
        <w:t xml:space="preserve"> a </w:t>
      </w:r>
      <w:proofErr w:type="spellStart"/>
      <w:r>
        <w:t>dispoziţiilor</w:t>
      </w:r>
      <w:proofErr w:type="spellEnd"/>
      <w:r>
        <w:t xml:space="preserve"> art.76 din Legea nr.161/2003 privind unele măsuri pentru asigurarea </w:t>
      </w:r>
      <w:proofErr w:type="spellStart"/>
      <w:r>
        <w:t>transparenţei</w:t>
      </w:r>
      <w:proofErr w:type="spellEnd"/>
      <w:r>
        <w:t xml:space="preserve"> în </w:t>
      </w:r>
      <w:r>
        <w:lastRenderedPageBreak/>
        <w:t xml:space="preserve">exercitarea </w:t>
      </w:r>
      <w:proofErr w:type="spellStart"/>
      <w:r>
        <w:t>demnităţilor</w:t>
      </w:r>
      <w:proofErr w:type="spellEnd"/>
      <w:r>
        <w:t xml:space="preserve"> publice, a </w:t>
      </w:r>
      <w:proofErr w:type="spellStart"/>
      <w:r>
        <w:t>funcţiilor</w:t>
      </w:r>
      <w:proofErr w:type="spellEnd"/>
      <w:r>
        <w:t xml:space="preserve"> publice </w:t>
      </w:r>
      <w:proofErr w:type="spellStart"/>
      <w:r>
        <w:t>şi</w:t>
      </w:r>
      <w:proofErr w:type="spellEnd"/>
      <w:r>
        <w:t xml:space="preserve"> în mediul de afaceri, prevenirea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corupţiei</w:t>
      </w:r>
      <w:proofErr w:type="spellEnd"/>
      <w:r>
        <w:t xml:space="preserve">, arătând că aceste </w:t>
      </w:r>
      <w:proofErr w:type="spellStart"/>
      <w:r>
        <w:t>dispoziţii</w:t>
      </w:r>
      <w:proofErr w:type="spellEnd"/>
      <w:r>
        <w:t xml:space="preserve"> legale contravin prevederilor art.15 alin.2, art.16, art.37, art.40 </w:t>
      </w:r>
      <w:proofErr w:type="spellStart"/>
      <w:r>
        <w:t>şi</w:t>
      </w:r>
      <w:proofErr w:type="spellEnd"/>
      <w:r>
        <w:t xml:space="preserve"> art.53 din </w:t>
      </w:r>
      <w:proofErr w:type="spellStart"/>
      <w:r>
        <w:t>Constituţia</w:t>
      </w:r>
      <w:proofErr w:type="spellEnd"/>
      <w:r>
        <w:t xml:space="preserve"> României,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dispoziţiilor</w:t>
      </w:r>
      <w:proofErr w:type="spellEnd"/>
      <w:r>
        <w:t xml:space="preserve"> art.6 din Codul civil.</w:t>
      </w:r>
    </w:p>
    <w:p w:rsidR="00C34A10" w:rsidRDefault="00C34A10" w:rsidP="00C34A10">
      <w:pPr>
        <w:ind w:firstLine="1418"/>
        <w:jc w:val="both"/>
      </w:pPr>
      <w:r>
        <w:t xml:space="preserve">În motivarea acestei </w:t>
      </w:r>
      <w:proofErr w:type="spellStart"/>
      <w:r>
        <w:t>excepţii</w:t>
      </w:r>
      <w:proofErr w:type="spellEnd"/>
      <w:r>
        <w:t xml:space="preserve"> s-a mai precizat că în ceea ce </w:t>
      </w:r>
      <w:proofErr w:type="spellStart"/>
      <w:r>
        <w:t>priveşte</w:t>
      </w:r>
      <w:proofErr w:type="spellEnd"/>
      <w:r>
        <w:t xml:space="preserve">  interesul personal, art.75 </w:t>
      </w:r>
      <w:proofErr w:type="spellStart"/>
      <w:r>
        <w:t>lit.a</w:t>
      </w:r>
      <w:proofErr w:type="spellEnd"/>
      <w:r>
        <w:t xml:space="preserve"> din Legea nr.393/2004 nu </w:t>
      </w:r>
      <w:proofErr w:type="spellStart"/>
      <w:r>
        <w:t>stabileşte</w:t>
      </w:r>
      <w:proofErr w:type="spellEnd"/>
      <w:r>
        <w:t xml:space="preserve"> în concret acest interes, folosul material, respectiv beneficiul sau avantajul </w:t>
      </w:r>
      <w:proofErr w:type="spellStart"/>
      <w:r>
        <w:t>obţinut</w:t>
      </w:r>
      <w:proofErr w:type="spellEnd"/>
      <w:r>
        <w:t xml:space="preserve"> din emiterea actului administrativ </w:t>
      </w:r>
      <w:proofErr w:type="spellStart"/>
      <w:r>
        <w:t>şi</w:t>
      </w:r>
      <w:proofErr w:type="spellEnd"/>
      <w:r>
        <w:t xml:space="preserve"> cum se încalcă </w:t>
      </w:r>
      <w:proofErr w:type="spellStart"/>
      <w:r>
        <w:t>dispoziţiile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 ale art.16 privind egalitatea în drepturi.</w:t>
      </w:r>
    </w:p>
    <w:p w:rsidR="00C34A10" w:rsidRDefault="00C34A10" w:rsidP="00C34A10">
      <w:pPr>
        <w:ind w:firstLine="1418"/>
        <w:jc w:val="both"/>
      </w:pPr>
      <w:r>
        <w:t xml:space="preserve">Totodată, s-a </w:t>
      </w:r>
      <w:proofErr w:type="spellStart"/>
      <w:r>
        <w:t>menţionat</w:t>
      </w:r>
      <w:proofErr w:type="spellEnd"/>
      <w:r>
        <w:t xml:space="preserve"> în motivare că aplicarea </w:t>
      </w:r>
      <w:proofErr w:type="spellStart"/>
      <w:r>
        <w:t>dispoziţiilor</w:t>
      </w:r>
      <w:proofErr w:type="spellEnd"/>
      <w:r>
        <w:t xml:space="preserve"> Legii nr.176/02.09.2010 care a intrat în vigoare începând cu 05.09.2010, raportat la momentul identificării </w:t>
      </w:r>
      <w:proofErr w:type="spellStart"/>
      <w:r>
        <w:t>aşa</w:t>
      </w:r>
      <w:proofErr w:type="spellEnd"/>
      <w:r>
        <w:t xml:space="preserve">-zisului conflict de interese din </w:t>
      </w:r>
      <w:proofErr w:type="spellStart"/>
      <w:r>
        <w:t>speţă</w:t>
      </w:r>
      <w:proofErr w:type="spellEnd"/>
      <w:r>
        <w:t xml:space="preserve">, respectiv </w:t>
      </w:r>
      <w:r w:rsidR="001C43D5">
        <w:t>CA1</w:t>
      </w:r>
      <w:r>
        <w:t xml:space="preserve">, încalcă prevederile legale referitoare la principiul </w:t>
      </w:r>
      <w:proofErr w:type="spellStart"/>
      <w:r>
        <w:t>neretroactivităţii</w:t>
      </w:r>
      <w:proofErr w:type="spellEnd"/>
      <w:r>
        <w:t xml:space="preserve"> legii civile, care era consacrat de art.1 Cod civil din 1864 </w:t>
      </w:r>
      <w:proofErr w:type="spellStart"/>
      <w:r>
        <w:t>şi</w:t>
      </w:r>
      <w:proofErr w:type="spellEnd"/>
      <w:r>
        <w:t xml:space="preserve"> care a fost preluat </w:t>
      </w:r>
      <w:proofErr w:type="spellStart"/>
      <w:r>
        <w:t>şi</w:t>
      </w:r>
      <w:proofErr w:type="spellEnd"/>
      <w:r>
        <w:t xml:space="preserve"> de art.6 alin.1 teza a II-a Cod civil din 2009. </w:t>
      </w:r>
    </w:p>
    <w:p w:rsidR="00C34A10" w:rsidRDefault="00C34A10" w:rsidP="00C34A10">
      <w:pPr>
        <w:ind w:firstLine="1418"/>
        <w:jc w:val="both"/>
      </w:pPr>
      <w:r>
        <w:t xml:space="preserve">Petentul a arătat că acest principiu </w:t>
      </w:r>
      <w:proofErr w:type="spellStart"/>
      <w:r>
        <w:t>constituţional</w:t>
      </w:r>
      <w:proofErr w:type="spellEnd"/>
      <w:r>
        <w:t xml:space="preserve"> există încă din anul 1991, iar art.15 alin.2 din </w:t>
      </w:r>
      <w:proofErr w:type="spellStart"/>
      <w:r>
        <w:t>Constituţia</w:t>
      </w:r>
      <w:proofErr w:type="spellEnd"/>
      <w:r>
        <w:t xml:space="preserve"> României în vigoare </w:t>
      </w:r>
      <w:proofErr w:type="spellStart"/>
      <w:r>
        <w:t>stabileşte</w:t>
      </w:r>
      <w:proofErr w:type="spellEnd"/>
      <w:r>
        <w:t xml:space="preserve">, fără echivoc că „legea dispune numai pentru viitor, cu </w:t>
      </w:r>
      <w:proofErr w:type="spellStart"/>
      <w:r>
        <w:t>excepţia</w:t>
      </w:r>
      <w:proofErr w:type="spellEnd"/>
      <w:r>
        <w:t xml:space="preserve"> legii penale sau </w:t>
      </w:r>
      <w:proofErr w:type="spellStart"/>
      <w:r>
        <w:t>contravenţionale</w:t>
      </w:r>
      <w:proofErr w:type="spellEnd"/>
      <w:r>
        <w:t xml:space="preserve"> mai favorabile”.</w:t>
      </w:r>
    </w:p>
    <w:p w:rsidR="00C34A10" w:rsidRDefault="00C34A10" w:rsidP="00C34A10">
      <w:pPr>
        <w:ind w:firstLine="1418"/>
        <w:jc w:val="both"/>
      </w:pPr>
      <w:r>
        <w:t xml:space="preserve">S-a solicitat admiterea cererii </w:t>
      </w:r>
      <w:proofErr w:type="spellStart"/>
      <w:r>
        <w:t>şi</w:t>
      </w:r>
      <w:proofErr w:type="spellEnd"/>
      <w:r>
        <w:t xml:space="preserve"> sesizarea </w:t>
      </w:r>
      <w:proofErr w:type="spellStart"/>
      <w:r>
        <w:t>Curţii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 pentru </w:t>
      </w:r>
      <w:proofErr w:type="spellStart"/>
      <w:r>
        <w:t>soluţionarea</w:t>
      </w:r>
      <w:proofErr w:type="spellEnd"/>
      <w:r>
        <w:t xml:space="preserve"> </w:t>
      </w:r>
      <w:proofErr w:type="spellStart"/>
      <w:r>
        <w:t>excepţiei</w:t>
      </w:r>
      <w:proofErr w:type="spellEnd"/>
      <w:r>
        <w:t xml:space="preserve"> de </w:t>
      </w:r>
      <w:proofErr w:type="spellStart"/>
      <w:r>
        <w:t>neconstituţionalitate</w:t>
      </w:r>
      <w:proofErr w:type="spellEnd"/>
      <w:r>
        <w:t>.</w:t>
      </w:r>
    </w:p>
    <w:p w:rsidR="00C34A10" w:rsidRPr="005836AF" w:rsidRDefault="00C34A10" w:rsidP="00C34A10">
      <w:pPr>
        <w:ind w:firstLine="1418"/>
        <w:jc w:val="both"/>
      </w:pPr>
      <w:r>
        <w:t xml:space="preserve">Cererea a fost întemeiată pe </w:t>
      </w:r>
      <w:proofErr w:type="spellStart"/>
      <w:r>
        <w:t>dispoziţiile</w:t>
      </w:r>
      <w:proofErr w:type="spellEnd"/>
      <w:r>
        <w:t xml:space="preserve"> art.29 alin.4 din Legea nr.47/1992.</w:t>
      </w:r>
    </w:p>
    <w:p w:rsidR="00C34A10" w:rsidRDefault="00C34A10" w:rsidP="00C34A10">
      <w:pPr>
        <w:ind w:firstLine="1418"/>
        <w:jc w:val="both"/>
      </w:pPr>
      <w:r w:rsidRPr="005836AF">
        <w:t xml:space="preserve">Pârâta </w:t>
      </w:r>
      <w:proofErr w:type="spellStart"/>
      <w:r w:rsidRPr="005836AF">
        <w:t>Agenţia</w:t>
      </w:r>
      <w:proofErr w:type="spellEnd"/>
      <w:r w:rsidRPr="005836AF">
        <w:t xml:space="preserve"> </w:t>
      </w:r>
      <w:proofErr w:type="spellStart"/>
      <w:r w:rsidRPr="005836AF">
        <w:t>Naţională</w:t>
      </w:r>
      <w:proofErr w:type="spellEnd"/>
      <w:r w:rsidRPr="005836AF">
        <w:t xml:space="preserve"> de Integritate a formulat</w:t>
      </w:r>
      <w:r>
        <w:t xml:space="preserve"> note de </w:t>
      </w:r>
      <w:proofErr w:type="spellStart"/>
      <w:r>
        <w:t>şedinţă</w:t>
      </w:r>
      <w:proofErr w:type="spellEnd"/>
      <w:r>
        <w:t xml:space="preserve"> la data de  31 mai 2016, reprezentând punctul său de vedere referitor la </w:t>
      </w:r>
      <w:proofErr w:type="spellStart"/>
      <w:r>
        <w:t>excepţia</w:t>
      </w:r>
      <w:proofErr w:type="spellEnd"/>
      <w:r>
        <w:t xml:space="preserve"> de </w:t>
      </w:r>
      <w:proofErr w:type="spellStart"/>
      <w:r>
        <w:t>neconstituţionalitate</w:t>
      </w:r>
      <w:proofErr w:type="spellEnd"/>
      <w:r>
        <w:t xml:space="preserve"> invocată de contestator, prin care a solicitat respingerea ca inadmisibilă a cererii de sesizare a </w:t>
      </w:r>
      <w:proofErr w:type="spellStart"/>
      <w:r>
        <w:t>Curţii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 (filele  16-19).</w:t>
      </w:r>
    </w:p>
    <w:p w:rsidR="00C34A10" w:rsidRDefault="00C34A10" w:rsidP="00C34A10">
      <w:pPr>
        <w:ind w:firstLine="1418"/>
        <w:jc w:val="both"/>
      </w:pPr>
      <w:r w:rsidRPr="005C4D07">
        <w:t xml:space="preserve">Curtea va respinge ca inadmisibilă sesizarea </w:t>
      </w:r>
      <w:proofErr w:type="spellStart"/>
      <w:r w:rsidRPr="005C4D07">
        <w:t>Curţii</w:t>
      </w:r>
      <w:proofErr w:type="spellEnd"/>
      <w:r w:rsidRPr="005C4D07">
        <w:t xml:space="preserve"> </w:t>
      </w:r>
      <w:proofErr w:type="spellStart"/>
      <w:r w:rsidRPr="005C4D07">
        <w:t>Constituţionale</w:t>
      </w:r>
      <w:proofErr w:type="spellEnd"/>
      <w:r w:rsidRPr="005C4D07">
        <w:t xml:space="preserve"> cu </w:t>
      </w:r>
      <w:proofErr w:type="spellStart"/>
      <w:r w:rsidRPr="005C4D07">
        <w:t>excepţia</w:t>
      </w:r>
      <w:proofErr w:type="spellEnd"/>
      <w:r w:rsidRPr="005C4D07">
        <w:t xml:space="preserve"> de </w:t>
      </w:r>
      <w:proofErr w:type="spellStart"/>
      <w:r w:rsidRPr="005C4D07">
        <w:t>neconstituţionalitate</w:t>
      </w:r>
      <w:proofErr w:type="spellEnd"/>
      <w:r w:rsidRPr="005C4D07">
        <w:t xml:space="preserve"> a </w:t>
      </w:r>
      <w:proofErr w:type="spellStart"/>
      <w:r w:rsidRPr="005C4D07">
        <w:t>dispoziţiilor</w:t>
      </w:r>
      <w:proofErr w:type="spellEnd"/>
      <w:r w:rsidRPr="005C4D07">
        <w:t xml:space="preserve"> art.76 din Legea nr.161/2003</w:t>
      </w:r>
      <w:r>
        <w:t xml:space="preserve">, întrucât petentul, prin sesizarea formulată nu a solicitat în fapt să se constate </w:t>
      </w:r>
      <w:proofErr w:type="spellStart"/>
      <w:r>
        <w:t>contradicţia</w:t>
      </w:r>
      <w:proofErr w:type="spellEnd"/>
      <w:r>
        <w:t xml:space="preserve"> dintre textul legal criticat, sus-citat cu </w:t>
      </w:r>
      <w:proofErr w:type="spellStart"/>
      <w:r>
        <w:t>dispoziţiile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 invocate, respectiv art.15 alin.2, art.16, art.37, art.40 </w:t>
      </w:r>
      <w:proofErr w:type="spellStart"/>
      <w:r>
        <w:t>şi</w:t>
      </w:r>
      <w:proofErr w:type="spellEnd"/>
      <w:r>
        <w:t xml:space="preserve"> art.53 din </w:t>
      </w:r>
      <w:proofErr w:type="spellStart"/>
      <w:r>
        <w:t>Constituţia</w:t>
      </w:r>
      <w:proofErr w:type="spellEnd"/>
      <w:r>
        <w:t xml:space="preserve"> României.</w:t>
      </w:r>
    </w:p>
    <w:p w:rsidR="00C34A10" w:rsidRDefault="00C34A10" w:rsidP="00C34A10">
      <w:pPr>
        <w:ind w:firstLine="1418"/>
        <w:jc w:val="both"/>
      </w:pPr>
      <w:proofErr w:type="spellStart"/>
      <w:r>
        <w:t>Aşa</w:t>
      </w:r>
      <w:proofErr w:type="spellEnd"/>
      <w:r>
        <w:t xml:space="preserve"> cum este motivată sesizarea se constată de Curte că petentul </w:t>
      </w:r>
      <w:r w:rsidR="00C44DD9">
        <w:t>X</w:t>
      </w:r>
      <w:r>
        <w:t xml:space="preserve"> </w:t>
      </w:r>
      <w:proofErr w:type="spellStart"/>
      <w:r>
        <w:t>urmăreşte</w:t>
      </w:r>
      <w:proofErr w:type="spellEnd"/>
      <w:r>
        <w:t xml:space="preserve"> interpretarea unor </w:t>
      </w:r>
      <w:proofErr w:type="spellStart"/>
      <w:r>
        <w:t>dispoziţii</w:t>
      </w:r>
      <w:proofErr w:type="spellEnd"/>
      <w:r>
        <w:t xml:space="preserve"> legale de către Curtea </w:t>
      </w:r>
      <w:proofErr w:type="spellStart"/>
      <w:r>
        <w:t>Constituţională</w:t>
      </w:r>
      <w:proofErr w:type="spellEnd"/>
      <w:r>
        <w:t xml:space="preserve">, ceea ce </w:t>
      </w:r>
      <w:proofErr w:type="spellStart"/>
      <w:r>
        <w:t>excede</w:t>
      </w:r>
      <w:proofErr w:type="spellEnd"/>
      <w:r>
        <w:t xml:space="preserve"> </w:t>
      </w:r>
      <w:proofErr w:type="spellStart"/>
      <w:r>
        <w:t>competenţei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contencios </w:t>
      </w:r>
      <w:proofErr w:type="spellStart"/>
      <w:r>
        <w:t>constituţional</w:t>
      </w:r>
      <w:proofErr w:type="spellEnd"/>
      <w:r>
        <w:t>.</w:t>
      </w:r>
    </w:p>
    <w:p w:rsidR="00C34A10" w:rsidRDefault="00C34A10" w:rsidP="00C34A10">
      <w:pPr>
        <w:ind w:firstLine="1418"/>
        <w:jc w:val="both"/>
      </w:pPr>
      <w:r>
        <w:t xml:space="preserve">Prin decizia nr.806/2015 a </w:t>
      </w:r>
      <w:proofErr w:type="spellStart"/>
      <w:r>
        <w:t>Curţii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 s-a </w:t>
      </w:r>
      <w:proofErr w:type="spellStart"/>
      <w:r>
        <w:t>menţionat</w:t>
      </w:r>
      <w:proofErr w:type="spellEnd"/>
      <w:r>
        <w:t xml:space="preserve"> că simpla enumerare a unor prevederi </w:t>
      </w:r>
      <w:proofErr w:type="spellStart"/>
      <w:r>
        <w:t>constituţionale</w:t>
      </w:r>
      <w:proofErr w:type="spellEnd"/>
      <w:r>
        <w:t xml:space="preserve"> nu poate fi considerată o veritabilă critică de </w:t>
      </w:r>
      <w:proofErr w:type="spellStart"/>
      <w:r>
        <w:t>neconstituţionalitate</w:t>
      </w:r>
      <w:proofErr w:type="spellEnd"/>
      <w:r>
        <w:t xml:space="preserve">, iar </w:t>
      </w:r>
      <w:proofErr w:type="spellStart"/>
      <w:r>
        <w:t>instanţa</w:t>
      </w:r>
      <w:proofErr w:type="spellEnd"/>
      <w:r>
        <w:t xml:space="preserve"> de control </w:t>
      </w:r>
      <w:proofErr w:type="spellStart"/>
      <w:r>
        <w:t>constituţional</w:t>
      </w:r>
      <w:proofErr w:type="spellEnd"/>
      <w:r>
        <w:t xml:space="preserve"> nu poate examina o asemenea </w:t>
      </w:r>
      <w:proofErr w:type="spellStart"/>
      <w:r>
        <w:t>excepţie</w:t>
      </w:r>
      <w:proofErr w:type="spellEnd"/>
      <w:r>
        <w:t xml:space="preserve"> întrucât s-ar substitui autorului acestuia în formularea unor critici de </w:t>
      </w:r>
      <w:proofErr w:type="spellStart"/>
      <w:r>
        <w:t>neconstituţionalitate</w:t>
      </w:r>
      <w:proofErr w:type="spellEnd"/>
      <w:r>
        <w:t>, ceea ce ar echivala cu un control efectuat din oficiu, aspect ce este inadmisibil în raport de prevederile art.29 alin.4 din Legea nr.47/1992.</w:t>
      </w:r>
    </w:p>
    <w:p w:rsidR="00C34A10" w:rsidRDefault="00C34A10" w:rsidP="00C34A10">
      <w:pPr>
        <w:ind w:firstLine="1418"/>
        <w:jc w:val="both"/>
      </w:pPr>
      <w:r>
        <w:t xml:space="preserve">Un alt argument privind inadmisibilitatea sesizării constatat de Curte este acela că </w:t>
      </w:r>
      <w:proofErr w:type="spellStart"/>
      <w:r>
        <w:t>susţinerile</w:t>
      </w:r>
      <w:proofErr w:type="spellEnd"/>
      <w:r>
        <w:t xml:space="preserve"> pe care se întemeiază </w:t>
      </w:r>
      <w:proofErr w:type="spellStart"/>
      <w:r>
        <w:t>excepţia</w:t>
      </w:r>
      <w:proofErr w:type="spellEnd"/>
      <w:r>
        <w:t xml:space="preserve"> de </w:t>
      </w:r>
      <w:proofErr w:type="spellStart"/>
      <w:r>
        <w:t>neconstituţionalitate</w:t>
      </w:r>
      <w:proofErr w:type="spellEnd"/>
      <w:r>
        <w:t xml:space="preserve"> privesc aplicarea legii, ceea ce este inadmisibil în raport de art.126 alin.1 din </w:t>
      </w:r>
      <w:proofErr w:type="spellStart"/>
      <w:r>
        <w:t>Constituţia</w:t>
      </w:r>
      <w:proofErr w:type="spellEnd"/>
      <w:r>
        <w:t xml:space="preserve"> României care arată că </w:t>
      </w:r>
      <w:proofErr w:type="spellStart"/>
      <w:r>
        <w:t>justiţia</w:t>
      </w:r>
      <w:proofErr w:type="spellEnd"/>
      <w:r>
        <w:t xml:space="preserve"> se realizează prin Înalta Curte de </w:t>
      </w:r>
      <w:proofErr w:type="spellStart"/>
      <w:r>
        <w:t>Casaţie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Justiţie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prin celelalte </w:t>
      </w:r>
      <w:proofErr w:type="spellStart"/>
      <w:r>
        <w:t>instanţe</w:t>
      </w:r>
      <w:proofErr w:type="spellEnd"/>
      <w:r>
        <w:t xml:space="preserve"> </w:t>
      </w:r>
      <w:proofErr w:type="spellStart"/>
      <w:r>
        <w:t>judecătoreşti</w:t>
      </w:r>
      <w:proofErr w:type="spellEnd"/>
      <w:r>
        <w:t xml:space="preserve"> stabilite de lege, iar conform alin.3 din </w:t>
      </w:r>
      <w:proofErr w:type="spellStart"/>
      <w:r>
        <w:t>acelaşi</w:t>
      </w:r>
      <w:proofErr w:type="spellEnd"/>
      <w:r>
        <w:t xml:space="preserve"> articol, </w:t>
      </w:r>
      <w:proofErr w:type="spellStart"/>
      <w:r>
        <w:t>instanţa</w:t>
      </w:r>
      <w:proofErr w:type="spellEnd"/>
      <w:r>
        <w:t xml:space="preserve"> supremă asigură interpretarea </w:t>
      </w:r>
      <w:proofErr w:type="spellStart"/>
      <w:r>
        <w:t>şi</w:t>
      </w:r>
      <w:proofErr w:type="spellEnd"/>
      <w:r>
        <w:t xml:space="preserve"> aplicarea unitară a legii de către celelalte </w:t>
      </w:r>
      <w:proofErr w:type="spellStart"/>
      <w:r>
        <w:t>instanţe</w:t>
      </w:r>
      <w:proofErr w:type="spellEnd"/>
      <w:r>
        <w:t xml:space="preserve"> </w:t>
      </w:r>
      <w:proofErr w:type="spellStart"/>
      <w:r>
        <w:t>judecătoreşti</w:t>
      </w:r>
      <w:proofErr w:type="spellEnd"/>
      <w:r>
        <w:t xml:space="preserve">, potrivit </w:t>
      </w:r>
      <w:proofErr w:type="spellStart"/>
      <w:r>
        <w:t>competenţei</w:t>
      </w:r>
      <w:proofErr w:type="spellEnd"/>
      <w:r>
        <w:t xml:space="preserve"> sale.</w:t>
      </w:r>
    </w:p>
    <w:p w:rsidR="00C34A10" w:rsidRDefault="00C34A10" w:rsidP="00C34A10">
      <w:pPr>
        <w:ind w:firstLine="1416"/>
        <w:jc w:val="both"/>
      </w:pPr>
      <w:r w:rsidRPr="005836AF">
        <w:t xml:space="preserve">Examinând </w:t>
      </w:r>
      <w:proofErr w:type="spellStart"/>
      <w:r>
        <w:t>contestaţia</w:t>
      </w:r>
      <w:proofErr w:type="spellEnd"/>
      <w:r w:rsidRPr="005836AF">
        <w:t xml:space="preserve"> în raport de motivele invocate, din ansamblul probelor de la dosar care au fost coroborate</w:t>
      </w:r>
      <w:r>
        <w:t xml:space="preserve">, respectiv înscrisuri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declaraţie</w:t>
      </w:r>
      <w:proofErr w:type="spellEnd"/>
      <w:r>
        <w:t xml:space="preserve"> martor</w:t>
      </w:r>
      <w:r w:rsidRPr="005836AF">
        <w:t xml:space="preserve"> </w:t>
      </w:r>
      <w:proofErr w:type="spellStart"/>
      <w:r w:rsidRPr="005836AF">
        <w:t>şi</w:t>
      </w:r>
      <w:proofErr w:type="spellEnd"/>
      <w:r w:rsidRPr="005836AF">
        <w:t xml:space="preserve"> de textele legale în materie,</w:t>
      </w:r>
      <w:r>
        <w:t xml:space="preserve"> </w:t>
      </w:r>
      <w:r w:rsidRPr="005836AF">
        <w:t xml:space="preserve"> Curtea </w:t>
      </w:r>
      <w:proofErr w:type="spellStart"/>
      <w:r w:rsidRPr="005836AF">
        <w:t>reţine</w:t>
      </w:r>
      <w:proofErr w:type="spellEnd"/>
      <w:r w:rsidRPr="005836AF">
        <w:t xml:space="preserve"> următoarele:</w:t>
      </w:r>
    </w:p>
    <w:p w:rsidR="00C34A10" w:rsidRDefault="00C34A10" w:rsidP="00C34A10">
      <w:pPr>
        <w:ind w:firstLine="1416"/>
        <w:jc w:val="both"/>
      </w:pPr>
      <w:proofErr w:type="spellStart"/>
      <w:r>
        <w:t>Contestaţia</w:t>
      </w:r>
      <w:proofErr w:type="spellEnd"/>
      <w:r>
        <w:t xml:space="preserve"> este neîntemeiată pentru următoarele considerente:</w:t>
      </w:r>
    </w:p>
    <w:p w:rsidR="00C34A10" w:rsidRDefault="00C34A10" w:rsidP="00C34A10">
      <w:pPr>
        <w:ind w:firstLine="1416"/>
        <w:jc w:val="both"/>
      </w:pPr>
      <w:r>
        <w:t>Raportul de evaluare nr.</w:t>
      </w:r>
      <w:r w:rsidR="001C43D5">
        <w:t xml:space="preserve"> R1 </w:t>
      </w:r>
      <w:r>
        <w:t xml:space="preserve"> nu este nul absolut </w:t>
      </w:r>
      <w:proofErr w:type="spellStart"/>
      <w:r>
        <w:t>aşa</w:t>
      </w:r>
      <w:proofErr w:type="spellEnd"/>
      <w:r>
        <w:t xml:space="preserve"> cum eronat </w:t>
      </w:r>
      <w:proofErr w:type="spellStart"/>
      <w:r>
        <w:t>susţine</w:t>
      </w:r>
      <w:proofErr w:type="spellEnd"/>
      <w:r>
        <w:t xml:space="preserve"> petentul, având în vedere că Legea nr.176/2010 cu prinde doar norme procedurale de constatare </w:t>
      </w:r>
      <w:proofErr w:type="spellStart"/>
      <w:r>
        <w:t>şi</w:t>
      </w:r>
      <w:proofErr w:type="spellEnd"/>
      <w:r>
        <w:t xml:space="preserve"> valorificare a rezultatelor constatărilor, conflictul de interese </w:t>
      </w:r>
      <w:proofErr w:type="spellStart"/>
      <w:r>
        <w:t>şi</w:t>
      </w:r>
      <w:proofErr w:type="spellEnd"/>
      <w:r>
        <w:t xml:space="preserve"> regimul </w:t>
      </w:r>
      <w:proofErr w:type="spellStart"/>
      <w:r>
        <w:t>incompatibilităţilor</w:t>
      </w:r>
      <w:proofErr w:type="spellEnd"/>
      <w:r>
        <w:t xml:space="preserve"> fiind reglementate prin Legea nr.161/2003 cu modificările </w:t>
      </w:r>
      <w:proofErr w:type="spellStart"/>
      <w:r>
        <w:t>şi</w:t>
      </w:r>
      <w:proofErr w:type="spellEnd"/>
      <w:r>
        <w:t xml:space="preserve"> completările ulterioare, act normativ care era în vigoare la data de 18 mai 2010 când s-a constatat conflictul de interese al petentului.</w:t>
      </w:r>
    </w:p>
    <w:p w:rsidR="00C34A10" w:rsidRDefault="00C34A10" w:rsidP="00C34A10">
      <w:pPr>
        <w:ind w:firstLine="1416"/>
        <w:jc w:val="both"/>
      </w:pPr>
      <w:r>
        <w:t xml:space="preserve">În fapt, la data de 18 martie 2014, ANI în temeiul art.12 alin.1 din Legea nr.176/2010 a fost sesizată cu privire la faptul că petentul, fost primar al comunei </w:t>
      </w:r>
      <w:r w:rsidR="00C44DD9">
        <w:t>D</w:t>
      </w:r>
      <w:r>
        <w:t xml:space="preserve">, </w:t>
      </w:r>
      <w:proofErr w:type="spellStart"/>
      <w:r>
        <w:t>judeţul</w:t>
      </w:r>
      <w:proofErr w:type="spellEnd"/>
      <w:r>
        <w:t xml:space="preserve"> </w:t>
      </w:r>
      <w:r w:rsidR="00FD5BEF">
        <w:t>....</w:t>
      </w:r>
      <w:r>
        <w:t xml:space="preserve">, nu a respectat </w:t>
      </w:r>
      <w:r>
        <w:lastRenderedPageBreak/>
        <w:t xml:space="preserve">regimul juridic al conflictelor de interese pentru perioada </w:t>
      </w:r>
      <w:proofErr w:type="spellStart"/>
      <w:r>
        <w:t>deţinerii</w:t>
      </w:r>
      <w:proofErr w:type="spellEnd"/>
      <w:r>
        <w:t xml:space="preserve"> </w:t>
      </w:r>
      <w:proofErr w:type="spellStart"/>
      <w:r>
        <w:t>funcţiilor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demnităţilor</w:t>
      </w:r>
      <w:proofErr w:type="spellEnd"/>
      <w:r>
        <w:t xml:space="preserve"> publice, deoarece în exercitarea mandatului de primar al comunei </w:t>
      </w:r>
      <w:r w:rsidR="00C44DD9">
        <w:t>D</w:t>
      </w:r>
      <w:r>
        <w:t xml:space="preserve">, </w:t>
      </w:r>
      <w:proofErr w:type="spellStart"/>
      <w:r>
        <w:t>judeţ</w:t>
      </w:r>
      <w:proofErr w:type="spellEnd"/>
      <w:r>
        <w:t xml:space="preserve"> </w:t>
      </w:r>
      <w:r w:rsidR="00FD5BEF">
        <w:t>...</w:t>
      </w:r>
      <w:r>
        <w:t xml:space="preserve"> a semnat Contractul de arendă nr.1</w:t>
      </w:r>
      <w:r w:rsidR="00C44DD9">
        <w:t>.......</w:t>
      </w:r>
      <w:r>
        <w:t>/</w:t>
      </w:r>
      <w:r w:rsidR="001C43D5">
        <w:t>CA1</w:t>
      </w:r>
      <w:r>
        <w:t xml:space="preserve">  către </w:t>
      </w:r>
      <w:proofErr w:type="spellStart"/>
      <w:r>
        <w:t>Asociaţia</w:t>
      </w:r>
      <w:proofErr w:type="spellEnd"/>
      <w:r>
        <w:t xml:space="preserve"> Locală a crescătorilor de bovine, ovine </w:t>
      </w:r>
      <w:proofErr w:type="spellStart"/>
      <w:r>
        <w:t>şi</w:t>
      </w:r>
      <w:proofErr w:type="spellEnd"/>
      <w:r>
        <w:t xml:space="preserve"> porcine din comuna </w:t>
      </w:r>
      <w:r w:rsidR="00C44DD9">
        <w:t>D</w:t>
      </w:r>
      <w:r>
        <w:t xml:space="preserve">, </w:t>
      </w:r>
      <w:proofErr w:type="spellStart"/>
      <w:r>
        <w:t>asociaţie</w:t>
      </w:r>
      <w:proofErr w:type="spellEnd"/>
      <w:r>
        <w:t xml:space="preserve"> în cadrul căreia </w:t>
      </w:r>
      <w:proofErr w:type="spellStart"/>
      <w:r>
        <w:t>deţine</w:t>
      </w:r>
      <w:proofErr w:type="spellEnd"/>
      <w:r>
        <w:t xml:space="preserve"> </w:t>
      </w:r>
      <w:proofErr w:type="spellStart"/>
      <w:r>
        <w:t>funcţia</w:t>
      </w:r>
      <w:proofErr w:type="spellEnd"/>
      <w:r>
        <w:t xml:space="preserve"> de </w:t>
      </w:r>
      <w:proofErr w:type="spellStart"/>
      <w:r>
        <w:t>preşedinte</w:t>
      </w:r>
      <w:proofErr w:type="spellEnd"/>
      <w:r>
        <w:t>.</w:t>
      </w:r>
    </w:p>
    <w:p w:rsidR="00C34A10" w:rsidRDefault="00C34A10" w:rsidP="00C34A10">
      <w:pPr>
        <w:ind w:firstLine="1416"/>
        <w:jc w:val="both"/>
      </w:pPr>
      <w:r>
        <w:t xml:space="preserve">Din coroborarea înscrisurilor de la </w:t>
      </w:r>
      <w:proofErr w:type="spellStart"/>
      <w:r>
        <w:t>instituţiile</w:t>
      </w:r>
      <w:proofErr w:type="spellEnd"/>
      <w:r>
        <w:t xml:space="preserve"> statului primite de pârâtă, respectiv Primăria comunei </w:t>
      </w:r>
      <w:r w:rsidR="00C44DD9">
        <w:t>D</w:t>
      </w:r>
      <w:r>
        <w:t xml:space="preserve">, </w:t>
      </w:r>
      <w:proofErr w:type="spellStart"/>
      <w:r>
        <w:t>judeţ</w:t>
      </w:r>
      <w:proofErr w:type="spellEnd"/>
      <w:r>
        <w:t xml:space="preserve"> </w:t>
      </w:r>
      <w:r w:rsidR="00FD5BEF">
        <w:t>...</w:t>
      </w:r>
      <w:r>
        <w:t xml:space="preserve">, Judecătoria D, </w:t>
      </w:r>
      <w:proofErr w:type="spellStart"/>
      <w:r>
        <w:t>judeţul</w:t>
      </w:r>
      <w:proofErr w:type="spellEnd"/>
      <w:r>
        <w:t xml:space="preserve"> </w:t>
      </w:r>
      <w:r w:rsidR="00FD5BEF">
        <w:t>...</w:t>
      </w:r>
      <w:r>
        <w:t xml:space="preserve">, Oficiul </w:t>
      </w:r>
      <w:proofErr w:type="spellStart"/>
      <w:r>
        <w:t>Naţional</w:t>
      </w:r>
      <w:proofErr w:type="spellEnd"/>
      <w:r>
        <w:t xml:space="preserve"> al Registrului </w:t>
      </w:r>
      <w:proofErr w:type="spellStart"/>
      <w:r>
        <w:t>Comerţului</w:t>
      </w:r>
      <w:proofErr w:type="spellEnd"/>
      <w:r>
        <w:t xml:space="preserve">, SC Bursa de Valori </w:t>
      </w:r>
      <w:r w:rsidR="0050265D">
        <w:t>..........</w:t>
      </w:r>
      <w:r>
        <w:t xml:space="preserve"> SA, Depozitarul Central SA, Serviciul Fiscal </w:t>
      </w:r>
      <w:proofErr w:type="spellStart"/>
      <w:r>
        <w:t>Orăşenesc</w:t>
      </w:r>
      <w:proofErr w:type="spellEnd"/>
      <w:r>
        <w:t xml:space="preserve"> B, Notă privind consultarea bazei de date </w:t>
      </w:r>
      <w:proofErr w:type="spellStart"/>
      <w:r>
        <w:t>aparţinând</w:t>
      </w:r>
      <w:proofErr w:type="spellEnd"/>
      <w:r>
        <w:t xml:space="preserve"> </w:t>
      </w:r>
      <w:proofErr w:type="spellStart"/>
      <w:r>
        <w:t>Direcţiei</w:t>
      </w:r>
      <w:proofErr w:type="spellEnd"/>
      <w:r>
        <w:t xml:space="preserve"> pentru </w:t>
      </w:r>
      <w:proofErr w:type="spellStart"/>
      <w:r>
        <w:t>Evidenţa</w:t>
      </w:r>
      <w:proofErr w:type="spellEnd"/>
      <w:r>
        <w:t xml:space="preserve"> Persoanelor </w:t>
      </w:r>
      <w:proofErr w:type="spellStart"/>
      <w:r>
        <w:t>şi</w:t>
      </w:r>
      <w:proofErr w:type="spellEnd"/>
      <w:r>
        <w:t xml:space="preserve"> Administrarea Bazelor de Date </w:t>
      </w:r>
      <w:proofErr w:type="spellStart"/>
      <w:r>
        <w:t>şi</w:t>
      </w:r>
      <w:proofErr w:type="spellEnd"/>
      <w:r>
        <w:t xml:space="preserve"> punctul de vedere al petentului </w:t>
      </w:r>
      <w:r w:rsidR="00C44DD9">
        <w:t>X</w:t>
      </w:r>
      <w:r>
        <w:t>, ANI a stabilit prin Raportul de evaluare nr.</w:t>
      </w:r>
      <w:r w:rsidR="001C43D5">
        <w:t xml:space="preserve">  R1 </w:t>
      </w:r>
      <w:r>
        <w:t xml:space="preserve"> că în </w:t>
      </w:r>
      <w:proofErr w:type="spellStart"/>
      <w:r>
        <w:t>speţă</w:t>
      </w:r>
      <w:proofErr w:type="spellEnd"/>
      <w:r>
        <w:t xml:space="preserve"> există un conflict de interese în conformitate cu prevederile art.20 alin.1 din Legea nr.176/2010, privind integritatea în exercitarea </w:t>
      </w:r>
      <w:proofErr w:type="spellStart"/>
      <w:r>
        <w:t>funcţiilor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demnităţilor</w:t>
      </w:r>
      <w:proofErr w:type="spellEnd"/>
      <w:r>
        <w:t xml:space="preserve"> publice, pentru modificarea </w:t>
      </w:r>
      <w:proofErr w:type="spellStart"/>
      <w:r>
        <w:t>şi</w:t>
      </w:r>
      <w:proofErr w:type="spellEnd"/>
      <w:r>
        <w:t xml:space="preserve"> completarea Legii nr.144/2007 privind </w:t>
      </w:r>
      <w:proofErr w:type="spellStart"/>
      <w:r>
        <w:t>înfiinţarea</w:t>
      </w:r>
      <w:proofErr w:type="spellEnd"/>
      <w:r>
        <w:t xml:space="preserve">, organizarea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funcţionarea</w:t>
      </w:r>
      <w:proofErr w:type="spellEnd"/>
      <w:r>
        <w:t xml:space="preserve"> acestei </w:t>
      </w:r>
      <w:proofErr w:type="spellStart"/>
      <w:r>
        <w:t>instituţii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pentru modificarea </w:t>
      </w:r>
      <w:proofErr w:type="spellStart"/>
      <w:r>
        <w:t>şi</w:t>
      </w:r>
      <w:proofErr w:type="spellEnd"/>
      <w:r>
        <w:t xml:space="preserve"> completarea altor acte normative. Petentul </w:t>
      </w:r>
      <w:r w:rsidR="00C44DD9">
        <w:t>X</w:t>
      </w:r>
      <w:r>
        <w:t xml:space="preserve"> a încălcat </w:t>
      </w:r>
      <w:proofErr w:type="spellStart"/>
      <w:r>
        <w:t>dispoziţiile</w:t>
      </w:r>
      <w:proofErr w:type="spellEnd"/>
      <w:r>
        <w:t xml:space="preserve"> art.76 din Legea nr.161/2003 privind unele măsuri pentru asigurarea </w:t>
      </w:r>
      <w:proofErr w:type="spellStart"/>
      <w:r>
        <w:t>transparenţei</w:t>
      </w:r>
      <w:proofErr w:type="spellEnd"/>
      <w:r>
        <w:t xml:space="preserve"> în exercitarea </w:t>
      </w:r>
      <w:proofErr w:type="spellStart"/>
      <w:r>
        <w:t>demnităţilor</w:t>
      </w:r>
      <w:proofErr w:type="spellEnd"/>
      <w:r>
        <w:t xml:space="preserve"> publice, a </w:t>
      </w:r>
      <w:proofErr w:type="spellStart"/>
      <w:r>
        <w:t>funcţiilor</w:t>
      </w:r>
      <w:proofErr w:type="spellEnd"/>
      <w:r>
        <w:t xml:space="preserve"> publice </w:t>
      </w:r>
      <w:proofErr w:type="spellStart"/>
      <w:r>
        <w:t>şi</w:t>
      </w:r>
      <w:proofErr w:type="spellEnd"/>
      <w:r>
        <w:t xml:space="preserve"> în mediul de afaceri, prevenirea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corupţiei</w:t>
      </w:r>
      <w:proofErr w:type="spellEnd"/>
      <w:r>
        <w:t>, în opinia pârâtei, deoarece a semnat în calitate de primar (aren</w:t>
      </w:r>
      <w:r w:rsidR="000F309A">
        <w:t>dator) contractul de arendă nr.</w:t>
      </w:r>
      <w:r w:rsidR="001C43D5">
        <w:t>CA1</w:t>
      </w:r>
      <w:r>
        <w:t xml:space="preserve">. Această </w:t>
      </w:r>
      <w:proofErr w:type="spellStart"/>
      <w:r>
        <w:t>convenţie</w:t>
      </w:r>
      <w:proofErr w:type="spellEnd"/>
      <w:r>
        <w:t xml:space="preserve"> a fost încheiată între Consiliul Local </w:t>
      </w:r>
      <w:r w:rsidR="00C44DD9">
        <w:t>D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Asociaţia</w:t>
      </w:r>
      <w:proofErr w:type="spellEnd"/>
      <w:r>
        <w:t xml:space="preserve"> Locală a crescătorilor de bovine, ovine </w:t>
      </w:r>
      <w:proofErr w:type="spellStart"/>
      <w:r>
        <w:t>şi</w:t>
      </w:r>
      <w:proofErr w:type="spellEnd"/>
      <w:r>
        <w:t xml:space="preserve"> porcine din comuna </w:t>
      </w:r>
      <w:r w:rsidR="00C44DD9">
        <w:t>D</w:t>
      </w:r>
      <w:r>
        <w:t xml:space="preserve">, unde petentul </w:t>
      </w:r>
      <w:proofErr w:type="spellStart"/>
      <w:r>
        <w:t>deţinea</w:t>
      </w:r>
      <w:proofErr w:type="spellEnd"/>
      <w:r>
        <w:t xml:space="preserve"> calitatea de membru fondator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funcţia</w:t>
      </w:r>
      <w:proofErr w:type="spellEnd"/>
      <w:r>
        <w:t xml:space="preserve"> de </w:t>
      </w:r>
      <w:proofErr w:type="spellStart"/>
      <w:r>
        <w:t>preşedinte</w:t>
      </w:r>
      <w:proofErr w:type="spellEnd"/>
      <w:r>
        <w:t xml:space="preserve"> în cadrul Comitetului de Conducere. Obiectul contractului era darea în arendă de către Consiliul Local </w:t>
      </w:r>
      <w:r w:rsidR="00C44DD9">
        <w:t>D</w:t>
      </w:r>
      <w:r>
        <w:t xml:space="preserve"> a </w:t>
      </w:r>
      <w:proofErr w:type="spellStart"/>
      <w:r>
        <w:t>suprafeţei</w:t>
      </w:r>
      <w:proofErr w:type="spellEnd"/>
      <w:r>
        <w:t xml:space="preserve"> de 171 ha, iar durata </w:t>
      </w:r>
      <w:proofErr w:type="spellStart"/>
      <w:r>
        <w:t>convenţiei</w:t>
      </w:r>
      <w:proofErr w:type="spellEnd"/>
      <w:r>
        <w:t xml:space="preserve"> era de 4 ani.</w:t>
      </w:r>
    </w:p>
    <w:p w:rsidR="00C34A10" w:rsidRDefault="00C34A10" w:rsidP="00C34A10">
      <w:pPr>
        <w:ind w:firstLine="1416"/>
        <w:jc w:val="both"/>
      </w:pPr>
      <w:r>
        <w:t xml:space="preserve">Curtea </w:t>
      </w:r>
      <w:proofErr w:type="spellStart"/>
      <w:r>
        <w:t>reţine</w:t>
      </w:r>
      <w:proofErr w:type="spellEnd"/>
      <w:r>
        <w:t xml:space="preserve"> că petentul a recunoscut că a semnat această </w:t>
      </w:r>
      <w:proofErr w:type="spellStart"/>
      <w:r>
        <w:t>convenţie</w:t>
      </w:r>
      <w:proofErr w:type="spellEnd"/>
      <w:r>
        <w:t xml:space="preserve">, fapt care se coroborează </w:t>
      </w:r>
      <w:proofErr w:type="spellStart"/>
      <w:r>
        <w:t>şi</w:t>
      </w:r>
      <w:proofErr w:type="spellEnd"/>
      <w:r>
        <w:t xml:space="preserve"> cu </w:t>
      </w:r>
      <w:proofErr w:type="spellStart"/>
      <w:r>
        <w:t>existenţa</w:t>
      </w:r>
      <w:proofErr w:type="spellEnd"/>
      <w:r>
        <w:t xml:space="preserve"> înscrisului Contract de arendă nr.</w:t>
      </w:r>
      <w:r w:rsidR="000F309A">
        <w:t>CA1</w:t>
      </w:r>
      <w:r>
        <w:t xml:space="preserve"> aflat la filele 32-33 dosar tribunal.</w:t>
      </w:r>
    </w:p>
    <w:p w:rsidR="00C34A10" w:rsidRDefault="00C34A10" w:rsidP="00C34A10">
      <w:pPr>
        <w:ind w:firstLine="1416"/>
        <w:jc w:val="both"/>
      </w:pPr>
      <w:r>
        <w:t xml:space="preserve">Apărările petentului că acesta nu a participat la nici o </w:t>
      </w:r>
      <w:proofErr w:type="spellStart"/>
      <w:r>
        <w:t>şedinţă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a semnat nici un contract pentru cumpărarea de </w:t>
      </w:r>
      <w:proofErr w:type="spellStart"/>
      <w:r>
        <w:t>îngrăşăminte</w:t>
      </w:r>
      <w:proofErr w:type="spellEnd"/>
      <w:r>
        <w:t xml:space="preserve"> chimice sau de lucrări executate pe islazuri </w:t>
      </w:r>
      <w:proofErr w:type="spellStart"/>
      <w:r>
        <w:t>şi</w:t>
      </w:r>
      <w:proofErr w:type="spellEnd"/>
      <w:r>
        <w:t xml:space="preserve"> că nu a primit vreun ban de la </w:t>
      </w:r>
      <w:proofErr w:type="spellStart"/>
      <w:r>
        <w:t>asociaţia</w:t>
      </w:r>
      <w:proofErr w:type="spellEnd"/>
      <w:r>
        <w:t xml:space="preserve"> sus-citată, urmează să fie înlăturate de Curte, întrucât din înscrisurile de la dosar comunicate de </w:t>
      </w:r>
      <w:proofErr w:type="spellStart"/>
      <w:r>
        <w:t>instituţiile</w:t>
      </w:r>
      <w:proofErr w:type="spellEnd"/>
      <w:r>
        <w:t xml:space="preserve"> sus-amintite, aflate la filele 20-34 dosar tribunal, rezultă că acesta, la data semnării </w:t>
      </w:r>
      <w:proofErr w:type="spellStart"/>
      <w:r>
        <w:t>convenţiei</w:t>
      </w:r>
      <w:proofErr w:type="spellEnd"/>
      <w:r>
        <w:t xml:space="preserve"> era primar al comunei </w:t>
      </w:r>
      <w:r w:rsidR="00C44DD9">
        <w:t>D</w:t>
      </w:r>
      <w:r w:rsidR="00FD5BEF">
        <w:t xml:space="preserve">, </w:t>
      </w:r>
      <w:proofErr w:type="spellStart"/>
      <w:r w:rsidR="00FD5BEF">
        <w:t>judeţ</w:t>
      </w:r>
      <w:proofErr w:type="spellEnd"/>
      <w:r w:rsidR="00FD5BEF">
        <w:t xml:space="preserve"> ...</w:t>
      </w:r>
      <w:r>
        <w:t xml:space="preserve"> </w:t>
      </w:r>
      <w:proofErr w:type="spellStart"/>
      <w:r>
        <w:t>şi</w:t>
      </w:r>
      <w:proofErr w:type="spellEnd"/>
      <w:r>
        <w:t xml:space="preserve"> avea calitatea de membru fondator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funcţia</w:t>
      </w:r>
      <w:proofErr w:type="spellEnd"/>
      <w:r>
        <w:t xml:space="preserve"> de </w:t>
      </w:r>
      <w:proofErr w:type="spellStart"/>
      <w:r>
        <w:t>preşedinte</w:t>
      </w:r>
      <w:proofErr w:type="spellEnd"/>
      <w:r>
        <w:t xml:space="preserve"> în cadrul Comitetului de conducere al </w:t>
      </w:r>
      <w:proofErr w:type="spellStart"/>
      <w:r>
        <w:t>asociaţiei</w:t>
      </w:r>
      <w:proofErr w:type="spellEnd"/>
      <w:r>
        <w:t>.</w:t>
      </w:r>
    </w:p>
    <w:p w:rsidR="00C34A10" w:rsidRDefault="00C34A10" w:rsidP="00C34A10">
      <w:pPr>
        <w:ind w:firstLine="1416"/>
        <w:jc w:val="both"/>
      </w:pPr>
      <w:proofErr w:type="spellStart"/>
      <w:r>
        <w:t>Declaraţia</w:t>
      </w:r>
      <w:proofErr w:type="spellEnd"/>
      <w:r>
        <w:t xml:space="preserve"> martorului </w:t>
      </w:r>
      <w:r w:rsidR="00C44DD9">
        <w:t>Y</w:t>
      </w:r>
      <w:r>
        <w:t xml:space="preserve"> în sensul că actele </w:t>
      </w:r>
      <w:proofErr w:type="spellStart"/>
      <w:r>
        <w:t>asociaţiei</w:t>
      </w:r>
      <w:proofErr w:type="spellEnd"/>
      <w:r>
        <w:t xml:space="preserve"> au fost semnate de acesta </w:t>
      </w:r>
      <w:proofErr w:type="spellStart"/>
      <w:r>
        <w:t>şi</w:t>
      </w:r>
      <w:proofErr w:type="spellEnd"/>
      <w:r>
        <w:t xml:space="preserve"> că petentul nu a participat la lucrările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activităţile</w:t>
      </w:r>
      <w:proofErr w:type="spellEnd"/>
      <w:r>
        <w:t xml:space="preserve"> acestui ONG nu înlătură conflictul de interese în care s-a aflat petentul la data semnării contractului de arendă, deoarece la acea dată nu a fost modificată </w:t>
      </w:r>
      <w:proofErr w:type="spellStart"/>
      <w:r>
        <w:t>funcţia</w:t>
      </w:r>
      <w:proofErr w:type="spellEnd"/>
      <w:r>
        <w:t xml:space="preserve"> de </w:t>
      </w:r>
      <w:proofErr w:type="spellStart"/>
      <w:r>
        <w:t>preşedinte</w:t>
      </w:r>
      <w:proofErr w:type="spellEnd"/>
      <w:r>
        <w:t xml:space="preserve"> în cadrul Comitetului de Conducere al </w:t>
      </w:r>
      <w:proofErr w:type="spellStart"/>
      <w:r>
        <w:t>asociaţiei</w:t>
      </w:r>
      <w:proofErr w:type="spellEnd"/>
      <w:r>
        <w:t xml:space="preserve">, prin înlăturarea acesteia, care trebuia făcută până în momentul semnării </w:t>
      </w:r>
      <w:proofErr w:type="spellStart"/>
      <w:r>
        <w:t>convenţiei</w:t>
      </w:r>
      <w:proofErr w:type="spellEnd"/>
      <w:r>
        <w:t xml:space="preserve">, printr-o cerere a contestatorului </w:t>
      </w:r>
      <w:proofErr w:type="spellStart"/>
      <w:r>
        <w:t>şi</w:t>
      </w:r>
      <w:proofErr w:type="spellEnd"/>
      <w:r>
        <w:t xml:space="preserve"> o hotărâre a </w:t>
      </w:r>
      <w:proofErr w:type="spellStart"/>
      <w:r>
        <w:t>instanţei</w:t>
      </w:r>
      <w:proofErr w:type="spellEnd"/>
      <w:r>
        <w:t xml:space="preserve"> de judecată competente.</w:t>
      </w:r>
    </w:p>
    <w:p w:rsidR="00C34A10" w:rsidRDefault="00C34A10" w:rsidP="00C34A10">
      <w:pPr>
        <w:ind w:firstLine="1416"/>
        <w:jc w:val="both"/>
      </w:pPr>
      <w:r>
        <w:t xml:space="preserve">Neprocedând astfel, petentul nu </w:t>
      </w:r>
      <w:proofErr w:type="spellStart"/>
      <w:r>
        <w:t>şi</w:t>
      </w:r>
      <w:proofErr w:type="spellEnd"/>
      <w:r>
        <w:t xml:space="preserve">-a pierdut calitatea de </w:t>
      </w:r>
      <w:proofErr w:type="spellStart"/>
      <w:r>
        <w:t>preşedinte</w:t>
      </w:r>
      <w:proofErr w:type="spellEnd"/>
      <w:r>
        <w:t xml:space="preserve"> în cadrul Comitetului de Conducere al </w:t>
      </w:r>
      <w:proofErr w:type="spellStart"/>
      <w:r>
        <w:t>asociaţiei</w:t>
      </w:r>
      <w:proofErr w:type="spellEnd"/>
      <w:r>
        <w:t xml:space="preserve">, indiferent dacă a întreprins sau nu </w:t>
      </w:r>
      <w:proofErr w:type="spellStart"/>
      <w:r>
        <w:t>activităţi</w:t>
      </w:r>
      <w:proofErr w:type="spellEnd"/>
      <w:r>
        <w:t xml:space="preserve">, astfel că, în mod legal </w:t>
      </w:r>
      <w:proofErr w:type="spellStart"/>
      <w:r>
        <w:t>şi</w:t>
      </w:r>
      <w:proofErr w:type="spellEnd"/>
      <w:r>
        <w:t xml:space="preserve"> temeinic,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 de Integritate a constatat conflictul de interese al reclamantului, care a semnat în calitate de </w:t>
      </w:r>
      <w:r w:rsidR="000F309A">
        <w:t>primar contractul de arendă nr.CA1</w:t>
      </w:r>
      <w:r>
        <w:t xml:space="preserve"> încheiat între Consiliul Local </w:t>
      </w:r>
      <w:r w:rsidR="00C44DD9">
        <w:t>D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Asociaţia</w:t>
      </w:r>
      <w:proofErr w:type="spellEnd"/>
      <w:r>
        <w:t xml:space="preserve"> Locală a crescătorilor de bovine, ovine </w:t>
      </w:r>
      <w:proofErr w:type="spellStart"/>
      <w:r>
        <w:t>şi</w:t>
      </w:r>
      <w:proofErr w:type="spellEnd"/>
      <w:r>
        <w:t xml:space="preserve"> porcine din comuna </w:t>
      </w:r>
      <w:r w:rsidR="00C44DD9">
        <w:t>D</w:t>
      </w:r>
      <w:r>
        <w:t>.</w:t>
      </w:r>
    </w:p>
    <w:p w:rsidR="00C34A10" w:rsidRPr="00AD0BC7" w:rsidRDefault="00C34A10" w:rsidP="00C34A10">
      <w:pPr>
        <w:ind w:firstLine="1416"/>
        <w:jc w:val="both"/>
      </w:pPr>
      <w:r>
        <w:t xml:space="preserve">Trebuie precizat că potrivit art.70 din Legea nr.161/2003, privind unele măsuri pentru asigurarea </w:t>
      </w:r>
      <w:proofErr w:type="spellStart"/>
      <w:r>
        <w:t>transparenţei</w:t>
      </w:r>
      <w:proofErr w:type="spellEnd"/>
      <w:r>
        <w:t xml:space="preserve"> în exercitarea </w:t>
      </w:r>
      <w:proofErr w:type="spellStart"/>
      <w:r>
        <w:t>demnităţilor</w:t>
      </w:r>
      <w:proofErr w:type="spellEnd"/>
      <w:r>
        <w:t xml:space="preserve"> publice, a </w:t>
      </w:r>
      <w:proofErr w:type="spellStart"/>
      <w:r>
        <w:t>funcţiilor</w:t>
      </w:r>
      <w:proofErr w:type="spellEnd"/>
      <w:r>
        <w:t xml:space="preserve"> publice </w:t>
      </w:r>
      <w:proofErr w:type="spellStart"/>
      <w:r>
        <w:t>şi</w:t>
      </w:r>
      <w:proofErr w:type="spellEnd"/>
      <w:r>
        <w:t xml:space="preserve"> în mediul de afaceri, prevenirea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corupţiei</w:t>
      </w:r>
      <w:proofErr w:type="spellEnd"/>
      <w:r>
        <w:t xml:space="preserve"> cu modificările </w:t>
      </w:r>
      <w:proofErr w:type="spellStart"/>
      <w:r>
        <w:t>şi</w:t>
      </w:r>
      <w:proofErr w:type="spellEnd"/>
      <w:r>
        <w:t xml:space="preserve"> completările ulterioare</w:t>
      </w:r>
      <w:r w:rsidRPr="00AD0BC7">
        <w:rPr>
          <w:i/>
        </w:rPr>
        <w:t xml:space="preserve">, „ Prin conflict de interese se </w:t>
      </w:r>
      <w:proofErr w:type="spellStart"/>
      <w:r w:rsidRPr="00AD0BC7">
        <w:rPr>
          <w:i/>
        </w:rPr>
        <w:t>înţelege</w:t>
      </w:r>
      <w:proofErr w:type="spellEnd"/>
      <w:r w:rsidRPr="00AD0BC7">
        <w:rPr>
          <w:i/>
        </w:rPr>
        <w:t xml:space="preserve"> </w:t>
      </w:r>
      <w:proofErr w:type="spellStart"/>
      <w:r w:rsidRPr="00AD0BC7">
        <w:rPr>
          <w:i/>
        </w:rPr>
        <w:t>situaţia</w:t>
      </w:r>
      <w:proofErr w:type="spellEnd"/>
      <w:r w:rsidRPr="00AD0BC7">
        <w:rPr>
          <w:i/>
        </w:rPr>
        <w:t xml:space="preserve"> în care persoana ce exercită o demnitate publică sau o </w:t>
      </w:r>
      <w:proofErr w:type="spellStart"/>
      <w:r w:rsidRPr="00AD0BC7">
        <w:rPr>
          <w:i/>
        </w:rPr>
        <w:t>funcţie</w:t>
      </w:r>
      <w:proofErr w:type="spellEnd"/>
      <w:r w:rsidRPr="00AD0BC7">
        <w:rPr>
          <w:i/>
        </w:rPr>
        <w:t xml:space="preserve"> publică are un interes personal de natură patrimonială, care ar putea </w:t>
      </w:r>
      <w:proofErr w:type="spellStart"/>
      <w:r w:rsidRPr="00AD0BC7">
        <w:rPr>
          <w:i/>
        </w:rPr>
        <w:t>influenţa</w:t>
      </w:r>
      <w:proofErr w:type="spellEnd"/>
      <w:r w:rsidRPr="00AD0BC7">
        <w:rPr>
          <w:i/>
        </w:rPr>
        <w:t xml:space="preserve"> îndeplinirea cu obiectivitate a atribuţiilor care îi revin potrivit </w:t>
      </w:r>
      <w:proofErr w:type="spellStart"/>
      <w:r w:rsidRPr="00AD0BC7">
        <w:rPr>
          <w:i/>
        </w:rPr>
        <w:t>Constituţiei</w:t>
      </w:r>
      <w:proofErr w:type="spellEnd"/>
      <w:r w:rsidRPr="00AD0BC7">
        <w:rPr>
          <w:i/>
        </w:rPr>
        <w:t xml:space="preserve"> </w:t>
      </w:r>
      <w:proofErr w:type="spellStart"/>
      <w:r w:rsidRPr="00AD0BC7">
        <w:rPr>
          <w:i/>
        </w:rPr>
        <w:t>şi</w:t>
      </w:r>
      <w:proofErr w:type="spellEnd"/>
      <w:r w:rsidRPr="00AD0BC7">
        <w:rPr>
          <w:i/>
        </w:rPr>
        <w:t xml:space="preserve"> altor acte normative”</w:t>
      </w:r>
      <w:r>
        <w:t>.</w:t>
      </w:r>
      <w:r w:rsidRPr="00AD0BC7">
        <w:t xml:space="preserve"> </w:t>
      </w:r>
    </w:p>
    <w:p w:rsidR="00C34A10" w:rsidRDefault="00C34A10" w:rsidP="00C34A10">
      <w:pPr>
        <w:ind w:firstLine="1416"/>
        <w:jc w:val="both"/>
        <w:rPr>
          <w:i/>
        </w:rPr>
      </w:pPr>
      <w:r>
        <w:t xml:space="preserve">Conform art.71 din actul normativ sus-citat, „ </w:t>
      </w:r>
      <w:r w:rsidRPr="00AD0BC7">
        <w:rPr>
          <w:i/>
        </w:rPr>
        <w:t xml:space="preserve">Principiile care stau la baza prevenirii conflictului de interese în exercitarea </w:t>
      </w:r>
      <w:proofErr w:type="spellStart"/>
      <w:r w:rsidRPr="00AD0BC7">
        <w:rPr>
          <w:i/>
        </w:rPr>
        <w:t>demnităţilor</w:t>
      </w:r>
      <w:proofErr w:type="spellEnd"/>
      <w:r w:rsidRPr="00AD0BC7">
        <w:rPr>
          <w:i/>
        </w:rPr>
        <w:t xml:space="preserve"> publice </w:t>
      </w:r>
      <w:proofErr w:type="spellStart"/>
      <w:r w:rsidRPr="00AD0BC7">
        <w:rPr>
          <w:i/>
        </w:rPr>
        <w:t>şi</w:t>
      </w:r>
      <w:proofErr w:type="spellEnd"/>
      <w:r w:rsidRPr="00AD0BC7">
        <w:rPr>
          <w:i/>
        </w:rPr>
        <w:t xml:space="preserve"> </w:t>
      </w:r>
      <w:proofErr w:type="spellStart"/>
      <w:r w:rsidRPr="00AD0BC7">
        <w:rPr>
          <w:i/>
        </w:rPr>
        <w:t>funcţiilor</w:t>
      </w:r>
      <w:proofErr w:type="spellEnd"/>
      <w:r w:rsidRPr="00AD0BC7">
        <w:rPr>
          <w:i/>
        </w:rPr>
        <w:t xml:space="preserve"> publice sunt: </w:t>
      </w:r>
      <w:proofErr w:type="spellStart"/>
      <w:r w:rsidRPr="00AD0BC7">
        <w:rPr>
          <w:i/>
        </w:rPr>
        <w:t>im,parţialitatea</w:t>
      </w:r>
      <w:proofErr w:type="spellEnd"/>
      <w:r w:rsidRPr="00AD0BC7">
        <w:rPr>
          <w:i/>
        </w:rPr>
        <w:t xml:space="preserve">, integritatea, </w:t>
      </w:r>
      <w:proofErr w:type="spellStart"/>
      <w:r w:rsidRPr="00AD0BC7">
        <w:rPr>
          <w:i/>
        </w:rPr>
        <w:t>transparenţa</w:t>
      </w:r>
      <w:proofErr w:type="spellEnd"/>
      <w:r w:rsidRPr="00AD0BC7">
        <w:rPr>
          <w:i/>
        </w:rPr>
        <w:t xml:space="preserve"> deciziei </w:t>
      </w:r>
      <w:proofErr w:type="spellStart"/>
      <w:r w:rsidRPr="00AD0BC7">
        <w:rPr>
          <w:i/>
        </w:rPr>
        <w:t>şi</w:t>
      </w:r>
      <w:proofErr w:type="spellEnd"/>
      <w:r w:rsidRPr="00AD0BC7">
        <w:rPr>
          <w:i/>
        </w:rPr>
        <w:t xml:space="preserve"> </w:t>
      </w:r>
      <w:proofErr w:type="spellStart"/>
      <w:r w:rsidRPr="00AD0BC7">
        <w:rPr>
          <w:i/>
        </w:rPr>
        <w:t>supremaţia</w:t>
      </w:r>
      <w:proofErr w:type="spellEnd"/>
      <w:r w:rsidRPr="00AD0BC7">
        <w:rPr>
          <w:i/>
        </w:rPr>
        <w:t xml:space="preserve"> interesului public”.</w:t>
      </w:r>
    </w:p>
    <w:p w:rsidR="00C34A10" w:rsidRDefault="00C34A10" w:rsidP="00C34A10">
      <w:pPr>
        <w:ind w:firstLine="1416"/>
        <w:jc w:val="both"/>
        <w:rPr>
          <w:rStyle w:val="rvts7"/>
        </w:rPr>
      </w:pPr>
      <w:proofErr w:type="spellStart"/>
      <w:r>
        <w:t>Dispoziţiile</w:t>
      </w:r>
      <w:proofErr w:type="spellEnd"/>
      <w:r>
        <w:t xml:space="preserve"> art.76 alin.1 </w:t>
      </w:r>
      <w:proofErr w:type="spellStart"/>
      <w:r>
        <w:t>şi</w:t>
      </w:r>
      <w:proofErr w:type="spellEnd"/>
      <w:r>
        <w:t xml:space="preserve"> 2 din Legea nr.161/2003 </w:t>
      </w:r>
      <w:proofErr w:type="spellStart"/>
      <w:r>
        <w:t>menţionează</w:t>
      </w:r>
      <w:proofErr w:type="spellEnd"/>
      <w:r>
        <w:t xml:space="preserve"> că : „</w:t>
      </w:r>
      <w:r>
        <w:rPr>
          <w:rStyle w:val="rvts7"/>
        </w:rPr>
        <w:t>(</w:t>
      </w:r>
      <w:r w:rsidRPr="00AD0BC7">
        <w:rPr>
          <w:rStyle w:val="rvts7"/>
          <w:i/>
        </w:rPr>
        <w:t xml:space="preserve">1) Primarii </w:t>
      </w:r>
      <w:proofErr w:type="spellStart"/>
      <w:r w:rsidRPr="00AD0BC7">
        <w:rPr>
          <w:rStyle w:val="rvts7"/>
          <w:i/>
        </w:rPr>
        <w:t>şi</w:t>
      </w:r>
      <w:proofErr w:type="spellEnd"/>
      <w:r w:rsidRPr="00AD0BC7">
        <w:rPr>
          <w:rStyle w:val="rvts7"/>
          <w:i/>
        </w:rPr>
        <w:t xml:space="preserve"> viceprimarii, primarul general </w:t>
      </w:r>
      <w:proofErr w:type="spellStart"/>
      <w:r w:rsidRPr="00AD0BC7">
        <w:rPr>
          <w:rStyle w:val="rvts7"/>
          <w:i/>
        </w:rPr>
        <w:t>şi</w:t>
      </w:r>
      <w:proofErr w:type="spellEnd"/>
      <w:r w:rsidRPr="00AD0BC7">
        <w:rPr>
          <w:rStyle w:val="rvts7"/>
          <w:i/>
        </w:rPr>
        <w:t xml:space="preserve"> viceprimarii municipiului </w:t>
      </w:r>
      <w:r w:rsidR="0050265D">
        <w:rPr>
          <w:rStyle w:val="rvts7"/>
          <w:i/>
        </w:rPr>
        <w:t>..........</w:t>
      </w:r>
      <w:r w:rsidRPr="00AD0BC7">
        <w:rPr>
          <w:rStyle w:val="rvts7"/>
          <w:i/>
        </w:rPr>
        <w:t xml:space="preserve"> sunt </w:t>
      </w:r>
      <w:proofErr w:type="spellStart"/>
      <w:r w:rsidRPr="00AD0BC7">
        <w:rPr>
          <w:rStyle w:val="rvts7"/>
          <w:i/>
        </w:rPr>
        <w:t>obligaţi</w:t>
      </w:r>
      <w:proofErr w:type="spellEnd"/>
      <w:r w:rsidRPr="00AD0BC7">
        <w:rPr>
          <w:rStyle w:val="rvts7"/>
          <w:i/>
        </w:rPr>
        <w:t xml:space="preserve"> să nu emită un act administrativ sau să nu încheie un act juridic ori să nu emită o </w:t>
      </w:r>
      <w:proofErr w:type="spellStart"/>
      <w:r w:rsidRPr="00AD0BC7">
        <w:rPr>
          <w:rStyle w:val="rvts7"/>
          <w:i/>
        </w:rPr>
        <w:t>dispoziţie</w:t>
      </w:r>
      <w:proofErr w:type="spellEnd"/>
      <w:r w:rsidRPr="00AD0BC7">
        <w:rPr>
          <w:rStyle w:val="rvts7"/>
          <w:i/>
        </w:rPr>
        <w:t xml:space="preserve">, în exercitarea </w:t>
      </w:r>
      <w:proofErr w:type="spellStart"/>
      <w:r w:rsidRPr="00AD0BC7">
        <w:rPr>
          <w:rStyle w:val="rvts7"/>
          <w:i/>
        </w:rPr>
        <w:t>funcţiei</w:t>
      </w:r>
      <w:proofErr w:type="spellEnd"/>
      <w:r w:rsidRPr="00AD0BC7">
        <w:rPr>
          <w:rStyle w:val="rvts7"/>
          <w:i/>
        </w:rPr>
        <w:t xml:space="preserve">, care produce un folos material pentru sine, pentru </w:t>
      </w:r>
      <w:proofErr w:type="spellStart"/>
      <w:r w:rsidRPr="00AD0BC7">
        <w:rPr>
          <w:rStyle w:val="rvts7"/>
          <w:i/>
        </w:rPr>
        <w:t>soţul</w:t>
      </w:r>
      <w:proofErr w:type="spellEnd"/>
      <w:r w:rsidRPr="00AD0BC7">
        <w:rPr>
          <w:rStyle w:val="rvts7"/>
          <w:i/>
        </w:rPr>
        <w:t xml:space="preserve"> său ori rudele sale de gradul I</w:t>
      </w:r>
      <w:r>
        <w:rPr>
          <w:rStyle w:val="rvts7"/>
          <w:i/>
        </w:rPr>
        <w:t>.</w:t>
      </w:r>
      <w:r w:rsidRPr="00451AE1">
        <w:rPr>
          <w:rStyle w:val="rvts7"/>
          <w:i/>
        </w:rPr>
        <w:t xml:space="preserve">   (2) Actele </w:t>
      </w:r>
      <w:r w:rsidRPr="00451AE1">
        <w:rPr>
          <w:rStyle w:val="rvts7"/>
          <w:i/>
        </w:rPr>
        <w:lastRenderedPageBreak/>
        <w:t xml:space="preserve">administrative emise sau actele juridice încheiate ori </w:t>
      </w:r>
      <w:proofErr w:type="spellStart"/>
      <w:r w:rsidRPr="00451AE1">
        <w:rPr>
          <w:rStyle w:val="rvts7"/>
          <w:i/>
        </w:rPr>
        <w:t>dispoziţiile</w:t>
      </w:r>
      <w:proofErr w:type="spellEnd"/>
      <w:r w:rsidRPr="00451AE1">
        <w:rPr>
          <w:rStyle w:val="rvts7"/>
          <w:i/>
        </w:rPr>
        <w:t xml:space="preserve"> emise cu încălcarea </w:t>
      </w:r>
      <w:proofErr w:type="spellStart"/>
      <w:r w:rsidRPr="00451AE1">
        <w:rPr>
          <w:rStyle w:val="rvts7"/>
          <w:i/>
        </w:rPr>
        <w:t>obligaţiilor</w:t>
      </w:r>
      <w:proofErr w:type="spellEnd"/>
      <w:r w:rsidRPr="00451AE1">
        <w:rPr>
          <w:rStyle w:val="rvts7"/>
          <w:i/>
        </w:rPr>
        <w:t xml:space="preserve"> prevăzute la alin. (1) sunt lovite de nulitate absolută</w:t>
      </w:r>
      <w:r>
        <w:rPr>
          <w:rStyle w:val="rvts7"/>
          <w:i/>
        </w:rPr>
        <w:t>”.</w:t>
      </w:r>
    </w:p>
    <w:p w:rsidR="00C34A10" w:rsidRPr="00451AE1" w:rsidRDefault="00C34A10" w:rsidP="00C34A10">
      <w:pPr>
        <w:ind w:firstLine="1416"/>
        <w:jc w:val="both"/>
        <w:rPr>
          <w:rStyle w:val="rvts7"/>
        </w:rPr>
      </w:pPr>
      <w:r>
        <w:rPr>
          <w:rStyle w:val="rvts7"/>
        </w:rPr>
        <w:t xml:space="preserve">Coroborarea acestor articole de lege din </w:t>
      </w:r>
      <w:proofErr w:type="spellStart"/>
      <w:r>
        <w:rPr>
          <w:rStyle w:val="rvts7"/>
        </w:rPr>
        <w:t>dispoziţiile</w:t>
      </w:r>
      <w:proofErr w:type="spellEnd"/>
      <w:r>
        <w:rPr>
          <w:rStyle w:val="rvts7"/>
        </w:rPr>
        <w:t xml:space="preserve"> legale sus-citate de către Curte, stabilesc </w:t>
      </w:r>
      <w:proofErr w:type="spellStart"/>
      <w:r>
        <w:rPr>
          <w:rStyle w:val="rvts7"/>
        </w:rPr>
        <w:t>situaţia</w:t>
      </w:r>
      <w:proofErr w:type="spellEnd"/>
      <w:r>
        <w:rPr>
          <w:rStyle w:val="rvts7"/>
        </w:rPr>
        <w:t xml:space="preserve"> de drept ce se aplică în </w:t>
      </w:r>
      <w:proofErr w:type="spellStart"/>
      <w:r>
        <w:rPr>
          <w:rStyle w:val="rvts7"/>
        </w:rPr>
        <w:t>speţă</w:t>
      </w:r>
      <w:proofErr w:type="spellEnd"/>
      <w:r>
        <w:rPr>
          <w:rStyle w:val="rvts7"/>
        </w:rPr>
        <w:t xml:space="preserve">, alături de </w:t>
      </w:r>
      <w:proofErr w:type="spellStart"/>
      <w:r>
        <w:rPr>
          <w:rStyle w:val="rvts7"/>
        </w:rPr>
        <w:t>situaţia</w:t>
      </w:r>
      <w:proofErr w:type="spellEnd"/>
      <w:r>
        <w:rPr>
          <w:rStyle w:val="rvts7"/>
        </w:rPr>
        <w:t xml:space="preserve"> de fapt </w:t>
      </w:r>
      <w:proofErr w:type="spellStart"/>
      <w:r>
        <w:rPr>
          <w:rStyle w:val="rvts7"/>
        </w:rPr>
        <w:t>reţinută</w:t>
      </w:r>
      <w:proofErr w:type="spellEnd"/>
      <w:r>
        <w:rPr>
          <w:rStyle w:val="rvts7"/>
        </w:rPr>
        <w:t xml:space="preserve"> de </w:t>
      </w:r>
      <w:proofErr w:type="spellStart"/>
      <w:r>
        <w:rPr>
          <w:rStyle w:val="rvts7"/>
        </w:rPr>
        <w:t>instanţa</w:t>
      </w:r>
      <w:proofErr w:type="spellEnd"/>
      <w:r>
        <w:rPr>
          <w:rStyle w:val="rvts7"/>
        </w:rPr>
        <w:t xml:space="preserve"> de judecată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precizată în considerente, care conduc la concluzia că petentul a încălcat prevederile art.76 din Legea nr.161/2003 când a semnat </w:t>
      </w:r>
      <w:proofErr w:type="spellStart"/>
      <w:r>
        <w:rPr>
          <w:rStyle w:val="rvts7"/>
        </w:rPr>
        <w:t>convenţia</w:t>
      </w:r>
      <w:proofErr w:type="spellEnd"/>
      <w:r>
        <w:rPr>
          <w:rStyle w:val="rvts7"/>
        </w:rPr>
        <w:t xml:space="preserve"> amintită în considerente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când </w:t>
      </w:r>
      <w:proofErr w:type="spellStart"/>
      <w:r>
        <w:rPr>
          <w:rStyle w:val="rvts7"/>
        </w:rPr>
        <w:t>deţinea</w:t>
      </w:r>
      <w:proofErr w:type="spellEnd"/>
      <w:r>
        <w:rPr>
          <w:rStyle w:val="rvts7"/>
        </w:rPr>
        <w:t xml:space="preserve"> atât calitatea de primar, cât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calitatea de membru fondator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</w:t>
      </w:r>
      <w:proofErr w:type="spellStart"/>
      <w:r>
        <w:rPr>
          <w:rStyle w:val="rvts7"/>
        </w:rPr>
        <w:t>funcţia</w:t>
      </w:r>
      <w:proofErr w:type="spellEnd"/>
      <w:r>
        <w:rPr>
          <w:rStyle w:val="rvts7"/>
        </w:rPr>
        <w:t xml:space="preserve"> de </w:t>
      </w:r>
      <w:proofErr w:type="spellStart"/>
      <w:r>
        <w:rPr>
          <w:rStyle w:val="rvts7"/>
        </w:rPr>
        <w:t>preşedinte</w:t>
      </w:r>
      <w:proofErr w:type="spellEnd"/>
      <w:r>
        <w:rPr>
          <w:rStyle w:val="rvts7"/>
        </w:rPr>
        <w:t xml:space="preserve"> în cadrul Comitetului de Conducere al </w:t>
      </w:r>
      <w:proofErr w:type="spellStart"/>
      <w:r>
        <w:rPr>
          <w:rStyle w:val="rvts7"/>
        </w:rPr>
        <w:t>asociaţiei</w:t>
      </w:r>
      <w:proofErr w:type="spellEnd"/>
      <w:r>
        <w:rPr>
          <w:rStyle w:val="rvts7"/>
        </w:rPr>
        <w:t xml:space="preserve">, </w:t>
      </w:r>
      <w:proofErr w:type="spellStart"/>
      <w:r>
        <w:rPr>
          <w:rStyle w:val="rvts7"/>
        </w:rPr>
        <w:t>convenţie</w:t>
      </w:r>
      <w:proofErr w:type="spellEnd"/>
      <w:r>
        <w:rPr>
          <w:rStyle w:val="rvts7"/>
        </w:rPr>
        <w:t xml:space="preserve"> încheiată pe o perioadă de 4 ani, începând cu data de 18 mai 2010. Această </w:t>
      </w:r>
      <w:proofErr w:type="spellStart"/>
      <w:r>
        <w:rPr>
          <w:rStyle w:val="rvts7"/>
        </w:rPr>
        <w:t>situaţie</w:t>
      </w:r>
      <w:proofErr w:type="spellEnd"/>
      <w:r>
        <w:rPr>
          <w:rStyle w:val="rvts7"/>
        </w:rPr>
        <w:t xml:space="preserve"> de fapt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de drept a fost </w:t>
      </w:r>
      <w:proofErr w:type="spellStart"/>
      <w:r>
        <w:rPr>
          <w:rStyle w:val="rvts7"/>
        </w:rPr>
        <w:t>reţinută</w:t>
      </w:r>
      <w:proofErr w:type="spellEnd"/>
      <w:r>
        <w:rPr>
          <w:rStyle w:val="rvts7"/>
        </w:rPr>
        <w:t xml:space="preserve"> în mod corect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de pârâta</w:t>
      </w:r>
      <w:r w:rsidRPr="000055B3">
        <w:t xml:space="preserve">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 de Integritate</w:t>
      </w:r>
      <w:r>
        <w:rPr>
          <w:rStyle w:val="rvts7"/>
        </w:rPr>
        <w:t xml:space="preserve"> 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a rezultat </w:t>
      </w:r>
      <w:proofErr w:type="spellStart"/>
      <w:r>
        <w:rPr>
          <w:rStyle w:val="rvts7"/>
        </w:rPr>
        <w:t>şi</w:t>
      </w:r>
      <w:proofErr w:type="spellEnd"/>
      <w:r>
        <w:rPr>
          <w:rStyle w:val="rvts7"/>
        </w:rPr>
        <w:t xml:space="preserve"> din coroborarea probelor de la dosar.</w:t>
      </w:r>
    </w:p>
    <w:p w:rsidR="00C34A10" w:rsidRDefault="00C34A10" w:rsidP="00C34A10">
      <w:pPr>
        <w:ind w:firstLine="1416"/>
        <w:jc w:val="both"/>
      </w:pPr>
      <w:r>
        <w:t>P</w:t>
      </w:r>
      <w:r w:rsidRPr="00811902">
        <w:t xml:space="preserve">entru toate aceste considerente, în baza art.1, 8 </w:t>
      </w:r>
      <w:proofErr w:type="spellStart"/>
      <w:r w:rsidRPr="00811902">
        <w:t>şi</w:t>
      </w:r>
      <w:proofErr w:type="spellEnd"/>
      <w:r w:rsidRPr="00811902">
        <w:t xml:space="preserve"> 18 din Legea n</w:t>
      </w:r>
      <w:r>
        <w:t xml:space="preserve">r.554/2004, urmează a fi respinsă ca neîntemeiată </w:t>
      </w:r>
      <w:proofErr w:type="spellStart"/>
      <w:r>
        <w:t>contestaţia</w:t>
      </w:r>
      <w:proofErr w:type="spellEnd"/>
      <w:r>
        <w:t xml:space="preserve"> promovată de</w:t>
      </w:r>
      <w:r w:rsidRPr="00CD67BA">
        <w:t xml:space="preserve"> </w:t>
      </w:r>
      <w:r>
        <w:t xml:space="preserve">contestatorul </w:t>
      </w:r>
      <w:r w:rsidR="00C0509A">
        <w:t>X</w:t>
      </w:r>
      <w:r>
        <w:t xml:space="preserve"> privind anularea Raportului de evaluare nr.</w:t>
      </w:r>
      <w:r w:rsidR="001C43D5">
        <w:t xml:space="preserve">  R1 </w:t>
      </w:r>
      <w:r>
        <w:t xml:space="preserve">, emis de intimata </w:t>
      </w:r>
      <w:proofErr w:type="spellStart"/>
      <w:r w:rsidRPr="00CD67BA">
        <w:t>Agenţia</w:t>
      </w:r>
      <w:proofErr w:type="spellEnd"/>
      <w:r w:rsidRPr="00CD67BA">
        <w:t xml:space="preserve"> </w:t>
      </w:r>
      <w:proofErr w:type="spellStart"/>
      <w:r w:rsidRPr="00CD67BA">
        <w:t>Naţională</w:t>
      </w:r>
      <w:proofErr w:type="spellEnd"/>
      <w:r w:rsidRPr="00CD67BA">
        <w:t xml:space="preserve"> </w:t>
      </w:r>
      <w:r>
        <w:t>d</w:t>
      </w:r>
      <w:r w:rsidRPr="00CD67BA">
        <w:t>e Integritate (ANI</w:t>
      </w:r>
      <w:r>
        <w:t>).</w:t>
      </w:r>
    </w:p>
    <w:p w:rsidR="00C34A10" w:rsidRPr="00A6794F" w:rsidRDefault="00C34A10" w:rsidP="00C34A10">
      <w:pPr>
        <w:jc w:val="center"/>
        <w:rPr>
          <w:b/>
        </w:rPr>
      </w:pPr>
      <w:r w:rsidRPr="00A6794F">
        <w:rPr>
          <w:b/>
        </w:rPr>
        <w:t>PENTRU ACESTE MOTIVE</w:t>
      </w:r>
    </w:p>
    <w:p w:rsidR="00C34A10" w:rsidRPr="00A6794F" w:rsidRDefault="00C34A10" w:rsidP="00C34A10">
      <w:pPr>
        <w:jc w:val="center"/>
        <w:rPr>
          <w:b/>
        </w:rPr>
      </w:pPr>
      <w:r w:rsidRPr="00A6794F">
        <w:rPr>
          <w:b/>
        </w:rPr>
        <w:t>ÎN NUMELE LEGII</w:t>
      </w:r>
    </w:p>
    <w:p w:rsidR="00C34A10" w:rsidRDefault="00C34A10" w:rsidP="00C34A10">
      <w:pPr>
        <w:jc w:val="center"/>
      </w:pPr>
      <w:r w:rsidRPr="00A6794F">
        <w:rPr>
          <w:b/>
        </w:rPr>
        <w:t>H O T Ă R Ă Ş T E</w:t>
      </w:r>
    </w:p>
    <w:p w:rsidR="00C34A10" w:rsidRDefault="00C34A10" w:rsidP="00C34A10">
      <w:pPr>
        <w:ind w:firstLine="1418"/>
        <w:jc w:val="both"/>
      </w:pPr>
    </w:p>
    <w:p w:rsidR="00C34A10" w:rsidRDefault="00C34A10" w:rsidP="00C34A10">
      <w:pPr>
        <w:ind w:firstLine="1418"/>
        <w:jc w:val="both"/>
      </w:pPr>
      <w:r>
        <w:t xml:space="preserve">Respinge ca inadmisibilă sesizarea </w:t>
      </w:r>
      <w:proofErr w:type="spellStart"/>
      <w:r>
        <w:t>Curţii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 cu </w:t>
      </w:r>
      <w:proofErr w:type="spellStart"/>
      <w:r>
        <w:t>excepţia</w:t>
      </w:r>
      <w:proofErr w:type="spellEnd"/>
      <w:r>
        <w:t xml:space="preserve"> de </w:t>
      </w:r>
      <w:proofErr w:type="spellStart"/>
      <w:r>
        <w:t>neconstituţionalitate</w:t>
      </w:r>
      <w:proofErr w:type="spellEnd"/>
      <w:r>
        <w:t xml:space="preserve"> a </w:t>
      </w:r>
      <w:proofErr w:type="spellStart"/>
      <w:r>
        <w:t>dispoziţiilor</w:t>
      </w:r>
      <w:proofErr w:type="spellEnd"/>
      <w:r>
        <w:t xml:space="preserve"> art.76 din Legea nr.161/2003, invocată de contestatorul </w:t>
      </w:r>
      <w:r w:rsidR="00C0509A">
        <w:t>X</w:t>
      </w:r>
      <w:r>
        <w:t>.</w:t>
      </w:r>
    </w:p>
    <w:p w:rsidR="00C34A10" w:rsidRDefault="00C34A10" w:rsidP="00C34A10">
      <w:pPr>
        <w:ind w:firstLine="1416"/>
        <w:jc w:val="both"/>
      </w:pPr>
      <w:r>
        <w:t xml:space="preserve">Respinge ca neîntemeiată </w:t>
      </w:r>
      <w:proofErr w:type="spellStart"/>
      <w:r>
        <w:t>contestaţia</w:t>
      </w:r>
      <w:proofErr w:type="spellEnd"/>
      <w:r>
        <w:t xml:space="preserve"> formulată de contestatorul </w:t>
      </w:r>
      <w:r w:rsidR="00205D1C">
        <w:rPr>
          <w:b/>
        </w:rPr>
        <w:t>X</w:t>
      </w:r>
      <w:r>
        <w:t xml:space="preserve">, CNP </w:t>
      </w:r>
      <w:r w:rsidR="00C0509A">
        <w:t>……..</w:t>
      </w:r>
      <w:r>
        <w:t xml:space="preserve">, domiciliat în comuna </w:t>
      </w:r>
      <w:r w:rsidR="00C44DD9">
        <w:t>D</w:t>
      </w:r>
      <w:r w:rsidR="00FD5BEF">
        <w:t xml:space="preserve">, </w:t>
      </w:r>
      <w:proofErr w:type="spellStart"/>
      <w:r w:rsidR="00FD5BEF">
        <w:t>judeţ</w:t>
      </w:r>
      <w:proofErr w:type="spellEnd"/>
      <w:r w:rsidR="00FD5BEF">
        <w:t xml:space="preserve"> ...</w:t>
      </w:r>
      <w:r>
        <w:t>, privind anularea Raportului de evaluare nr.</w:t>
      </w:r>
      <w:r w:rsidR="001C43D5">
        <w:t xml:space="preserve"> R1 </w:t>
      </w:r>
      <w:r>
        <w:t xml:space="preserve"> emis de intimata </w:t>
      </w:r>
      <w:r>
        <w:rPr>
          <w:b/>
        </w:rPr>
        <w:t>AGENŢIA NAŢIONALĂ DE INTEGRITATE (ANI</w:t>
      </w:r>
      <w:r>
        <w:t>),</w:t>
      </w:r>
      <w:r w:rsidRPr="0031492D">
        <w:t xml:space="preserve"> </w:t>
      </w:r>
      <w:r>
        <w:t xml:space="preserve">cu sediul în </w:t>
      </w:r>
      <w:r w:rsidR="0050265D">
        <w:t>..........</w:t>
      </w:r>
      <w:r>
        <w:t xml:space="preserve">, B-dul </w:t>
      </w:r>
      <w:r w:rsidR="0050265D">
        <w:t>..........</w:t>
      </w:r>
      <w:r>
        <w:t xml:space="preserve"> nr.15, </w:t>
      </w:r>
      <w:r w:rsidR="0050265D">
        <w:t>..........</w:t>
      </w:r>
      <w:r>
        <w:t>.</w:t>
      </w:r>
    </w:p>
    <w:p w:rsidR="00C34A10" w:rsidRDefault="00C34A10" w:rsidP="00C34A10">
      <w:pPr>
        <w:ind w:firstLine="1418"/>
        <w:jc w:val="both"/>
      </w:pPr>
      <w:r>
        <w:t xml:space="preserve">Cu drept de recurs, în termen de 15 zile de la comunicare, care se va depune la Curtea de Apel </w:t>
      </w:r>
      <w:r w:rsidR="00C0509A">
        <w:t>…………</w:t>
      </w:r>
      <w:r>
        <w:t>.</w:t>
      </w:r>
    </w:p>
    <w:p w:rsidR="00C34A10" w:rsidRDefault="00C34A10" w:rsidP="00C34A10">
      <w:pPr>
        <w:ind w:firstLine="1440"/>
        <w:jc w:val="both"/>
      </w:pPr>
      <w:proofErr w:type="spellStart"/>
      <w:r w:rsidRPr="00A6794F">
        <w:t>Pronunţată</w:t>
      </w:r>
      <w:proofErr w:type="spellEnd"/>
      <w:r w:rsidRPr="00A6794F">
        <w:t xml:space="preserve"> în </w:t>
      </w:r>
      <w:proofErr w:type="spellStart"/>
      <w:r w:rsidRPr="00A6794F">
        <w:t>şedinţă</w:t>
      </w:r>
      <w:proofErr w:type="spellEnd"/>
      <w:r w:rsidRPr="00A6794F">
        <w:t xml:space="preserve"> publică, azi, </w:t>
      </w:r>
      <w:r w:rsidR="000F309A">
        <w:t>..........</w:t>
      </w:r>
      <w:r w:rsidRPr="00A6794F">
        <w:t xml:space="preserve">, </w:t>
      </w:r>
      <w:smartTag w:uri="urn:schemas-microsoft-com:office:smarttags" w:element="metricconverter">
        <w:smartTagPr>
          <w:attr w:name="ProductID" w:val="la Curtea"/>
        </w:smartTagPr>
        <w:r w:rsidRPr="00A6794F">
          <w:t>la Curtea</w:t>
        </w:r>
      </w:smartTag>
      <w:r w:rsidRPr="00A6794F">
        <w:t xml:space="preserve"> de Apel </w:t>
      </w:r>
      <w:r w:rsidR="00C0509A">
        <w:t>……….</w:t>
      </w:r>
      <w:r w:rsidRPr="00A6794F">
        <w:t xml:space="preserve"> – </w:t>
      </w:r>
      <w:proofErr w:type="spellStart"/>
      <w:r w:rsidRPr="00A6794F">
        <w:t>Secţia</w:t>
      </w:r>
      <w:proofErr w:type="spellEnd"/>
      <w:r w:rsidRPr="00A6794F">
        <w:t xml:space="preserve"> </w:t>
      </w:r>
      <w:r w:rsidR="00C0509A">
        <w:t>……..</w:t>
      </w:r>
      <w:r w:rsidRPr="00A6794F">
        <w:t>.</w:t>
      </w:r>
    </w:p>
    <w:p w:rsidR="00C34A10" w:rsidRPr="000055B3" w:rsidRDefault="00C34A10" w:rsidP="00C34A10">
      <w:pPr>
        <w:jc w:val="center"/>
        <w:rPr>
          <w:b/>
          <w:noProof/>
        </w:rPr>
      </w:pPr>
      <w:r w:rsidRPr="000055B3">
        <w:rPr>
          <w:b/>
        </w:rPr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2" w:name="completul_1"/>
      <w:r w:rsidRPr="000055B3">
        <w:rPr>
          <w:b/>
        </w:rPr>
        <w:instrText xml:space="preserve"> FORMTEXT </w:instrText>
      </w:r>
      <w:r w:rsidRPr="000055B3">
        <w:rPr>
          <w:b/>
        </w:rPr>
      </w:r>
      <w:r w:rsidRPr="000055B3">
        <w:rPr>
          <w:b/>
        </w:rPr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C34A10" w:rsidRPr="000055B3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34A10" w:rsidRPr="000055B3" w:rsidRDefault="00C34A10" w:rsidP="00BC595F">
            <w:pPr>
              <w:jc w:val="center"/>
              <w:rPr>
                <w:b/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34A10" w:rsidRPr="000055B3" w:rsidRDefault="00C34A10" w:rsidP="00BC595F">
            <w:pPr>
              <w:jc w:val="center"/>
              <w:rPr>
                <w:b/>
                <w:noProof/>
              </w:rPr>
            </w:pPr>
            <w:r w:rsidRPr="000055B3">
              <w:rPr>
                <w:b/>
                <w:noProof/>
              </w:rPr>
              <w:t>Preşedinte,</w:t>
            </w:r>
          </w:p>
          <w:p w:rsidR="00C34A10" w:rsidRPr="000055B3" w:rsidRDefault="00EB109D" w:rsidP="00BC595F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COD A1018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34A10" w:rsidRPr="000055B3" w:rsidRDefault="00C34A10" w:rsidP="00BC595F">
            <w:pPr>
              <w:jc w:val="center"/>
              <w:rPr>
                <w:b/>
                <w:noProof/>
              </w:rPr>
            </w:pPr>
          </w:p>
        </w:tc>
      </w:tr>
      <w:tr w:rsidR="00C34A10" w:rsidRPr="000055B3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34A10" w:rsidRPr="000055B3" w:rsidRDefault="00C34A10" w:rsidP="00BC595F">
            <w:pPr>
              <w:jc w:val="center"/>
              <w:rPr>
                <w:b/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34A10" w:rsidRPr="000055B3" w:rsidRDefault="00C34A10" w:rsidP="00BC595F">
            <w:pPr>
              <w:jc w:val="center"/>
              <w:rPr>
                <w:b/>
                <w:noProof/>
              </w:rPr>
            </w:pPr>
            <w:r w:rsidRPr="000055B3">
              <w:rPr>
                <w:b/>
                <w:noProof/>
              </w:rPr>
              <w:t>Grefier,</w:t>
            </w:r>
          </w:p>
          <w:p w:rsidR="00C34A10" w:rsidRPr="000055B3" w:rsidRDefault="00EB109D" w:rsidP="00BC595F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3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34A10" w:rsidRPr="000055B3" w:rsidRDefault="00C34A10" w:rsidP="00BC595F">
            <w:pPr>
              <w:jc w:val="center"/>
              <w:rPr>
                <w:b/>
                <w:noProof/>
              </w:rPr>
            </w:pPr>
          </w:p>
        </w:tc>
      </w:tr>
    </w:tbl>
    <w:p w:rsidR="00C34A10" w:rsidRPr="000055B3" w:rsidRDefault="00C34A10" w:rsidP="00C34A10">
      <w:pPr>
        <w:jc w:val="center"/>
        <w:rPr>
          <w:sz w:val="18"/>
          <w:szCs w:val="18"/>
        </w:rPr>
      </w:pPr>
      <w:r w:rsidRPr="000055B3">
        <w:rPr>
          <w:b/>
        </w:rPr>
        <w:fldChar w:fldCharType="end"/>
      </w:r>
      <w:bookmarkEnd w:id="2"/>
    </w:p>
    <w:p w:rsidR="00C34A10" w:rsidRDefault="00C34A10" w:rsidP="00C34A10">
      <w:pPr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Red</w:t>
      </w:r>
      <w:proofErr w:type="spellEnd"/>
      <w:r w:rsidR="00EB109D">
        <w:rPr>
          <w:sz w:val="18"/>
          <w:szCs w:val="18"/>
        </w:rPr>
        <w:t>………</w:t>
      </w:r>
    </w:p>
    <w:p w:rsidR="00C34A10" w:rsidRPr="000055B3" w:rsidRDefault="00C34A10" w:rsidP="00C34A10">
      <w:pPr>
        <w:jc w:val="both"/>
        <w:rPr>
          <w:sz w:val="18"/>
          <w:szCs w:val="18"/>
        </w:rPr>
      </w:pPr>
      <w:proofErr w:type="spellStart"/>
      <w:r w:rsidRPr="000055B3">
        <w:rPr>
          <w:sz w:val="18"/>
          <w:szCs w:val="18"/>
        </w:rPr>
        <w:t>Tehnored</w:t>
      </w:r>
      <w:proofErr w:type="spellEnd"/>
      <w:r w:rsidR="00EB109D">
        <w:rPr>
          <w:sz w:val="18"/>
          <w:szCs w:val="18"/>
        </w:rPr>
        <w:t>…….</w:t>
      </w:r>
    </w:p>
    <w:p w:rsidR="00C34A10" w:rsidRPr="000055B3" w:rsidRDefault="00C34A10" w:rsidP="00C34A10">
      <w:pPr>
        <w:jc w:val="both"/>
        <w:rPr>
          <w:sz w:val="18"/>
          <w:szCs w:val="18"/>
        </w:rPr>
      </w:pPr>
      <w:r w:rsidRPr="000055B3">
        <w:rPr>
          <w:sz w:val="18"/>
          <w:szCs w:val="18"/>
        </w:rPr>
        <w:t>Ex.4/</w:t>
      </w:r>
      <w:r w:rsidR="00EB109D">
        <w:rPr>
          <w:sz w:val="18"/>
          <w:szCs w:val="18"/>
        </w:rPr>
        <w:t>…………</w:t>
      </w:r>
      <w:r w:rsidRPr="000055B3">
        <w:rPr>
          <w:sz w:val="18"/>
          <w:szCs w:val="18"/>
        </w:rPr>
        <w:t>.</w:t>
      </w:r>
    </w:p>
    <w:p w:rsidR="00C34A10" w:rsidRPr="00A87B7E" w:rsidRDefault="00C34A10" w:rsidP="00C34A10"/>
    <w:p w:rsidR="00ED34B0" w:rsidRDefault="00ED34B0"/>
    <w:sectPr w:rsidR="00ED34B0" w:rsidSect="009F19ED">
      <w:headerReference w:type="default" r:id="rId7"/>
      <w:pgSz w:w="11906" w:h="16838"/>
      <w:pgMar w:top="1021" w:right="567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532" w:rsidRDefault="00F07532">
      <w:r>
        <w:separator/>
      </w:r>
    </w:p>
  </w:endnote>
  <w:endnote w:type="continuationSeparator" w:id="0">
    <w:p w:rsidR="00F07532" w:rsidRDefault="00F0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532" w:rsidRDefault="00F07532">
      <w:r>
        <w:separator/>
      </w:r>
    </w:p>
  </w:footnote>
  <w:footnote w:type="continuationSeparator" w:id="0">
    <w:p w:rsidR="00F07532" w:rsidRDefault="00F07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5B3" w:rsidRDefault="00C34A10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50265D">
      <w:rPr>
        <w:noProof/>
      </w:rPr>
      <w:t>5</w:t>
    </w:r>
    <w:r>
      <w:fldChar w:fldCharType="end"/>
    </w:r>
  </w:p>
  <w:p w:rsidR="000055B3" w:rsidRDefault="00F075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A10"/>
    <w:rsid w:val="000F309A"/>
    <w:rsid w:val="001C43D5"/>
    <w:rsid w:val="00205D1C"/>
    <w:rsid w:val="002B30D2"/>
    <w:rsid w:val="00375213"/>
    <w:rsid w:val="003E2E74"/>
    <w:rsid w:val="00414BA2"/>
    <w:rsid w:val="00463161"/>
    <w:rsid w:val="0050265D"/>
    <w:rsid w:val="006C57FB"/>
    <w:rsid w:val="00704B23"/>
    <w:rsid w:val="00B21C16"/>
    <w:rsid w:val="00B84B74"/>
    <w:rsid w:val="00C0509A"/>
    <w:rsid w:val="00C31863"/>
    <w:rsid w:val="00C34A10"/>
    <w:rsid w:val="00C44DD9"/>
    <w:rsid w:val="00D91837"/>
    <w:rsid w:val="00EB109D"/>
    <w:rsid w:val="00ED34B0"/>
    <w:rsid w:val="00F07532"/>
    <w:rsid w:val="00F64FF4"/>
    <w:rsid w:val="00FB3259"/>
    <w:rsid w:val="00FD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1C5C2B62-5AF1-44EA-B6C6-F32628F4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A10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34A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A10"/>
    <w:rPr>
      <w:rFonts w:eastAsia="Times New Roman"/>
      <w:lang w:eastAsia="ro-RO"/>
    </w:rPr>
  </w:style>
  <w:style w:type="character" w:customStyle="1" w:styleId="rvts7">
    <w:name w:val="rvts7"/>
    <w:rsid w:val="00C34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C285B-2EB1-4231-BE64-A8B760EC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2889</Words>
  <Characters>16472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Preda</dc:creator>
  <cp:lastModifiedBy>Enrica, BADOIU</cp:lastModifiedBy>
  <cp:revision>14</cp:revision>
  <dcterms:created xsi:type="dcterms:W3CDTF">2020-11-10T11:04:00Z</dcterms:created>
  <dcterms:modified xsi:type="dcterms:W3CDTF">2020-11-26T14:25:00Z</dcterms:modified>
</cp:coreProperties>
</file>