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45C7" w:rsidRDefault="003745C7" w:rsidP="003745C7">
      <w:pPr>
        <w:rPr>
          <w:b/>
        </w:rPr>
      </w:pPr>
      <w:r>
        <w:rPr>
          <w:b/>
        </w:rPr>
        <w:t>Dosar nr.29                                                                                                             COD A1024</w:t>
      </w:r>
    </w:p>
    <w:p w:rsidR="00EE2DF7" w:rsidRPr="007863D1" w:rsidRDefault="00EE2DF7" w:rsidP="00031AD6">
      <w:pPr>
        <w:pStyle w:val="Heading3"/>
        <w:jc w:val="center"/>
        <w:rPr>
          <w:rFonts w:ascii="Times New Roman" w:hAnsi="Times New Roman"/>
          <w:b w:val="0"/>
          <w:sz w:val="24"/>
        </w:rPr>
      </w:pPr>
      <w:r w:rsidRPr="007863D1">
        <w:rPr>
          <w:rFonts w:ascii="Times New Roman" w:hAnsi="Times New Roman"/>
          <w:b w:val="0"/>
          <w:sz w:val="24"/>
        </w:rPr>
        <w:t>R O M Â N I A</w:t>
      </w:r>
    </w:p>
    <w:p w:rsidR="00EE2DF7" w:rsidRPr="007863D1" w:rsidRDefault="009F4D0E" w:rsidP="00EE2DF7">
      <w:pPr>
        <w:jc w:val="center"/>
        <w:rPr>
          <w:b/>
        </w:rPr>
      </w:pPr>
      <w:r>
        <w:rPr>
          <w:b/>
        </w:rPr>
        <w:t>CURTEA DE APEL ......</w:t>
      </w:r>
    </w:p>
    <w:p w:rsidR="00EE2DF7" w:rsidRPr="007863D1" w:rsidRDefault="00EE2DF7" w:rsidP="00EE2DF7">
      <w:pPr>
        <w:jc w:val="center"/>
        <w:rPr>
          <w:b/>
        </w:rPr>
      </w:pPr>
      <w:r w:rsidRPr="007863D1">
        <w:rPr>
          <w:b/>
        </w:rPr>
        <w:t xml:space="preserve">SECTIA </w:t>
      </w:r>
      <w:r w:rsidR="00401297">
        <w:rPr>
          <w:b/>
        </w:rPr>
        <w:t>……………..........................</w:t>
      </w:r>
    </w:p>
    <w:p w:rsidR="00EE2DF7" w:rsidRPr="007863D1" w:rsidRDefault="00EE2DF7" w:rsidP="00EE2DF7">
      <w:pPr>
        <w:jc w:val="center"/>
        <w:rPr>
          <w:b/>
        </w:rPr>
      </w:pPr>
    </w:p>
    <w:p w:rsidR="00EE2DF7" w:rsidRPr="007863D1" w:rsidRDefault="00EE2DF7" w:rsidP="00EE2DF7">
      <w:pPr>
        <w:rPr>
          <w:b/>
        </w:rPr>
      </w:pPr>
    </w:p>
    <w:p w:rsidR="00EE2DF7" w:rsidRPr="007863D1" w:rsidRDefault="00EE2DF7" w:rsidP="00EE2DF7">
      <w:pPr>
        <w:pStyle w:val="Heading2"/>
        <w:rPr>
          <w:rFonts w:ascii="Times New Roman" w:hAnsi="Times New Roman"/>
          <w:bCs w:val="0"/>
        </w:rPr>
      </w:pPr>
      <w:r w:rsidRPr="007863D1">
        <w:rPr>
          <w:rFonts w:ascii="Times New Roman" w:hAnsi="Times New Roman"/>
          <w:bCs w:val="0"/>
        </w:rPr>
        <w:t>ÎNCHEIERE FINALĂ MĂSURI PREVENTIVE</w:t>
      </w:r>
    </w:p>
    <w:p w:rsidR="00EE2DF7" w:rsidRPr="007863D1" w:rsidRDefault="00EE2DF7" w:rsidP="00EE2DF7">
      <w:pPr>
        <w:jc w:val="center"/>
        <w:rPr>
          <w:b/>
        </w:rPr>
      </w:pPr>
      <w:r w:rsidRPr="007863D1">
        <w:rPr>
          <w:b/>
        </w:rPr>
        <w:t>Şedinţa </w:t>
      </w:r>
      <w:r w:rsidRPr="007863D1">
        <w:rPr>
          <w:b/>
        </w:rPr>
        <w:fldChar w:fldCharType="begin">
          <w:ffData>
            <w:name w:val="tip_sedinta"/>
            <w:enabled/>
            <w:calcOnExit w:val="0"/>
            <w:textInput/>
          </w:ffData>
        </w:fldChar>
      </w:r>
      <w:r w:rsidRPr="007863D1">
        <w:rPr>
          <w:b/>
        </w:rPr>
        <w:instrText xml:space="preserve"> FORMTEXT </w:instrText>
      </w:r>
      <w:r w:rsidRPr="007863D1">
        <w:rPr>
          <w:b/>
        </w:rPr>
      </w:r>
      <w:r w:rsidRPr="007863D1">
        <w:rPr>
          <w:b/>
        </w:rPr>
        <w:fldChar w:fldCharType="separate"/>
      </w:r>
      <w:r w:rsidRPr="007863D1">
        <w:rPr>
          <w:b/>
        </w:rPr>
        <w:t>publică</w:t>
      </w:r>
      <w:r w:rsidRPr="007863D1">
        <w:fldChar w:fldCharType="end"/>
      </w:r>
      <w:r w:rsidRPr="007863D1">
        <w:rPr>
          <w:b/>
        </w:rPr>
        <w:t xml:space="preserve"> de la </w:t>
      </w:r>
      <w:r w:rsidR="00031AD6">
        <w:rPr>
          <w:b/>
        </w:rPr>
        <w:t>…..</w:t>
      </w:r>
      <w:r w:rsidRPr="007863D1">
        <w:rPr>
          <w:b/>
        </w:rPr>
        <w:t xml:space="preserve"> </w:t>
      </w:r>
    </w:p>
    <w:p w:rsidR="00EE2DF7" w:rsidRPr="007863D1" w:rsidRDefault="00EE2DF7" w:rsidP="00EE2DF7">
      <w:pPr>
        <w:jc w:val="center"/>
        <w:rPr>
          <w:b/>
        </w:rPr>
      </w:pPr>
      <w:r w:rsidRPr="007863D1">
        <w:rPr>
          <w:b/>
        </w:rPr>
        <w:t>Completul compus din:</w:t>
      </w:r>
    </w:p>
    <w:p w:rsidR="00EE2DF7" w:rsidRPr="007863D1" w:rsidRDefault="00EE2DF7" w:rsidP="00EE2DF7">
      <w:pPr>
        <w:jc w:val="center"/>
        <w:rPr>
          <w:b/>
        </w:rPr>
      </w:pPr>
      <w:r w:rsidRPr="007863D1">
        <w:rPr>
          <w:b/>
        </w:rPr>
        <w:t xml:space="preserve">PREŞEDINTE </w:t>
      </w:r>
      <w:r w:rsidR="009F4D0E">
        <w:rPr>
          <w:b/>
        </w:rPr>
        <w:t>COD A1024</w:t>
      </w:r>
    </w:p>
    <w:p w:rsidR="00EE2DF7" w:rsidRPr="007863D1" w:rsidRDefault="00EE2DF7" w:rsidP="00EE2DF7">
      <w:pPr>
        <w:jc w:val="center"/>
        <w:rPr>
          <w:b/>
        </w:rPr>
      </w:pPr>
      <w:r w:rsidRPr="007863D1">
        <w:rPr>
          <w:b/>
        </w:rPr>
        <w:t xml:space="preserve">Judecător </w:t>
      </w:r>
      <w:r w:rsidR="009F4D0E">
        <w:rPr>
          <w:b/>
        </w:rPr>
        <w:t>......</w:t>
      </w:r>
    </w:p>
    <w:p w:rsidR="00EE2DF7" w:rsidRPr="007863D1" w:rsidRDefault="00EE2DF7" w:rsidP="00EE2DF7">
      <w:pPr>
        <w:jc w:val="center"/>
        <w:rPr>
          <w:b/>
        </w:rPr>
      </w:pPr>
      <w:r w:rsidRPr="007863D1">
        <w:rPr>
          <w:b/>
        </w:rPr>
        <w:t xml:space="preserve">Grefier </w:t>
      </w:r>
      <w:r w:rsidR="009F4D0E">
        <w:rPr>
          <w:b/>
        </w:rPr>
        <w:t>......</w:t>
      </w:r>
    </w:p>
    <w:p w:rsidR="00EE2DF7" w:rsidRPr="007863D1" w:rsidRDefault="00EE2DF7" w:rsidP="00EE2DF7">
      <w:pPr>
        <w:jc w:val="center"/>
        <w:rPr>
          <w:b/>
        </w:rPr>
      </w:pPr>
    </w:p>
    <w:p w:rsidR="00EE2DF7" w:rsidRPr="007863D1" w:rsidRDefault="00EE2DF7" w:rsidP="00EE2DF7">
      <w:pPr>
        <w:jc w:val="center"/>
        <w:rPr>
          <w:b/>
        </w:rPr>
      </w:pPr>
      <w:r w:rsidRPr="007863D1">
        <w:t xml:space="preserve">Cu participarea </w:t>
      </w:r>
      <w:r w:rsidRPr="007863D1">
        <w:rPr>
          <w:b/>
        </w:rPr>
        <w:t xml:space="preserve">Ministerului Public </w:t>
      </w:r>
      <w:r w:rsidRPr="007863D1">
        <w:t xml:space="preserve">prin </w:t>
      </w:r>
      <w:r w:rsidRPr="007863D1">
        <w:rPr>
          <w:b/>
        </w:rPr>
        <w:t xml:space="preserve">procuror </w:t>
      </w:r>
      <w:r w:rsidR="009F4D0E">
        <w:rPr>
          <w:b/>
        </w:rPr>
        <w:t>......</w:t>
      </w:r>
      <w:r w:rsidRPr="007863D1">
        <w:t xml:space="preserve"> din cadrul </w:t>
      </w:r>
      <w:r w:rsidRPr="007863D1">
        <w:rPr>
          <w:b/>
        </w:rPr>
        <w:t xml:space="preserve">Parchetului de pe lângă </w:t>
      </w:r>
      <w:r w:rsidR="009F4D0E">
        <w:rPr>
          <w:b/>
        </w:rPr>
        <w:t>CURTEA DE APEL ......</w:t>
      </w:r>
    </w:p>
    <w:p w:rsidR="00EE2DF7" w:rsidRPr="007863D1" w:rsidRDefault="00EE2DF7" w:rsidP="00EE2DF7">
      <w:pPr>
        <w:jc w:val="center"/>
        <w:rPr>
          <w:b/>
        </w:rPr>
      </w:pPr>
    </w:p>
    <w:p w:rsidR="00EE2DF7" w:rsidRPr="007863D1" w:rsidRDefault="00EE2DF7" w:rsidP="00EE2DF7">
      <w:pPr>
        <w:ind w:firstLine="708"/>
        <w:jc w:val="both"/>
      </w:pPr>
      <w:r w:rsidRPr="007863D1">
        <w:t xml:space="preserve">S-a luat în examinare, din oficiu, verificarea legalităţii şi temeiniciei măsurii arestării preventive faţă de inculpatul </w:t>
      </w:r>
      <w:r w:rsidR="009F4D0E">
        <w:rPr>
          <w:b/>
        </w:rPr>
        <w:t>A.</w:t>
      </w:r>
      <w:r w:rsidRPr="007863D1">
        <w:rPr>
          <w:b/>
        </w:rPr>
        <w:t>, sub control judiciar</w:t>
      </w:r>
      <w:r w:rsidRPr="007863D1">
        <w:t>,</w:t>
      </w:r>
      <w:r w:rsidRPr="007863D1">
        <w:rPr>
          <w:color w:val="000000"/>
        </w:rPr>
        <w:t xml:space="preserve"> </w:t>
      </w:r>
      <w:r w:rsidR="009F4D0E">
        <w:rPr>
          <w:color w:val="000000"/>
        </w:rPr>
        <w:t>fiul lui ..... şi ......, născut la data de ......, în mun. ....., jud........</w:t>
      </w:r>
      <w:r w:rsidRPr="007863D1">
        <w:rPr>
          <w:color w:val="000000"/>
        </w:rPr>
        <w:t>, domiciliat în mun</w:t>
      </w:r>
      <w:r w:rsidR="009F4D0E">
        <w:rPr>
          <w:color w:val="000000"/>
        </w:rPr>
        <w:t xml:space="preserve">. </w:t>
      </w:r>
      <w:r w:rsidR="00031AD6">
        <w:rPr>
          <w:color w:val="000000"/>
        </w:rPr>
        <w:t>….</w:t>
      </w:r>
      <w:r w:rsidR="009F4D0E">
        <w:rPr>
          <w:color w:val="000000"/>
        </w:rPr>
        <w:t>, str. ......, nr. ..., bl. ...., sc....., et. ...., ap. ...., jud. ......, CNP ........</w:t>
      </w:r>
      <w:r w:rsidRPr="007863D1">
        <w:rPr>
          <w:color w:val="000000"/>
        </w:rPr>
        <w:t>,</w:t>
      </w:r>
      <w:r w:rsidRPr="007863D1">
        <w:t xml:space="preserve"> trimis în judecată pentru săvârşirea infracţiunilor de</w:t>
      </w:r>
      <w:r w:rsidRPr="007863D1">
        <w:rPr>
          <w:i/>
        </w:rPr>
        <w:t xml:space="preserve"> lipsire de libertate în mod ilegal, prev. de art. 205 alin. 1 din C.pen, şi conducere a unui vehicul fără permis de conducere, prevăzută de art. 335 alin. 1 din C.pen, ambele cu aplic. art. 38 alin. 1 cod penal şi art. 41 alin. 1 C.pen. </w:t>
      </w:r>
      <w:r w:rsidRPr="007863D1">
        <w:t xml:space="preserve">în apelul formulat de acesta şi inculpatul </w:t>
      </w:r>
      <w:r w:rsidR="009F4D0E">
        <w:t>B.</w:t>
      </w:r>
      <w:r w:rsidRPr="007863D1">
        <w:t xml:space="preserve">, împotriva sentinţei penale nr. </w:t>
      </w:r>
      <w:r w:rsidR="009F4D0E">
        <w:t>….</w:t>
      </w:r>
      <w:r w:rsidRPr="007863D1">
        <w:t xml:space="preserve"> din data de </w:t>
      </w:r>
      <w:r w:rsidR="009F4D0E">
        <w:t>…..</w:t>
      </w:r>
      <w:r w:rsidRPr="007863D1">
        <w:t xml:space="preserve"> pronunţată de Judecătoria </w:t>
      </w:r>
      <w:r w:rsidR="009F4D0E">
        <w:t xml:space="preserve">……. </w:t>
      </w:r>
      <w:r w:rsidRPr="007863D1">
        <w:t xml:space="preserve">în dosarul penal nr. </w:t>
      </w:r>
      <w:r w:rsidR="009F4D0E">
        <w:t>…..</w:t>
      </w:r>
      <w:r w:rsidRPr="007863D1">
        <w:t>.</w:t>
      </w:r>
    </w:p>
    <w:p w:rsidR="00EE2DF7" w:rsidRPr="007863D1" w:rsidRDefault="00EE2DF7" w:rsidP="00EE2DF7">
      <w:pPr>
        <w:pStyle w:val="Heading3"/>
        <w:ind w:firstLine="708"/>
        <w:jc w:val="both"/>
        <w:rPr>
          <w:rFonts w:ascii="Times New Roman" w:hAnsi="Times New Roman"/>
          <w:b w:val="0"/>
          <w:sz w:val="24"/>
        </w:rPr>
      </w:pPr>
      <w:r w:rsidRPr="007863D1">
        <w:rPr>
          <w:rFonts w:ascii="Times New Roman" w:hAnsi="Times New Roman"/>
          <w:color w:val="000000"/>
          <w:sz w:val="24"/>
        </w:rPr>
        <w:t xml:space="preserve">Dezbaterile asupra verificării legalităţii şi temeiniciei măsurii preventive a controlului judiciar faţă de inculpat au avut loc în şedinţa publică din data de </w:t>
      </w:r>
      <w:r w:rsidR="00031AD6">
        <w:rPr>
          <w:rFonts w:ascii="Times New Roman" w:hAnsi="Times New Roman"/>
          <w:color w:val="000000"/>
          <w:sz w:val="24"/>
        </w:rPr>
        <w:t>….</w:t>
      </w:r>
      <w:r w:rsidRPr="007863D1">
        <w:rPr>
          <w:rFonts w:ascii="Times New Roman" w:hAnsi="Times New Roman"/>
          <w:color w:val="000000"/>
          <w:sz w:val="24"/>
        </w:rPr>
        <w:t xml:space="preserve"> consemnate în încheierea de şedinţă de la acea dată şi care face parte integrantă din prezenta, când instanţa a stabilit, în conformitate cu disp.art.391 alin.1 Cod pr.penală pronunţarea la data de </w:t>
      </w:r>
      <w:r w:rsidR="00031AD6">
        <w:rPr>
          <w:rFonts w:ascii="Times New Roman" w:hAnsi="Times New Roman"/>
          <w:color w:val="000000"/>
          <w:sz w:val="24"/>
        </w:rPr>
        <w:t>….</w:t>
      </w:r>
      <w:r w:rsidRPr="007863D1">
        <w:rPr>
          <w:rFonts w:ascii="Times New Roman" w:hAnsi="Times New Roman"/>
          <w:color w:val="000000"/>
          <w:sz w:val="24"/>
        </w:rPr>
        <w:t>.</w:t>
      </w:r>
    </w:p>
    <w:p w:rsidR="00EE2DF7" w:rsidRPr="007863D1" w:rsidRDefault="00EE2DF7" w:rsidP="00EE2DF7">
      <w:pPr>
        <w:ind w:firstLine="708"/>
      </w:pPr>
      <w:r w:rsidRPr="007863D1">
        <w:rPr>
          <w:b/>
        </w:rPr>
        <w:t xml:space="preserve">                         </w:t>
      </w:r>
    </w:p>
    <w:p w:rsidR="00EE2DF7" w:rsidRPr="007863D1" w:rsidRDefault="00EE2DF7" w:rsidP="00EE2DF7">
      <w:pPr>
        <w:jc w:val="center"/>
        <w:rPr>
          <w:b/>
          <w:color w:val="000000"/>
        </w:rPr>
      </w:pPr>
      <w:r w:rsidRPr="007863D1">
        <w:rPr>
          <w:b/>
          <w:color w:val="000000"/>
        </w:rPr>
        <w:t xml:space="preserve">CURTEA, </w:t>
      </w:r>
    </w:p>
    <w:p w:rsidR="00EE2DF7" w:rsidRPr="007863D1" w:rsidRDefault="00EE2DF7" w:rsidP="00EE2DF7">
      <w:pPr>
        <w:jc w:val="center"/>
        <w:rPr>
          <w:b/>
          <w:color w:val="000000"/>
        </w:rPr>
      </w:pPr>
    </w:p>
    <w:p w:rsidR="00EE2DF7" w:rsidRPr="007863D1" w:rsidRDefault="00EE2DF7" w:rsidP="00EE2DF7">
      <w:pPr>
        <w:jc w:val="both"/>
        <w:rPr>
          <w:b/>
          <w:color w:val="000000"/>
        </w:rPr>
      </w:pPr>
    </w:p>
    <w:p w:rsidR="00EE2DF7" w:rsidRPr="007863D1" w:rsidRDefault="00EE2DF7" w:rsidP="00EE2DF7">
      <w:pPr>
        <w:ind w:firstLine="708"/>
        <w:jc w:val="both"/>
        <w:rPr>
          <w:color w:val="000000"/>
        </w:rPr>
      </w:pPr>
      <w:r w:rsidRPr="007863D1">
        <w:rPr>
          <w:color w:val="000000"/>
        </w:rPr>
        <w:t xml:space="preserve">Deliberând asupra legalităţii şi temeiniciei arestării preventive a </w:t>
      </w:r>
      <w:r w:rsidRPr="007863D1">
        <w:t xml:space="preserve">inculpatului </w:t>
      </w:r>
      <w:r w:rsidR="009F4D0E">
        <w:t>A.</w:t>
      </w:r>
      <w:r w:rsidRPr="007863D1">
        <w:rPr>
          <w:color w:val="000000"/>
        </w:rPr>
        <w:t>, în conformitate cu dispoziţiile art.362 alin.2 Cod procedură penală raportat la art.208 Cod procedură penală, reţine următoarele:</w:t>
      </w:r>
    </w:p>
    <w:p w:rsidR="00EE2DF7" w:rsidRPr="007863D1" w:rsidRDefault="00EE2DF7" w:rsidP="00EE2DF7">
      <w:pPr>
        <w:tabs>
          <w:tab w:val="left" w:pos="1980"/>
        </w:tabs>
        <w:jc w:val="both"/>
      </w:pPr>
      <w:r w:rsidRPr="007863D1">
        <w:t xml:space="preserve">            Prin sentinţa penală nr. </w:t>
      </w:r>
      <w:r w:rsidR="00031AD6">
        <w:t>…</w:t>
      </w:r>
      <w:r w:rsidRPr="007863D1">
        <w:t xml:space="preserve"> din data de </w:t>
      </w:r>
      <w:r w:rsidR="00031AD6">
        <w:t>…</w:t>
      </w:r>
      <w:r w:rsidRPr="007863D1">
        <w:t xml:space="preserve">.11.2018 pronunţată de Judecătoria </w:t>
      </w:r>
      <w:r w:rsidR="00031AD6">
        <w:t xml:space="preserve">…. </w:t>
      </w:r>
      <w:r w:rsidRPr="007863D1">
        <w:t xml:space="preserve">în dosarul penal nr. </w:t>
      </w:r>
      <w:r w:rsidR="00031AD6">
        <w:t>……</w:t>
      </w:r>
      <w:r w:rsidRPr="007863D1">
        <w:t xml:space="preserve"> s-a dispus:</w:t>
      </w:r>
    </w:p>
    <w:p w:rsidR="00EE2DF7" w:rsidRPr="007863D1" w:rsidRDefault="00EE2DF7" w:rsidP="00EE2DF7">
      <w:pPr>
        <w:ind w:firstLine="708"/>
        <w:jc w:val="both"/>
        <w:rPr>
          <w:color w:val="000000"/>
        </w:rPr>
      </w:pPr>
      <w:r w:rsidRPr="007863D1">
        <w:t xml:space="preserve">„ </w:t>
      </w:r>
      <w:r w:rsidRPr="007863D1">
        <w:rPr>
          <w:color w:val="000000"/>
        </w:rPr>
        <w:t xml:space="preserve">1. În baza art. </w:t>
      </w:r>
      <w:r w:rsidRPr="007863D1">
        <w:rPr>
          <w:rStyle w:val="FontStyle12"/>
          <w:rFonts w:ascii="Times New Roman" w:hAnsi="Times New Roman" w:cs="Times New Roman"/>
          <w:b w:val="0"/>
          <w:color w:val="000000"/>
          <w:sz w:val="24"/>
          <w:szCs w:val="24"/>
        </w:rPr>
        <w:t xml:space="preserve">205 alin. 1 din C. pen. cu aplic. 41 alin. 1 C.pen, condamnă inculpatul </w:t>
      </w:r>
      <w:r w:rsidR="009F4D0E">
        <w:rPr>
          <w:rStyle w:val="FontStyle12"/>
          <w:rFonts w:ascii="Times New Roman" w:hAnsi="Times New Roman" w:cs="Times New Roman"/>
          <w:color w:val="000000"/>
          <w:sz w:val="24"/>
          <w:szCs w:val="24"/>
        </w:rPr>
        <w:t>A.</w:t>
      </w:r>
      <w:r w:rsidRPr="007863D1">
        <w:rPr>
          <w:rStyle w:val="FontStyle12"/>
          <w:rFonts w:ascii="Times New Roman" w:hAnsi="Times New Roman" w:cs="Times New Roman"/>
          <w:b w:val="0"/>
          <w:color w:val="000000"/>
          <w:sz w:val="24"/>
          <w:szCs w:val="24"/>
        </w:rPr>
        <w:t xml:space="preserve">, </w:t>
      </w:r>
      <w:r w:rsidR="009F4D0E">
        <w:rPr>
          <w:rStyle w:val="FontStyle12"/>
          <w:rFonts w:ascii="Times New Roman" w:hAnsi="Times New Roman" w:cs="Times New Roman"/>
          <w:b w:val="0"/>
          <w:color w:val="000000"/>
          <w:sz w:val="24"/>
          <w:szCs w:val="24"/>
        </w:rPr>
        <w:t>fiul lui ..... şi ......, născut la data de ......, în mun. ....., jud........</w:t>
      </w:r>
      <w:r w:rsidRPr="007863D1">
        <w:rPr>
          <w:rStyle w:val="FontStyle12"/>
          <w:rFonts w:ascii="Times New Roman" w:hAnsi="Times New Roman" w:cs="Times New Roman"/>
          <w:b w:val="0"/>
          <w:color w:val="000000"/>
          <w:sz w:val="24"/>
          <w:szCs w:val="24"/>
        </w:rPr>
        <w:t>, domiciliat în mun</w:t>
      </w:r>
      <w:r w:rsidR="009F4D0E">
        <w:rPr>
          <w:rStyle w:val="FontStyle12"/>
          <w:rFonts w:ascii="Times New Roman" w:hAnsi="Times New Roman" w:cs="Times New Roman"/>
          <w:b w:val="0"/>
          <w:color w:val="000000"/>
          <w:sz w:val="24"/>
          <w:szCs w:val="24"/>
        </w:rPr>
        <w:t xml:space="preserve">. </w:t>
      </w:r>
      <w:r w:rsidR="008F358D">
        <w:rPr>
          <w:rStyle w:val="FontStyle12"/>
          <w:rFonts w:ascii="Times New Roman" w:hAnsi="Times New Roman" w:cs="Times New Roman"/>
          <w:b w:val="0"/>
          <w:color w:val="000000"/>
          <w:sz w:val="24"/>
          <w:szCs w:val="24"/>
        </w:rPr>
        <w:t>.......</w:t>
      </w:r>
      <w:r w:rsidR="009F4D0E">
        <w:rPr>
          <w:rStyle w:val="FontStyle12"/>
          <w:rFonts w:ascii="Times New Roman" w:hAnsi="Times New Roman" w:cs="Times New Roman"/>
          <w:b w:val="0"/>
          <w:color w:val="000000"/>
          <w:sz w:val="24"/>
          <w:szCs w:val="24"/>
        </w:rPr>
        <w:t>, str. ......, nr. ..., bl. ...., sc....., et. ...., ap. ...., jud. ......, CNP ........</w:t>
      </w:r>
      <w:r w:rsidRPr="007863D1">
        <w:rPr>
          <w:rStyle w:val="FontStyle12"/>
          <w:rFonts w:ascii="Times New Roman" w:hAnsi="Times New Roman" w:cs="Times New Roman"/>
          <w:b w:val="0"/>
          <w:color w:val="000000"/>
          <w:sz w:val="24"/>
          <w:szCs w:val="24"/>
        </w:rPr>
        <w:t xml:space="preserve">, pentru comiterea infractiunii de </w:t>
      </w:r>
      <w:r w:rsidRPr="007863D1">
        <w:rPr>
          <w:rStyle w:val="FontStyle12"/>
          <w:rFonts w:ascii="Times New Roman" w:hAnsi="Times New Roman" w:cs="Times New Roman"/>
          <w:b w:val="0"/>
          <w:i/>
          <w:color w:val="000000"/>
          <w:sz w:val="24"/>
          <w:szCs w:val="24"/>
        </w:rPr>
        <w:t>lipsire de libertate în mod ilegal</w:t>
      </w:r>
      <w:r w:rsidRPr="007863D1">
        <w:rPr>
          <w:rStyle w:val="FontStyle12"/>
          <w:rFonts w:ascii="Times New Roman" w:hAnsi="Times New Roman" w:cs="Times New Roman"/>
          <w:b w:val="0"/>
          <w:color w:val="000000"/>
          <w:sz w:val="24"/>
          <w:szCs w:val="24"/>
        </w:rPr>
        <w:t xml:space="preserve"> </w:t>
      </w:r>
      <w:r w:rsidRPr="007863D1">
        <w:rPr>
          <w:rStyle w:val="FontStyle12"/>
          <w:rFonts w:ascii="Times New Roman" w:hAnsi="Times New Roman" w:cs="Times New Roman"/>
          <w:color w:val="000000"/>
          <w:sz w:val="24"/>
          <w:szCs w:val="24"/>
        </w:rPr>
        <w:t>la pedeapsa inschisorii de 2 ani</w:t>
      </w:r>
      <w:r w:rsidRPr="007863D1">
        <w:rPr>
          <w:rStyle w:val="FontStyle12"/>
          <w:rFonts w:ascii="Times New Roman" w:hAnsi="Times New Roman" w:cs="Times New Roman"/>
          <w:b w:val="0"/>
          <w:color w:val="000000"/>
          <w:sz w:val="24"/>
          <w:szCs w:val="24"/>
        </w:rPr>
        <w:t xml:space="preserve"> .</w:t>
      </w:r>
    </w:p>
    <w:p w:rsidR="00EE2DF7" w:rsidRPr="007863D1" w:rsidRDefault="00EE2DF7" w:rsidP="00EE2DF7">
      <w:pPr>
        <w:jc w:val="both"/>
        <w:rPr>
          <w:color w:val="000000"/>
        </w:rPr>
      </w:pPr>
      <w:r w:rsidRPr="007863D1">
        <w:rPr>
          <w:color w:val="000000"/>
        </w:rPr>
        <w:tab/>
        <w:t xml:space="preserve">În baza art. </w:t>
      </w:r>
      <w:r w:rsidRPr="007863D1">
        <w:rPr>
          <w:rStyle w:val="FontStyle12"/>
          <w:rFonts w:ascii="Times New Roman" w:hAnsi="Times New Roman" w:cs="Times New Roman"/>
          <w:b w:val="0"/>
          <w:color w:val="000000"/>
          <w:sz w:val="24"/>
          <w:szCs w:val="24"/>
        </w:rPr>
        <w:t xml:space="preserve">335 alin. 1 din C. pen. cu aplic. art. 41 alin. 1 C. pen, condamnă inculpatul </w:t>
      </w:r>
      <w:r w:rsidR="009F4D0E">
        <w:rPr>
          <w:rStyle w:val="FontStyle12"/>
          <w:rFonts w:ascii="Times New Roman" w:hAnsi="Times New Roman" w:cs="Times New Roman"/>
          <w:color w:val="000000"/>
          <w:sz w:val="24"/>
          <w:szCs w:val="24"/>
        </w:rPr>
        <w:t>A.</w:t>
      </w:r>
      <w:r w:rsidRPr="007863D1">
        <w:rPr>
          <w:rStyle w:val="FontStyle12"/>
          <w:rFonts w:ascii="Times New Roman" w:hAnsi="Times New Roman" w:cs="Times New Roman"/>
          <w:color w:val="000000"/>
          <w:sz w:val="24"/>
          <w:szCs w:val="24"/>
        </w:rPr>
        <w:t xml:space="preserve"> </w:t>
      </w:r>
      <w:r w:rsidRPr="007863D1">
        <w:rPr>
          <w:rStyle w:val="FontStyle12"/>
          <w:rFonts w:ascii="Times New Roman" w:hAnsi="Times New Roman" w:cs="Times New Roman"/>
          <w:b w:val="0"/>
          <w:color w:val="000000"/>
          <w:sz w:val="24"/>
          <w:szCs w:val="24"/>
        </w:rPr>
        <w:t>pentru comiterea infractiunii de</w:t>
      </w:r>
      <w:r w:rsidRPr="007863D1">
        <w:rPr>
          <w:color w:val="000000"/>
        </w:rPr>
        <w:t xml:space="preserve"> </w:t>
      </w:r>
      <w:r w:rsidRPr="007863D1">
        <w:rPr>
          <w:rStyle w:val="FontStyle12"/>
          <w:rFonts w:ascii="Times New Roman" w:hAnsi="Times New Roman" w:cs="Times New Roman"/>
          <w:b w:val="0"/>
          <w:i/>
          <w:color w:val="000000"/>
          <w:sz w:val="24"/>
          <w:szCs w:val="24"/>
        </w:rPr>
        <w:t>conducerea unui vehicul fără permis de conducere</w:t>
      </w:r>
      <w:r w:rsidRPr="007863D1">
        <w:rPr>
          <w:rStyle w:val="FontStyle12"/>
          <w:rFonts w:ascii="Times New Roman" w:hAnsi="Times New Roman" w:cs="Times New Roman"/>
          <w:b w:val="0"/>
          <w:color w:val="000000"/>
          <w:sz w:val="24"/>
          <w:szCs w:val="24"/>
        </w:rPr>
        <w:t>, ambele cu aplic. art. 38 alin. 1 cod penal şi art. 41 alin. 1 C.pen,</w:t>
      </w:r>
      <w:r w:rsidRPr="007863D1">
        <w:rPr>
          <w:rStyle w:val="FontStyle12"/>
          <w:rFonts w:ascii="Times New Roman" w:hAnsi="Times New Roman" w:cs="Times New Roman"/>
          <w:color w:val="000000"/>
          <w:sz w:val="24"/>
          <w:szCs w:val="24"/>
        </w:rPr>
        <w:t xml:space="preserve"> la pedeapsa inschisorii de 2 ani</w:t>
      </w:r>
      <w:r w:rsidRPr="007863D1">
        <w:rPr>
          <w:rStyle w:val="FontStyle12"/>
          <w:rFonts w:ascii="Times New Roman" w:hAnsi="Times New Roman" w:cs="Times New Roman"/>
          <w:b w:val="0"/>
          <w:color w:val="000000"/>
          <w:sz w:val="24"/>
          <w:szCs w:val="24"/>
        </w:rPr>
        <w:t xml:space="preserve"> .</w:t>
      </w:r>
    </w:p>
    <w:p w:rsidR="00EE2DF7" w:rsidRPr="003745C7" w:rsidRDefault="00EE2DF7" w:rsidP="00EE2DF7">
      <w:pPr>
        <w:ind w:firstLine="720"/>
        <w:jc w:val="both"/>
        <w:rPr>
          <w:b/>
          <w:color w:val="000000"/>
        </w:rPr>
      </w:pPr>
      <w:r w:rsidRPr="003745C7">
        <w:rPr>
          <w:color w:val="000000"/>
        </w:rPr>
        <w:t xml:space="preserve">În baza art. 38 alin. 1 rap la art. 39 alin. 1 lit. b C. pen aplică pedeapsa cea mai grea de 2 ani înschisoare pe care o sporeşte cu 1/3 din totalul celorlalte pedepse </w:t>
      </w:r>
      <w:r w:rsidRPr="003745C7">
        <w:rPr>
          <w:b/>
          <w:color w:val="000000"/>
        </w:rPr>
        <w:t>in final condamnă inculpatul la pedeapsa închisorii de 2 ani şi 8 luni închisoare .</w:t>
      </w:r>
    </w:p>
    <w:p w:rsidR="00EE2DF7" w:rsidRPr="007863D1" w:rsidRDefault="00EE2DF7" w:rsidP="00EE2DF7">
      <w:pPr>
        <w:pStyle w:val="Style10"/>
        <w:spacing w:line="240" w:lineRule="auto"/>
        <w:rPr>
          <w:color w:val="000000"/>
        </w:rPr>
      </w:pPr>
      <w:r w:rsidRPr="007863D1">
        <w:rPr>
          <w:color w:val="000000"/>
        </w:rPr>
        <w:lastRenderedPageBreak/>
        <w:tab/>
        <w:t>În baza art. 83 C. pen. 1968 revocă suspendarea condiţionată a executării pedepse de 1 an şi 3 luni închisoare, stabilită prin s. p. nr</w:t>
      </w:r>
      <w:r w:rsidR="00031AD6">
        <w:rPr>
          <w:color w:val="000000"/>
        </w:rPr>
        <w:t>…..</w:t>
      </w:r>
      <w:r w:rsidRPr="007863D1">
        <w:rPr>
          <w:color w:val="000000"/>
        </w:rPr>
        <w:t xml:space="preserve">/2015 a Judecătoriei </w:t>
      </w:r>
      <w:r w:rsidR="00031AD6">
        <w:rPr>
          <w:color w:val="000000"/>
        </w:rPr>
        <w:t>…</w:t>
      </w:r>
      <w:r w:rsidRPr="007863D1">
        <w:rPr>
          <w:color w:val="000000"/>
        </w:rPr>
        <w:t xml:space="preserve">, def. prin d. p. nr. </w:t>
      </w:r>
      <w:r w:rsidR="00031AD6">
        <w:rPr>
          <w:color w:val="000000"/>
        </w:rPr>
        <w:t xml:space="preserve">… </w:t>
      </w:r>
      <w:r w:rsidRPr="007863D1">
        <w:rPr>
          <w:color w:val="000000"/>
        </w:rPr>
        <w:t xml:space="preserve">la 12.06.2015 a Curţii de Apel </w:t>
      </w:r>
      <w:r w:rsidR="00031AD6">
        <w:rPr>
          <w:color w:val="000000"/>
        </w:rPr>
        <w:t>.…</w:t>
      </w:r>
      <w:r w:rsidRPr="007863D1">
        <w:rPr>
          <w:color w:val="000000"/>
        </w:rPr>
        <w:t xml:space="preserve"> şi pronuntată in dosarul nr. </w:t>
      </w:r>
      <w:r w:rsidR="00031AD6">
        <w:rPr>
          <w:color w:val="000000"/>
        </w:rPr>
        <w:t>…</w:t>
      </w:r>
      <w:r w:rsidRPr="007863D1">
        <w:rPr>
          <w:color w:val="000000"/>
        </w:rPr>
        <w:t>.</w:t>
      </w:r>
    </w:p>
    <w:p w:rsidR="00EE2DF7" w:rsidRPr="007863D1" w:rsidRDefault="00EE2DF7" w:rsidP="00EE2DF7">
      <w:pPr>
        <w:pStyle w:val="Style10"/>
        <w:spacing w:line="240" w:lineRule="auto"/>
        <w:rPr>
          <w:b/>
          <w:color w:val="000000"/>
        </w:rPr>
      </w:pPr>
      <w:r w:rsidRPr="007863D1">
        <w:rPr>
          <w:color w:val="000000"/>
        </w:rPr>
        <w:tab/>
        <w:t xml:space="preserve">În baza art. 43 alin. 1 C. proc. pen. adaugă la pedeapsa de 2 ani şi 8 luni din prezenta , pedeapsa de inchosrii de 1 an şi 3 luni stabilită prin s. p. </w:t>
      </w:r>
      <w:r w:rsidR="00031AD6">
        <w:rPr>
          <w:color w:val="000000"/>
        </w:rPr>
        <w:t>…</w:t>
      </w:r>
      <w:r w:rsidRPr="007863D1">
        <w:rPr>
          <w:color w:val="000000"/>
        </w:rPr>
        <w:t xml:space="preserve">/2015 a Judecătoriei </w:t>
      </w:r>
      <w:r w:rsidR="00031AD6">
        <w:rPr>
          <w:color w:val="000000"/>
        </w:rPr>
        <w:t>…..</w:t>
      </w:r>
      <w:r w:rsidRPr="007863D1">
        <w:rPr>
          <w:color w:val="000000"/>
        </w:rPr>
        <w:t xml:space="preserve">, </w:t>
      </w:r>
      <w:r w:rsidRPr="007863D1">
        <w:rPr>
          <w:b/>
          <w:color w:val="000000"/>
        </w:rPr>
        <w:t>în final inculpatul executa pedeapsa inchisorii de 3 ani şi 11 luni .</w:t>
      </w:r>
    </w:p>
    <w:p w:rsidR="00EE2DF7" w:rsidRPr="007863D1" w:rsidRDefault="00EE2DF7" w:rsidP="00EE2DF7">
      <w:pPr>
        <w:jc w:val="both"/>
        <w:rPr>
          <w:rStyle w:val="FontStyle12"/>
          <w:rFonts w:ascii="Times New Roman" w:hAnsi="Times New Roman" w:cs="Times New Roman"/>
          <w:sz w:val="24"/>
          <w:szCs w:val="24"/>
        </w:rPr>
      </w:pPr>
      <w:r w:rsidRPr="007863D1">
        <w:rPr>
          <w:color w:val="000000"/>
        </w:rPr>
        <w:tab/>
        <w:t xml:space="preserve">2. În baza art. </w:t>
      </w:r>
      <w:r w:rsidRPr="007863D1">
        <w:rPr>
          <w:rStyle w:val="FontStyle12"/>
          <w:rFonts w:ascii="Times New Roman" w:hAnsi="Times New Roman" w:cs="Times New Roman"/>
          <w:b w:val="0"/>
          <w:color w:val="000000"/>
          <w:sz w:val="24"/>
          <w:szCs w:val="24"/>
        </w:rPr>
        <w:t>269 alin. 1 C.pen. stabileste inculpatei</w:t>
      </w:r>
      <w:r w:rsidRPr="007863D1">
        <w:rPr>
          <w:color w:val="000000"/>
        </w:rPr>
        <w:t xml:space="preserve"> </w:t>
      </w:r>
      <w:r w:rsidR="00031AD6">
        <w:rPr>
          <w:rStyle w:val="FontStyle12"/>
          <w:rFonts w:ascii="Times New Roman" w:hAnsi="Times New Roman" w:cs="Times New Roman"/>
          <w:color w:val="000000"/>
          <w:sz w:val="24"/>
          <w:szCs w:val="24"/>
        </w:rPr>
        <w:t>C.</w:t>
      </w:r>
      <w:r w:rsidRPr="007863D1">
        <w:rPr>
          <w:rStyle w:val="FontStyle12"/>
          <w:rFonts w:ascii="Times New Roman" w:hAnsi="Times New Roman" w:cs="Times New Roman"/>
          <w:b w:val="0"/>
          <w:color w:val="000000"/>
          <w:sz w:val="24"/>
          <w:szCs w:val="24"/>
        </w:rPr>
        <w:t xml:space="preserve">, fiica lui </w:t>
      </w:r>
      <w:r w:rsidR="00031AD6">
        <w:rPr>
          <w:rStyle w:val="FontStyle12"/>
          <w:rFonts w:ascii="Times New Roman" w:hAnsi="Times New Roman" w:cs="Times New Roman"/>
          <w:b w:val="0"/>
          <w:color w:val="000000"/>
          <w:sz w:val="24"/>
          <w:szCs w:val="24"/>
        </w:rPr>
        <w:t>..... şi ......, născută la data de ........ în mun. ......, jud. ......, domiciliată în sat/com......, str...... nr....., jud......., CNP ......</w:t>
      </w:r>
      <w:r w:rsidRPr="007863D1">
        <w:rPr>
          <w:rStyle w:val="FontStyle12"/>
          <w:rFonts w:ascii="Times New Roman" w:hAnsi="Times New Roman" w:cs="Times New Roman"/>
          <w:b w:val="0"/>
          <w:color w:val="000000"/>
          <w:sz w:val="24"/>
          <w:szCs w:val="24"/>
        </w:rPr>
        <w:t xml:space="preserve">, pentru săvârşirea infracţiunii de </w:t>
      </w:r>
      <w:r w:rsidRPr="007863D1">
        <w:rPr>
          <w:rStyle w:val="FontStyle12"/>
          <w:rFonts w:ascii="Times New Roman" w:hAnsi="Times New Roman" w:cs="Times New Roman"/>
          <w:b w:val="0"/>
          <w:i/>
          <w:color w:val="000000"/>
          <w:sz w:val="24"/>
          <w:szCs w:val="24"/>
        </w:rPr>
        <w:t>favorizare a făptuitorului</w:t>
      </w:r>
      <w:r w:rsidRPr="007863D1">
        <w:rPr>
          <w:rStyle w:val="FontStyle12"/>
          <w:rFonts w:ascii="Times New Roman" w:hAnsi="Times New Roman" w:cs="Times New Roman"/>
          <w:b w:val="0"/>
          <w:color w:val="000000"/>
          <w:sz w:val="24"/>
          <w:szCs w:val="24"/>
        </w:rPr>
        <w:t>, pedeapsa inchisorii de 1 an .</w:t>
      </w:r>
    </w:p>
    <w:p w:rsidR="00EE2DF7" w:rsidRPr="007863D1" w:rsidRDefault="00EE2DF7" w:rsidP="00EE2DF7">
      <w:pPr>
        <w:ind w:firstLine="720"/>
        <w:jc w:val="both"/>
      </w:pPr>
      <w:r w:rsidRPr="007863D1">
        <w:rPr>
          <w:color w:val="000000"/>
        </w:rPr>
        <w:t xml:space="preserve">În baza art. 83 alin. 1 C. pen. amână aplicarea pedepsei închisorii , pe durata unui termen de supraveghere stabilit în condiţiile art. 84 C. pen., </w:t>
      </w:r>
      <w:r w:rsidRPr="007863D1">
        <w:rPr>
          <w:i/>
          <w:color w:val="000000"/>
        </w:rPr>
        <w:t>de 2 ani</w:t>
      </w:r>
      <w:r w:rsidRPr="007863D1">
        <w:rPr>
          <w:color w:val="000000"/>
        </w:rPr>
        <w:t xml:space="preserve"> de la data rămânerii definitive a prezentei hotărâri. </w:t>
      </w:r>
    </w:p>
    <w:p w:rsidR="00EE2DF7" w:rsidRPr="007863D1" w:rsidRDefault="00EE2DF7" w:rsidP="00EE2DF7">
      <w:pPr>
        <w:autoSpaceDE w:val="0"/>
        <w:autoSpaceDN w:val="0"/>
        <w:adjustRightInd w:val="0"/>
        <w:ind w:firstLine="708"/>
        <w:jc w:val="both"/>
        <w:rPr>
          <w:color w:val="000000"/>
        </w:rPr>
      </w:pPr>
      <w:r w:rsidRPr="007863D1">
        <w:rPr>
          <w:color w:val="000000"/>
        </w:rPr>
        <w:t xml:space="preserve">În baza art. 85 alin. 1 C. pen. pe durata termenului de supraveghere, inculpatul trebuie să respecte următoarele </w:t>
      </w:r>
      <w:r w:rsidRPr="007863D1">
        <w:rPr>
          <w:b/>
          <w:color w:val="000000"/>
        </w:rPr>
        <w:t>măsuri de supraveghere</w:t>
      </w:r>
      <w:r w:rsidRPr="007863D1">
        <w:rPr>
          <w:color w:val="000000"/>
        </w:rPr>
        <w:t>:</w:t>
      </w:r>
    </w:p>
    <w:p w:rsidR="00EE2DF7" w:rsidRPr="007863D1" w:rsidRDefault="00EE2DF7" w:rsidP="00EE2DF7">
      <w:pPr>
        <w:autoSpaceDE w:val="0"/>
        <w:autoSpaceDN w:val="0"/>
        <w:adjustRightInd w:val="0"/>
        <w:jc w:val="both"/>
        <w:rPr>
          <w:color w:val="000000"/>
        </w:rPr>
      </w:pPr>
      <w:r w:rsidRPr="007863D1">
        <w:rPr>
          <w:color w:val="000000"/>
        </w:rPr>
        <w:t xml:space="preserve">    </w:t>
      </w:r>
      <w:r w:rsidRPr="007863D1">
        <w:rPr>
          <w:color w:val="000000"/>
        </w:rPr>
        <w:tab/>
        <w:t>a) să se prezinte la Serviciul de Probaţiune din circumscriptia domiciliului inculpatului, la datele fixate de acesta;</w:t>
      </w:r>
    </w:p>
    <w:p w:rsidR="00EE2DF7" w:rsidRPr="007863D1" w:rsidRDefault="00EE2DF7" w:rsidP="00EE2DF7">
      <w:pPr>
        <w:autoSpaceDE w:val="0"/>
        <w:autoSpaceDN w:val="0"/>
        <w:adjustRightInd w:val="0"/>
        <w:jc w:val="both"/>
        <w:rPr>
          <w:color w:val="000000"/>
        </w:rPr>
      </w:pPr>
      <w:r w:rsidRPr="007863D1">
        <w:rPr>
          <w:color w:val="000000"/>
        </w:rPr>
        <w:t xml:space="preserve">    </w:t>
      </w:r>
      <w:r w:rsidRPr="007863D1">
        <w:rPr>
          <w:color w:val="000000"/>
        </w:rPr>
        <w:tab/>
        <w:t>b) să primească vizitele consilierului de probaţiune desemnat cu supravegherea sa;</w:t>
      </w:r>
    </w:p>
    <w:p w:rsidR="00EE2DF7" w:rsidRPr="007863D1" w:rsidRDefault="00EE2DF7" w:rsidP="00EE2DF7">
      <w:pPr>
        <w:autoSpaceDE w:val="0"/>
        <w:autoSpaceDN w:val="0"/>
        <w:adjustRightInd w:val="0"/>
        <w:jc w:val="both"/>
        <w:rPr>
          <w:color w:val="000000"/>
        </w:rPr>
      </w:pPr>
      <w:r w:rsidRPr="007863D1">
        <w:rPr>
          <w:color w:val="000000"/>
        </w:rPr>
        <w:t xml:space="preserve">    </w:t>
      </w:r>
      <w:r w:rsidRPr="007863D1">
        <w:rPr>
          <w:color w:val="000000"/>
        </w:rPr>
        <w:tab/>
        <w:t>c) să anunţe, în prealabil, schimbarea locuinţei şi orice deplasare care depăşeşte 5 zile, precum şi întoarcerea;</w:t>
      </w:r>
    </w:p>
    <w:p w:rsidR="00EE2DF7" w:rsidRPr="007863D1" w:rsidRDefault="00EE2DF7" w:rsidP="00EE2DF7">
      <w:pPr>
        <w:autoSpaceDE w:val="0"/>
        <w:autoSpaceDN w:val="0"/>
        <w:adjustRightInd w:val="0"/>
        <w:jc w:val="both"/>
        <w:rPr>
          <w:color w:val="000000"/>
        </w:rPr>
      </w:pPr>
      <w:r w:rsidRPr="007863D1">
        <w:rPr>
          <w:color w:val="000000"/>
        </w:rPr>
        <w:t xml:space="preserve">    </w:t>
      </w:r>
      <w:r w:rsidRPr="007863D1">
        <w:rPr>
          <w:color w:val="000000"/>
        </w:rPr>
        <w:tab/>
        <w:t>d) să comunice schimbarea locului de muncă;</w:t>
      </w:r>
    </w:p>
    <w:p w:rsidR="00EE2DF7" w:rsidRPr="007863D1" w:rsidRDefault="00EE2DF7" w:rsidP="00EE2DF7">
      <w:pPr>
        <w:autoSpaceDE w:val="0"/>
        <w:autoSpaceDN w:val="0"/>
        <w:adjustRightInd w:val="0"/>
        <w:jc w:val="both"/>
        <w:rPr>
          <w:color w:val="000000"/>
        </w:rPr>
      </w:pPr>
      <w:r w:rsidRPr="007863D1">
        <w:rPr>
          <w:color w:val="000000"/>
        </w:rPr>
        <w:t xml:space="preserve">   </w:t>
      </w:r>
      <w:r w:rsidRPr="007863D1">
        <w:rPr>
          <w:color w:val="000000"/>
        </w:rPr>
        <w:tab/>
        <w:t>e) să comunice informaţii şi documente de natură a permite controlul mijloacelor sale de existenţă.</w:t>
      </w:r>
    </w:p>
    <w:p w:rsidR="00EE2DF7" w:rsidRPr="007863D1" w:rsidRDefault="00EE2DF7" w:rsidP="00EE2DF7">
      <w:pPr>
        <w:autoSpaceDE w:val="0"/>
        <w:autoSpaceDN w:val="0"/>
        <w:adjustRightInd w:val="0"/>
        <w:ind w:firstLine="708"/>
        <w:jc w:val="both"/>
        <w:rPr>
          <w:color w:val="000000"/>
        </w:rPr>
      </w:pPr>
      <w:r w:rsidRPr="007863D1">
        <w:rPr>
          <w:color w:val="000000"/>
        </w:rPr>
        <w:t>În baza art. 86 alin. 1 C. pen. pe durata termenului de supraveghere, datele prevăzute în art. 85 alin. 1 se comunică Serviciului de Probaţiune din circumscriptia domiciliului inculpatului.</w:t>
      </w:r>
    </w:p>
    <w:p w:rsidR="00EE2DF7" w:rsidRPr="007863D1" w:rsidRDefault="00EE2DF7" w:rsidP="00EE2DF7">
      <w:pPr>
        <w:jc w:val="both"/>
        <w:rPr>
          <w:rStyle w:val="FontStyle12"/>
          <w:rFonts w:ascii="Times New Roman" w:hAnsi="Times New Roman" w:cs="Times New Roman"/>
          <w:b w:val="0"/>
          <w:sz w:val="24"/>
          <w:szCs w:val="24"/>
        </w:rPr>
      </w:pPr>
      <w:r w:rsidRPr="007863D1">
        <w:rPr>
          <w:color w:val="FF0000"/>
        </w:rPr>
        <w:tab/>
      </w:r>
      <w:r w:rsidRPr="007863D1">
        <w:rPr>
          <w:color w:val="000000"/>
        </w:rPr>
        <w:t xml:space="preserve">3. În baza art. </w:t>
      </w:r>
      <w:r w:rsidRPr="007863D1">
        <w:rPr>
          <w:rStyle w:val="FontStyle12"/>
          <w:rFonts w:ascii="Times New Roman" w:hAnsi="Times New Roman" w:cs="Times New Roman"/>
          <w:b w:val="0"/>
          <w:color w:val="000000"/>
          <w:sz w:val="24"/>
          <w:szCs w:val="24"/>
        </w:rPr>
        <w:t xml:space="preserve">273 alin. 1 Cod pen. stabileste inculpatului </w:t>
      </w:r>
      <w:r w:rsidR="009F4D0E">
        <w:rPr>
          <w:rStyle w:val="FontStyle12"/>
          <w:rFonts w:ascii="Times New Roman" w:hAnsi="Times New Roman" w:cs="Times New Roman"/>
          <w:color w:val="000000"/>
          <w:sz w:val="24"/>
          <w:szCs w:val="24"/>
        </w:rPr>
        <w:t>B.</w:t>
      </w:r>
      <w:r w:rsidRPr="007863D1">
        <w:rPr>
          <w:rStyle w:val="FontStyle12"/>
          <w:rFonts w:ascii="Times New Roman" w:hAnsi="Times New Roman" w:cs="Times New Roman"/>
          <w:b w:val="0"/>
          <w:color w:val="000000"/>
          <w:sz w:val="24"/>
          <w:szCs w:val="24"/>
        </w:rPr>
        <w:t xml:space="preserve">, fiul lui </w:t>
      </w:r>
      <w:r w:rsidR="00031AD6">
        <w:rPr>
          <w:rStyle w:val="FontStyle12"/>
          <w:rFonts w:ascii="Times New Roman" w:hAnsi="Times New Roman" w:cs="Times New Roman"/>
          <w:b w:val="0"/>
          <w:color w:val="000000"/>
          <w:sz w:val="24"/>
          <w:szCs w:val="24"/>
        </w:rPr>
        <w:t>....... şi ....., născut la data de ........, în mun. ....., jud. ......, domiciliat în mun. ........, str. ......., nr. ....., jud. ......., CNP .......</w:t>
      </w:r>
      <w:r w:rsidRPr="007863D1">
        <w:rPr>
          <w:rStyle w:val="FontStyle12"/>
          <w:rFonts w:ascii="Times New Roman" w:hAnsi="Times New Roman" w:cs="Times New Roman"/>
          <w:b w:val="0"/>
          <w:color w:val="000000"/>
          <w:sz w:val="24"/>
          <w:szCs w:val="24"/>
        </w:rPr>
        <w:t xml:space="preserve">, fără antecedente penale, pentru comiterii infracţiunii de </w:t>
      </w:r>
      <w:r w:rsidRPr="007863D1">
        <w:rPr>
          <w:rStyle w:val="FontStyle12"/>
          <w:rFonts w:ascii="Times New Roman" w:hAnsi="Times New Roman" w:cs="Times New Roman"/>
          <w:b w:val="0"/>
          <w:i/>
          <w:color w:val="000000"/>
          <w:sz w:val="24"/>
          <w:szCs w:val="24"/>
        </w:rPr>
        <w:t>mărturie mincinoasă</w:t>
      </w:r>
      <w:r w:rsidRPr="007863D1">
        <w:rPr>
          <w:rStyle w:val="FontStyle12"/>
          <w:rFonts w:ascii="Times New Roman" w:hAnsi="Times New Roman" w:cs="Times New Roman"/>
          <w:b w:val="0"/>
          <w:color w:val="000000"/>
          <w:sz w:val="24"/>
          <w:szCs w:val="24"/>
        </w:rPr>
        <w:t>, pedeapsa inchisorii de 1 an .</w:t>
      </w:r>
    </w:p>
    <w:p w:rsidR="00EE2DF7" w:rsidRPr="007863D1" w:rsidRDefault="00EE2DF7" w:rsidP="00EE2DF7">
      <w:pPr>
        <w:ind w:firstLine="720"/>
        <w:jc w:val="both"/>
      </w:pPr>
      <w:r w:rsidRPr="007863D1">
        <w:rPr>
          <w:color w:val="000000"/>
        </w:rPr>
        <w:t xml:space="preserve">În baza art. 83 alin. 1 C. pen. amână aplicarea pedepsei închisorii , pe durata unui termen de supraveghere stabilit în condiţiile art. 84 C. pen., </w:t>
      </w:r>
      <w:r w:rsidRPr="007863D1">
        <w:rPr>
          <w:i/>
          <w:color w:val="000000"/>
        </w:rPr>
        <w:t>de 2 ani</w:t>
      </w:r>
      <w:r w:rsidRPr="007863D1">
        <w:rPr>
          <w:color w:val="000000"/>
        </w:rPr>
        <w:t xml:space="preserve"> de la data rămânerii definitive a prezentei hotărâri. </w:t>
      </w:r>
    </w:p>
    <w:p w:rsidR="00EE2DF7" w:rsidRPr="007863D1" w:rsidRDefault="00EE2DF7" w:rsidP="00EE2DF7">
      <w:pPr>
        <w:autoSpaceDE w:val="0"/>
        <w:autoSpaceDN w:val="0"/>
        <w:adjustRightInd w:val="0"/>
        <w:ind w:firstLine="708"/>
        <w:jc w:val="both"/>
        <w:rPr>
          <w:color w:val="000000"/>
        </w:rPr>
      </w:pPr>
      <w:r w:rsidRPr="007863D1">
        <w:rPr>
          <w:color w:val="000000"/>
        </w:rPr>
        <w:t xml:space="preserve">În baza art. 85 alin. 1 C. pen. pe durata termenului de supraveghere, inculpatul trebuie să respecte următoarele </w:t>
      </w:r>
      <w:r w:rsidRPr="007863D1">
        <w:rPr>
          <w:b/>
          <w:color w:val="000000"/>
        </w:rPr>
        <w:t>măsuri de supraveghere</w:t>
      </w:r>
      <w:r w:rsidRPr="007863D1">
        <w:rPr>
          <w:color w:val="000000"/>
        </w:rPr>
        <w:t>:</w:t>
      </w:r>
    </w:p>
    <w:p w:rsidR="00EE2DF7" w:rsidRPr="007863D1" w:rsidRDefault="00EE2DF7" w:rsidP="00EE2DF7">
      <w:pPr>
        <w:autoSpaceDE w:val="0"/>
        <w:autoSpaceDN w:val="0"/>
        <w:adjustRightInd w:val="0"/>
        <w:jc w:val="both"/>
        <w:rPr>
          <w:color w:val="000000"/>
        </w:rPr>
      </w:pPr>
      <w:r w:rsidRPr="007863D1">
        <w:rPr>
          <w:color w:val="000000"/>
        </w:rPr>
        <w:t xml:space="preserve">    </w:t>
      </w:r>
      <w:r w:rsidRPr="007863D1">
        <w:rPr>
          <w:color w:val="000000"/>
        </w:rPr>
        <w:tab/>
        <w:t>a) să se prezinte la Serviciul de Probaţiune din circumscriptia domiciliului inculpatului, la datele fixate de acesta;</w:t>
      </w:r>
    </w:p>
    <w:p w:rsidR="00EE2DF7" w:rsidRPr="007863D1" w:rsidRDefault="00EE2DF7" w:rsidP="00EE2DF7">
      <w:pPr>
        <w:autoSpaceDE w:val="0"/>
        <w:autoSpaceDN w:val="0"/>
        <w:adjustRightInd w:val="0"/>
        <w:jc w:val="both"/>
        <w:rPr>
          <w:color w:val="000000"/>
        </w:rPr>
      </w:pPr>
      <w:r w:rsidRPr="007863D1">
        <w:rPr>
          <w:color w:val="000000"/>
        </w:rPr>
        <w:t xml:space="preserve">    </w:t>
      </w:r>
      <w:r w:rsidRPr="007863D1">
        <w:rPr>
          <w:color w:val="000000"/>
        </w:rPr>
        <w:tab/>
        <w:t>b) să primească vizitele consilierului de probaţiune desemnat cu supravegherea sa;</w:t>
      </w:r>
    </w:p>
    <w:p w:rsidR="00EE2DF7" w:rsidRPr="007863D1" w:rsidRDefault="00EE2DF7" w:rsidP="00EE2DF7">
      <w:pPr>
        <w:autoSpaceDE w:val="0"/>
        <w:autoSpaceDN w:val="0"/>
        <w:adjustRightInd w:val="0"/>
        <w:jc w:val="both"/>
        <w:rPr>
          <w:color w:val="000000"/>
        </w:rPr>
      </w:pPr>
      <w:r w:rsidRPr="007863D1">
        <w:rPr>
          <w:color w:val="000000"/>
        </w:rPr>
        <w:t xml:space="preserve">    </w:t>
      </w:r>
      <w:r w:rsidRPr="007863D1">
        <w:rPr>
          <w:color w:val="000000"/>
        </w:rPr>
        <w:tab/>
        <w:t>c) să anunţe, în prealabil, schimbarea locuinţei şi orice deplasare care depăşeşte 5 zile, precum şi întoarcerea;</w:t>
      </w:r>
    </w:p>
    <w:p w:rsidR="00EE2DF7" w:rsidRPr="007863D1" w:rsidRDefault="00EE2DF7" w:rsidP="00EE2DF7">
      <w:pPr>
        <w:autoSpaceDE w:val="0"/>
        <w:autoSpaceDN w:val="0"/>
        <w:adjustRightInd w:val="0"/>
        <w:jc w:val="both"/>
        <w:rPr>
          <w:color w:val="000000"/>
        </w:rPr>
      </w:pPr>
      <w:r w:rsidRPr="007863D1">
        <w:rPr>
          <w:color w:val="000000"/>
        </w:rPr>
        <w:t xml:space="preserve">    </w:t>
      </w:r>
      <w:r w:rsidRPr="007863D1">
        <w:rPr>
          <w:color w:val="000000"/>
        </w:rPr>
        <w:tab/>
        <w:t>d) să comunice schimbarea locului de muncă;</w:t>
      </w:r>
    </w:p>
    <w:p w:rsidR="00EE2DF7" w:rsidRPr="007863D1" w:rsidRDefault="00EE2DF7" w:rsidP="00EE2DF7">
      <w:pPr>
        <w:autoSpaceDE w:val="0"/>
        <w:autoSpaceDN w:val="0"/>
        <w:adjustRightInd w:val="0"/>
        <w:jc w:val="both"/>
        <w:rPr>
          <w:color w:val="000000"/>
        </w:rPr>
      </w:pPr>
      <w:r w:rsidRPr="007863D1">
        <w:rPr>
          <w:color w:val="000000"/>
        </w:rPr>
        <w:t xml:space="preserve">   </w:t>
      </w:r>
      <w:r w:rsidRPr="007863D1">
        <w:rPr>
          <w:color w:val="000000"/>
        </w:rPr>
        <w:tab/>
        <w:t>e) să comunice informaţii şi documente de natură a permite controlul mijloacelor sale de existenţă.</w:t>
      </w:r>
    </w:p>
    <w:p w:rsidR="00EE2DF7" w:rsidRPr="007863D1" w:rsidRDefault="00EE2DF7" w:rsidP="00EE2DF7">
      <w:pPr>
        <w:autoSpaceDE w:val="0"/>
        <w:autoSpaceDN w:val="0"/>
        <w:adjustRightInd w:val="0"/>
        <w:ind w:firstLine="708"/>
        <w:jc w:val="both"/>
        <w:rPr>
          <w:color w:val="000000"/>
        </w:rPr>
      </w:pPr>
      <w:r w:rsidRPr="007863D1">
        <w:rPr>
          <w:color w:val="000000"/>
        </w:rPr>
        <w:t>În baza art. 86 alin. 1 C. pen. pe durata termenului de supraveghere, datele prevăzute în art. 85 alin. 1 se comunică Serviciului de Probaţiune din circumscriptia domiciliului inculpatului.</w:t>
      </w:r>
    </w:p>
    <w:p w:rsidR="00EE2DF7" w:rsidRPr="007863D1" w:rsidRDefault="00EE2DF7" w:rsidP="00EE2DF7">
      <w:pPr>
        <w:jc w:val="both"/>
        <w:rPr>
          <w:i/>
          <w:color w:val="000000"/>
        </w:rPr>
      </w:pPr>
      <w:r w:rsidRPr="007863D1">
        <w:rPr>
          <w:color w:val="FF0000"/>
        </w:rPr>
        <w:tab/>
      </w:r>
      <w:r w:rsidRPr="007863D1">
        <w:rPr>
          <w:color w:val="000000"/>
        </w:rPr>
        <w:t xml:space="preserve">4. </w:t>
      </w:r>
      <w:r w:rsidRPr="007863D1">
        <w:rPr>
          <w:i/>
          <w:color w:val="000000"/>
        </w:rPr>
        <w:t>Măsuri preventive</w:t>
      </w:r>
    </w:p>
    <w:p w:rsidR="00EE2DF7" w:rsidRPr="007863D1" w:rsidRDefault="00EE2DF7" w:rsidP="00EE2DF7">
      <w:pPr>
        <w:jc w:val="both"/>
        <w:rPr>
          <w:color w:val="000000"/>
        </w:rPr>
      </w:pPr>
      <w:r w:rsidRPr="007863D1">
        <w:rPr>
          <w:color w:val="000000"/>
        </w:rPr>
        <w:tab/>
        <w:t xml:space="preserve">În baza art. 404 alin. 4 lit. b C. proc. pen. rap. la art. 202 şi 208 C. proc. pen. mentine masura preventiva a controlului judiciar fata de inculpatul </w:t>
      </w:r>
      <w:r w:rsidR="009F4D0E">
        <w:rPr>
          <w:rStyle w:val="FontStyle12"/>
          <w:rFonts w:ascii="Times New Roman" w:hAnsi="Times New Roman" w:cs="Times New Roman"/>
          <w:color w:val="000000"/>
          <w:sz w:val="24"/>
          <w:szCs w:val="24"/>
        </w:rPr>
        <w:t>A.</w:t>
      </w:r>
      <w:r w:rsidRPr="007863D1">
        <w:rPr>
          <w:rStyle w:val="FontStyle12"/>
          <w:rFonts w:ascii="Times New Roman" w:hAnsi="Times New Roman" w:cs="Times New Roman"/>
          <w:color w:val="000000"/>
          <w:sz w:val="24"/>
          <w:szCs w:val="24"/>
        </w:rPr>
        <w:t xml:space="preserve"> pe o durata de 60 de zile</w:t>
      </w:r>
      <w:r w:rsidRPr="007863D1">
        <w:rPr>
          <w:color w:val="000000"/>
        </w:rPr>
        <w:t xml:space="preserve"> .</w:t>
      </w:r>
    </w:p>
    <w:p w:rsidR="00EE2DF7" w:rsidRPr="007863D1" w:rsidRDefault="00EE2DF7" w:rsidP="00EE2DF7">
      <w:pPr>
        <w:jc w:val="both"/>
        <w:rPr>
          <w:color w:val="000000"/>
        </w:rPr>
      </w:pPr>
      <w:r w:rsidRPr="007863D1">
        <w:rPr>
          <w:color w:val="FF0000"/>
        </w:rPr>
        <w:tab/>
      </w:r>
      <w:r w:rsidRPr="007863D1">
        <w:rPr>
          <w:color w:val="000000"/>
        </w:rPr>
        <w:t xml:space="preserve">În baza art. 404 alin. 4 lit. a C. proc. pen scade din durata pedepsei stabilită inculpatului </w:t>
      </w:r>
      <w:r w:rsidR="009F4D0E">
        <w:rPr>
          <w:rStyle w:val="FontStyle12"/>
          <w:rFonts w:ascii="Times New Roman" w:hAnsi="Times New Roman" w:cs="Times New Roman"/>
          <w:color w:val="000000"/>
          <w:sz w:val="24"/>
          <w:szCs w:val="24"/>
        </w:rPr>
        <w:t>A.</w:t>
      </w:r>
      <w:r w:rsidRPr="007863D1">
        <w:rPr>
          <w:rStyle w:val="FontStyle12"/>
          <w:rFonts w:ascii="Times New Roman" w:hAnsi="Times New Roman" w:cs="Times New Roman"/>
          <w:color w:val="000000"/>
          <w:sz w:val="24"/>
          <w:szCs w:val="24"/>
        </w:rPr>
        <w:t xml:space="preserve"> </w:t>
      </w:r>
      <w:r w:rsidRPr="007863D1">
        <w:rPr>
          <w:color w:val="000000"/>
        </w:rPr>
        <w:t xml:space="preserve">perioada reţinerii de 24 de ore in intervalul 12.05.2017 - 13.05.2017 , arestarea preventivă </w:t>
      </w:r>
      <w:r w:rsidRPr="007863D1">
        <w:rPr>
          <w:color w:val="000000"/>
        </w:rPr>
        <w:lastRenderedPageBreak/>
        <w:t>de la data de 12.05.2017 pana la 10.06.2017 şi arestului la domiciliu de la data de 15.06.2017 pana la data de 14.06.2017, inclusiv .</w:t>
      </w:r>
    </w:p>
    <w:p w:rsidR="00EE2DF7" w:rsidRPr="007863D1" w:rsidRDefault="00EE2DF7" w:rsidP="00EE2DF7">
      <w:pPr>
        <w:jc w:val="both"/>
        <w:rPr>
          <w:color w:val="000000"/>
        </w:rPr>
      </w:pPr>
      <w:r w:rsidRPr="007863D1">
        <w:rPr>
          <w:color w:val="000000"/>
        </w:rPr>
        <w:tab/>
        <w:t>5. În baza art. 272 alin. 1 C. proc. pen. acordă onorariile apărătorilor desemnati din oficiu, in cauza .</w:t>
      </w:r>
    </w:p>
    <w:p w:rsidR="00EE2DF7" w:rsidRPr="007863D1" w:rsidRDefault="00EE2DF7" w:rsidP="00EE2DF7">
      <w:pPr>
        <w:ind w:firstLine="708"/>
        <w:jc w:val="both"/>
        <w:rPr>
          <w:color w:val="000000"/>
        </w:rPr>
      </w:pPr>
      <w:r w:rsidRPr="007863D1">
        <w:rPr>
          <w:color w:val="000000"/>
        </w:rPr>
        <w:t>În baza art. 274 alin. 1 C. proc. pen. obligă inculpatii</w:t>
      </w:r>
      <w:r w:rsidRPr="007863D1">
        <w:rPr>
          <w:rStyle w:val="FontStyle12"/>
          <w:rFonts w:ascii="Times New Roman" w:hAnsi="Times New Roman" w:cs="Times New Roman"/>
          <w:color w:val="000000"/>
          <w:sz w:val="24"/>
          <w:szCs w:val="24"/>
        </w:rPr>
        <w:t xml:space="preserve"> </w:t>
      </w:r>
      <w:r w:rsidR="009F4D0E">
        <w:rPr>
          <w:rStyle w:val="FontStyle12"/>
          <w:rFonts w:ascii="Times New Roman" w:hAnsi="Times New Roman" w:cs="Times New Roman"/>
          <w:color w:val="000000"/>
          <w:sz w:val="24"/>
          <w:szCs w:val="24"/>
        </w:rPr>
        <w:t>A.</w:t>
      </w:r>
      <w:r w:rsidRPr="007863D1">
        <w:rPr>
          <w:color w:val="000000"/>
        </w:rPr>
        <w:t xml:space="preserve"> la plata sumei de 1200 lei , </w:t>
      </w:r>
      <w:r w:rsidR="00031AD6">
        <w:rPr>
          <w:rStyle w:val="FontStyle12"/>
          <w:rFonts w:ascii="Times New Roman" w:hAnsi="Times New Roman" w:cs="Times New Roman"/>
          <w:color w:val="000000"/>
          <w:sz w:val="24"/>
          <w:szCs w:val="24"/>
        </w:rPr>
        <w:t>C.</w:t>
      </w:r>
      <w:r w:rsidRPr="007863D1">
        <w:rPr>
          <w:color w:val="000000"/>
        </w:rPr>
        <w:t xml:space="preserve"> la plata sumei de 600 lei şi </w:t>
      </w:r>
      <w:r w:rsidR="009F4D0E">
        <w:rPr>
          <w:rStyle w:val="FontStyle12"/>
          <w:rFonts w:ascii="Times New Roman" w:hAnsi="Times New Roman" w:cs="Times New Roman"/>
          <w:color w:val="000000"/>
          <w:sz w:val="24"/>
          <w:szCs w:val="24"/>
        </w:rPr>
        <w:t>B.</w:t>
      </w:r>
      <w:r w:rsidRPr="007863D1">
        <w:rPr>
          <w:color w:val="000000"/>
        </w:rPr>
        <w:t xml:space="preserve"> la plata sumei de 800 lei cu titlu de cheltuieli judiciare avansate de stat. „</w:t>
      </w:r>
    </w:p>
    <w:p w:rsidR="00EE2DF7" w:rsidRPr="007863D1" w:rsidRDefault="00EE2DF7" w:rsidP="00EE2DF7">
      <w:pPr>
        <w:ind w:firstLine="708"/>
        <w:jc w:val="both"/>
        <w:rPr>
          <w:color w:val="000000"/>
        </w:rPr>
      </w:pPr>
      <w:r w:rsidRPr="007863D1">
        <w:t xml:space="preserve">Prin actul de sesizare s-a reţinut în esenţă că </w:t>
      </w:r>
      <w:r w:rsidRPr="007863D1">
        <w:rPr>
          <w:color w:val="000000"/>
        </w:rPr>
        <w:t xml:space="preserve">inculpatul </w:t>
      </w:r>
      <w:r w:rsidR="009F4D0E">
        <w:rPr>
          <w:color w:val="000000"/>
        </w:rPr>
        <w:t>A.</w:t>
      </w:r>
      <w:r w:rsidRPr="007863D1">
        <w:rPr>
          <w:color w:val="000000"/>
        </w:rPr>
        <w:t xml:space="preserve">, la data de 10.05.2017, în jurul orei 21.50, în timp ce se afla în incinta magazinului </w:t>
      </w:r>
      <w:r w:rsidR="00401297">
        <w:rPr>
          <w:color w:val="000000"/>
        </w:rPr>
        <w:t>….</w:t>
      </w:r>
      <w:bookmarkStart w:id="0" w:name="_GoBack"/>
      <w:bookmarkEnd w:id="0"/>
      <w:r w:rsidRPr="007863D1">
        <w:rPr>
          <w:color w:val="000000"/>
        </w:rPr>
        <w:t xml:space="preserve"> situat în zona Piaţa </w:t>
      </w:r>
      <w:r w:rsidR="00031AD6">
        <w:rPr>
          <w:color w:val="000000"/>
        </w:rPr>
        <w:t>……</w:t>
      </w:r>
      <w:r w:rsidRPr="007863D1">
        <w:rPr>
          <w:color w:val="000000"/>
        </w:rPr>
        <w:t xml:space="preserve">, folosind forţa fizică, a scos-o din magazin pe persoana vătămată </w:t>
      </w:r>
      <w:r w:rsidR="00031AD6">
        <w:rPr>
          <w:color w:val="000000"/>
        </w:rPr>
        <w:t>C.</w:t>
      </w:r>
      <w:r w:rsidRPr="007863D1">
        <w:rPr>
          <w:color w:val="000000"/>
        </w:rPr>
        <w:t xml:space="preserve">, împingând-o afară, o împiedicat-o să părăsească locul, ţinând-o de mâini şi îngrădindu-i libertatea de mişcare, a ridicat-o de la sol, persoana vătămată opunând rezistenţă şi a transportat-o în braţe spre direcţia str. </w:t>
      </w:r>
      <w:r w:rsidR="00031AD6">
        <w:rPr>
          <w:color w:val="000000"/>
        </w:rPr>
        <w:t>…..</w:t>
      </w:r>
      <w:r w:rsidRPr="007863D1">
        <w:rPr>
          <w:color w:val="000000"/>
        </w:rPr>
        <w:t xml:space="preserve">, până la autoturismul marca </w:t>
      </w:r>
      <w:r w:rsidR="00031AD6">
        <w:rPr>
          <w:color w:val="000000"/>
        </w:rPr>
        <w:t>….</w:t>
      </w:r>
      <w:r w:rsidRPr="007863D1">
        <w:rPr>
          <w:color w:val="000000"/>
        </w:rPr>
        <w:t xml:space="preserve"> de culoare roşie cu nr</w:t>
      </w:r>
      <w:r w:rsidR="00031AD6">
        <w:rPr>
          <w:color w:val="000000"/>
        </w:rPr>
        <w:t xml:space="preserve"> …</w:t>
      </w:r>
      <w:r w:rsidRPr="007863D1">
        <w:rPr>
          <w:color w:val="000000"/>
        </w:rPr>
        <w:t xml:space="preserve">, parcat în apropiere, în interiorul căruia a împins-o şi a blocat uşile, apoi s-a urcat la volanul autoturismului pe care l-a condus în zona domiciliului acestuia pe str. </w:t>
      </w:r>
      <w:r w:rsidR="00031AD6">
        <w:rPr>
          <w:color w:val="000000"/>
        </w:rPr>
        <w:t>…..</w:t>
      </w:r>
      <w:r w:rsidRPr="007863D1">
        <w:rPr>
          <w:color w:val="000000"/>
        </w:rPr>
        <w:t xml:space="preserve"> din mun.</w:t>
      </w:r>
      <w:r w:rsidR="00031AD6">
        <w:rPr>
          <w:color w:val="000000"/>
        </w:rPr>
        <w:t xml:space="preserve"> ……..</w:t>
      </w:r>
      <w:r w:rsidRPr="007863D1">
        <w:rPr>
          <w:color w:val="000000"/>
        </w:rPr>
        <w:t>, deşi nu deţine permis de conducere.</w:t>
      </w:r>
    </w:p>
    <w:p w:rsidR="00EE2DF7" w:rsidRPr="007863D1" w:rsidRDefault="00EE2DF7" w:rsidP="00EE2DF7">
      <w:pPr>
        <w:ind w:firstLine="708"/>
        <w:jc w:val="both"/>
      </w:pPr>
      <w:r w:rsidRPr="007863D1">
        <w:t xml:space="preserve">La termenul din data de 7.03.2019, în considerarea dispoziţiilor art.362 alin.2 cod procedură penală în ref. la art.208 alin.5 cod procedură penală s-a pus în discuţie legalitatea şi temeinicia măsurii controlului judiciar faţă de inculpatul </w:t>
      </w:r>
      <w:r w:rsidR="009F4D0E">
        <w:t>A.</w:t>
      </w:r>
      <w:r w:rsidRPr="007863D1">
        <w:t>.</w:t>
      </w:r>
    </w:p>
    <w:p w:rsidR="00EE2DF7" w:rsidRPr="007863D1" w:rsidRDefault="00EE2DF7" w:rsidP="00EE2DF7">
      <w:pPr>
        <w:ind w:firstLine="708"/>
        <w:jc w:val="both"/>
      </w:pPr>
      <w:r w:rsidRPr="007863D1">
        <w:t>Conform art.208 alin.5 cod procedură penală, astfel cum a fost introdus prin OUG nr.82/2014,</w:t>
      </w:r>
      <w:r w:rsidRPr="007863D1">
        <w:rPr>
          <w:b/>
        </w:rPr>
        <w:t xml:space="preserve"> </w:t>
      </w:r>
      <w:r w:rsidRPr="007863D1">
        <w:t>în tot cursul judecăţii, instanţa verifică prin încheiere, din oficiu, periodic, dar nu mai târziu de 60 de zile, dacă subzistă temeiurile care au determinat luarea măsurii controlului judiciar ori a controlului judiciar pe cauţiune sau dacă au apărut temeiuri noi, care să justifice menţinerea acestei măsuri. Dispoziţiile art. 207 alin. (3) - (5) se aplică în mod corespunzător."</w:t>
      </w:r>
    </w:p>
    <w:p w:rsidR="00EE2DF7" w:rsidRPr="007863D1" w:rsidRDefault="00EE2DF7" w:rsidP="00EE2DF7">
      <w:pPr>
        <w:ind w:firstLine="708"/>
        <w:jc w:val="both"/>
      </w:pPr>
      <w:r w:rsidRPr="007863D1">
        <w:t xml:space="preserve">Verificând actele şi lucrările dosarului din perspectiva dispoziţiilor legale mai sus menţionate, curtea constată că şi la acest moment procesual se menţin temeiurile care au fost avute în vedere la luarea măsurii controlului judiciar faţă de inculpatul </w:t>
      </w:r>
      <w:r w:rsidR="009F4D0E">
        <w:t>A.</w:t>
      </w:r>
      <w:r w:rsidRPr="007863D1">
        <w:t>.</w:t>
      </w:r>
    </w:p>
    <w:p w:rsidR="00EE2DF7" w:rsidRPr="007863D1" w:rsidRDefault="00EE2DF7" w:rsidP="00EE2DF7">
      <w:pPr>
        <w:ind w:firstLine="708"/>
        <w:jc w:val="both"/>
      </w:pPr>
      <w:r w:rsidRPr="007863D1">
        <w:t>Conform art. 202 alin. 1 cod procedură penală, măsurile preventive pot fi dispuse dacă există probe sau indicii temeinice din care rezultă suspiciunea rezonabilă că o persoană a săvârşit o infracţiune şi dacă sunt necesare în scopul asigurării bunei desfăşurări a procesului penal, al împiedicării sustragerii suspectului ori a inculpatului de la urmărirea penală sau de la judecată ori al prevenirii săvârşirii unei alte infracţiuni.</w:t>
      </w:r>
    </w:p>
    <w:p w:rsidR="00EE2DF7" w:rsidRPr="007863D1" w:rsidRDefault="00EE2DF7" w:rsidP="00EE2DF7">
      <w:pPr>
        <w:ind w:firstLine="708"/>
        <w:jc w:val="both"/>
      </w:pPr>
      <w:r w:rsidRPr="007863D1">
        <w:t xml:space="preserve">Totodată, conform art.211 alin.2 cod procedură penală, judecătorul de cameră preliminară, în procedura de cameră preliminară sau instanţa de judecată, în cursul judecăţii poate dispune luarea măsurii controlului judiciar faţă de inculpat dacă sunt îndeplinite condiţiile prevăzute la alin.1. </w:t>
      </w:r>
    </w:p>
    <w:p w:rsidR="00EE2DF7" w:rsidRPr="007863D1" w:rsidRDefault="00EE2DF7" w:rsidP="00EE2DF7">
      <w:pPr>
        <w:ind w:firstLine="708"/>
        <w:jc w:val="both"/>
      </w:pPr>
      <w:r w:rsidRPr="007863D1">
        <w:t xml:space="preserve">Curtea reţine că la dosarul cauzei există probe din care rezultă indicii temeinice în sensul unei presupuneri rezonabile că inculpatul </w:t>
      </w:r>
      <w:r w:rsidR="009F4D0E">
        <w:t>A.</w:t>
      </w:r>
      <w:r w:rsidRPr="007863D1">
        <w:t xml:space="preserve"> ar fi comis infracţiunile pentru care s-a dispus trimiterea sa în judecată.</w:t>
      </w:r>
    </w:p>
    <w:p w:rsidR="00EE2DF7" w:rsidRPr="007863D1" w:rsidRDefault="00EE2DF7" w:rsidP="00EE2DF7">
      <w:pPr>
        <w:ind w:firstLine="708"/>
        <w:jc w:val="both"/>
        <w:rPr>
          <w:color w:val="000000"/>
        </w:rPr>
      </w:pPr>
      <w:r w:rsidRPr="007863D1">
        <w:rPr>
          <w:color w:val="000000"/>
        </w:rPr>
        <w:t xml:space="preserve"> De asemenea, măsura preventivă a controlului judiciar este proporţională cu gravitatea faptelor penale deduse judecăţii şi</w:t>
      </w:r>
      <w:r w:rsidRPr="007863D1">
        <w:t xml:space="preserve"> necesară pentru realizarea scopului urmărit prin dispunerea acesteia</w:t>
      </w:r>
      <w:r w:rsidRPr="007863D1">
        <w:rPr>
          <w:color w:val="000000"/>
        </w:rPr>
        <w:t xml:space="preserve">, </w:t>
      </w:r>
      <w:r w:rsidRPr="007863D1">
        <w:t xml:space="preserve">în sarcina inculpatul </w:t>
      </w:r>
      <w:r w:rsidR="009F4D0E">
        <w:t>A.</w:t>
      </w:r>
      <w:r w:rsidRPr="007863D1">
        <w:t xml:space="preserve">, reţinându-se </w:t>
      </w:r>
      <w:r w:rsidRPr="007863D1">
        <w:rPr>
          <w:iCs/>
        </w:rPr>
        <w:t xml:space="preserve">că, </w:t>
      </w:r>
      <w:r w:rsidRPr="007863D1">
        <w:rPr>
          <w:color w:val="000000"/>
        </w:rPr>
        <w:t xml:space="preserve">la data de 10.05.2017, în jurul orei 21.50, în timp ce se afla în incinta magazinului Profi situat în zona Piaţa </w:t>
      </w:r>
      <w:r w:rsidR="00031AD6">
        <w:rPr>
          <w:color w:val="000000"/>
        </w:rPr>
        <w:t>…..</w:t>
      </w:r>
      <w:r w:rsidRPr="007863D1">
        <w:rPr>
          <w:color w:val="000000"/>
        </w:rPr>
        <w:t xml:space="preserve">, folosind forţa fizică, a scos-o din magazin pe persoana vătămată </w:t>
      </w:r>
      <w:r w:rsidR="00031AD6">
        <w:rPr>
          <w:color w:val="000000"/>
        </w:rPr>
        <w:t>C.</w:t>
      </w:r>
      <w:r w:rsidRPr="007863D1">
        <w:rPr>
          <w:color w:val="000000"/>
        </w:rPr>
        <w:t xml:space="preserve">, împingând-o afară, o împiedicat-o să părăsească locul, ţinând-o de mâini şi îngrădindu-i libertatea de mişcare, a ridicat-o de la sol, persoana vătămată opunând rezistenţă şi a transportat-o în braţe spre direcţia str. </w:t>
      </w:r>
      <w:r w:rsidR="00031AD6">
        <w:rPr>
          <w:color w:val="000000"/>
        </w:rPr>
        <w:t>…..</w:t>
      </w:r>
      <w:r w:rsidRPr="007863D1">
        <w:rPr>
          <w:color w:val="000000"/>
        </w:rPr>
        <w:t xml:space="preserve">, până la autoturismul marca </w:t>
      </w:r>
      <w:r w:rsidR="00031AD6">
        <w:rPr>
          <w:color w:val="000000"/>
        </w:rPr>
        <w:t>…….</w:t>
      </w:r>
      <w:r w:rsidRPr="007863D1">
        <w:rPr>
          <w:color w:val="000000"/>
        </w:rPr>
        <w:t xml:space="preserve"> de culoare roşie cu nr. </w:t>
      </w:r>
      <w:r w:rsidR="00031AD6">
        <w:rPr>
          <w:color w:val="000000"/>
        </w:rPr>
        <w:t>…..</w:t>
      </w:r>
      <w:r w:rsidRPr="007863D1">
        <w:rPr>
          <w:color w:val="000000"/>
        </w:rPr>
        <w:t xml:space="preserve">, parcat în apropiere, în interiorul căruia a împins-o şi a blocat uşile, apoi s-a urcat la volanul autoturismului pe care l-a condus în zona domiciliului acestuia pe str. </w:t>
      </w:r>
      <w:r w:rsidR="00031AD6">
        <w:rPr>
          <w:color w:val="000000"/>
        </w:rPr>
        <w:t>……</w:t>
      </w:r>
      <w:r w:rsidRPr="007863D1">
        <w:rPr>
          <w:color w:val="000000"/>
        </w:rPr>
        <w:t xml:space="preserve"> din mun. </w:t>
      </w:r>
      <w:r w:rsidR="00031AD6">
        <w:rPr>
          <w:color w:val="000000"/>
        </w:rPr>
        <w:t>……</w:t>
      </w:r>
      <w:r w:rsidRPr="007863D1">
        <w:rPr>
          <w:color w:val="000000"/>
        </w:rPr>
        <w:t>, deşi nu deţine permis de conducere.</w:t>
      </w:r>
    </w:p>
    <w:p w:rsidR="00EE2DF7" w:rsidRPr="007863D1" w:rsidRDefault="00EE2DF7" w:rsidP="00EE2DF7">
      <w:pPr>
        <w:ind w:firstLine="708"/>
        <w:jc w:val="both"/>
      </w:pPr>
      <w:r w:rsidRPr="007863D1">
        <w:lastRenderedPageBreak/>
        <w:t>Totodată, Curtea are în vedere că împotriva inculpatului s-a pronunţat o hotărâre de condamnare, chiar nedefinitivă, bazată pe materialul probator administrat, fiind stabilite pedepse cu închisoare.</w:t>
      </w:r>
    </w:p>
    <w:p w:rsidR="00EE2DF7" w:rsidRPr="007863D1" w:rsidRDefault="00EE2DF7" w:rsidP="00EE2DF7">
      <w:pPr>
        <w:ind w:firstLine="708"/>
        <w:jc w:val="both"/>
      </w:pPr>
      <w:r w:rsidRPr="007863D1">
        <w:t>În consecinţă, întrucât în intervalul scurs de la pronunţarea sentinţei de condamnare nu au apărut elemente noi care să justifice revocarea măsurii preventive a controlului judiciar, în vederea asigurării bunei desfăşurări a procesului penal, aflat în faza apelului, în baza art. 362</w:t>
      </w:r>
      <w:r w:rsidRPr="007863D1">
        <w:rPr>
          <w:vertAlign w:val="superscript"/>
        </w:rPr>
        <w:t xml:space="preserve"> </w:t>
      </w:r>
      <w:r w:rsidRPr="007863D1">
        <w:t xml:space="preserve">alin.2 Cod procedură penală, rap. la art.208 Cod procedură penală, art.207 alin.4 Cod procedură penală în ref. la art.211  Cod procedură penală se va menţine măsura preventivă a controlului judiciar faţă de inculpatul </w:t>
      </w:r>
      <w:r w:rsidR="009F4D0E">
        <w:t>A.</w:t>
      </w:r>
      <w:r w:rsidRPr="007863D1">
        <w:t xml:space="preserve"> pe o perioadă de 60 de zile, de la 08.03.2019 până la 06.05.2019, inclusiv.</w:t>
      </w:r>
    </w:p>
    <w:p w:rsidR="00EE2DF7" w:rsidRPr="007863D1" w:rsidRDefault="00EE2DF7" w:rsidP="00EE2DF7">
      <w:pPr>
        <w:ind w:firstLine="708"/>
        <w:rPr>
          <w:color w:val="FF0000"/>
        </w:rPr>
      </w:pPr>
      <w:r w:rsidRPr="007863D1">
        <w:tab/>
      </w:r>
    </w:p>
    <w:p w:rsidR="00EE2DF7" w:rsidRPr="007863D1" w:rsidRDefault="00EE2DF7" w:rsidP="00EE2DF7">
      <w:pPr>
        <w:jc w:val="center"/>
        <w:rPr>
          <w:b/>
        </w:rPr>
      </w:pPr>
      <w:r w:rsidRPr="007863D1">
        <w:rPr>
          <w:b/>
        </w:rPr>
        <w:t>PENTRU ACESTE MOTIVE,</w:t>
      </w:r>
    </w:p>
    <w:p w:rsidR="00EE2DF7" w:rsidRPr="007863D1" w:rsidRDefault="00EE2DF7" w:rsidP="00EE2DF7">
      <w:pPr>
        <w:jc w:val="center"/>
        <w:rPr>
          <w:b/>
        </w:rPr>
      </w:pPr>
      <w:r w:rsidRPr="007863D1">
        <w:rPr>
          <w:b/>
        </w:rPr>
        <w:t>ÎN NUMELE LEGII</w:t>
      </w:r>
      <w:r w:rsidRPr="007863D1">
        <w:rPr>
          <w:b/>
        </w:rPr>
        <w:br/>
        <w:t>DISPUNE:</w:t>
      </w:r>
    </w:p>
    <w:p w:rsidR="00EE2DF7" w:rsidRPr="007863D1" w:rsidRDefault="00EE2DF7" w:rsidP="00EE2DF7">
      <w:pPr>
        <w:jc w:val="center"/>
        <w:rPr>
          <w:b/>
        </w:rPr>
      </w:pPr>
    </w:p>
    <w:p w:rsidR="00EE2DF7" w:rsidRPr="007863D1" w:rsidRDefault="00EE2DF7" w:rsidP="00EE2DF7">
      <w:pPr>
        <w:jc w:val="center"/>
        <w:rPr>
          <w:b/>
        </w:rPr>
      </w:pPr>
    </w:p>
    <w:p w:rsidR="00EE2DF7" w:rsidRPr="007863D1" w:rsidRDefault="00EE2DF7" w:rsidP="00EE2DF7">
      <w:pPr>
        <w:ind w:firstLine="708"/>
        <w:jc w:val="both"/>
        <w:rPr>
          <w:b/>
        </w:rPr>
      </w:pPr>
      <w:r w:rsidRPr="007863D1">
        <w:rPr>
          <w:b/>
        </w:rPr>
        <w:t>În temeiul art. 362</w:t>
      </w:r>
      <w:r w:rsidRPr="007863D1">
        <w:rPr>
          <w:b/>
          <w:vertAlign w:val="superscript"/>
        </w:rPr>
        <w:t xml:space="preserve"> </w:t>
      </w:r>
      <w:r w:rsidRPr="007863D1">
        <w:rPr>
          <w:b/>
        </w:rPr>
        <w:t>alin.2 Cod procedură penală, rap. la art.208 Cod procedură penală, art.207 alin.4 Cod procedură penală în ref. la art.211  Cod procedură penală:</w:t>
      </w:r>
    </w:p>
    <w:p w:rsidR="00EE2DF7" w:rsidRPr="007863D1" w:rsidRDefault="00EE2DF7" w:rsidP="00EE2DF7">
      <w:pPr>
        <w:ind w:firstLine="708"/>
        <w:jc w:val="both"/>
      </w:pPr>
      <w:r w:rsidRPr="007863D1">
        <w:t>Menţine măsura preventivă a controlului judiciar faţă de inculpatul</w:t>
      </w:r>
      <w:r w:rsidRPr="007863D1">
        <w:rPr>
          <w:color w:val="000000"/>
        </w:rPr>
        <w:t xml:space="preserve"> </w:t>
      </w:r>
      <w:r w:rsidR="009F4D0E">
        <w:rPr>
          <w:b/>
          <w:color w:val="000000"/>
        </w:rPr>
        <w:t>A.</w:t>
      </w:r>
      <w:r w:rsidRPr="007863D1">
        <w:rPr>
          <w:color w:val="000000"/>
        </w:rPr>
        <w:t xml:space="preserve">, </w:t>
      </w:r>
      <w:r w:rsidR="009F4D0E">
        <w:rPr>
          <w:color w:val="000000"/>
        </w:rPr>
        <w:t>fiul lui ..... şi ......, născut la data de ......, în mun. ....., jud........</w:t>
      </w:r>
      <w:r w:rsidRPr="007863D1">
        <w:rPr>
          <w:color w:val="000000"/>
        </w:rPr>
        <w:t>, domiciliat în mun</w:t>
      </w:r>
      <w:r w:rsidR="009F4D0E">
        <w:rPr>
          <w:color w:val="000000"/>
        </w:rPr>
        <w:t xml:space="preserve">. </w:t>
      </w:r>
      <w:r w:rsidR="00031AD6">
        <w:rPr>
          <w:color w:val="000000"/>
        </w:rPr>
        <w:t>…..</w:t>
      </w:r>
      <w:r w:rsidR="009F4D0E">
        <w:rPr>
          <w:color w:val="000000"/>
        </w:rPr>
        <w:t>, str. ......, nr. ..., bl. ...., sc....., et. ...., ap. ...., jud. ......, CNP ........</w:t>
      </w:r>
      <w:r w:rsidRPr="007863D1">
        <w:t>, pe o perioadă de 60 de zile, de la 08.03.2019 până la 06.05.2019, inclusiv.</w:t>
      </w:r>
    </w:p>
    <w:p w:rsidR="00EE2DF7" w:rsidRPr="007863D1" w:rsidRDefault="00EE2DF7" w:rsidP="00EE2DF7">
      <w:pPr>
        <w:ind w:firstLine="708"/>
        <w:jc w:val="both"/>
      </w:pPr>
      <w:r w:rsidRPr="007863D1">
        <w:t xml:space="preserve">Măsura se comunică potrivit dispoziţiilor legale. </w:t>
      </w:r>
    </w:p>
    <w:p w:rsidR="00EE2DF7" w:rsidRPr="007863D1" w:rsidRDefault="00EE2DF7" w:rsidP="00EE2DF7">
      <w:pPr>
        <w:ind w:firstLine="708"/>
        <w:jc w:val="both"/>
        <w:rPr>
          <w:b/>
        </w:rPr>
      </w:pPr>
      <w:r w:rsidRPr="007863D1">
        <w:rPr>
          <w:b/>
        </w:rPr>
        <w:t>Definitivă.</w:t>
      </w:r>
    </w:p>
    <w:p w:rsidR="00EE2DF7" w:rsidRPr="007863D1" w:rsidRDefault="00EE2DF7" w:rsidP="00EE2DF7">
      <w:pPr>
        <w:jc w:val="both"/>
        <w:rPr>
          <w:b/>
        </w:rPr>
      </w:pPr>
      <w:r w:rsidRPr="007863D1">
        <w:rPr>
          <w:b/>
        </w:rPr>
        <w:tab/>
        <w:t xml:space="preserve">Pronunţată în şedinţă publică, astăzi, </w:t>
      </w:r>
      <w:r w:rsidR="00031AD6">
        <w:rPr>
          <w:b/>
        </w:rPr>
        <w:t>……….</w:t>
      </w:r>
    </w:p>
    <w:p w:rsidR="00EE2DF7" w:rsidRPr="007863D1" w:rsidRDefault="00EE2DF7" w:rsidP="00EE2DF7">
      <w:r w:rsidRPr="007863D1">
        <w:tab/>
      </w:r>
      <w:r w:rsidRPr="007863D1">
        <w:tab/>
      </w:r>
    </w:p>
    <w:p w:rsidR="00EE2DF7" w:rsidRPr="007863D1" w:rsidRDefault="00EE2DF7" w:rsidP="00EE2DF7"/>
    <w:p w:rsidR="00EE2DF7" w:rsidRPr="007863D1" w:rsidRDefault="00EE2DF7" w:rsidP="00EE2DF7">
      <w:pPr>
        <w:rPr>
          <w:b/>
        </w:rPr>
      </w:pPr>
      <w:r w:rsidRPr="007863D1">
        <w:rPr>
          <w:b/>
        </w:rPr>
        <w:t xml:space="preserve">            Preşedinte, </w:t>
      </w:r>
      <w:r w:rsidRPr="007863D1">
        <w:rPr>
          <w:b/>
        </w:rPr>
        <w:tab/>
      </w:r>
      <w:r w:rsidRPr="007863D1">
        <w:rPr>
          <w:b/>
        </w:rPr>
        <w:tab/>
      </w:r>
      <w:r w:rsidRPr="007863D1">
        <w:rPr>
          <w:b/>
        </w:rPr>
        <w:tab/>
      </w:r>
      <w:r w:rsidRPr="007863D1">
        <w:rPr>
          <w:b/>
        </w:rPr>
        <w:tab/>
      </w:r>
      <w:r w:rsidRPr="007863D1">
        <w:rPr>
          <w:b/>
        </w:rPr>
        <w:tab/>
      </w:r>
      <w:r w:rsidRPr="007863D1">
        <w:rPr>
          <w:b/>
        </w:rPr>
        <w:tab/>
        <w:t xml:space="preserve">    </w:t>
      </w:r>
      <w:r w:rsidRPr="007863D1">
        <w:rPr>
          <w:b/>
        </w:rPr>
        <w:tab/>
      </w:r>
      <w:r w:rsidRPr="007863D1">
        <w:rPr>
          <w:b/>
        </w:rPr>
        <w:tab/>
        <w:t xml:space="preserve">   Judecător, </w:t>
      </w:r>
    </w:p>
    <w:p w:rsidR="00EE2DF7" w:rsidRDefault="00031AD6" w:rsidP="00EE2DF7">
      <w:pPr>
        <w:rPr>
          <w:b/>
        </w:rPr>
      </w:pPr>
      <w:r>
        <w:rPr>
          <w:b/>
        </w:rPr>
        <w:t xml:space="preserve">          </w:t>
      </w:r>
      <w:r w:rsidR="00EE2DF7" w:rsidRPr="007863D1">
        <w:rPr>
          <w:b/>
        </w:rPr>
        <w:t xml:space="preserve">  </w:t>
      </w:r>
      <w:r w:rsidR="009F4D0E">
        <w:rPr>
          <w:b/>
        </w:rPr>
        <w:t>COD A1024</w:t>
      </w:r>
      <w:r w:rsidR="00EE2DF7" w:rsidRPr="007863D1">
        <w:rPr>
          <w:b/>
        </w:rPr>
        <w:tab/>
      </w:r>
      <w:r w:rsidR="00EE2DF7" w:rsidRPr="007863D1">
        <w:rPr>
          <w:b/>
        </w:rPr>
        <w:tab/>
      </w:r>
      <w:r w:rsidR="00EE2DF7" w:rsidRPr="007863D1">
        <w:rPr>
          <w:b/>
        </w:rPr>
        <w:tab/>
      </w:r>
      <w:r w:rsidR="00EE2DF7" w:rsidRPr="007863D1">
        <w:rPr>
          <w:b/>
        </w:rPr>
        <w:tab/>
      </w:r>
      <w:r>
        <w:rPr>
          <w:b/>
        </w:rPr>
        <w:t xml:space="preserve">                         </w:t>
      </w:r>
      <w:r w:rsidR="00EE2DF7" w:rsidRPr="007863D1">
        <w:rPr>
          <w:b/>
        </w:rPr>
        <w:tab/>
      </w:r>
      <w:r w:rsidR="00EE2DF7" w:rsidRPr="007863D1">
        <w:rPr>
          <w:b/>
        </w:rPr>
        <w:tab/>
        <w:t xml:space="preserve">          </w:t>
      </w:r>
      <w:r w:rsidR="009F4D0E">
        <w:rPr>
          <w:b/>
        </w:rPr>
        <w:t>......</w:t>
      </w:r>
    </w:p>
    <w:p w:rsidR="00EE2DF7" w:rsidRDefault="00EE2DF7" w:rsidP="00EE2DF7">
      <w:pPr>
        <w:rPr>
          <w:b/>
        </w:rPr>
      </w:pPr>
    </w:p>
    <w:p w:rsidR="00EE2DF7" w:rsidRPr="007863D1" w:rsidRDefault="00EE2DF7" w:rsidP="00EE2DF7">
      <w:pPr>
        <w:rPr>
          <w:b/>
        </w:rPr>
      </w:pPr>
    </w:p>
    <w:p w:rsidR="00EE2DF7" w:rsidRPr="007863D1" w:rsidRDefault="00EE2DF7" w:rsidP="00EE2DF7">
      <w:pPr>
        <w:rPr>
          <w:b/>
        </w:rPr>
      </w:pPr>
      <w:r w:rsidRPr="007863D1">
        <w:rPr>
          <w:b/>
        </w:rPr>
        <w:tab/>
      </w:r>
      <w:r w:rsidRPr="007863D1">
        <w:rPr>
          <w:b/>
        </w:rPr>
        <w:tab/>
        <w:t xml:space="preserve">          </w:t>
      </w:r>
    </w:p>
    <w:p w:rsidR="00EE2DF7" w:rsidRPr="007863D1" w:rsidRDefault="00EE2DF7" w:rsidP="00EE2DF7">
      <w:pPr>
        <w:rPr>
          <w:b/>
        </w:rPr>
      </w:pPr>
    </w:p>
    <w:p w:rsidR="00EE2DF7" w:rsidRPr="007863D1" w:rsidRDefault="00EE2DF7" w:rsidP="00EE2DF7">
      <w:pPr>
        <w:jc w:val="center"/>
        <w:rPr>
          <w:b/>
        </w:rPr>
      </w:pPr>
      <w:r w:rsidRPr="007863D1">
        <w:rPr>
          <w:b/>
        </w:rPr>
        <w:t xml:space="preserve">Grefier, </w:t>
      </w:r>
    </w:p>
    <w:p w:rsidR="00EE2DF7" w:rsidRPr="007863D1" w:rsidRDefault="009F4D0E" w:rsidP="00EE2DF7">
      <w:pPr>
        <w:jc w:val="center"/>
      </w:pPr>
      <w:r>
        <w:rPr>
          <w:b/>
        </w:rPr>
        <w:t>......</w:t>
      </w:r>
    </w:p>
    <w:p w:rsidR="00EE2DF7" w:rsidRPr="007863D1" w:rsidRDefault="00EE2DF7" w:rsidP="00EE2DF7"/>
    <w:p w:rsidR="00EE2DF7" w:rsidRPr="007863D1" w:rsidRDefault="00EE2DF7" w:rsidP="00EE2DF7"/>
    <w:p w:rsidR="00EE2DF7" w:rsidRPr="007863D1" w:rsidRDefault="00EE2DF7" w:rsidP="00EE2DF7"/>
    <w:p w:rsidR="00EE2DF7" w:rsidRPr="007863D1" w:rsidRDefault="00EE2DF7" w:rsidP="00EE2DF7"/>
    <w:p w:rsidR="00EE2DF7" w:rsidRPr="007863D1" w:rsidRDefault="00EE2DF7" w:rsidP="00EE2DF7"/>
    <w:p w:rsidR="00EE2DF7" w:rsidRPr="007863D1" w:rsidRDefault="00EE2DF7" w:rsidP="00EE2DF7"/>
    <w:p w:rsidR="00EE2DF7" w:rsidRDefault="00EE2DF7"/>
    <w:sectPr w:rsidR="00EE2DF7">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7E45" w:rsidRDefault="00F17E45" w:rsidP="008F358D">
      <w:r>
        <w:separator/>
      </w:r>
    </w:p>
  </w:endnote>
  <w:endnote w:type="continuationSeparator" w:id="0">
    <w:p w:rsidR="00F17E45" w:rsidRDefault="00F17E45" w:rsidP="008F3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358D" w:rsidRDefault="008F358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358D" w:rsidRDefault="008F358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358D" w:rsidRDefault="008F35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7E45" w:rsidRDefault="00F17E45" w:rsidP="008F358D">
      <w:r>
        <w:separator/>
      </w:r>
    </w:p>
  </w:footnote>
  <w:footnote w:type="continuationSeparator" w:id="0">
    <w:p w:rsidR="00F17E45" w:rsidRDefault="00F17E45" w:rsidP="008F35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358D" w:rsidRDefault="008F358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358D" w:rsidRDefault="008F358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358D" w:rsidRDefault="008F358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676"/>
    <w:rsid w:val="00031AD6"/>
    <w:rsid w:val="00051471"/>
    <w:rsid w:val="000F020F"/>
    <w:rsid w:val="00120666"/>
    <w:rsid w:val="00204BA1"/>
    <w:rsid w:val="002A5001"/>
    <w:rsid w:val="002C3859"/>
    <w:rsid w:val="003745C7"/>
    <w:rsid w:val="003D761A"/>
    <w:rsid w:val="00401297"/>
    <w:rsid w:val="00437F8B"/>
    <w:rsid w:val="004A41A9"/>
    <w:rsid w:val="004E205E"/>
    <w:rsid w:val="004F728B"/>
    <w:rsid w:val="005124FD"/>
    <w:rsid w:val="00547131"/>
    <w:rsid w:val="005A30FE"/>
    <w:rsid w:val="005D66B3"/>
    <w:rsid w:val="006233C3"/>
    <w:rsid w:val="00625C28"/>
    <w:rsid w:val="00647043"/>
    <w:rsid w:val="00671F46"/>
    <w:rsid w:val="00694F42"/>
    <w:rsid w:val="00757C2B"/>
    <w:rsid w:val="00764676"/>
    <w:rsid w:val="00821C5D"/>
    <w:rsid w:val="008F358D"/>
    <w:rsid w:val="00984328"/>
    <w:rsid w:val="009F4D0E"/>
    <w:rsid w:val="00B705F0"/>
    <w:rsid w:val="00B84B12"/>
    <w:rsid w:val="00C85C07"/>
    <w:rsid w:val="00D808BC"/>
    <w:rsid w:val="00DD4B75"/>
    <w:rsid w:val="00EE2DF7"/>
    <w:rsid w:val="00F17E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2DF7"/>
    <w:pPr>
      <w:spacing w:after="0" w:line="240" w:lineRule="auto"/>
    </w:pPr>
    <w:rPr>
      <w:rFonts w:eastAsia="Times New Roman"/>
      <w:lang w:eastAsia="ro-RO"/>
    </w:rPr>
  </w:style>
  <w:style w:type="paragraph" w:styleId="Heading2">
    <w:name w:val="heading 2"/>
    <w:basedOn w:val="Normal"/>
    <w:next w:val="Normal"/>
    <w:link w:val="Heading2Char"/>
    <w:unhideWhenUsed/>
    <w:qFormat/>
    <w:rsid w:val="00EE2DF7"/>
    <w:pPr>
      <w:keepNext/>
      <w:jc w:val="center"/>
      <w:outlineLvl w:val="1"/>
    </w:pPr>
    <w:rPr>
      <w:rFonts w:ascii="Garamond" w:hAnsi="Garamond"/>
      <w:b/>
      <w:bCs/>
    </w:rPr>
  </w:style>
  <w:style w:type="paragraph" w:styleId="Heading3">
    <w:name w:val="heading 3"/>
    <w:basedOn w:val="Normal"/>
    <w:next w:val="Normal"/>
    <w:link w:val="Heading3Char"/>
    <w:semiHidden/>
    <w:unhideWhenUsed/>
    <w:qFormat/>
    <w:rsid w:val="00EE2DF7"/>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E2DF7"/>
    <w:rPr>
      <w:rFonts w:ascii="Garamond" w:eastAsia="Times New Roman" w:hAnsi="Garamond"/>
      <w:b/>
      <w:bCs/>
      <w:lang w:eastAsia="ro-RO"/>
    </w:rPr>
  </w:style>
  <w:style w:type="character" w:customStyle="1" w:styleId="Heading3Char">
    <w:name w:val="Heading 3 Char"/>
    <w:basedOn w:val="DefaultParagraphFont"/>
    <w:link w:val="Heading3"/>
    <w:semiHidden/>
    <w:rsid w:val="00EE2DF7"/>
    <w:rPr>
      <w:rFonts w:ascii="Calibri Light" w:eastAsia="Times New Roman" w:hAnsi="Calibri Light"/>
      <w:b/>
      <w:bCs/>
      <w:sz w:val="26"/>
      <w:szCs w:val="26"/>
      <w:lang w:eastAsia="ro-RO"/>
    </w:rPr>
  </w:style>
  <w:style w:type="paragraph" w:customStyle="1" w:styleId="Style10">
    <w:name w:val="Style10"/>
    <w:basedOn w:val="Normal"/>
    <w:rsid w:val="00EE2DF7"/>
    <w:pPr>
      <w:widowControl w:val="0"/>
      <w:autoSpaceDE w:val="0"/>
      <w:autoSpaceDN w:val="0"/>
      <w:adjustRightInd w:val="0"/>
      <w:spacing w:line="305" w:lineRule="exact"/>
      <w:jc w:val="both"/>
    </w:pPr>
  </w:style>
  <w:style w:type="character" w:customStyle="1" w:styleId="FontStyle12">
    <w:name w:val="Font Style12"/>
    <w:rsid w:val="00EE2DF7"/>
    <w:rPr>
      <w:rFonts w:ascii="Bookman Old Style" w:hAnsi="Bookman Old Style" w:cs="Bookman Old Style" w:hint="default"/>
      <w:b/>
      <w:bCs/>
      <w:sz w:val="20"/>
      <w:szCs w:val="20"/>
    </w:rPr>
  </w:style>
  <w:style w:type="paragraph" w:styleId="Header">
    <w:name w:val="header"/>
    <w:basedOn w:val="Normal"/>
    <w:link w:val="HeaderChar"/>
    <w:uiPriority w:val="99"/>
    <w:unhideWhenUsed/>
    <w:rsid w:val="008F358D"/>
    <w:pPr>
      <w:tabs>
        <w:tab w:val="center" w:pos="4513"/>
        <w:tab w:val="right" w:pos="9026"/>
      </w:tabs>
    </w:pPr>
  </w:style>
  <w:style w:type="character" w:customStyle="1" w:styleId="HeaderChar">
    <w:name w:val="Header Char"/>
    <w:basedOn w:val="DefaultParagraphFont"/>
    <w:link w:val="Header"/>
    <w:uiPriority w:val="99"/>
    <w:rsid w:val="008F358D"/>
    <w:rPr>
      <w:rFonts w:eastAsia="Times New Roman"/>
      <w:lang w:eastAsia="ro-RO"/>
    </w:rPr>
  </w:style>
  <w:style w:type="paragraph" w:styleId="Footer">
    <w:name w:val="footer"/>
    <w:basedOn w:val="Normal"/>
    <w:link w:val="FooterChar"/>
    <w:uiPriority w:val="99"/>
    <w:unhideWhenUsed/>
    <w:rsid w:val="008F358D"/>
    <w:pPr>
      <w:tabs>
        <w:tab w:val="center" w:pos="4513"/>
        <w:tab w:val="right" w:pos="9026"/>
      </w:tabs>
    </w:pPr>
  </w:style>
  <w:style w:type="character" w:customStyle="1" w:styleId="FooterChar">
    <w:name w:val="Footer Char"/>
    <w:basedOn w:val="DefaultParagraphFont"/>
    <w:link w:val="Footer"/>
    <w:uiPriority w:val="99"/>
    <w:rsid w:val="008F358D"/>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8698180">
      <w:bodyDiv w:val="1"/>
      <w:marLeft w:val="0"/>
      <w:marRight w:val="0"/>
      <w:marTop w:val="0"/>
      <w:marBottom w:val="0"/>
      <w:divBdr>
        <w:top w:val="none" w:sz="0" w:space="0" w:color="auto"/>
        <w:left w:val="none" w:sz="0" w:space="0" w:color="auto"/>
        <w:bottom w:val="none" w:sz="0" w:space="0" w:color="auto"/>
        <w:right w:val="none" w:sz="0" w:space="0" w:color="auto"/>
      </w:divBdr>
    </w:div>
    <w:div w:id="1523518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1817</Words>
  <Characters>10359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2020-11-22T20:31:00Z</dcterms:created>
  <dcterms:modified xsi:type="dcterms:W3CDTF">2020-11-25T06:46:00Z</dcterms:modified>
</cp:coreProperties>
</file>