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654FD" w:rsidRPr="007E05A6" w:rsidRDefault="004E2961">
      <w:r w:rsidRPr="007E05A6">
        <w:rPr>
          <w:color w:val="BFBFBF"/>
        </w:rPr>
        <w:t xml:space="preserve"> </w:t>
      </w:r>
    </w:p>
    <w:p w:rsidR="007B597C" w:rsidRPr="007E05A6" w:rsidRDefault="007B597C" w:rsidP="007B597C">
      <w:pPr>
        <w:widowControl w:val="0"/>
        <w:rPr>
          <w:b/>
          <w:bCs/>
        </w:rPr>
      </w:pPr>
      <w:bookmarkStart w:id="0" w:name="_Hlk56605859"/>
      <w:r w:rsidRPr="007E05A6">
        <w:rPr>
          <w:b/>
          <w:bCs/>
        </w:rPr>
        <w:t xml:space="preserve">CANDIDAT COD A1014                             </w:t>
      </w:r>
      <w:r w:rsidR="007E05A6">
        <w:rPr>
          <w:b/>
          <w:bCs/>
        </w:rPr>
        <w:t xml:space="preserve">                             </w:t>
      </w:r>
      <w:r w:rsidRPr="007E05A6">
        <w:rPr>
          <w:b/>
          <w:bCs/>
        </w:rPr>
        <w:t xml:space="preserve">        HOTĂRÂREA nr.  </w:t>
      </w:r>
      <w:r w:rsidR="007E05A6">
        <w:rPr>
          <w:b/>
          <w:bCs/>
        </w:rPr>
        <w:t>12</w:t>
      </w:r>
    </w:p>
    <w:p w:rsidR="007B597C" w:rsidRPr="007E05A6" w:rsidRDefault="007B597C" w:rsidP="007B597C">
      <w:pPr>
        <w:widowControl w:val="0"/>
      </w:pPr>
    </w:p>
    <w:p w:rsidR="007B597C" w:rsidRPr="007E05A6" w:rsidRDefault="007B597C" w:rsidP="007B597C">
      <w:r w:rsidRPr="007E05A6">
        <w:t>R O M Â N I A</w:t>
      </w:r>
    </w:p>
    <w:p w:rsidR="007B597C" w:rsidRPr="007E05A6" w:rsidRDefault="007B597C" w:rsidP="007B597C">
      <w:r w:rsidRPr="007E05A6">
        <w:t>CURTEA DE APEL ....</w:t>
      </w:r>
    </w:p>
    <w:p w:rsidR="007B597C" w:rsidRPr="007E05A6" w:rsidRDefault="007B597C" w:rsidP="007B597C">
      <w:pPr>
        <w:rPr>
          <w:lang w:val="en-US"/>
        </w:rPr>
      </w:pPr>
      <w:r w:rsidRPr="007E05A6">
        <w:t>SECŢIA ....</w:t>
      </w:r>
    </w:p>
    <w:p w:rsidR="007B597C" w:rsidRPr="007E05A6" w:rsidRDefault="007B597C" w:rsidP="007B597C">
      <w:r w:rsidRPr="007E05A6">
        <w:t>Dosar nr. …</w:t>
      </w:r>
    </w:p>
    <w:bookmarkEnd w:id="0"/>
    <w:p w:rsidR="007B597C" w:rsidRPr="007E05A6" w:rsidRDefault="007B597C" w:rsidP="007B597C"/>
    <w:p w:rsidR="00090D1C" w:rsidRPr="007E05A6" w:rsidRDefault="00587148">
      <w:pPr>
        <w:jc w:val="center"/>
        <w:rPr>
          <w:b/>
          <w:bCs/>
          <w:u w:val="single"/>
        </w:rPr>
      </w:pPr>
      <w:r w:rsidRPr="007E05A6">
        <w:rPr>
          <w:b/>
          <w:bCs/>
          <w:u w:val="single"/>
        </w:rPr>
        <w:t xml:space="preserve">DECIZIA </w:t>
      </w:r>
      <w:r w:rsidR="00090D1C" w:rsidRPr="007E05A6">
        <w:rPr>
          <w:b/>
          <w:bCs/>
          <w:u w:val="single"/>
        </w:rPr>
        <w:t xml:space="preserve">Nr. </w:t>
      </w:r>
      <w:r w:rsidR="007B597C" w:rsidRPr="007E05A6">
        <w:rPr>
          <w:b/>
          <w:bCs/>
          <w:u w:val="single"/>
        </w:rPr>
        <w:t>....</w:t>
      </w:r>
    </w:p>
    <w:p w:rsidR="007B597C" w:rsidRPr="007E05A6" w:rsidRDefault="007B597C">
      <w:pPr>
        <w:jc w:val="center"/>
        <w:rPr>
          <w:b/>
          <w:bCs/>
        </w:rPr>
      </w:pPr>
    </w:p>
    <w:p w:rsidR="00090D1C" w:rsidRPr="007E05A6" w:rsidRDefault="00090D1C">
      <w:pPr>
        <w:jc w:val="center"/>
        <w:rPr>
          <w:b/>
          <w:bCs/>
        </w:rPr>
      </w:pPr>
      <w:proofErr w:type="spellStart"/>
      <w:r w:rsidRPr="007E05A6">
        <w:rPr>
          <w:b/>
          <w:bCs/>
        </w:rPr>
        <w:t>Şedinţa</w:t>
      </w:r>
      <w:proofErr w:type="spellEnd"/>
      <w:r w:rsidRPr="007E05A6">
        <w:rPr>
          <w:b/>
          <w:bCs/>
        </w:rPr>
        <w:t> </w:t>
      </w:r>
      <w:r w:rsidRPr="007E05A6">
        <w:rPr>
          <w:b/>
          <w:bCs/>
        </w:rPr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1" w:name="tip_sedinta"/>
      <w:r w:rsidRPr="007E05A6">
        <w:rPr>
          <w:b/>
          <w:bCs/>
        </w:rPr>
        <w:instrText xml:space="preserve"> FORMTEXT </w:instrText>
      </w:r>
      <w:r w:rsidRPr="007E05A6">
        <w:rPr>
          <w:b/>
          <w:bCs/>
        </w:rPr>
      </w:r>
      <w:r w:rsidRPr="007E05A6">
        <w:rPr>
          <w:b/>
          <w:bCs/>
        </w:rPr>
        <w:fldChar w:fldCharType="separate"/>
      </w:r>
      <w:r w:rsidR="00555699" w:rsidRPr="007E05A6">
        <w:rPr>
          <w:b/>
          <w:bCs/>
        </w:rPr>
        <w:t>publică</w:t>
      </w:r>
      <w:r w:rsidRPr="007E05A6">
        <w:rPr>
          <w:b/>
          <w:bCs/>
        </w:rPr>
        <w:fldChar w:fldCharType="end"/>
      </w:r>
      <w:bookmarkEnd w:id="1"/>
      <w:r w:rsidRPr="007E05A6">
        <w:rPr>
          <w:b/>
          <w:bCs/>
        </w:rPr>
        <w:t xml:space="preserve"> de la </w:t>
      </w:r>
      <w:r w:rsidR="004E2961" w:rsidRPr="007E05A6">
        <w:rPr>
          <w:b/>
          <w:bCs/>
        </w:rPr>
        <w:t xml:space="preserve"> .........</w:t>
      </w:r>
    </w:p>
    <w:p w:rsidR="00090D1C" w:rsidRPr="007E05A6" w:rsidRDefault="00090D1C">
      <w:pPr>
        <w:jc w:val="center"/>
      </w:pPr>
      <w:r w:rsidRPr="007E05A6">
        <w:t>PREŞEDINTE</w:t>
      </w:r>
      <w:r w:rsidR="00587148" w:rsidRPr="007E05A6">
        <w:t>:</w:t>
      </w:r>
      <w:r w:rsidRPr="007E05A6">
        <w:t xml:space="preserve"> </w:t>
      </w:r>
      <w:r w:rsidR="004E2961" w:rsidRPr="007E05A6">
        <w:t>C</w:t>
      </w:r>
      <w:r w:rsidR="007B597C" w:rsidRPr="007E05A6">
        <w:t>ANDIDAT C</w:t>
      </w:r>
      <w:r w:rsidR="004E2961" w:rsidRPr="007E05A6">
        <w:t>OD A 1014</w:t>
      </w:r>
    </w:p>
    <w:p w:rsidR="00555699" w:rsidRPr="007E05A6" w:rsidRDefault="00555699">
      <w:pPr>
        <w:jc w:val="center"/>
      </w:pPr>
      <w:r w:rsidRPr="007E05A6">
        <w:t>Judecător</w:t>
      </w:r>
      <w:r w:rsidR="00587148" w:rsidRPr="007E05A6">
        <w:t>:</w:t>
      </w:r>
      <w:r w:rsidRPr="007E05A6">
        <w:t xml:space="preserve"> </w:t>
      </w:r>
      <w:r w:rsidR="007B597C" w:rsidRPr="007E05A6">
        <w:t>...........</w:t>
      </w:r>
    </w:p>
    <w:p w:rsidR="00555699" w:rsidRPr="007E05A6" w:rsidRDefault="00587148">
      <w:pPr>
        <w:jc w:val="center"/>
      </w:pPr>
      <w:r w:rsidRPr="007E05A6">
        <w:t xml:space="preserve">Judecător: </w:t>
      </w:r>
      <w:r w:rsidR="007B597C" w:rsidRPr="007E05A6">
        <w:t>.........</w:t>
      </w:r>
    </w:p>
    <w:p w:rsidR="00090D1C" w:rsidRPr="007E05A6" w:rsidRDefault="00555699">
      <w:pPr>
        <w:jc w:val="center"/>
      </w:pPr>
      <w:r w:rsidRPr="007E05A6">
        <w:t>Grefier</w:t>
      </w:r>
      <w:r w:rsidR="00587148" w:rsidRPr="007E05A6">
        <w:t xml:space="preserve">: </w:t>
      </w:r>
      <w:r w:rsidRPr="007E05A6">
        <w:t xml:space="preserve"> </w:t>
      </w:r>
      <w:r w:rsidR="004E2961" w:rsidRPr="007E05A6">
        <w:t>...</w:t>
      </w:r>
    </w:p>
    <w:p w:rsidR="00090D1C" w:rsidRPr="007E05A6" w:rsidRDefault="00090D1C">
      <w:pPr>
        <w:jc w:val="center"/>
      </w:pPr>
    </w:p>
    <w:p w:rsidR="00587148" w:rsidRPr="007E05A6" w:rsidRDefault="00587148" w:rsidP="004062BA">
      <w:pPr>
        <w:jc w:val="both"/>
      </w:pPr>
    </w:p>
    <w:p w:rsidR="00587148" w:rsidRPr="007E05A6" w:rsidRDefault="00587148" w:rsidP="004062BA">
      <w:pPr>
        <w:jc w:val="both"/>
      </w:pPr>
      <w:r w:rsidRPr="007E05A6">
        <w:tab/>
        <w:t xml:space="preserve">Pe rol se află </w:t>
      </w:r>
      <w:proofErr w:type="spellStart"/>
      <w:r w:rsidRPr="007E05A6">
        <w:t>soluţionarea</w:t>
      </w:r>
      <w:proofErr w:type="spellEnd"/>
      <w:r w:rsidRPr="007E05A6">
        <w:t xml:space="preserve"> recursului declarat de pârâta SC </w:t>
      </w:r>
      <w:r w:rsidR="004E2961" w:rsidRPr="007E05A6">
        <w:t>1</w:t>
      </w:r>
      <w:r w:rsidRPr="007E05A6">
        <w:t xml:space="preserve"> SA  prin SC </w:t>
      </w:r>
      <w:r w:rsidR="004E2961" w:rsidRPr="007E05A6">
        <w:t>1</w:t>
      </w:r>
      <w:r w:rsidRPr="007E05A6">
        <w:t xml:space="preserve"> SA- Sucursala </w:t>
      </w:r>
      <w:r w:rsidR="004E2961" w:rsidRPr="007E05A6">
        <w:t>...</w:t>
      </w:r>
      <w:r w:rsidRPr="007E05A6">
        <w:t xml:space="preserve"> împotriva Deciziei nr.</w:t>
      </w:r>
      <w:r w:rsidR="004E2961" w:rsidRPr="007E05A6">
        <w:t xml:space="preserve">..../2019 </w:t>
      </w:r>
      <w:proofErr w:type="spellStart"/>
      <w:r w:rsidRPr="007E05A6">
        <w:t>pronunţată</w:t>
      </w:r>
      <w:proofErr w:type="spellEnd"/>
      <w:r w:rsidRPr="007E05A6">
        <w:t xml:space="preserve"> de </w:t>
      </w:r>
      <w:r w:rsidR="004E2961" w:rsidRPr="007E05A6">
        <w:t>Tribunalul 1</w:t>
      </w:r>
      <w:r w:rsidRPr="007E05A6">
        <w:t xml:space="preserve"> în dosarul nr.</w:t>
      </w:r>
      <w:r w:rsidR="004E2961" w:rsidRPr="007E05A6">
        <w:t>.../2018</w:t>
      </w:r>
      <w:r w:rsidRPr="007E05A6">
        <w:t>.</w:t>
      </w:r>
    </w:p>
    <w:p w:rsidR="00587148" w:rsidRPr="007E05A6" w:rsidRDefault="00587148" w:rsidP="004062BA">
      <w:pPr>
        <w:jc w:val="both"/>
      </w:pPr>
      <w:r w:rsidRPr="007E05A6">
        <w:tab/>
        <w:t xml:space="preserve">La apelul nominal făcut în </w:t>
      </w:r>
      <w:proofErr w:type="spellStart"/>
      <w:r w:rsidRPr="007E05A6">
        <w:t>şedinţa</w:t>
      </w:r>
      <w:proofErr w:type="spellEnd"/>
      <w:r w:rsidRPr="007E05A6">
        <w:t xml:space="preserve"> publică se prezintă pentru intimata </w:t>
      </w:r>
      <w:r w:rsidR="004E2961" w:rsidRPr="007E05A6">
        <w:t>2</w:t>
      </w:r>
      <w:r w:rsidRPr="007E05A6">
        <w:t xml:space="preserve"> SRL, avocat </w:t>
      </w:r>
      <w:r w:rsidR="004E2961" w:rsidRPr="007E05A6">
        <w:t>...</w:t>
      </w:r>
      <w:r w:rsidRPr="007E05A6">
        <w:t xml:space="preserve">, cu împuternicire </w:t>
      </w:r>
      <w:proofErr w:type="spellStart"/>
      <w:r w:rsidRPr="007E05A6">
        <w:t>avocaţială</w:t>
      </w:r>
      <w:proofErr w:type="spellEnd"/>
      <w:r w:rsidRPr="007E05A6">
        <w:t xml:space="preserve"> la dosar, lipsă fiind celelalte </w:t>
      </w:r>
      <w:proofErr w:type="spellStart"/>
      <w:r w:rsidRPr="007E05A6">
        <w:t>părţi</w:t>
      </w:r>
      <w:proofErr w:type="spellEnd"/>
      <w:r w:rsidRPr="007E05A6">
        <w:t>.</w:t>
      </w:r>
    </w:p>
    <w:p w:rsidR="00587148" w:rsidRPr="007E05A6" w:rsidRDefault="00587148" w:rsidP="004062BA">
      <w:pPr>
        <w:jc w:val="both"/>
      </w:pPr>
      <w:r w:rsidRPr="007E05A6">
        <w:tab/>
        <w:t>Procedura de citare este legal îndeplinită.</w:t>
      </w:r>
    </w:p>
    <w:p w:rsidR="00587148" w:rsidRPr="007E05A6" w:rsidRDefault="00587148" w:rsidP="004062BA">
      <w:pPr>
        <w:jc w:val="both"/>
        <w:rPr>
          <w:rFonts w:eastAsia="Calibri"/>
          <w:lang w:eastAsia="en-US"/>
        </w:rPr>
      </w:pPr>
      <w:r w:rsidRPr="007E05A6">
        <w:tab/>
        <w:t xml:space="preserve">S-a făcut referatul cauzei de către grefierul de </w:t>
      </w:r>
      <w:proofErr w:type="spellStart"/>
      <w:r w:rsidRPr="007E05A6">
        <w:t>şedinţă</w:t>
      </w:r>
      <w:proofErr w:type="spellEnd"/>
      <w:r w:rsidRPr="007E05A6">
        <w:t xml:space="preserve"> care învederează că  </w:t>
      </w:r>
      <w:r w:rsidRPr="007E05A6">
        <w:rPr>
          <w:rFonts w:eastAsia="Calibri"/>
          <w:lang w:eastAsia="en-US"/>
        </w:rPr>
        <w:t xml:space="preserve">procedura </w:t>
      </w:r>
      <w:proofErr w:type="spellStart"/>
      <w:r w:rsidRPr="007E05A6">
        <w:rPr>
          <w:rFonts w:eastAsia="Calibri"/>
          <w:lang w:eastAsia="en-US"/>
        </w:rPr>
        <w:t>preal</w:t>
      </w:r>
      <w:proofErr w:type="spellEnd"/>
      <w:r w:rsidR="004E2961" w:rsidRPr="007E05A6">
        <w:rPr>
          <w:rFonts w:eastAsia="Calibri"/>
          <w:lang w:eastAsia="en-US"/>
        </w:rPr>
        <w:t>...</w:t>
      </w:r>
      <w:proofErr w:type="spellStart"/>
      <w:r w:rsidRPr="007E05A6">
        <w:rPr>
          <w:rFonts w:eastAsia="Calibri"/>
          <w:lang w:eastAsia="en-US"/>
        </w:rPr>
        <w:t>ilă</w:t>
      </w:r>
      <w:proofErr w:type="spellEnd"/>
      <w:r w:rsidRPr="007E05A6">
        <w:rPr>
          <w:rFonts w:eastAsia="Calibri"/>
          <w:lang w:eastAsia="en-US"/>
        </w:rPr>
        <w:t xml:space="preserve"> premergătoare fixării primului termen de judecată a fost parcursă, iar recursul a fost legal timbrat.</w:t>
      </w:r>
    </w:p>
    <w:p w:rsidR="00CF24CE" w:rsidRPr="007E05A6" w:rsidRDefault="00CF24CE" w:rsidP="004062BA">
      <w:pPr>
        <w:jc w:val="both"/>
        <w:rPr>
          <w:rFonts w:eastAsia="Calibri"/>
          <w:lang w:eastAsia="en-US"/>
        </w:rPr>
      </w:pPr>
      <w:r w:rsidRPr="007E05A6">
        <w:rPr>
          <w:rFonts w:eastAsia="Calibri"/>
          <w:lang w:eastAsia="en-US"/>
        </w:rPr>
        <w:tab/>
        <w:t xml:space="preserve">La interpelarea </w:t>
      </w:r>
      <w:proofErr w:type="spellStart"/>
      <w:r w:rsidRPr="007E05A6">
        <w:rPr>
          <w:rFonts w:eastAsia="Calibri"/>
          <w:lang w:eastAsia="en-US"/>
        </w:rPr>
        <w:t>instanţei</w:t>
      </w:r>
      <w:proofErr w:type="spellEnd"/>
      <w:r w:rsidRPr="007E05A6">
        <w:rPr>
          <w:rFonts w:eastAsia="Calibri"/>
          <w:lang w:eastAsia="en-US"/>
        </w:rPr>
        <w:t xml:space="preserve"> reprezentantul intimatei </w:t>
      </w:r>
      <w:r w:rsidR="004E2961" w:rsidRPr="007E05A6">
        <w:rPr>
          <w:rFonts w:eastAsia="Calibri"/>
          <w:lang w:eastAsia="en-US"/>
        </w:rPr>
        <w:t>2</w:t>
      </w:r>
      <w:r w:rsidRPr="007E05A6">
        <w:rPr>
          <w:rFonts w:eastAsia="Calibri"/>
          <w:lang w:eastAsia="en-US"/>
        </w:rPr>
        <w:t xml:space="preserve"> SRL arată că nu mai </w:t>
      </w:r>
      <w:proofErr w:type="spellStart"/>
      <w:r w:rsidRPr="007E05A6">
        <w:rPr>
          <w:rFonts w:eastAsia="Calibri"/>
          <w:lang w:eastAsia="en-US"/>
        </w:rPr>
        <w:t>susţine</w:t>
      </w:r>
      <w:proofErr w:type="spellEnd"/>
      <w:r w:rsidRPr="007E05A6">
        <w:rPr>
          <w:rFonts w:eastAsia="Calibri"/>
          <w:lang w:eastAsia="en-US"/>
        </w:rPr>
        <w:t xml:space="preserve"> </w:t>
      </w:r>
      <w:proofErr w:type="spellStart"/>
      <w:r w:rsidRPr="007E05A6">
        <w:rPr>
          <w:rFonts w:eastAsia="Calibri"/>
          <w:lang w:eastAsia="en-US"/>
        </w:rPr>
        <w:t>excepţia</w:t>
      </w:r>
      <w:proofErr w:type="spellEnd"/>
      <w:r w:rsidRPr="007E05A6">
        <w:rPr>
          <w:rFonts w:eastAsia="Calibri"/>
          <w:lang w:eastAsia="en-US"/>
        </w:rPr>
        <w:t xml:space="preserve"> </w:t>
      </w:r>
      <w:proofErr w:type="spellStart"/>
      <w:r w:rsidRPr="007E05A6">
        <w:rPr>
          <w:rFonts w:eastAsia="Calibri"/>
          <w:lang w:eastAsia="en-US"/>
        </w:rPr>
        <w:t>nulităţii</w:t>
      </w:r>
      <w:proofErr w:type="spellEnd"/>
      <w:r w:rsidRPr="007E05A6">
        <w:rPr>
          <w:rFonts w:eastAsia="Calibri"/>
          <w:lang w:eastAsia="en-US"/>
        </w:rPr>
        <w:t xml:space="preserve"> recursului, </w:t>
      </w:r>
      <w:proofErr w:type="spellStart"/>
      <w:r w:rsidRPr="007E05A6">
        <w:rPr>
          <w:rFonts w:eastAsia="Calibri"/>
          <w:lang w:eastAsia="en-US"/>
        </w:rPr>
        <w:t>instanţa</w:t>
      </w:r>
      <w:proofErr w:type="spellEnd"/>
      <w:r w:rsidRPr="007E05A6">
        <w:rPr>
          <w:rFonts w:eastAsia="Calibri"/>
          <w:lang w:eastAsia="en-US"/>
        </w:rPr>
        <w:t xml:space="preserve"> luând act.</w:t>
      </w:r>
    </w:p>
    <w:p w:rsidR="00CF24CE" w:rsidRPr="007E05A6" w:rsidRDefault="00CF24CE" w:rsidP="004062BA">
      <w:pPr>
        <w:jc w:val="both"/>
      </w:pPr>
      <w:r w:rsidRPr="007E05A6">
        <w:rPr>
          <w:rFonts w:eastAsia="Calibri"/>
          <w:lang w:eastAsia="en-US"/>
        </w:rPr>
        <w:tab/>
        <w:t xml:space="preserve">Reprezentantul intimatei </w:t>
      </w:r>
      <w:r w:rsidR="004E2961" w:rsidRPr="007E05A6">
        <w:t>2</w:t>
      </w:r>
      <w:r w:rsidRPr="007E05A6">
        <w:t xml:space="preserve"> SRL, avocat </w:t>
      </w:r>
      <w:r w:rsidR="004E2961" w:rsidRPr="007E05A6">
        <w:t>...</w:t>
      </w:r>
      <w:r w:rsidRPr="007E05A6">
        <w:t xml:space="preserve">, depune la dosarul cauzei dovada achitării onorariului de avocat </w:t>
      </w:r>
      <w:proofErr w:type="spellStart"/>
      <w:r w:rsidRPr="007E05A6">
        <w:t>şi</w:t>
      </w:r>
      <w:proofErr w:type="spellEnd"/>
      <w:r w:rsidRPr="007E05A6">
        <w:t xml:space="preserve"> arată că nu mai are alte cereri de formulat.</w:t>
      </w:r>
    </w:p>
    <w:p w:rsidR="00CF24CE" w:rsidRPr="007E05A6" w:rsidRDefault="00CF24CE" w:rsidP="004062BA">
      <w:pPr>
        <w:jc w:val="both"/>
      </w:pPr>
      <w:r w:rsidRPr="007E05A6">
        <w:tab/>
        <w:t xml:space="preserve">Nemaifiind alte cereri de formulat, </w:t>
      </w:r>
      <w:proofErr w:type="spellStart"/>
      <w:r w:rsidRPr="007E05A6">
        <w:t>instanţa</w:t>
      </w:r>
      <w:proofErr w:type="spellEnd"/>
      <w:r w:rsidRPr="007E05A6">
        <w:t xml:space="preserve"> constată cauza în stare de judecată </w:t>
      </w:r>
      <w:proofErr w:type="spellStart"/>
      <w:r w:rsidRPr="007E05A6">
        <w:t>şi</w:t>
      </w:r>
      <w:proofErr w:type="spellEnd"/>
      <w:r w:rsidRPr="007E05A6">
        <w:t xml:space="preserve"> acordă cuvântul în dezbateri asupra recursului.</w:t>
      </w:r>
    </w:p>
    <w:p w:rsidR="00CF24CE" w:rsidRPr="007E05A6" w:rsidRDefault="00CF24CE" w:rsidP="004062BA">
      <w:pPr>
        <w:jc w:val="both"/>
      </w:pPr>
      <w:r w:rsidRPr="007E05A6">
        <w:tab/>
      </w:r>
      <w:r w:rsidRPr="007E05A6">
        <w:rPr>
          <w:rFonts w:eastAsia="Calibri"/>
          <w:lang w:eastAsia="en-US"/>
        </w:rPr>
        <w:t xml:space="preserve">Reprezentantul intimatei </w:t>
      </w:r>
      <w:r w:rsidR="004E2961" w:rsidRPr="007E05A6">
        <w:t>2</w:t>
      </w:r>
      <w:r w:rsidRPr="007E05A6">
        <w:t xml:space="preserve"> SRL, avocat </w:t>
      </w:r>
      <w:r w:rsidR="004E2961" w:rsidRPr="007E05A6">
        <w:t>...</w:t>
      </w:r>
      <w:r w:rsidRPr="007E05A6">
        <w:t xml:space="preserve">, solicită respingerea recursului </w:t>
      </w:r>
      <w:proofErr w:type="spellStart"/>
      <w:r w:rsidRPr="007E05A6">
        <w:t>şi</w:t>
      </w:r>
      <w:proofErr w:type="spellEnd"/>
      <w:r w:rsidRPr="007E05A6">
        <w:t xml:space="preserve"> </w:t>
      </w:r>
      <w:proofErr w:type="spellStart"/>
      <w:r w:rsidRPr="007E05A6">
        <w:t>menţinerea</w:t>
      </w:r>
      <w:proofErr w:type="spellEnd"/>
      <w:r w:rsidRPr="007E05A6">
        <w:t xml:space="preserve"> ca temeinică </w:t>
      </w:r>
      <w:proofErr w:type="spellStart"/>
      <w:r w:rsidRPr="007E05A6">
        <w:t>şi</w:t>
      </w:r>
      <w:proofErr w:type="spellEnd"/>
      <w:r w:rsidRPr="007E05A6">
        <w:t xml:space="preserve"> legală a hotărârii atacate apreciind că în cauză s-a făcut o temeinică aplicare a normelor de drept material,</w:t>
      </w:r>
      <w:r w:rsidR="002F7FF8" w:rsidRPr="007E05A6">
        <w:t xml:space="preserve"> respectiv art.26 alin.1 </w:t>
      </w:r>
      <w:proofErr w:type="spellStart"/>
      <w:r w:rsidR="002F7FF8" w:rsidRPr="007E05A6">
        <w:t>lit.a</w:t>
      </w:r>
      <w:proofErr w:type="spellEnd"/>
      <w:r w:rsidR="002F7FF8" w:rsidRPr="007E05A6">
        <w:t xml:space="preserve">  din Norma ASF 39/2016 care prevede care documente </w:t>
      </w:r>
      <w:proofErr w:type="spellStart"/>
      <w:r w:rsidR="002F7FF8" w:rsidRPr="007E05A6">
        <w:t>trebuiesc</w:t>
      </w:r>
      <w:proofErr w:type="spellEnd"/>
      <w:r w:rsidR="002F7FF8" w:rsidRPr="007E05A6">
        <w:t xml:space="preserve"> depuse pentru st</w:t>
      </w:r>
      <w:r w:rsidR="004E2961" w:rsidRPr="007E05A6">
        <w:t>...</w:t>
      </w:r>
      <w:proofErr w:type="spellStart"/>
      <w:r w:rsidR="002F7FF8" w:rsidRPr="007E05A6">
        <w:t>ilirea</w:t>
      </w:r>
      <w:proofErr w:type="spellEnd"/>
      <w:r w:rsidR="002F7FF8" w:rsidRPr="007E05A6">
        <w:t xml:space="preserve"> prejudiciului reprezentând </w:t>
      </w:r>
      <w:proofErr w:type="spellStart"/>
      <w:r w:rsidR="002F7FF8" w:rsidRPr="007E05A6">
        <w:t>consecinţa</w:t>
      </w:r>
      <w:proofErr w:type="spellEnd"/>
      <w:r w:rsidR="002F7FF8" w:rsidRPr="007E05A6">
        <w:t xml:space="preserve"> lipsei de </w:t>
      </w:r>
      <w:proofErr w:type="spellStart"/>
      <w:r w:rsidR="002F7FF8" w:rsidRPr="007E05A6">
        <w:t>folosinţă</w:t>
      </w:r>
      <w:proofErr w:type="spellEnd"/>
      <w:r w:rsidR="002F7FF8" w:rsidRPr="007E05A6">
        <w:t xml:space="preserve"> a autoturismului avariat Prin urmare </w:t>
      </w:r>
      <w:proofErr w:type="spellStart"/>
      <w:r w:rsidR="002F7FF8" w:rsidRPr="007E05A6">
        <w:t>susţine</w:t>
      </w:r>
      <w:proofErr w:type="spellEnd"/>
      <w:r w:rsidR="002F7FF8" w:rsidRPr="007E05A6">
        <w:t xml:space="preserve"> că  solicitarea de documente suplimentare </w:t>
      </w:r>
      <w:proofErr w:type="spellStart"/>
      <w:r w:rsidR="002F7FF8" w:rsidRPr="007E05A6">
        <w:t>excede</w:t>
      </w:r>
      <w:proofErr w:type="spellEnd"/>
      <w:r w:rsidR="002F7FF8" w:rsidRPr="007E05A6">
        <w:t xml:space="preserve"> normelor legale.</w:t>
      </w:r>
    </w:p>
    <w:p w:rsidR="00587148" w:rsidRPr="007E05A6" w:rsidRDefault="002F7FF8" w:rsidP="004062BA">
      <w:pPr>
        <w:jc w:val="both"/>
      </w:pPr>
      <w:r w:rsidRPr="007E05A6">
        <w:tab/>
        <w:t>Pe de altă parte</w:t>
      </w:r>
      <w:r w:rsidR="002B785C" w:rsidRPr="007E05A6">
        <w:t>,</w:t>
      </w:r>
      <w:r w:rsidRPr="007E05A6">
        <w:t xml:space="preserve"> solicită a se observa că prin recursul formulat recurenta a invocat criticii noi care nu pot fi primite.</w:t>
      </w:r>
    </w:p>
    <w:p w:rsidR="002F7FF8" w:rsidRPr="007E05A6" w:rsidRDefault="002F7FF8" w:rsidP="004062BA">
      <w:pPr>
        <w:jc w:val="both"/>
      </w:pPr>
      <w:r w:rsidRPr="007E05A6">
        <w:tab/>
        <w:t>Arată că solicită cheltuieli de judecată constând în onorariu de avocat.</w:t>
      </w:r>
    </w:p>
    <w:p w:rsidR="002F7FF8" w:rsidRPr="007E05A6" w:rsidRDefault="002F7FF8" w:rsidP="004062BA">
      <w:pPr>
        <w:jc w:val="both"/>
      </w:pPr>
      <w:r w:rsidRPr="007E05A6">
        <w:tab/>
      </w:r>
      <w:proofErr w:type="spellStart"/>
      <w:r w:rsidRPr="007E05A6">
        <w:t>Instanţa</w:t>
      </w:r>
      <w:proofErr w:type="spellEnd"/>
      <w:r w:rsidRPr="007E05A6">
        <w:t xml:space="preserve"> </w:t>
      </w:r>
      <w:proofErr w:type="spellStart"/>
      <w:r w:rsidRPr="007E05A6">
        <w:t>reţine</w:t>
      </w:r>
      <w:proofErr w:type="spellEnd"/>
      <w:r w:rsidRPr="007E05A6">
        <w:t xml:space="preserve"> cauza în </w:t>
      </w:r>
      <w:proofErr w:type="spellStart"/>
      <w:r w:rsidRPr="007E05A6">
        <w:t>pronunţare</w:t>
      </w:r>
      <w:proofErr w:type="spellEnd"/>
      <w:r w:rsidRPr="007E05A6">
        <w:t>.</w:t>
      </w:r>
    </w:p>
    <w:p w:rsidR="002F7FF8" w:rsidRPr="007E05A6" w:rsidRDefault="002F7FF8" w:rsidP="00CF24CE">
      <w:pPr>
        <w:jc w:val="both"/>
      </w:pPr>
    </w:p>
    <w:p w:rsidR="002F7FF8" w:rsidRPr="007E05A6" w:rsidRDefault="002F7FF8" w:rsidP="002F7FF8">
      <w:pPr>
        <w:jc w:val="center"/>
      </w:pPr>
      <w:r w:rsidRPr="007E05A6">
        <w:t>CURTEA DE APEL</w:t>
      </w:r>
    </w:p>
    <w:p w:rsidR="002F7FF8" w:rsidRPr="007E05A6" w:rsidRDefault="002F7FF8" w:rsidP="002F7FF8">
      <w:pPr>
        <w:jc w:val="center"/>
      </w:pPr>
      <w:r w:rsidRPr="007E05A6">
        <w:t xml:space="preserve">Asupra recursului de </w:t>
      </w:r>
      <w:proofErr w:type="spellStart"/>
      <w:r w:rsidRPr="007E05A6">
        <w:t>faţă</w:t>
      </w:r>
      <w:proofErr w:type="spellEnd"/>
      <w:r w:rsidRPr="007E05A6">
        <w:t>;</w:t>
      </w:r>
    </w:p>
    <w:p w:rsidR="001A3151" w:rsidRPr="007E05A6" w:rsidRDefault="001A3151" w:rsidP="002F7FF8">
      <w:pPr>
        <w:jc w:val="center"/>
      </w:pPr>
    </w:p>
    <w:p w:rsidR="00C904BD" w:rsidRPr="007E05A6" w:rsidRDefault="00C904BD" w:rsidP="004E2961">
      <w:pPr>
        <w:rPr>
          <w:rFonts w:eastAsia="Calibri"/>
          <w:lang w:eastAsia="en-US"/>
        </w:rPr>
      </w:pPr>
      <w:r w:rsidRPr="007E05A6">
        <w:rPr>
          <w:rFonts w:eastAsia="Calibri"/>
          <w:lang w:eastAsia="en-US"/>
        </w:rPr>
        <w:tab/>
        <w:t xml:space="preserve">Prin </w:t>
      </w:r>
      <w:proofErr w:type="spellStart"/>
      <w:r w:rsidRPr="007E05A6">
        <w:rPr>
          <w:rFonts w:eastAsia="Calibri"/>
          <w:lang w:eastAsia="en-US"/>
        </w:rPr>
        <w:t>acţiunea</w:t>
      </w:r>
      <w:proofErr w:type="spellEnd"/>
      <w:r w:rsidRPr="007E05A6">
        <w:rPr>
          <w:rFonts w:eastAsia="Calibri"/>
          <w:lang w:eastAsia="en-US"/>
        </w:rPr>
        <w:t xml:space="preserve"> civilă înregistrată la 22.05.2018, sub dosar nr.</w:t>
      </w:r>
      <w:r w:rsidR="004E2961" w:rsidRPr="007E05A6">
        <w:rPr>
          <w:rFonts w:eastAsia="Calibri"/>
          <w:lang w:eastAsia="en-US"/>
        </w:rPr>
        <w:t>.../2018</w:t>
      </w:r>
      <w:r w:rsidRPr="007E05A6">
        <w:rPr>
          <w:rFonts w:eastAsia="Calibri"/>
          <w:lang w:eastAsia="en-US"/>
        </w:rPr>
        <w:t xml:space="preserve">, reclamanta </w:t>
      </w:r>
      <w:r w:rsidR="004E2961" w:rsidRPr="007E05A6">
        <w:rPr>
          <w:rFonts w:eastAsia="Calibri"/>
          <w:lang w:eastAsia="en-US"/>
        </w:rPr>
        <w:t>2</w:t>
      </w:r>
      <w:r w:rsidRPr="007E05A6">
        <w:rPr>
          <w:rFonts w:eastAsia="Calibri"/>
          <w:lang w:eastAsia="en-US"/>
        </w:rPr>
        <w:t xml:space="preserve"> SRL a solicitat, în contradictoriu cu pârâta </w:t>
      </w:r>
      <w:r w:rsidR="004E2961" w:rsidRPr="007E05A6">
        <w:rPr>
          <w:rFonts w:eastAsia="Calibri"/>
          <w:lang w:eastAsia="en-US"/>
        </w:rPr>
        <w:t>1</w:t>
      </w:r>
      <w:r w:rsidRPr="007E05A6">
        <w:rPr>
          <w:rFonts w:eastAsia="Calibri"/>
          <w:lang w:eastAsia="en-US"/>
        </w:rPr>
        <w:t xml:space="preserve"> SA </w:t>
      </w:r>
      <w:proofErr w:type="spellStart"/>
      <w:r w:rsidRPr="007E05A6">
        <w:rPr>
          <w:rFonts w:eastAsia="Calibri"/>
          <w:lang w:eastAsia="en-US"/>
        </w:rPr>
        <w:t>şi</w:t>
      </w:r>
      <w:proofErr w:type="spellEnd"/>
      <w:r w:rsidRPr="007E05A6">
        <w:rPr>
          <w:rFonts w:eastAsia="Calibri"/>
          <w:lang w:eastAsia="en-US"/>
        </w:rPr>
        <w:t xml:space="preserve"> intervenientul </w:t>
      </w:r>
      <w:r w:rsidR="004E2961" w:rsidRPr="007E05A6">
        <w:rPr>
          <w:rFonts w:eastAsia="Calibri"/>
          <w:lang w:eastAsia="en-US"/>
        </w:rPr>
        <w:t>A</w:t>
      </w:r>
      <w:r w:rsidRPr="007E05A6">
        <w:rPr>
          <w:rFonts w:eastAsia="Calibri"/>
          <w:lang w:eastAsia="en-US"/>
        </w:rPr>
        <w:t xml:space="preserve">, obligarea pârâtei la plata sumei de 776,36 lei, reprezentând </w:t>
      </w:r>
      <w:proofErr w:type="spellStart"/>
      <w:r w:rsidRPr="007E05A6">
        <w:rPr>
          <w:rFonts w:eastAsia="Calibri"/>
          <w:lang w:eastAsia="en-US"/>
        </w:rPr>
        <w:t>diferenţă</w:t>
      </w:r>
      <w:proofErr w:type="spellEnd"/>
      <w:r w:rsidRPr="007E05A6">
        <w:rPr>
          <w:rFonts w:eastAsia="Calibri"/>
          <w:lang w:eastAsia="en-US"/>
        </w:rPr>
        <w:t xml:space="preserve">  factură fiscală seria </w:t>
      </w:r>
      <w:bookmarkStart w:id="2" w:name="_Hlk24625941"/>
      <w:r w:rsidR="004E2961" w:rsidRPr="007E05A6">
        <w:rPr>
          <w:rFonts w:eastAsia="Calibri"/>
          <w:lang w:eastAsia="en-US"/>
        </w:rPr>
        <w:t>...</w:t>
      </w:r>
      <w:r w:rsidRPr="007E05A6">
        <w:rPr>
          <w:rFonts w:eastAsia="Calibri"/>
          <w:lang w:eastAsia="en-US"/>
        </w:rPr>
        <w:t xml:space="preserve"> nr.</w:t>
      </w:r>
      <w:r w:rsidR="004E2961" w:rsidRPr="007E05A6">
        <w:rPr>
          <w:rFonts w:eastAsia="Calibri"/>
          <w:lang w:eastAsia="en-US"/>
        </w:rPr>
        <w:t>....</w:t>
      </w:r>
      <w:r w:rsidRPr="007E05A6">
        <w:rPr>
          <w:rFonts w:eastAsia="Calibri"/>
          <w:lang w:eastAsia="en-US"/>
        </w:rPr>
        <w:t>/2018</w:t>
      </w:r>
      <w:bookmarkEnd w:id="2"/>
      <w:r w:rsidRPr="007E05A6">
        <w:rPr>
          <w:rFonts w:eastAsia="Calibri"/>
          <w:lang w:eastAsia="en-US"/>
        </w:rPr>
        <w:t xml:space="preserve">, precum și a </w:t>
      </w:r>
      <w:proofErr w:type="spellStart"/>
      <w:r w:rsidRPr="007E05A6">
        <w:rPr>
          <w:rFonts w:eastAsia="Calibri"/>
          <w:lang w:eastAsia="en-US"/>
        </w:rPr>
        <w:t>penalităţilor</w:t>
      </w:r>
      <w:proofErr w:type="spellEnd"/>
      <w:r w:rsidRPr="007E05A6">
        <w:rPr>
          <w:rFonts w:eastAsia="Calibri"/>
          <w:lang w:eastAsia="en-US"/>
        </w:rPr>
        <w:t xml:space="preserve"> de întârziere, de 0,2% zi de întârziere, calculate începând cu data de 01.04.2018 </w:t>
      </w:r>
      <w:proofErr w:type="spellStart"/>
      <w:r w:rsidRPr="007E05A6">
        <w:rPr>
          <w:rFonts w:eastAsia="Calibri"/>
          <w:lang w:eastAsia="en-US"/>
        </w:rPr>
        <w:t>şi</w:t>
      </w:r>
      <w:proofErr w:type="spellEnd"/>
      <w:r w:rsidRPr="007E05A6">
        <w:rPr>
          <w:rFonts w:eastAsia="Calibri"/>
          <w:lang w:eastAsia="en-US"/>
        </w:rPr>
        <w:t xml:space="preserve"> până la data achitării integrale, </w:t>
      </w:r>
      <w:proofErr w:type="spellStart"/>
      <w:r w:rsidRPr="007E05A6">
        <w:rPr>
          <w:rFonts w:eastAsia="Calibri"/>
          <w:lang w:eastAsia="en-US"/>
        </w:rPr>
        <w:t>şi</w:t>
      </w:r>
      <w:proofErr w:type="spellEnd"/>
      <w:r w:rsidRPr="007E05A6">
        <w:rPr>
          <w:rFonts w:eastAsia="Calibri"/>
          <w:lang w:eastAsia="en-US"/>
        </w:rPr>
        <w:t xml:space="preserve"> a cheltuielilor de judecată.</w:t>
      </w:r>
    </w:p>
    <w:p w:rsidR="00C904BD" w:rsidRPr="007E05A6" w:rsidRDefault="00C904BD" w:rsidP="00C904BD">
      <w:pPr>
        <w:jc w:val="both"/>
        <w:rPr>
          <w:rStyle w:val="FontStyle20"/>
          <w:rFonts w:ascii="Times New Roman" w:hAnsi="Times New Roman"/>
          <w:sz w:val="24"/>
        </w:rPr>
      </w:pPr>
      <w:r w:rsidRPr="007E05A6">
        <w:rPr>
          <w:rFonts w:eastAsia="Calibri"/>
          <w:lang w:eastAsia="en-US"/>
        </w:rPr>
        <w:tab/>
        <w:t xml:space="preserve">În motivarea </w:t>
      </w:r>
      <w:proofErr w:type="spellStart"/>
      <w:r w:rsidRPr="007E05A6">
        <w:rPr>
          <w:rFonts w:eastAsia="Calibri"/>
          <w:lang w:eastAsia="en-US"/>
        </w:rPr>
        <w:t>acţiunii</w:t>
      </w:r>
      <w:proofErr w:type="spellEnd"/>
      <w:r w:rsidRPr="007E05A6">
        <w:rPr>
          <w:rFonts w:eastAsia="Calibri"/>
          <w:lang w:eastAsia="en-US"/>
        </w:rPr>
        <w:t>, reclamanta a arătat</w:t>
      </w:r>
      <w:r w:rsidRPr="007E05A6">
        <w:t xml:space="preserve"> </w:t>
      </w:r>
      <w:r w:rsidRPr="007E05A6">
        <w:rPr>
          <w:rStyle w:val="FontStyle20"/>
          <w:rFonts w:ascii="Times New Roman" w:hAnsi="Times New Roman"/>
          <w:sz w:val="24"/>
        </w:rPr>
        <w:t xml:space="preserve">că, urmare a unui accident de </w:t>
      </w:r>
      <w:proofErr w:type="spellStart"/>
      <w:r w:rsidRPr="007E05A6">
        <w:rPr>
          <w:rStyle w:val="FontStyle20"/>
          <w:rFonts w:ascii="Times New Roman" w:hAnsi="Times New Roman"/>
          <w:sz w:val="24"/>
        </w:rPr>
        <w:t>circulaţie</w:t>
      </w:r>
      <w:proofErr w:type="spellEnd"/>
      <w:r w:rsidRPr="007E05A6">
        <w:rPr>
          <w:rStyle w:val="FontStyle20"/>
          <w:rFonts w:ascii="Times New Roman" w:hAnsi="Times New Roman"/>
          <w:sz w:val="24"/>
        </w:rPr>
        <w:t xml:space="preserve"> produs la data de 11</w:t>
      </w:r>
      <w:r w:rsidRPr="007E05A6">
        <w:t xml:space="preserve">.01.2018, a rezultat avarierea autoturismului, cu numărul de înmatriculare </w:t>
      </w:r>
      <w:r w:rsidR="004E2961" w:rsidRPr="007E05A6">
        <w:t>....</w:t>
      </w:r>
      <w:r w:rsidRPr="007E05A6">
        <w:t xml:space="preserve">, </w:t>
      </w:r>
      <w:r w:rsidRPr="007E05A6">
        <w:lastRenderedPageBreak/>
        <w:t xml:space="preserve">proprietatea </w:t>
      </w:r>
      <w:bookmarkStart w:id="3" w:name="_Hlk24625861"/>
      <w:r w:rsidR="004E2961" w:rsidRPr="007E05A6">
        <w:t>3</w:t>
      </w:r>
      <w:r w:rsidRPr="007E05A6">
        <w:t>SRL</w:t>
      </w:r>
      <w:bookmarkEnd w:id="3"/>
      <w:r w:rsidRPr="007E05A6">
        <w:t xml:space="preserve">, vinovat de producerea accidentului fiind asiguratul pârâtei, intervenientul </w:t>
      </w:r>
      <w:proofErr w:type="spellStart"/>
      <w:r w:rsidRPr="007E05A6">
        <w:t>forţat</w:t>
      </w:r>
      <w:proofErr w:type="spellEnd"/>
      <w:r w:rsidRPr="007E05A6">
        <w:t>.</w:t>
      </w:r>
      <w:r w:rsidRPr="007E05A6">
        <w:rPr>
          <w:rStyle w:val="FontStyle20"/>
          <w:rFonts w:ascii="Times New Roman" w:hAnsi="Times New Roman"/>
          <w:sz w:val="24"/>
        </w:rPr>
        <w:t xml:space="preserve"> </w:t>
      </w:r>
    </w:p>
    <w:p w:rsidR="00C904BD" w:rsidRPr="007E05A6" w:rsidRDefault="00C904BD" w:rsidP="00C904BD">
      <w:pPr>
        <w:pStyle w:val="Style5"/>
        <w:widowControl/>
        <w:ind w:firstLine="715"/>
        <w:rPr>
          <w:rStyle w:val="FontStyle20"/>
          <w:rFonts w:ascii="Times New Roman" w:hAnsi="Times New Roman"/>
          <w:sz w:val="24"/>
        </w:rPr>
      </w:pPr>
      <w:r w:rsidRPr="007E05A6">
        <w:rPr>
          <w:rStyle w:val="FontStyle20"/>
          <w:rFonts w:ascii="Times New Roman" w:hAnsi="Times New Roman"/>
          <w:sz w:val="24"/>
        </w:rPr>
        <w:t xml:space="preserve">Urmare a notificării </w:t>
      </w:r>
      <w:proofErr w:type="spellStart"/>
      <w:r w:rsidRPr="007E05A6">
        <w:rPr>
          <w:rStyle w:val="FontStyle20"/>
          <w:rFonts w:ascii="Times New Roman" w:hAnsi="Times New Roman"/>
          <w:sz w:val="24"/>
        </w:rPr>
        <w:t>societăţii</w:t>
      </w:r>
      <w:proofErr w:type="spellEnd"/>
      <w:r w:rsidRPr="007E05A6">
        <w:rPr>
          <w:rStyle w:val="FontStyle20"/>
          <w:rFonts w:ascii="Times New Roman" w:hAnsi="Times New Roman"/>
          <w:sz w:val="24"/>
        </w:rPr>
        <w:t xml:space="preserve"> de asigurare, s-a format dosarul de daună </w:t>
      </w:r>
      <w:r w:rsidR="004E2961" w:rsidRPr="007E05A6">
        <w:t>...</w:t>
      </w:r>
      <w:r w:rsidRPr="007E05A6">
        <w:t>/7</w:t>
      </w:r>
      <w:r w:rsidR="004E2961" w:rsidRPr="007E05A6">
        <w:t>....</w:t>
      </w:r>
      <w:r w:rsidRPr="007E05A6">
        <w:t xml:space="preserve">3, pârâta eliberând, la data de 17.10.2018 și, respectiv, 09.02.2018, persoanei păgubite două note de constatare a avariilor, în baza cărora autoturismul a </w:t>
      </w:r>
      <w:r w:rsidRPr="007E05A6">
        <w:rPr>
          <w:rStyle w:val="FontStyle20"/>
          <w:rFonts w:ascii="Times New Roman" w:hAnsi="Times New Roman"/>
          <w:sz w:val="24"/>
        </w:rPr>
        <w:t>fost introdus în service, în vederea reparării.</w:t>
      </w:r>
    </w:p>
    <w:p w:rsidR="00C904BD" w:rsidRPr="007E05A6" w:rsidRDefault="00C904BD" w:rsidP="00C904BD">
      <w:pPr>
        <w:pStyle w:val="Style5"/>
        <w:widowControl/>
        <w:spacing w:before="5"/>
        <w:ind w:firstLine="725"/>
        <w:rPr>
          <w:rStyle w:val="FontStyle20"/>
          <w:rFonts w:ascii="Times New Roman" w:hAnsi="Times New Roman"/>
          <w:sz w:val="24"/>
        </w:rPr>
      </w:pPr>
      <w:r w:rsidRPr="007E05A6">
        <w:rPr>
          <w:rStyle w:val="FontStyle20"/>
          <w:rFonts w:ascii="Times New Roman" w:hAnsi="Times New Roman"/>
          <w:sz w:val="24"/>
        </w:rPr>
        <w:t>Pe perioada reparării autoturismului, la cererea persoanei prejudiciate, reclamanta a  închiriat persoanei prejudiciate un autoturism, valoarea chiriei fiind inclusă în factura fiscală seria</w:t>
      </w:r>
      <w:r w:rsidR="004E2961" w:rsidRPr="007E05A6">
        <w:rPr>
          <w:rStyle w:val="FontStyle20"/>
          <w:rFonts w:ascii="Times New Roman" w:hAnsi="Times New Roman"/>
          <w:sz w:val="24"/>
        </w:rPr>
        <w:t xml:space="preserve"> ...</w:t>
      </w:r>
      <w:r w:rsidRPr="007E05A6">
        <w:t xml:space="preserve">, nr. </w:t>
      </w:r>
      <w:r w:rsidR="004E2961" w:rsidRPr="007E05A6">
        <w:t>...</w:t>
      </w:r>
      <w:r w:rsidRPr="007E05A6">
        <w:t xml:space="preserve">/2018, în sumă de </w:t>
      </w:r>
      <w:bookmarkStart w:id="4" w:name="_Hlk24625910"/>
      <w:r w:rsidRPr="007E05A6">
        <w:t>8634,13 lei</w:t>
      </w:r>
      <w:bookmarkEnd w:id="4"/>
      <w:r w:rsidRPr="007E05A6">
        <w:t xml:space="preserve">. </w:t>
      </w:r>
    </w:p>
    <w:p w:rsidR="005A6642" w:rsidRPr="007E05A6" w:rsidRDefault="00C904BD" w:rsidP="005A6642">
      <w:pPr>
        <w:ind w:firstLine="708"/>
        <w:jc w:val="both"/>
      </w:pPr>
      <w:r w:rsidRPr="007E05A6">
        <w:t xml:space="preserve">Prin contractul de mandat, înregistrat sub nr. </w:t>
      </w:r>
      <w:r w:rsidR="004E2961" w:rsidRPr="007E05A6">
        <w:t>...</w:t>
      </w:r>
      <w:r w:rsidRPr="007E05A6">
        <w:t>/</w:t>
      </w:r>
      <w:r w:rsidR="004E2961" w:rsidRPr="007E05A6">
        <w:t>..</w:t>
      </w:r>
      <w:r w:rsidRPr="007E05A6">
        <w:t xml:space="preserve">.2018, reclamanta a fost împuternicită de persoana prejudiciată, </w:t>
      </w:r>
      <w:r w:rsidR="004E2961" w:rsidRPr="007E05A6">
        <w:t>3</w:t>
      </w:r>
      <w:r w:rsidRPr="007E05A6">
        <w:t xml:space="preserve">SRL, să îndeplinească toate </w:t>
      </w:r>
      <w:proofErr w:type="spellStart"/>
      <w:r w:rsidRPr="007E05A6">
        <w:t>formalităţile</w:t>
      </w:r>
      <w:proofErr w:type="spellEnd"/>
      <w:r w:rsidRPr="007E05A6">
        <w:t xml:space="preserve"> necesare finalizării dosarului de daună, iar prin contract de cesiune de </w:t>
      </w:r>
      <w:proofErr w:type="spellStart"/>
      <w:r w:rsidRPr="007E05A6">
        <w:t>creanţă</w:t>
      </w:r>
      <w:proofErr w:type="spellEnd"/>
      <w:r w:rsidRPr="007E05A6">
        <w:t xml:space="preserve">, înregistrat sub nr. </w:t>
      </w:r>
      <w:r w:rsidR="004E2961" w:rsidRPr="007E05A6">
        <w:t>...</w:t>
      </w:r>
      <w:r w:rsidRPr="007E05A6">
        <w:t>/</w:t>
      </w:r>
      <w:r w:rsidR="004E2961" w:rsidRPr="007E05A6">
        <w:t>...</w:t>
      </w:r>
      <w:r w:rsidRPr="007E05A6">
        <w:t xml:space="preserve">2018, reclamanta a dobândit, prin cesiune, creanța persoanei păgubite, rezultată din obligația pârâtei, în calitate de asigurator, de a o despăgubi pentru suma de </w:t>
      </w:r>
      <w:r w:rsidR="009F36AB" w:rsidRPr="007E05A6">
        <w:t>8634,13 lei.</w:t>
      </w:r>
    </w:p>
    <w:p w:rsidR="00C904BD" w:rsidRPr="007E05A6" w:rsidRDefault="00C904BD" w:rsidP="005A6642">
      <w:pPr>
        <w:ind w:firstLine="708"/>
        <w:jc w:val="both"/>
      </w:pPr>
      <w:r w:rsidRPr="007E05A6">
        <w:t xml:space="preserve">Pârâtă a achitat </w:t>
      </w:r>
      <w:proofErr w:type="spellStart"/>
      <w:r w:rsidRPr="007E05A6">
        <w:t>parţial</w:t>
      </w:r>
      <w:proofErr w:type="spellEnd"/>
      <w:r w:rsidRPr="007E05A6">
        <w:t xml:space="preserve"> contravaloarea facturii seria </w:t>
      </w:r>
      <w:r w:rsidR="004E2961" w:rsidRPr="007E05A6">
        <w:t>..</w:t>
      </w:r>
      <w:r w:rsidR="009F36AB" w:rsidRPr="007E05A6">
        <w:t xml:space="preserve"> nr.</w:t>
      </w:r>
      <w:r w:rsidR="004E2961" w:rsidRPr="007E05A6">
        <w:t>..</w:t>
      </w:r>
      <w:r w:rsidR="009F36AB" w:rsidRPr="007E05A6">
        <w:t>/2018</w:t>
      </w:r>
      <w:r w:rsidRPr="007E05A6">
        <w:t xml:space="preserve">, respectiv suma de </w:t>
      </w:r>
      <w:r w:rsidR="009F36AB" w:rsidRPr="007E05A6">
        <w:t xml:space="preserve">7857,77 </w:t>
      </w:r>
      <w:r w:rsidRPr="007E05A6">
        <w:t xml:space="preserve">lei , dar refuză să plătească diferența. </w:t>
      </w:r>
    </w:p>
    <w:p w:rsidR="00C904BD" w:rsidRPr="007E05A6" w:rsidRDefault="00C904BD" w:rsidP="00C904BD">
      <w:pPr>
        <w:ind w:firstLine="696"/>
        <w:jc w:val="both"/>
      </w:pPr>
      <w:r w:rsidRPr="007E05A6">
        <w:t xml:space="preserve">În drept, reclamanta a invocat prevederile art.1349, 1381 </w:t>
      </w:r>
      <w:proofErr w:type="spellStart"/>
      <w:r w:rsidRPr="007E05A6">
        <w:t>şi</w:t>
      </w:r>
      <w:proofErr w:type="spellEnd"/>
      <w:r w:rsidRPr="007E05A6">
        <w:t xml:space="preserve"> urm. Cod civ. și cele ale art.</w:t>
      </w:r>
      <w:r w:rsidR="009F36AB" w:rsidRPr="007E05A6">
        <w:t xml:space="preserve"> 11 alin.2,12,15,21,22 din OUG nr. 54/2016.</w:t>
      </w:r>
    </w:p>
    <w:p w:rsidR="005A6642" w:rsidRPr="007E05A6" w:rsidRDefault="005A6642" w:rsidP="00C904BD">
      <w:pPr>
        <w:ind w:firstLine="696"/>
        <w:jc w:val="both"/>
      </w:pPr>
      <w:r w:rsidRPr="007E05A6">
        <w:t>Cererea a fost timbrată.</w:t>
      </w:r>
    </w:p>
    <w:p w:rsidR="00C904BD" w:rsidRPr="007E05A6" w:rsidRDefault="00C904BD" w:rsidP="00C904BD">
      <w:pPr>
        <w:jc w:val="both"/>
        <w:rPr>
          <w:rFonts w:eastAsia="Calibri"/>
          <w:lang w:eastAsia="en-US"/>
        </w:rPr>
      </w:pPr>
      <w:r w:rsidRPr="007E05A6">
        <w:rPr>
          <w:rFonts w:eastAsia="Calibri"/>
          <w:lang w:eastAsia="en-US"/>
        </w:rPr>
        <w:tab/>
        <w:t xml:space="preserve">Prin </w:t>
      </w:r>
      <w:proofErr w:type="spellStart"/>
      <w:r w:rsidRPr="007E05A6">
        <w:rPr>
          <w:rFonts w:eastAsia="Calibri"/>
          <w:lang w:eastAsia="en-US"/>
        </w:rPr>
        <w:t>Sentinţa</w:t>
      </w:r>
      <w:proofErr w:type="spellEnd"/>
      <w:r w:rsidRPr="007E05A6">
        <w:rPr>
          <w:rFonts w:eastAsia="Calibri"/>
          <w:lang w:eastAsia="en-US"/>
        </w:rPr>
        <w:t xml:space="preserve"> civilă nr.</w:t>
      </w:r>
      <w:r w:rsidR="005A6642" w:rsidRPr="007E05A6">
        <w:rPr>
          <w:rFonts w:eastAsia="Calibri"/>
          <w:lang w:eastAsia="en-US"/>
        </w:rPr>
        <w:t xml:space="preserve"> </w:t>
      </w:r>
      <w:r w:rsidR="004E2961" w:rsidRPr="007E05A6">
        <w:rPr>
          <w:rFonts w:eastAsia="Calibri"/>
          <w:lang w:eastAsia="en-US"/>
        </w:rPr>
        <w:t>..../2018</w:t>
      </w:r>
      <w:r w:rsidRPr="007E05A6">
        <w:rPr>
          <w:rFonts w:eastAsia="Calibri"/>
          <w:lang w:eastAsia="en-US"/>
        </w:rPr>
        <w:t xml:space="preserve">, </w:t>
      </w:r>
      <w:proofErr w:type="spellStart"/>
      <w:r w:rsidRPr="007E05A6">
        <w:rPr>
          <w:rFonts w:eastAsia="Calibri"/>
          <w:lang w:eastAsia="en-US"/>
        </w:rPr>
        <w:t>pronunţată</w:t>
      </w:r>
      <w:proofErr w:type="spellEnd"/>
      <w:r w:rsidRPr="007E05A6">
        <w:rPr>
          <w:rFonts w:eastAsia="Calibri"/>
          <w:lang w:eastAsia="en-US"/>
        </w:rPr>
        <w:t xml:space="preserve"> de </w:t>
      </w:r>
      <w:r w:rsidR="004E2961" w:rsidRPr="007E05A6">
        <w:rPr>
          <w:rFonts w:eastAsia="Calibri"/>
          <w:lang w:eastAsia="en-US"/>
        </w:rPr>
        <w:t xml:space="preserve">Judecătoria 1 </w:t>
      </w:r>
      <w:r w:rsidRPr="007E05A6">
        <w:rPr>
          <w:rFonts w:eastAsia="Calibri"/>
          <w:lang w:eastAsia="en-US"/>
        </w:rPr>
        <w:t>în dosarul nr.</w:t>
      </w:r>
      <w:r w:rsidR="004E2961" w:rsidRPr="007E05A6">
        <w:rPr>
          <w:rFonts w:eastAsia="Calibri"/>
          <w:lang w:eastAsia="en-US"/>
        </w:rPr>
        <w:t>.../2018</w:t>
      </w:r>
      <w:r w:rsidRPr="007E05A6">
        <w:rPr>
          <w:rFonts w:eastAsia="Calibri"/>
          <w:lang w:eastAsia="en-US"/>
        </w:rPr>
        <w:t xml:space="preserve">, </w:t>
      </w:r>
      <w:proofErr w:type="spellStart"/>
      <w:r w:rsidRPr="007E05A6">
        <w:rPr>
          <w:rFonts w:eastAsia="Calibri"/>
          <w:lang w:eastAsia="en-US"/>
        </w:rPr>
        <w:t>acţiunea</w:t>
      </w:r>
      <w:proofErr w:type="spellEnd"/>
      <w:r w:rsidRPr="007E05A6">
        <w:rPr>
          <w:rFonts w:eastAsia="Calibri"/>
          <w:lang w:eastAsia="en-US"/>
        </w:rPr>
        <w:t xml:space="preserve"> formulată de reclamanta SC </w:t>
      </w:r>
      <w:r w:rsidR="004E2961" w:rsidRPr="007E05A6">
        <w:rPr>
          <w:rFonts w:eastAsia="Calibri"/>
          <w:lang w:eastAsia="en-US"/>
        </w:rPr>
        <w:t>2</w:t>
      </w:r>
      <w:r w:rsidRPr="007E05A6">
        <w:rPr>
          <w:rFonts w:eastAsia="Calibri"/>
          <w:lang w:eastAsia="en-US"/>
        </w:rPr>
        <w:t xml:space="preserve"> SRL a fost admisă </w:t>
      </w:r>
      <w:proofErr w:type="spellStart"/>
      <w:r w:rsidRPr="007E05A6">
        <w:rPr>
          <w:rFonts w:eastAsia="Calibri"/>
          <w:lang w:eastAsia="en-US"/>
        </w:rPr>
        <w:t>şi</w:t>
      </w:r>
      <w:proofErr w:type="spellEnd"/>
      <w:r w:rsidRPr="007E05A6">
        <w:rPr>
          <w:rFonts w:eastAsia="Calibri"/>
          <w:lang w:eastAsia="en-US"/>
        </w:rPr>
        <w:t xml:space="preserve"> pârâta SC </w:t>
      </w:r>
      <w:r w:rsidR="004E2961" w:rsidRPr="007E05A6">
        <w:rPr>
          <w:rFonts w:eastAsia="Calibri"/>
          <w:lang w:eastAsia="en-US"/>
        </w:rPr>
        <w:t>1</w:t>
      </w:r>
      <w:r w:rsidRPr="007E05A6">
        <w:rPr>
          <w:rFonts w:eastAsia="Calibri"/>
          <w:lang w:eastAsia="en-US"/>
        </w:rPr>
        <w:t xml:space="preserve"> SA a fost obligată să achite reclamantei suma de </w:t>
      </w:r>
      <w:r w:rsidR="005A6642" w:rsidRPr="007E05A6">
        <w:rPr>
          <w:rFonts w:eastAsia="Calibri"/>
          <w:lang w:eastAsia="en-US"/>
        </w:rPr>
        <w:t xml:space="preserve">776,36 </w:t>
      </w:r>
      <w:r w:rsidRPr="007E05A6">
        <w:rPr>
          <w:rFonts w:eastAsia="Calibri"/>
          <w:lang w:eastAsia="en-US"/>
        </w:rPr>
        <w:t xml:space="preserve">lei, reprezentând </w:t>
      </w:r>
      <w:proofErr w:type="spellStart"/>
      <w:r w:rsidRPr="007E05A6">
        <w:rPr>
          <w:rFonts w:eastAsia="Calibri"/>
          <w:lang w:eastAsia="en-US"/>
        </w:rPr>
        <w:t>diferenţă</w:t>
      </w:r>
      <w:proofErr w:type="spellEnd"/>
      <w:r w:rsidRPr="007E05A6">
        <w:rPr>
          <w:rFonts w:eastAsia="Calibri"/>
          <w:lang w:eastAsia="en-US"/>
        </w:rPr>
        <w:t xml:space="preserve"> factură fiscală seria</w:t>
      </w:r>
      <w:r w:rsidR="005A6642" w:rsidRPr="007E05A6">
        <w:t xml:space="preserve"> </w:t>
      </w:r>
      <w:r w:rsidR="004E2961" w:rsidRPr="007E05A6">
        <w:rPr>
          <w:rFonts w:eastAsia="Calibri"/>
          <w:lang w:eastAsia="en-US"/>
        </w:rPr>
        <w:t>...</w:t>
      </w:r>
      <w:r w:rsidR="005A6642" w:rsidRPr="007E05A6">
        <w:rPr>
          <w:rFonts w:eastAsia="Calibri"/>
          <w:lang w:eastAsia="en-US"/>
        </w:rPr>
        <w:t xml:space="preserve"> nr.</w:t>
      </w:r>
      <w:r w:rsidR="004E2961" w:rsidRPr="007E05A6">
        <w:rPr>
          <w:rFonts w:eastAsia="Calibri"/>
          <w:lang w:eastAsia="en-US"/>
        </w:rPr>
        <w:t>..../2018</w:t>
      </w:r>
      <w:r w:rsidRPr="007E05A6">
        <w:rPr>
          <w:rFonts w:eastAsia="Calibri"/>
          <w:lang w:eastAsia="en-US"/>
        </w:rPr>
        <w:t xml:space="preserve">, plus </w:t>
      </w:r>
      <w:proofErr w:type="spellStart"/>
      <w:r w:rsidRPr="007E05A6">
        <w:rPr>
          <w:rFonts w:eastAsia="Calibri"/>
          <w:lang w:eastAsia="en-US"/>
        </w:rPr>
        <w:t>penalităţi</w:t>
      </w:r>
      <w:proofErr w:type="spellEnd"/>
      <w:r w:rsidRPr="007E05A6">
        <w:rPr>
          <w:rFonts w:eastAsia="Calibri"/>
          <w:lang w:eastAsia="en-US"/>
        </w:rPr>
        <w:t xml:space="preserve"> de 0,2% zi de întârziere, calculate începând cu data de </w:t>
      </w:r>
      <w:r w:rsidR="005A6642" w:rsidRPr="007E05A6">
        <w:rPr>
          <w:rFonts w:eastAsia="Calibri"/>
          <w:lang w:eastAsia="en-US"/>
        </w:rPr>
        <w:t>01</w:t>
      </w:r>
      <w:r w:rsidRPr="007E05A6">
        <w:rPr>
          <w:rFonts w:eastAsia="Calibri"/>
          <w:lang w:eastAsia="en-US"/>
        </w:rPr>
        <w:t xml:space="preserve">.04.2018 </w:t>
      </w:r>
      <w:proofErr w:type="spellStart"/>
      <w:r w:rsidRPr="007E05A6">
        <w:rPr>
          <w:rFonts w:eastAsia="Calibri"/>
          <w:lang w:eastAsia="en-US"/>
        </w:rPr>
        <w:t>şi</w:t>
      </w:r>
      <w:proofErr w:type="spellEnd"/>
      <w:r w:rsidRPr="007E05A6">
        <w:rPr>
          <w:rFonts w:eastAsia="Calibri"/>
          <w:lang w:eastAsia="en-US"/>
        </w:rPr>
        <w:t xml:space="preserve"> până la data achitării integrale, precum </w:t>
      </w:r>
      <w:proofErr w:type="spellStart"/>
      <w:r w:rsidRPr="007E05A6">
        <w:rPr>
          <w:rFonts w:eastAsia="Calibri"/>
          <w:lang w:eastAsia="en-US"/>
        </w:rPr>
        <w:t>şi</w:t>
      </w:r>
      <w:proofErr w:type="spellEnd"/>
      <w:r w:rsidRPr="007E05A6">
        <w:rPr>
          <w:rFonts w:eastAsia="Calibri"/>
          <w:lang w:eastAsia="en-US"/>
        </w:rPr>
        <w:t xml:space="preserve"> cheltuieli de judecată de 1</w:t>
      </w:r>
      <w:r w:rsidR="005A6642" w:rsidRPr="007E05A6">
        <w:rPr>
          <w:rFonts w:eastAsia="Calibri"/>
          <w:lang w:eastAsia="en-US"/>
        </w:rPr>
        <w:t>060</w:t>
      </w:r>
      <w:r w:rsidRPr="007E05A6">
        <w:rPr>
          <w:rFonts w:eastAsia="Calibri"/>
          <w:lang w:eastAsia="en-US"/>
        </w:rPr>
        <w:t xml:space="preserve"> lei.</w:t>
      </w:r>
    </w:p>
    <w:p w:rsidR="00C904BD" w:rsidRPr="007E05A6" w:rsidRDefault="00C904BD" w:rsidP="00C904BD">
      <w:pPr>
        <w:jc w:val="both"/>
        <w:rPr>
          <w:rFonts w:eastAsia="Calibri"/>
          <w:lang w:eastAsia="en-US"/>
        </w:rPr>
      </w:pPr>
      <w:r w:rsidRPr="007E05A6">
        <w:rPr>
          <w:rFonts w:eastAsia="Calibri"/>
          <w:lang w:eastAsia="en-US"/>
        </w:rPr>
        <w:tab/>
        <w:t xml:space="preserve">Apelul declarat de pârâta SC </w:t>
      </w:r>
      <w:r w:rsidR="004E2961" w:rsidRPr="007E05A6">
        <w:rPr>
          <w:rFonts w:eastAsia="Calibri"/>
          <w:lang w:eastAsia="en-US"/>
        </w:rPr>
        <w:t>1</w:t>
      </w:r>
      <w:r w:rsidRPr="007E05A6">
        <w:rPr>
          <w:rFonts w:eastAsia="Calibri"/>
          <w:lang w:eastAsia="en-US"/>
        </w:rPr>
        <w:t xml:space="preserve"> SA împotriva </w:t>
      </w:r>
      <w:proofErr w:type="spellStart"/>
      <w:r w:rsidRPr="007E05A6">
        <w:rPr>
          <w:rFonts w:eastAsia="Calibri"/>
          <w:lang w:eastAsia="en-US"/>
        </w:rPr>
        <w:t>Sentinţei</w:t>
      </w:r>
      <w:proofErr w:type="spellEnd"/>
      <w:r w:rsidRPr="007E05A6">
        <w:rPr>
          <w:rFonts w:eastAsia="Calibri"/>
          <w:lang w:eastAsia="en-US"/>
        </w:rPr>
        <w:t xml:space="preserve"> civile nr.</w:t>
      </w:r>
      <w:r w:rsidR="004E2961" w:rsidRPr="007E05A6">
        <w:rPr>
          <w:rFonts w:eastAsia="Calibri"/>
          <w:lang w:eastAsia="en-US"/>
        </w:rPr>
        <w:t>..../2018</w:t>
      </w:r>
      <w:r w:rsidRPr="007E05A6">
        <w:rPr>
          <w:rFonts w:eastAsia="Calibri"/>
          <w:lang w:eastAsia="en-US"/>
        </w:rPr>
        <w:t xml:space="preserve">, </w:t>
      </w:r>
      <w:proofErr w:type="spellStart"/>
      <w:r w:rsidRPr="007E05A6">
        <w:rPr>
          <w:rFonts w:eastAsia="Calibri"/>
          <w:lang w:eastAsia="en-US"/>
        </w:rPr>
        <w:t>pronunţate</w:t>
      </w:r>
      <w:proofErr w:type="spellEnd"/>
      <w:r w:rsidRPr="007E05A6">
        <w:rPr>
          <w:rFonts w:eastAsia="Calibri"/>
          <w:lang w:eastAsia="en-US"/>
        </w:rPr>
        <w:t xml:space="preserve"> de </w:t>
      </w:r>
      <w:r w:rsidR="004E2961" w:rsidRPr="007E05A6">
        <w:rPr>
          <w:rFonts w:eastAsia="Calibri"/>
          <w:lang w:eastAsia="en-US"/>
        </w:rPr>
        <w:t>Judecătoria 1</w:t>
      </w:r>
      <w:r w:rsidRPr="007E05A6">
        <w:rPr>
          <w:rFonts w:eastAsia="Calibri"/>
          <w:lang w:eastAsia="en-US"/>
        </w:rPr>
        <w:t xml:space="preserve">, a fost respins de </w:t>
      </w:r>
      <w:r w:rsidR="004E2961" w:rsidRPr="007E05A6">
        <w:rPr>
          <w:rFonts w:eastAsia="Calibri"/>
          <w:lang w:eastAsia="en-US"/>
        </w:rPr>
        <w:t>Tribunalul 1</w:t>
      </w:r>
      <w:r w:rsidRPr="007E05A6">
        <w:rPr>
          <w:rFonts w:eastAsia="Calibri"/>
          <w:lang w:eastAsia="en-US"/>
        </w:rPr>
        <w:t>, prin Decizia civilă nr.</w:t>
      </w:r>
      <w:r w:rsidR="004E2961" w:rsidRPr="007E05A6">
        <w:rPr>
          <w:rFonts w:eastAsia="Calibri"/>
          <w:lang w:eastAsia="en-US"/>
        </w:rPr>
        <w:t>....A/2019</w:t>
      </w:r>
      <w:r w:rsidRPr="007E05A6">
        <w:rPr>
          <w:rFonts w:eastAsia="Calibri"/>
          <w:lang w:eastAsia="en-US"/>
        </w:rPr>
        <w:t xml:space="preserve">, pârâta fiind obligată să plătească reclamantei suma de </w:t>
      </w:r>
      <w:r w:rsidR="005A6642" w:rsidRPr="007E05A6">
        <w:rPr>
          <w:rFonts w:eastAsia="Calibri"/>
          <w:lang w:eastAsia="en-US"/>
        </w:rPr>
        <w:t>8</w:t>
      </w:r>
      <w:r w:rsidRPr="007E05A6">
        <w:rPr>
          <w:rFonts w:eastAsia="Calibri"/>
          <w:lang w:eastAsia="en-US"/>
        </w:rPr>
        <w:t>00 lei, cu titlu de cheltuieli de judecată în apel.</w:t>
      </w:r>
    </w:p>
    <w:p w:rsidR="00C904BD" w:rsidRPr="007E05A6" w:rsidRDefault="00C904BD" w:rsidP="00C904BD">
      <w:pPr>
        <w:jc w:val="both"/>
        <w:rPr>
          <w:rFonts w:eastAsia="Calibri"/>
          <w:lang w:eastAsia="en-US"/>
        </w:rPr>
      </w:pPr>
      <w:r w:rsidRPr="007E05A6">
        <w:rPr>
          <w:rFonts w:eastAsia="Calibri"/>
          <w:lang w:eastAsia="en-US"/>
        </w:rPr>
        <w:tab/>
        <w:t xml:space="preserve">Pentru a se </w:t>
      </w:r>
      <w:proofErr w:type="spellStart"/>
      <w:r w:rsidRPr="007E05A6">
        <w:rPr>
          <w:rFonts w:eastAsia="Calibri"/>
          <w:lang w:eastAsia="en-US"/>
        </w:rPr>
        <w:t>pronunţa</w:t>
      </w:r>
      <w:proofErr w:type="spellEnd"/>
      <w:r w:rsidRPr="007E05A6">
        <w:rPr>
          <w:rFonts w:eastAsia="Calibri"/>
          <w:lang w:eastAsia="en-US"/>
        </w:rPr>
        <w:t xml:space="preserve"> astfel, </w:t>
      </w:r>
      <w:proofErr w:type="spellStart"/>
      <w:r w:rsidRPr="007E05A6">
        <w:rPr>
          <w:rFonts w:eastAsia="Calibri"/>
          <w:lang w:eastAsia="en-US"/>
        </w:rPr>
        <w:t>instanţa</w:t>
      </w:r>
      <w:proofErr w:type="spellEnd"/>
      <w:r w:rsidRPr="007E05A6">
        <w:rPr>
          <w:rFonts w:eastAsia="Calibri"/>
          <w:lang w:eastAsia="en-US"/>
        </w:rPr>
        <w:t xml:space="preserve"> de apel a </w:t>
      </w:r>
      <w:proofErr w:type="spellStart"/>
      <w:r w:rsidRPr="007E05A6">
        <w:rPr>
          <w:rFonts w:eastAsia="Calibri"/>
          <w:lang w:eastAsia="en-US"/>
        </w:rPr>
        <w:t>reţinut</w:t>
      </w:r>
      <w:proofErr w:type="spellEnd"/>
      <w:r w:rsidRPr="007E05A6">
        <w:rPr>
          <w:rFonts w:eastAsia="Calibri"/>
          <w:lang w:eastAsia="en-US"/>
        </w:rPr>
        <w:t xml:space="preserve"> că, în conformitate cu prevederile art.2</w:t>
      </w:r>
      <w:r w:rsidR="00ED6A26" w:rsidRPr="007E05A6">
        <w:rPr>
          <w:rFonts w:eastAsia="Calibri"/>
          <w:lang w:eastAsia="en-US"/>
        </w:rPr>
        <w:t>6</w:t>
      </w:r>
      <w:r w:rsidRPr="007E05A6">
        <w:rPr>
          <w:rFonts w:eastAsia="Calibri"/>
          <w:lang w:eastAsia="en-US"/>
        </w:rPr>
        <w:t xml:space="preserve"> alin.1 </w:t>
      </w:r>
      <w:proofErr w:type="spellStart"/>
      <w:r w:rsidRPr="007E05A6">
        <w:rPr>
          <w:rFonts w:eastAsia="Calibri"/>
          <w:lang w:eastAsia="en-US"/>
        </w:rPr>
        <w:t>lit.a</w:t>
      </w:r>
      <w:proofErr w:type="spellEnd"/>
      <w:r w:rsidRPr="007E05A6">
        <w:rPr>
          <w:rFonts w:eastAsia="Calibri"/>
          <w:lang w:eastAsia="en-US"/>
        </w:rPr>
        <w:t xml:space="preserve"> din Norma </w:t>
      </w:r>
      <w:r w:rsidR="00ED6A26" w:rsidRPr="007E05A6">
        <w:rPr>
          <w:rFonts w:eastAsia="Calibri"/>
          <w:lang w:eastAsia="en-US"/>
        </w:rPr>
        <w:t>39</w:t>
      </w:r>
      <w:r w:rsidRPr="007E05A6">
        <w:rPr>
          <w:rFonts w:eastAsia="Calibri"/>
          <w:lang w:eastAsia="en-US"/>
        </w:rPr>
        <w:t>/201</w:t>
      </w:r>
      <w:r w:rsidR="00ED6A26" w:rsidRPr="007E05A6">
        <w:rPr>
          <w:rFonts w:eastAsia="Calibri"/>
          <w:lang w:eastAsia="en-US"/>
        </w:rPr>
        <w:t>6</w:t>
      </w:r>
      <w:r w:rsidRPr="007E05A6">
        <w:rPr>
          <w:rFonts w:eastAsia="Calibri"/>
          <w:lang w:eastAsia="en-US"/>
        </w:rPr>
        <w:t xml:space="preserve">, prejudiciul reprezentând </w:t>
      </w:r>
      <w:proofErr w:type="spellStart"/>
      <w:r w:rsidRPr="007E05A6">
        <w:rPr>
          <w:rFonts w:eastAsia="Calibri"/>
          <w:lang w:eastAsia="en-US"/>
        </w:rPr>
        <w:t>consecinţa</w:t>
      </w:r>
      <w:proofErr w:type="spellEnd"/>
      <w:r w:rsidRPr="007E05A6">
        <w:rPr>
          <w:rFonts w:eastAsia="Calibri"/>
          <w:lang w:eastAsia="en-US"/>
        </w:rPr>
        <w:t xml:space="preserve"> lipsei de </w:t>
      </w:r>
      <w:proofErr w:type="spellStart"/>
      <w:r w:rsidRPr="007E05A6">
        <w:rPr>
          <w:rFonts w:eastAsia="Calibri"/>
          <w:lang w:eastAsia="en-US"/>
        </w:rPr>
        <w:t>folosinţă</w:t>
      </w:r>
      <w:proofErr w:type="spellEnd"/>
      <w:r w:rsidRPr="007E05A6">
        <w:rPr>
          <w:rFonts w:eastAsia="Calibri"/>
          <w:lang w:eastAsia="en-US"/>
        </w:rPr>
        <w:t xml:space="preserve"> a vedicului avariat, inclusiv înlocuirea temporară a acestuia,  se st</w:t>
      </w:r>
      <w:r w:rsidR="004E2961" w:rsidRPr="007E05A6">
        <w:rPr>
          <w:rFonts w:eastAsia="Calibri"/>
          <w:lang w:eastAsia="en-US"/>
        </w:rPr>
        <w:t>...</w:t>
      </w:r>
      <w:proofErr w:type="spellStart"/>
      <w:r w:rsidRPr="007E05A6">
        <w:rPr>
          <w:rFonts w:eastAsia="Calibri"/>
          <w:lang w:eastAsia="en-US"/>
        </w:rPr>
        <w:t>ilește</w:t>
      </w:r>
      <w:proofErr w:type="spellEnd"/>
      <w:r w:rsidRPr="007E05A6">
        <w:rPr>
          <w:rFonts w:eastAsia="Calibri"/>
          <w:lang w:eastAsia="en-US"/>
        </w:rPr>
        <w:t xml:space="preserve"> pe baza documentelor justificative din care rezultă costurile de înlocuire temporară a vehiculului avariat cu un vehicul de o  clasă similară ori inferioară, închiriat de la entități autorizate cu acest obiect de activitate.</w:t>
      </w:r>
    </w:p>
    <w:p w:rsidR="00ED6A26" w:rsidRPr="007E05A6" w:rsidRDefault="00ED6A26" w:rsidP="00C904BD">
      <w:pPr>
        <w:jc w:val="both"/>
        <w:rPr>
          <w:rFonts w:eastAsia="Calibri"/>
          <w:lang w:eastAsia="en-US"/>
        </w:rPr>
      </w:pPr>
      <w:r w:rsidRPr="007E05A6">
        <w:rPr>
          <w:rFonts w:eastAsia="Calibri"/>
          <w:lang w:eastAsia="en-US"/>
        </w:rPr>
        <w:tab/>
        <w:t>Având în vedere că documentele depuse de către reclamantă pentru st</w:t>
      </w:r>
      <w:r w:rsidR="004E2961" w:rsidRPr="007E05A6">
        <w:rPr>
          <w:rFonts w:eastAsia="Calibri"/>
          <w:lang w:eastAsia="en-US"/>
        </w:rPr>
        <w:t>...</w:t>
      </w:r>
      <w:proofErr w:type="spellStart"/>
      <w:r w:rsidRPr="007E05A6">
        <w:rPr>
          <w:rFonts w:eastAsia="Calibri"/>
          <w:lang w:eastAsia="en-US"/>
        </w:rPr>
        <w:t>ilirea</w:t>
      </w:r>
      <w:proofErr w:type="spellEnd"/>
      <w:r w:rsidRPr="007E05A6">
        <w:rPr>
          <w:rFonts w:eastAsia="Calibri"/>
          <w:lang w:eastAsia="en-US"/>
        </w:rPr>
        <w:t xml:space="preserve"> prejudiciului reprezentând lipsa de folosință a vehiculului asigurat sunt documente justificative, din cuprinsul acestora rezultând costul de înlocuire temporară a vehiculului, pârâta a refuzat în mod nejustificat să achite reclamantei suma de 776,36 lei.  </w:t>
      </w:r>
    </w:p>
    <w:p w:rsidR="00C904BD" w:rsidRPr="007E05A6" w:rsidRDefault="00C904BD" w:rsidP="00C904BD">
      <w:pPr>
        <w:jc w:val="both"/>
        <w:rPr>
          <w:rFonts w:eastAsia="Calibri"/>
          <w:lang w:eastAsia="en-US"/>
        </w:rPr>
      </w:pPr>
      <w:r w:rsidRPr="007E05A6">
        <w:rPr>
          <w:rFonts w:eastAsia="Calibri"/>
          <w:lang w:eastAsia="en-US"/>
        </w:rPr>
        <w:tab/>
        <w:t>Împotriva Deciziei nr.</w:t>
      </w:r>
      <w:r w:rsidR="00ED6A26" w:rsidRPr="007E05A6">
        <w:rPr>
          <w:rFonts w:eastAsia="Calibri"/>
          <w:lang w:eastAsia="en-US"/>
        </w:rPr>
        <w:t xml:space="preserve"> </w:t>
      </w:r>
      <w:r w:rsidR="004E2961" w:rsidRPr="007E05A6">
        <w:rPr>
          <w:rFonts w:eastAsia="Calibri"/>
          <w:lang w:eastAsia="en-US"/>
        </w:rPr>
        <w:t>....A/2019</w:t>
      </w:r>
      <w:r w:rsidRPr="007E05A6">
        <w:rPr>
          <w:rFonts w:eastAsia="Calibri"/>
          <w:lang w:eastAsia="en-US"/>
        </w:rPr>
        <w:t xml:space="preserve">, </w:t>
      </w:r>
      <w:proofErr w:type="spellStart"/>
      <w:r w:rsidRPr="007E05A6">
        <w:rPr>
          <w:rFonts w:eastAsia="Calibri"/>
          <w:lang w:eastAsia="en-US"/>
        </w:rPr>
        <w:t>pronunţate</w:t>
      </w:r>
      <w:proofErr w:type="spellEnd"/>
      <w:r w:rsidRPr="007E05A6">
        <w:rPr>
          <w:rFonts w:eastAsia="Calibri"/>
          <w:lang w:eastAsia="en-US"/>
        </w:rPr>
        <w:t xml:space="preserve"> de </w:t>
      </w:r>
      <w:r w:rsidR="004E2961" w:rsidRPr="007E05A6">
        <w:rPr>
          <w:rFonts w:eastAsia="Calibri"/>
          <w:lang w:eastAsia="en-US"/>
        </w:rPr>
        <w:t>Tribunalul 1</w:t>
      </w:r>
      <w:r w:rsidRPr="007E05A6">
        <w:rPr>
          <w:rFonts w:eastAsia="Calibri"/>
          <w:lang w:eastAsia="en-US"/>
        </w:rPr>
        <w:t xml:space="preserve"> în dosarul nr.</w:t>
      </w:r>
      <w:r w:rsidR="004E2961" w:rsidRPr="007E05A6">
        <w:rPr>
          <w:rFonts w:eastAsia="Calibri"/>
          <w:lang w:eastAsia="en-US"/>
        </w:rPr>
        <w:t>.../2018</w:t>
      </w:r>
      <w:r w:rsidRPr="007E05A6">
        <w:rPr>
          <w:rFonts w:eastAsia="Calibri"/>
          <w:lang w:eastAsia="en-US"/>
        </w:rPr>
        <w:t xml:space="preserve">, a declarat recurs pârâta SC </w:t>
      </w:r>
      <w:r w:rsidR="004E2961" w:rsidRPr="007E05A6">
        <w:rPr>
          <w:rFonts w:eastAsia="Calibri"/>
          <w:lang w:eastAsia="en-US"/>
        </w:rPr>
        <w:t>1</w:t>
      </w:r>
      <w:r w:rsidRPr="007E05A6">
        <w:rPr>
          <w:rFonts w:eastAsia="Calibri"/>
          <w:lang w:eastAsia="en-US"/>
        </w:rPr>
        <w:t xml:space="preserve"> SA,   aducându-i critici de nelegalitate și solicitând admiterea recursului, casarea deciziei </w:t>
      </w:r>
      <w:proofErr w:type="spellStart"/>
      <w:r w:rsidRPr="007E05A6">
        <w:rPr>
          <w:rFonts w:eastAsia="Calibri"/>
          <w:lang w:eastAsia="en-US"/>
        </w:rPr>
        <w:t>recurate</w:t>
      </w:r>
      <w:proofErr w:type="spellEnd"/>
      <w:r w:rsidRPr="007E05A6">
        <w:rPr>
          <w:rFonts w:eastAsia="Calibri"/>
          <w:lang w:eastAsia="en-US"/>
        </w:rPr>
        <w:t xml:space="preserve"> </w:t>
      </w:r>
      <w:proofErr w:type="spellStart"/>
      <w:r w:rsidRPr="007E05A6">
        <w:rPr>
          <w:rFonts w:eastAsia="Calibri"/>
          <w:lang w:eastAsia="en-US"/>
        </w:rPr>
        <w:t>şi</w:t>
      </w:r>
      <w:proofErr w:type="spellEnd"/>
      <w:r w:rsidRPr="007E05A6">
        <w:rPr>
          <w:rFonts w:eastAsia="Calibri"/>
          <w:lang w:eastAsia="en-US"/>
        </w:rPr>
        <w:t xml:space="preserve">, în rejudecare, să se dispună respingerea </w:t>
      </w:r>
      <w:proofErr w:type="spellStart"/>
      <w:r w:rsidRPr="007E05A6">
        <w:rPr>
          <w:rFonts w:eastAsia="Calibri"/>
          <w:lang w:eastAsia="en-US"/>
        </w:rPr>
        <w:t>acţiunii</w:t>
      </w:r>
      <w:proofErr w:type="spellEnd"/>
      <w:r w:rsidRPr="007E05A6">
        <w:rPr>
          <w:rFonts w:eastAsia="Calibri"/>
          <w:lang w:eastAsia="en-US"/>
        </w:rPr>
        <w:t>.</w:t>
      </w:r>
    </w:p>
    <w:p w:rsidR="00C904BD" w:rsidRPr="007E05A6" w:rsidRDefault="00C904BD" w:rsidP="00C904BD">
      <w:pPr>
        <w:jc w:val="both"/>
        <w:rPr>
          <w:rFonts w:eastAsia="Calibri"/>
          <w:lang w:eastAsia="en-US"/>
        </w:rPr>
      </w:pPr>
      <w:r w:rsidRPr="007E05A6">
        <w:rPr>
          <w:rFonts w:eastAsia="Calibri"/>
          <w:lang w:eastAsia="en-US"/>
        </w:rPr>
        <w:tab/>
        <w:t xml:space="preserve">În expunerea motivelor de recurs, se </w:t>
      </w:r>
      <w:proofErr w:type="spellStart"/>
      <w:r w:rsidRPr="007E05A6">
        <w:rPr>
          <w:rFonts w:eastAsia="Calibri"/>
          <w:lang w:eastAsia="en-US"/>
        </w:rPr>
        <w:t>susţine</w:t>
      </w:r>
      <w:proofErr w:type="spellEnd"/>
      <w:r w:rsidRPr="007E05A6">
        <w:rPr>
          <w:rFonts w:eastAsia="Calibri"/>
          <w:lang w:eastAsia="en-US"/>
        </w:rPr>
        <w:t xml:space="preserve"> că </w:t>
      </w:r>
      <w:proofErr w:type="spellStart"/>
      <w:r w:rsidRPr="007E05A6">
        <w:rPr>
          <w:rFonts w:eastAsia="Calibri"/>
          <w:lang w:eastAsia="en-US"/>
        </w:rPr>
        <w:t>instanţa</w:t>
      </w:r>
      <w:proofErr w:type="spellEnd"/>
      <w:r w:rsidRPr="007E05A6">
        <w:rPr>
          <w:rFonts w:eastAsia="Calibri"/>
          <w:lang w:eastAsia="en-US"/>
        </w:rPr>
        <w:t xml:space="preserve"> de apel a aplicat </w:t>
      </w:r>
      <w:proofErr w:type="spellStart"/>
      <w:r w:rsidRPr="007E05A6">
        <w:rPr>
          <w:rFonts w:eastAsia="Calibri"/>
          <w:lang w:eastAsia="en-US"/>
        </w:rPr>
        <w:t>greşit</w:t>
      </w:r>
      <w:proofErr w:type="spellEnd"/>
      <w:r w:rsidRPr="007E05A6">
        <w:rPr>
          <w:rFonts w:eastAsia="Calibri"/>
          <w:lang w:eastAsia="en-US"/>
        </w:rPr>
        <w:t xml:space="preserve"> </w:t>
      </w:r>
      <w:proofErr w:type="spellStart"/>
      <w:r w:rsidRPr="007E05A6">
        <w:rPr>
          <w:rFonts w:eastAsia="Calibri"/>
          <w:lang w:eastAsia="en-US"/>
        </w:rPr>
        <w:t>dispoziţiile</w:t>
      </w:r>
      <w:proofErr w:type="spellEnd"/>
      <w:r w:rsidRPr="007E05A6">
        <w:rPr>
          <w:rFonts w:eastAsia="Calibri"/>
          <w:lang w:eastAsia="en-US"/>
        </w:rPr>
        <w:t xml:space="preserve"> art.25 alin.1 </w:t>
      </w:r>
      <w:proofErr w:type="spellStart"/>
      <w:r w:rsidRPr="007E05A6">
        <w:rPr>
          <w:rFonts w:eastAsia="Calibri"/>
          <w:lang w:eastAsia="en-US"/>
        </w:rPr>
        <w:t>lit.a</w:t>
      </w:r>
      <w:proofErr w:type="spellEnd"/>
      <w:r w:rsidRPr="007E05A6">
        <w:rPr>
          <w:rFonts w:eastAsia="Calibri"/>
          <w:lang w:eastAsia="en-US"/>
        </w:rPr>
        <w:t xml:space="preserve"> din Norma nr.20/2017, precum </w:t>
      </w:r>
      <w:proofErr w:type="spellStart"/>
      <w:r w:rsidRPr="007E05A6">
        <w:rPr>
          <w:rFonts w:eastAsia="Calibri"/>
          <w:lang w:eastAsia="en-US"/>
        </w:rPr>
        <w:t>şi</w:t>
      </w:r>
      <w:proofErr w:type="spellEnd"/>
      <w:r w:rsidRPr="007E05A6">
        <w:rPr>
          <w:rFonts w:eastAsia="Calibri"/>
          <w:lang w:eastAsia="en-US"/>
        </w:rPr>
        <w:t xml:space="preserve"> </w:t>
      </w:r>
      <w:proofErr w:type="spellStart"/>
      <w:r w:rsidRPr="007E05A6">
        <w:rPr>
          <w:rFonts w:eastAsia="Calibri"/>
          <w:lang w:eastAsia="en-US"/>
        </w:rPr>
        <w:t>dispoziţiile</w:t>
      </w:r>
      <w:proofErr w:type="spellEnd"/>
      <w:r w:rsidRPr="007E05A6">
        <w:rPr>
          <w:rFonts w:eastAsia="Calibri"/>
          <w:lang w:eastAsia="en-US"/>
        </w:rPr>
        <w:t xml:space="preserve"> care definesc serviciul de închiriere din Legea nr.38/2003, câtă vreme nu s-a făcut dovada  achitării anticipate a contravalorii închirierii. În lipsa unor dovezi privind achitarea prețului închirierii la data încheierii contractului, nu se poate considera că prejudiciul este actual, astfel că nu se impune repararea lui.</w:t>
      </w:r>
    </w:p>
    <w:p w:rsidR="00C904BD" w:rsidRPr="007E05A6" w:rsidRDefault="00C904BD" w:rsidP="00C904BD">
      <w:pPr>
        <w:jc w:val="both"/>
        <w:rPr>
          <w:rFonts w:eastAsia="Calibri"/>
          <w:lang w:eastAsia="en-US"/>
        </w:rPr>
      </w:pPr>
      <w:r w:rsidRPr="007E05A6">
        <w:rPr>
          <w:rFonts w:eastAsia="Calibri"/>
          <w:lang w:eastAsia="en-US"/>
        </w:rPr>
        <w:tab/>
        <w:t xml:space="preserve">În ceea ce </w:t>
      </w:r>
      <w:proofErr w:type="spellStart"/>
      <w:r w:rsidRPr="007E05A6">
        <w:rPr>
          <w:rFonts w:eastAsia="Calibri"/>
          <w:lang w:eastAsia="en-US"/>
        </w:rPr>
        <w:t>priveşte</w:t>
      </w:r>
      <w:proofErr w:type="spellEnd"/>
      <w:r w:rsidRPr="007E05A6">
        <w:rPr>
          <w:rFonts w:eastAsia="Calibri"/>
          <w:lang w:eastAsia="en-US"/>
        </w:rPr>
        <w:t xml:space="preserve"> obligația de plată a </w:t>
      </w:r>
      <w:proofErr w:type="spellStart"/>
      <w:r w:rsidRPr="007E05A6">
        <w:rPr>
          <w:rFonts w:eastAsia="Calibri"/>
          <w:lang w:eastAsia="en-US"/>
        </w:rPr>
        <w:t>penalităţilor</w:t>
      </w:r>
      <w:proofErr w:type="spellEnd"/>
      <w:r w:rsidRPr="007E05A6">
        <w:rPr>
          <w:rFonts w:eastAsia="Calibri"/>
          <w:lang w:eastAsia="en-US"/>
        </w:rPr>
        <w:t xml:space="preserve"> de întârziere, se arată că nedovedirea prejudiciului solicitat cu titlu de lipsă de </w:t>
      </w:r>
      <w:proofErr w:type="spellStart"/>
      <w:r w:rsidRPr="007E05A6">
        <w:rPr>
          <w:rFonts w:eastAsia="Calibri"/>
          <w:lang w:eastAsia="en-US"/>
        </w:rPr>
        <w:t>folosinţă</w:t>
      </w:r>
      <w:proofErr w:type="spellEnd"/>
      <w:r w:rsidRPr="007E05A6">
        <w:rPr>
          <w:rFonts w:eastAsia="Calibri"/>
          <w:lang w:eastAsia="en-US"/>
        </w:rPr>
        <w:t xml:space="preserve"> impune </w:t>
      </w:r>
      <w:proofErr w:type="spellStart"/>
      <w:r w:rsidRPr="007E05A6">
        <w:rPr>
          <w:rFonts w:eastAsia="Calibri"/>
          <w:lang w:eastAsia="en-US"/>
        </w:rPr>
        <w:t>şi</w:t>
      </w:r>
      <w:proofErr w:type="spellEnd"/>
      <w:r w:rsidRPr="007E05A6">
        <w:rPr>
          <w:rFonts w:eastAsia="Calibri"/>
          <w:lang w:eastAsia="en-US"/>
        </w:rPr>
        <w:t xml:space="preserve"> respingerea capătului de cerere privind plata penalităților.</w:t>
      </w:r>
    </w:p>
    <w:p w:rsidR="00C904BD" w:rsidRPr="007E05A6" w:rsidRDefault="00C904BD" w:rsidP="00C904BD">
      <w:pPr>
        <w:jc w:val="both"/>
        <w:rPr>
          <w:rFonts w:eastAsia="Calibri"/>
          <w:lang w:eastAsia="en-US"/>
        </w:rPr>
      </w:pPr>
      <w:r w:rsidRPr="007E05A6">
        <w:rPr>
          <w:rFonts w:eastAsia="Calibri"/>
          <w:lang w:eastAsia="en-US"/>
        </w:rPr>
        <w:tab/>
        <w:t xml:space="preserve">În drept, au fost invocate </w:t>
      </w:r>
      <w:proofErr w:type="spellStart"/>
      <w:r w:rsidRPr="007E05A6">
        <w:rPr>
          <w:rFonts w:eastAsia="Calibri"/>
          <w:lang w:eastAsia="en-US"/>
        </w:rPr>
        <w:t>dispoziţiile</w:t>
      </w:r>
      <w:proofErr w:type="spellEnd"/>
      <w:r w:rsidRPr="007E05A6">
        <w:rPr>
          <w:rFonts w:eastAsia="Calibri"/>
          <w:lang w:eastAsia="en-US"/>
        </w:rPr>
        <w:t xml:space="preserve"> art.483 raportat la art.488 alin.8 din </w:t>
      </w:r>
      <w:proofErr w:type="spellStart"/>
      <w:r w:rsidRPr="007E05A6">
        <w:rPr>
          <w:rFonts w:eastAsia="Calibri"/>
          <w:lang w:eastAsia="en-US"/>
        </w:rPr>
        <w:t>C.proc.civ</w:t>
      </w:r>
      <w:proofErr w:type="spellEnd"/>
      <w:r w:rsidRPr="007E05A6">
        <w:rPr>
          <w:rFonts w:eastAsia="Calibri"/>
          <w:lang w:eastAsia="en-US"/>
        </w:rPr>
        <w:t>.</w:t>
      </w:r>
    </w:p>
    <w:p w:rsidR="00C904BD" w:rsidRPr="007E05A6" w:rsidRDefault="00C904BD" w:rsidP="00C904BD">
      <w:pPr>
        <w:jc w:val="both"/>
        <w:rPr>
          <w:rFonts w:eastAsia="Calibri"/>
          <w:lang w:eastAsia="en-US"/>
        </w:rPr>
      </w:pPr>
      <w:r w:rsidRPr="007E05A6">
        <w:rPr>
          <w:rFonts w:eastAsia="Calibri"/>
          <w:lang w:eastAsia="en-US"/>
        </w:rPr>
        <w:tab/>
        <w:t>Cererea de recurs a fost legal timbrată.</w:t>
      </w:r>
    </w:p>
    <w:p w:rsidR="00C904BD" w:rsidRPr="007E05A6" w:rsidRDefault="00C904BD" w:rsidP="00C904BD">
      <w:pPr>
        <w:jc w:val="both"/>
        <w:rPr>
          <w:rFonts w:eastAsia="Calibri"/>
          <w:lang w:eastAsia="en-US"/>
        </w:rPr>
      </w:pPr>
      <w:r w:rsidRPr="007E05A6">
        <w:rPr>
          <w:rFonts w:eastAsia="Calibri"/>
          <w:lang w:eastAsia="en-US"/>
        </w:rPr>
        <w:lastRenderedPageBreak/>
        <w:tab/>
        <w:t xml:space="preserve">Prin întâmpinare, intimata </w:t>
      </w:r>
      <w:r w:rsidR="004E2961" w:rsidRPr="007E05A6">
        <w:rPr>
          <w:rFonts w:eastAsia="Calibri"/>
          <w:lang w:eastAsia="en-US"/>
        </w:rPr>
        <w:t>2</w:t>
      </w:r>
      <w:r w:rsidRPr="007E05A6">
        <w:rPr>
          <w:rFonts w:eastAsia="Calibri"/>
          <w:lang w:eastAsia="en-US"/>
        </w:rPr>
        <w:t xml:space="preserve"> SRL a invocat </w:t>
      </w:r>
      <w:proofErr w:type="spellStart"/>
      <w:r w:rsidRPr="007E05A6">
        <w:rPr>
          <w:rFonts w:eastAsia="Calibri"/>
          <w:lang w:eastAsia="en-US"/>
        </w:rPr>
        <w:t>excepţia</w:t>
      </w:r>
      <w:proofErr w:type="spellEnd"/>
      <w:r w:rsidRPr="007E05A6">
        <w:rPr>
          <w:rFonts w:eastAsia="Calibri"/>
          <w:lang w:eastAsia="en-US"/>
        </w:rPr>
        <w:t xml:space="preserve"> </w:t>
      </w:r>
      <w:proofErr w:type="spellStart"/>
      <w:r w:rsidRPr="007E05A6">
        <w:rPr>
          <w:rFonts w:eastAsia="Calibri"/>
          <w:lang w:eastAsia="en-US"/>
        </w:rPr>
        <w:t>nulităţii</w:t>
      </w:r>
      <w:proofErr w:type="spellEnd"/>
      <w:r w:rsidRPr="007E05A6">
        <w:rPr>
          <w:rFonts w:eastAsia="Calibri"/>
          <w:lang w:eastAsia="en-US"/>
        </w:rPr>
        <w:t xml:space="preserve"> recursului, </w:t>
      </w:r>
      <w:proofErr w:type="spellStart"/>
      <w:r w:rsidRPr="007E05A6">
        <w:rPr>
          <w:rFonts w:eastAsia="Calibri"/>
          <w:lang w:eastAsia="en-US"/>
        </w:rPr>
        <w:t>susţinând</w:t>
      </w:r>
      <w:proofErr w:type="spellEnd"/>
      <w:r w:rsidRPr="007E05A6">
        <w:rPr>
          <w:rFonts w:eastAsia="Calibri"/>
          <w:lang w:eastAsia="en-US"/>
        </w:rPr>
        <w:t xml:space="preserve"> că recurenta a reiterat practic motivarea apelului, fără a arăta în concret care ar fi modalitatea în care normele de drept material au fost încălcate sau aplicate </w:t>
      </w:r>
      <w:proofErr w:type="spellStart"/>
      <w:r w:rsidRPr="007E05A6">
        <w:rPr>
          <w:rFonts w:eastAsia="Calibri"/>
          <w:lang w:eastAsia="en-US"/>
        </w:rPr>
        <w:t>greşit</w:t>
      </w:r>
      <w:proofErr w:type="spellEnd"/>
      <w:r w:rsidRPr="007E05A6">
        <w:rPr>
          <w:rFonts w:eastAsia="Calibri"/>
          <w:lang w:eastAsia="en-US"/>
        </w:rPr>
        <w:t xml:space="preserve"> de către </w:t>
      </w:r>
      <w:proofErr w:type="spellStart"/>
      <w:r w:rsidRPr="007E05A6">
        <w:rPr>
          <w:rFonts w:eastAsia="Calibri"/>
          <w:lang w:eastAsia="en-US"/>
        </w:rPr>
        <w:t>instanţa</w:t>
      </w:r>
      <w:proofErr w:type="spellEnd"/>
      <w:r w:rsidRPr="007E05A6">
        <w:rPr>
          <w:rFonts w:eastAsia="Calibri"/>
          <w:lang w:eastAsia="en-US"/>
        </w:rPr>
        <w:t xml:space="preserve"> de apel.</w:t>
      </w:r>
    </w:p>
    <w:p w:rsidR="00C904BD" w:rsidRPr="007E05A6" w:rsidRDefault="00C904BD" w:rsidP="00C904BD">
      <w:pPr>
        <w:jc w:val="both"/>
        <w:rPr>
          <w:rFonts w:eastAsia="Calibri"/>
          <w:lang w:eastAsia="en-US"/>
        </w:rPr>
      </w:pPr>
      <w:r w:rsidRPr="007E05A6">
        <w:rPr>
          <w:rFonts w:eastAsia="Calibri"/>
          <w:lang w:eastAsia="en-US"/>
        </w:rPr>
        <w:tab/>
        <w:t xml:space="preserve">Pe fond, a solicitat respingerea recursului, ca neîntemeiat, arătând că </w:t>
      </w:r>
      <w:proofErr w:type="spellStart"/>
      <w:r w:rsidRPr="007E05A6">
        <w:rPr>
          <w:rFonts w:eastAsia="Calibri"/>
          <w:lang w:eastAsia="en-US"/>
        </w:rPr>
        <w:t>dispoziţiile</w:t>
      </w:r>
      <w:proofErr w:type="spellEnd"/>
      <w:r w:rsidRPr="007E05A6">
        <w:rPr>
          <w:rFonts w:eastAsia="Calibri"/>
          <w:lang w:eastAsia="en-US"/>
        </w:rPr>
        <w:t xml:space="preserve"> art.2</w:t>
      </w:r>
      <w:r w:rsidR="00302F6A" w:rsidRPr="007E05A6">
        <w:rPr>
          <w:rFonts w:eastAsia="Calibri"/>
          <w:lang w:eastAsia="en-US"/>
        </w:rPr>
        <w:t>6</w:t>
      </w:r>
      <w:r w:rsidRPr="007E05A6">
        <w:rPr>
          <w:rFonts w:eastAsia="Calibri"/>
          <w:lang w:eastAsia="en-US"/>
        </w:rPr>
        <w:t xml:space="preserve"> alin.1 </w:t>
      </w:r>
      <w:proofErr w:type="spellStart"/>
      <w:r w:rsidRPr="007E05A6">
        <w:rPr>
          <w:rFonts w:eastAsia="Calibri"/>
          <w:lang w:eastAsia="en-US"/>
        </w:rPr>
        <w:t>lit.a</w:t>
      </w:r>
      <w:proofErr w:type="spellEnd"/>
      <w:r w:rsidRPr="007E05A6">
        <w:rPr>
          <w:rFonts w:eastAsia="Calibri"/>
          <w:lang w:eastAsia="en-US"/>
        </w:rPr>
        <w:t xml:space="preserve"> din Norma ASF </w:t>
      </w:r>
      <w:r w:rsidR="00302F6A" w:rsidRPr="007E05A6">
        <w:rPr>
          <w:rFonts w:eastAsia="Calibri"/>
          <w:lang w:eastAsia="en-US"/>
        </w:rPr>
        <w:t>39</w:t>
      </w:r>
      <w:r w:rsidRPr="007E05A6">
        <w:rPr>
          <w:rFonts w:eastAsia="Calibri"/>
          <w:lang w:eastAsia="en-US"/>
        </w:rPr>
        <w:t>/201</w:t>
      </w:r>
      <w:r w:rsidR="00302F6A" w:rsidRPr="007E05A6">
        <w:rPr>
          <w:rFonts w:eastAsia="Calibri"/>
          <w:lang w:eastAsia="en-US"/>
        </w:rPr>
        <w:t>6</w:t>
      </w:r>
      <w:r w:rsidRPr="007E05A6">
        <w:rPr>
          <w:rFonts w:eastAsia="Calibri"/>
          <w:lang w:eastAsia="en-US"/>
        </w:rPr>
        <w:t xml:space="preserve"> au fost corect aplicate de către </w:t>
      </w:r>
      <w:proofErr w:type="spellStart"/>
      <w:r w:rsidRPr="007E05A6">
        <w:rPr>
          <w:rFonts w:eastAsia="Calibri"/>
          <w:lang w:eastAsia="en-US"/>
        </w:rPr>
        <w:t>instanţa</w:t>
      </w:r>
      <w:proofErr w:type="spellEnd"/>
      <w:r w:rsidRPr="007E05A6">
        <w:rPr>
          <w:rFonts w:eastAsia="Calibri"/>
          <w:lang w:eastAsia="en-US"/>
        </w:rPr>
        <w:t xml:space="preserve"> de fond, în </w:t>
      </w:r>
      <w:proofErr w:type="spellStart"/>
      <w:r w:rsidRPr="007E05A6">
        <w:rPr>
          <w:rFonts w:eastAsia="Calibri"/>
          <w:lang w:eastAsia="en-US"/>
        </w:rPr>
        <w:t>condiţiile</w:t>
      </w:r>
      <w:proofErr w:type="spellEnd"/>
      <w:r w:rsidRPr="007E05A6">
        <w:rPr>
          <w:rFonts w:eastAsia="Calibri"/>
          <w:lang w:eastAsia="en-US"/>
        </w:rPr>
        <w:t xml:space="preserve"> în care la dosar au fost depuse contractul de închiriere, din care rezultă că autoturismul închiriat nu este superior vehiculului avariat, </w:t>
      </w:r>
      <w:proofErr w:type="spellStart"/>
      <w:r w:rsidRPr="007E05A6">
        <w:rPr>
          <w:rFonts w:eastAsia="Calibri"/>
          <w:lang w:eastAsia="en-US"/>
        </w:rPr>
        <w:t>şi</w:t>
      </w:r>
      <w:proofErr w:type="spellEnd"/>
      <w:r w:rsidRPr="007E05A6">
        <w:rPr>
          <w:rFonts w:eastAsia="Calibri"/>
          <w:lang w:eastAsia="en-US"/>
        </w:rPr>
        <w:t xml:space="preserve"> factura fiscală, din care rezultă costul de înlocuire temporară a acestuia. </w:t>
      </w:r>
    </w:p>
    <w:p w:rsidR="00C904BD" w:rsidRPr="007E05A6" w:rsidRDefault="00C904BD" w:rsidP="00C904BD">
      <w:pPr>
        <w:ind w:firstLine="708"/>
        <w:jc w:val="both"/>
        <w:rPr>
          <w:rFonts w:eastAsia="Calibri"/>
          <w:lang w:eastAsia="en-US"/>
        </w:rPr>
      </w:pPr>
      <w:r w:rsidRPr="007E05A6">
        <w:rPr>
          <w:rFonts w:eastAsia="Calibri"/>
          <w:lang w:eastAsia="en-US"/>
        </w:rPr>
        <w:t xml:space="preserve">Totodată, se învederează că, prin motivele de recurs, recurenta a formulat </w:t>
      </w:r>
      <w:proofErr w:type="spellStart"/>
      <w:r w:rsidRPr="007E05A6">
        <w:rPr>
          <w:rFonts w:eastAsia="Calibri"/>
          <w:lang w:eastAsia="en-US"/>
        </w:rPr>
        <w:t>şi</w:t>
      </w:r>
      <w:proofErr w:type="spellEnd"/>
      <w:r w:rsidRPr="007E05A6">
        <w:rPr>
          <w:rFonts w:eastAsia="Calibri"/>
          <w:lang w:eastAsia="en-US"/>
        </w:rPr>
        <w:t xml:space="preserve"> apărări noi, care nu au mai fost invocate până în acest moment procesual, respectiv </w:t>
      </w:r>
      <w:proofErr w:type="spellStart"/>
      <w:r w:rsidRPr="007E05A6">
        <w:rPr>
          <w:rFonts w:eastAsia="Calibri"/>
          <w:lang w:eastAsia="en-US"/>
        </w:rPr>
        <w:t>greşita</w:t>
      </w:r>
      <w:proofErr w:type="spellEnd"/>
      <w:r w:rsidRPr="007E05A6">
        <w:rPr>
          <w:rFonts w:eastAsia="Calibri"/>
          <w:lang w:eastAsia="en-US"/>
        </w:rPr>
        <w:t xml:space="preserve"> aplicare a </w:t>
      </w:r>
      <w:proofErr w:type="spellStart"/>
      <w:r w:rsidRPr="007E05A6">
        <w:rPr>
          <w:rFonts w:eastAsia="Calibri"/>
          <w:lang w:eastAsia="en-US"/>
        </w:rPr>
        <w:t>dispoziţiilor</w:t>
      </w:r>
      <w:proofErr w:type="spellEnd"/>
      <w:r w:rsidRPr="007E05A6">
        <w:rPr>
          <w:rFonts w:eastAsia="Calibri"/>
          <w:lang w:eastAsia="en-US"/>
        </w:rPr>
        <w:t xml:space="preserve"> Legii nr.38/2003, ceea ce este contrar prevederilor art.488 alin.2 </w:t>
      </w:r>
      <w:proofErr w:type="spellStart"/>
      <w:r w:rsidRPr="007E05A6">
        <w:rPr>
          <w:rFonts w:eastAsia="Calibri"/>
          <w:lang w:eastAsia="en-US"/>
        </w:rPr>
        <w:t>C.pr.civ</w:t>
      </w:r>
      <w:proofErr w:type="spellEnd"/>
      <w:r w:rsidRPr="007E05A6">
        <w:rPr>
          <w:rFonts w:eastAsia="Calibri"/>
          <w:lang w:eastAsia="en-US"/>
        </w:rPr>
        <w:t>.</w:t>
      </w:r>
    </w:p>
    <w:p w:rsidR="00C904BD" w:rsidRPr="007E05A6" w:rsidRDefault="00C904BD" w:rsidP="00C904BD">
      <w:pPr>
        <w:jc w:val="both"/>
        <w:rPr>
          <w:rFonts w:eastAsia="Calibri"/>
          <w:lang w:eastAsia="en-US"/>
        </w:rPr>
      </w:pPr>
      <w:r w:rsidRPr="007E05A6">
        <w:rPr>
          <w:rFonts w:eastAsia="Calibri"/>
          <w:lang w:eastAsia="en-US"/>
        </w:rPr>
        <w:tab/>
        <w:t xml:space="preserve">Verificând legalitatea deciziei </w:t>
      </w:r>
      <w:proofErr w:type="spellStart"/>
      <w:r w:rsidRPr="007E05A6">
        <w:rPr>
          <w:rFonts w:eastAsia="Calibri"/>
          <w:lang w:eastAsia="en-US"/>
        </w:rPr>
        <w:t>recurate</w:t>
      </w:r>
      <w:proofErr w:type="spellEnd"/>
      <w:r w:rsidRPr="007E05A6">
        <w:rPr>
          <w:rFonts w:eastAsia="Calibri"/>
          <w:lang w:eastAsia="en-US"/>
        </w:rPr>
        <w:t xml:space="preserve"> în raport cu criticile formulate, Curtea de Apel constată recursul nefondat pentru următoarele considerente:</w:t>
      </w:r>
    </w:p>
    <w:p w:rsidR="00C904BD" w:rsidRPr="007E05A6" w:rsidRDefault="00C904BD" w:rsidP="00C904BD">
      <w:pPr>
        <w:ind w:firstLine="708"/>
        <w:jc w:val="both"/>
        <w:rPr>
          <w:rFonts w:eastAsia="Calibri"/>
          <w:lang w:eastAsia="en-US"/>
        </w:rPr>
      </w:pPr>
      <w:r w:rsidRPr="007E05A6">
        <w:rPr>
          <w:rFonts w:eastAsia="Calibri"/>
          <w:lang w:eastAsia="en-US"/>
        </w:rPr>
        <w:t xml:space="preserve"> Motivul de recurs prevăzut de art.488 alin.1 pct.8 </w:t>
      </w:r>
      <w:proofErr w:type="spellStart"/>
      <w:r w:rsidRPr="007E05A6">
        <w:rPr>
          <w:rFonts w:eastAsia="Calibri"/>
          <w:lang w:eastAsia="en-US"/>
        </w:rPr>
        <w:t>C.pr.civ</w:t>
      </w:r>
      <w:proofErr w:type="spellEnd"/>
      <w:r w:rsidRPr="007E05A6">
        <w:rPr>
          <w:rFonts w:eastAsia="Calibri"/>
          <w:lang w:eastAsia="en-US"/>
        </w:rPr>
        <w:t xml:space="preserve">, vizează </w:t>
      </w:r>
      <w:proofErr w:type="spellStart"/>
      <w:r w:rsidRPr="007E05A6">
        <w:rPr>
          <w:rFonts w:eastAsia="Calibri"/>
          <w:lang w:eastAsia="en-US"/>
        </w:rPr>
        <w:t>situaţia</w:t>
      </w:r>
      <w:proofErr w:type="spellEnd"/>
      <w:r w:rsidRPr="007E05A6">
        <w:rPr>
          <w:rFonts w:eastAsia="Calibri"/>
          <w:lang w:eastAsia="en-US"/>
        </w:rPr>
        <w:t xml:space="preserve"> când hotărârea a fost dată cu încălcarea sau aplicarea </w:t>
      </w:r>
      <w:proofErr w:type="spellStart"/>
      <w:r w:rsidRPr="007E05A6">
        <w:rPr>
          <w:rFonts w:eastAsia="Calibri"/>
          <w:lang w:eastAsia="en-US"/>
        </w:rPr>
        <w:t>greşită</w:t>
      </w:r>
      <w:proofErr w:type="spellEnd"/>
      <w:r w:rsidRPr="007E05A6">
        <w:rPr>
          <w:rFonts w:eastAsia="Calibri"/>
          <w:lang w:eastAsia="en-US"/>
        </w:rPr>
        <w:t xml:space="preserve"> a normelor de drept material.</w:t>
      </w:r>
    </w:p>
    <w:p w:rsidR="00C904BD" w:rsidRPr="007E05A6" w:rsidRDefault="00C904BD" w:rsidP="00C904BD">
      <w:pPr>
        <w:ind w:firstLine="708"/>
        <w:jc w:val="both"/>
        <w:rPr>
          <w:rFonts w:eastAsia="Calibri"/>
          <w:lang w:eastAsia="en-US"/>
        </w:rPr>
      </w:pPr>
      <w:r w:rsidRPr="007E05A6">
        <w:rPr>
          <w:rFonts w:eastAsia="Calibri"/>
          <w:lang w:eastAsia="en-US"/>
        </w:rPr>
        <w:t>Recurenta-pâr</w:t>
      </w:r>
      <w:r w:rsidR="00302F6A" w:rsidRPr="007E05A6">
        <w:rPr>
          <w:rFonts w:eastAsia="Calibri"/>
          <w:lang w:eastAsia="en-US"/>
        </w:rPr>
        <w:t>â</w:t>
      </w:r>
      <w:r w:rsidRPr="007E05A6">
        <w:rPr>
          <w:rFonts w:eastAsia="Calibri"/>
          <w:lang w:eastAsia="en-US"/>
        </w:rPr>
        <w:t xml:space="preserve">tă </w:t>
      </w:r>
      <w:proofErr w:type="spellStart"/>
      <w:r w:rsidRPr="007E05A6">
        <w:rPr>
          <w:rFonts w:eastAsia="Calibri"/>
          <w:lang w:eastAsia="en-US"/>
        </w:rPr>
        <w:t>susţine</w:t>
      </w:r>
      <w:proofErr w:type="spellEnd"/>
      <w:r w:rsidRPr="007E05A6">
        <w:rPr>
          <w:rFonts w:eastAsia="Calibri"/>
          <w:lang w:eastAsia="en-US"/>
        </w:rPr>
        <w:t xml:space="preserve"> că hotărârea </w:t>
      </w:r>
      <w:proofErr w:type="spellStart"/>
      <w:r w:rsidRPr="007E05A6">
        <w:rPr>
          <w:rFonts w:eastAsia="Calibri"/>
          <w:lang w:eastAsia="en-US"/>
        </w:rPr>
        <w:t>recurată</w:t>
      </w:r>
      <w:proofErr w:type="spellEnd"/>
      <w:r w:rsidRPr="007E05A6">
        <w:rPr>
          <w:rFonts w:eastAsia="Calibri"/>
          <w:lang w:eastAsia="en-US"/>
        </w:rPr>
        <w:t xml:space="preserve"> a fost dată cu încălcarea </w:t>
      </w:r>
      <w:proofErr w:type="spellStart"/>
      <w:r w:rsidRPr="007E05A6">
        <w:rPr>
          <w:rFonts w:eastAsia="Calibri"/>
          <w:lang w:eastAsia="en-US"/>
        </w:rPr>
        <w:t>dispoziţiilor</w:t>
      </w:r>
      <w:proofErr w:type="spellEnd"/>
      <w:r w:rsidRPr="007E05A6">
        <w:rPr>
          <w:rFonts w:eastAsia="Calibri"/>
          <w:lang w:eastAsia="en-US"/>
        </w:rPr>
        <w:t xml:space="preserve"> art.25 alin.1 </w:t>
      </w:r>
      <w:proofErr w:type="spellStart"/>
      <w:r w:rsidRPr="007E05A6">
        <w:rPr>
          <w:rFonts w:eastAsia="Calibri"/>
          <w:lang w:eastAsia="en-US"/>
        </w:rPr>
        <w:t>lit.a</w:t>
      </w:r>
      <w:proofErr w:type="spellEnd"/>
      <w:r w:rsidRPr="007E05A6">
        <w:rPr>
          <w:rFonts w:eastAsia="Calibri"/>
          <w:lang w:eastAsia="en-US"/>
        </w:rPr>
        <w:t xml:space="preserve"> din Norma 20/2017 privind asigurările auto din Romania, prin faptul că, în </w:t>
      </w:r>
      <w:proofErr w:type="spellStart"/>
      <w:r w:rsidRPr="007E05A6">
        <w:rPr>
          <w:rFonts w:eastAsia="Calibri"/>
          <w:lang w:eastAsia="en-US"/>
        </w:rPr>
        <w:t>condiţiile</w:t>
      </w:r>
      <w:proofErr w:type="spellEnd"/>
      <w:r w:rsidRPr="007E05A6">
        <w:rPr>
          <w:rFonts w:eastAsia="Calibri"/>
          <w:lang w:eastAsia="en-US"/>
        </w:rPr>
        <w:t xml:space="preserve"> în care nu s-a făcut dovada achitării anticipate a contravalorii închirierii, persoana păgubită a beneficiat în mod gratuit de autoturismul reclamantei.</w:t>
      </w:r>
    </w:p>
    <w:p w:rsidR="00C904BD" w:rsidRPr="007E05A6" w:rsidRDefault="00C904BD" w:rsidP="00C904BD">
      <w:pPr>
        <w:ind w:firstLine="708"/>
        <w:jc w:val="both"/>
        <w:rPr>
          <w:rFonts w:eastAsia="Calibri"/>
          <w:lang w:eastAsia="en-US"/>
        </w:rPr>
      </w:pPr>
      <w:r w:rsidRPr="007E05A6">
        <w:rPr>
          <w:rFonts w:eastAsia="Calibri"/>
          <w:lang w:eastAsia="en-US"/>
        </w:rPr>
        <w:t>Potrivit art.2</w:t>
      </w:r>
      <w:r w:rsidR="00832DE4" w:rsidRPr="007E05A6">
        <w:rPr>
          <w:rFonts w:eastAsia="Calibri"/>
          <w:lang w:eastAsia="en-US"/>
        </w:rPr>
        <w:t>5</w:t>
      </w:r>
      <w:r w:rsidRPr="007E05A6">
        <w:rPr>
          <w:rFonts w:eastAsia="Calibri"/>
          <w:lang w:eastAsia="en-US"/>
        </w:rPr>
        <w:t xml:space="preserve"> alin.1 din Norma </w:t>
      </w:r>
      <w:r w:rsidR="00832DE4" w:rsidRPr="007E05A6">
        <w:rPr>
          <w:rFonts w:eastAsia="Calibri"/>
          <w:lang w:eastAsia="en-US"/>
        </w:rPr>
        <w:t>20</w:t>
      </w:r>
      <w:r w:rsidRPr="007E05A6">
        <w:rPr>
          <w:rFonts w:eastAsia="Calibri"/>
          <w:lang w:eastAsia="en-US"/>
        </w:rPr>
        <w:t>/201</w:t>
      </w:r>
      <w:r w:rsidR="00832DE4" w:rsidRPr="007E05A6">
        <w:rPr>
          <w:rFonts w:eastAsia="Calibri"/>
          <w:lang w:eastAsia="en-US"/>
        </w:rPr>
        <w:t>7</w:t>
      </w:r>
      <w:r w:rsidRPr="007E05A6">
        <w:rPr>
          <w:rFonts w:eastAsia="Calibri"/>
          <w:lang w:eastAsia="en-US"/>
        </w:rPr>
        <w:t xml:space="preserve"> privind asigurările autor din Romania,</w:t>
      </w:r>
      <w:r w:rsidR="00164660" w:rsidRPr="007E05A6">
        <w:rPr>
          <w:rFonts w:eastAsia="Calibri"/>
          <w:lang w:eastAsia="en-US"/>
        </w:rPr>
        <w:t xml:space="preserve"> dispoziții </w:t>
      </w:r>
      <w:r w:rsidR="00D23410" w:rsidRPr="007E05A6">
        <w:rPr>
          <w:rFonts w:eastAsia="Calibri"/>
          <w:lang w:eastAsia="en-US"/>
        </w:rPr>
        <w:t>aplicabile</w:t>
      </w:r>
      <w:r w:rsidR="00164660" w:rsidRPr="007E05A6">
        <w:rPr>
          <w:rFonts w:eastAsia="Calibri"/>
          <w:lang w:eastAsia="en-US"/>
        </w:rPr>
        <w:t xml:space="preserve"> speței, având în vedere că dispozițiile similare din Norma 39/2016 au fost </w:t>
      </w:r>
      <w:r w:rsidR="00D23410" w:rsidRPr="007E05A6">
        <w:rPr>
          <w:rFonts w:eastAsia="Calibri"/>
          <w:lang w:eastAsia="en-US"/>
        </w:rPr>
        <w:t>abrogate</w:t>
      </w:r>
      <w:r w:rsidR="00164660" w:rsidRPr="007E05A6">
        <w:rPr>
          <w:rFonts w:eastAsia="Calibri"/>
          <w:lang w:eastAsia="en-US"/>
        </w:rPr>
        <w:t xml:space="preserve"> prin Norma 20/2017, </w:t>
      </w:r>
      <w:r w:rsidRPr="007E05A6">
        <w:rPr>
          <w:rFonts w:eastAsia="Calibri"/>
          <w:lang w:eastAsia="en-US"/>
        </w:rPr>
        <w:t xml:space="preserve">prejudiciile reprezentând </w:t>
      </w:r>
      <w:proofErr w:type="spellStart"/>
      <w:r w:rsidRPr="007E05A6">
        <w:rPr>
          <w:rFonts w:eastAsia="Calibri"/>
          <w:lang w:eastAsia="en-US"/>
        </w:rPr>
        <w:t>consecinţa</w:t>
      </w:r>
      <w:proofErr w:type="spellEnd"/>
      <w:r w:rsidRPr="007E05A6">
        <w:rPr>
          <w:rFonts w:eastAsia="Calibri"/>
          <w:lang w:eastAsia="en-US"/>
        </w:rPr>
        <w:t xml:space="preserve"> lipsei de </w:t>
      </w:r>
      <w:proofErr w:type="spellStart"/>
      <w:r w:rsidRPr="007E05A6">
        <w:rPr>
          <w:rFonts w:eastAsia="Calibri"/>
          <w:lang w:eastAsia="en-US"/>
        </w:rPr>
        <w:t>folosinţă</w:t>
      </w:r>
      <w:proofErr w:type="spellEnd"/>
      <w:r w:rsidRPr="007E05A6">
        <w:rPr>
          <w:rFonts w:eastAsia="Calibri"/>
          <w:lang w:eastAsia="en-US"/>
        </w:rPr>
        <w:t xml:space="preserve"> a vehiculului avariat, inclusiv înlocuirea temporară a acestuia, sunt </w:t>
      </w:r>
      <w:r w:rsidR="00D23410" w:rsidRPr="007E05A6">
        <w:rPr>
          <w:rFonts w:eastAsia="Calibri"/>
          <w:lang w:eastAsia="en-US"/>
        </w:rPr>
        <w:t>stabilite</w:t>
      </w:r>
      <w:r w:rsidRPr="007E05A6">
        <w:rPr>
          <w:rFonts w:eastAsia="Calibri"/>
          <w:lang w:eastAsia="en-US"/>
        </w:rPr>
        <w:t xml:space="preserve">: a) pe baza documentelor justificative din care rezultă costurile de înlocuire temporară a </w:t>
      </w:r>
      <w:r w:rsidR="002B785C" w:rsidRPr="007E05A6">
        <w:rPr>
          <w:rFonts w:eastAsia="Calibri"/>
          <w:lang w:eastAsia="en-US"/>
        </w:rPr>
        <w:t>vehiculului</w:t>
      </w:r>
      <w:r w:rsidRPr="007E05A6">
        <w:rPr>
          <w:rFonts w:eastAsia="Calibri"/>
          <w:lang w:eastAsia="en-US"/>
        </w:rPr>
        <w:t xml:space="preserve"> avariat cu un vehicul  de o clasă similară ori inferioară, închiriat de la </w:t>
      </w:r>
      <w:proofErr w:type="spellStart"/>
      <w:r w:rsidRPr="007E05A6">
        <w:rPr>
          <w:rFonts w:eastAsia="Calibri"/>
          <w:lang w:eastAsia="en-US"/>
        </w:rPr>
        <w:t>entităţi</w:t>
      </w:r>
      <w:proofErr w:type="spellEnd"/>
      <w:r w:rsidRPr="007E05A6">
        <w:rPr>
          <w:rFonts w:eastAsia="Calibri"/>
          <w:lang w:eastAsia="en-US"/>
        </w:rPr>
        <w:t xml:space="preserve"> autorizate cu acest obiect de activitate.</w:t>
      </w:r>
    </w:p>
    <w:p w:rsidR="00C904BD" w:rsidRPr="007E05A6" w:rsidRDefault="00C904BD" w:rsidP="00C904BD">
      <w:pPr>
        <w:ind w:firstLine="708"/>
        <w:jc w:val="both"/>
        <w:rPr>
          <w:rFonts w:eastAsia="Calibri"/>
          <w:lang w:eastAsia="en-US"/>
        </w:rPr>
      </w:pPr>
      <w:r w:rsidRPr="007E05A6">
        <w:rPr>
          <w:rFonts w:eastAsia="Calibri"/>
          <w:lang w:eastAsia="en-US"/>
        </w:rPr>
        <w:t xml:space="preserve">Critica recurentei pârâte este neîntemeiată, întrucât contractul de închiriere încheiat între reclamantă </w:t>
      </w:r>
      <w:proofErr w:type="spellStart"/>
      <w:r w:rsidRPr="007E05A6">
        <w:rPr>
          <w:rFonts w:eastAsia="Calibri"/>
          <w:lang w:eastAsia="en-US"/>
        </w:rPr>
        <w:t>şi</w:t>
      </w:r>
      <w:proofErr w:type="spellEnd"/>
      <w:r w:rsidRPr="007E05A6">
        <w:rPr>
          <w:rFonts w:eastAsia="Calibri"/>
          <w:lang w:eastAsia="en-US"/>
        </w:rPr>
        <w:t xml:space="preserve"> persoana prejudiciată, în urma producerii evenimentului asigurat de către recurenta-pârâtă, precum </w:t>
      </w:r>
      <w:proofErr w:type="spellStart"/>
      <w:r w:rsidRPr="007E05A6">
        <w:rPr>
          <w:rFonts w:eastAsia="Calibri"/>
          <w:lang w:eastAsia="en-US"/>
        </w:rPr>
        <w:t>şi</w:t>
      </w:r>
      <w:proofErr w:type="spellEnd"/>
      <w:r w:rsidRPr="007E05A6">
        <w:rPr>
          <w:rFonts w:eastAsia="Calibri"/>
          <w:lang w:eastAsia="en-US"/>
        </w:rPr>
        <w:t xml:space="preserve"> factura, emisă în baza acestui contract, pe numele persoanei păgubite constituie documente justificative în sensul art.2</w:t>
      </w:r>
      <w:r w:rsidR="00832DE4" w:rsidRPr="007E05A6">
        <w:rPr>
          <w:rFonts w:eastAsia="Calibri"/>
          <w:lang w:eastAsia="en-US"/>
        </w:rPr>
        <w:t>5</w:t>
      </w:r>
      <w:r w:rsidRPr="007E05A6">
        <w:rPr>
          <w:rFonts w:eastAsia="Calibri"/>
          <w:lang w:eastAsia="en-US"/>
        </w:rPr>
        <w:t xml:space="preserve"> alin.1 </w:t>
      </w:r>
      <w:proofErr w:type="spellStart"/>
      <w:r w:rsidRPr="007E05A6">
        <w:rPr>
          <w:rFonts w:eastAsia="Calibri"/>
          <w:lang w:eastAsia="en-US"/>
        </w:rPr>
        <w:t>lit.a</w:t>
      </w:r>
      <w:proofErr w:type="spellEnd"/>
      <w:r w:rsidRPr="007E05A6">
        <w:rPr>
          <w:rFonts w:eastAsia="Calibri"/>
          <w:lang w:eastAsia="en-US"/>
        </w:rPr>
        <w:t xml:space="preserve"> din Norma </w:t>
      </w:r>
      <w:r w:rsidR="00832DE4" w:rsidRPr="007E05A6">
        <w:rPr>
          <w:rFonts w:eastAsia="Calibri"/>
          <w:lang w:eastAsia="en-US"/>
        </w:rPr>
        <w:t>20</w:t>
      </w:r>
      <w:r w:rsidRPr="007E05A6">
        <w:rPr>
          <w:rFonts w:eastAsia="Calibri"/>
          <w:lang w:eastAsia="en-US"/>
        </w:rPr>
        <w:t>/201</w:t>
      </w:r>
      <w:r w:rsidR="00832DE4" w:rsidRPr="007E05A6">
        <w:rPr>
          <w:rFonts w:eastAsia="Calibri"/>
          <w:lang w:eastAsia="en-US"/>
        </w:rPr>
        <w:t>7</w:t>
      </w:r>
      <w:r w:rsidRPr="007E05A6">
        <w:rPr>
          <w:rFonts w:eastAsia="Calibri"/>
          <w:lang w:eastAsia="en-US"/>
        </w:rPr>
        <w:t>.</w:t>
      </w:r>
    </w:p>
    <w:p w:rsidR="00C904BD" w:rsidRPr="007E05A6" w:rsidRDefault="00C904BD" w:rsidP="00C904BD">
      <w:pPr>
        <w:ind w:firstLine="708"/>
        <w:jc w:val="both"/>
        <w:rPr>
          <w:rFonts w:eastAsia="Calibri"/>
          <w:lang w:eastAsia="en-US"/>
        </w:rPr>
      </w:pPr>
      <w:proofErr w:type="spellStart"/>
      <w:r w:rsidRPr="007E05A6">
        <w:rPr>
          <w:rFonts w:eastAsia="Calibri"/>
          <w:lang w:eastAsia="en-US"/>
        </w:rPr>
        <w:t>Dispoziţiile</w:t>
      </w:r>
      <w:proofErr w:type="spellEnd"/>
      <w:r w:rsidRPr="007E05A6">
        <w:rPr>
          <w:rFonts w:eastAsia="Calibri"/>
          <w:lang w:eastAsia="en-US"/>
        </w:rPr>
        <w:t xml:space="preserve"> art.2</w:t>
      </w:r>
      <w:r w:rsidR="00832DE4" w:rsidRPr="007E05A6">
        <w:rPr>
          <w:rFonts w:eastAsia="Calibri"/>
          <w:lang w:eastAsia="en-US"/>
        </w:rPr>
        <w:t>5</w:t>
      </w:r>
      <w:r w:rsidRPr="007E05A6">
        <w:rPr>
          <w:rFonts w:eastAsia="Calibri"/>
          <w:lang w:eastAsia="en-US"/>
        </w:rPr>
        <w:t xml:space="preserve"> alin.1 </w:t>
      </w:r>
      <w:proofErr w:type="spellStart"/>
      <w:r w:rsidRPr="007E05A6">
        <w:rPr>
          <w:rFonts w:eastAsia="Calibri"/>
          <w:lang w:eastAsia="en-US"/>
        </w:rPr>
        <w:t>lit.a</w:t>
      </w:r>
      <w:proofErr w:type="spellEnd"/>
      <w:r w:rsidRPr="007E05A6">
        <w:rPr>
          <w:rFonts w:eastAsia="Calibri"/>
          <w:lang w:eastAsia="en-US"/>
        </w:rPr>
        <w:t xml:space="preserve"> din Norma </w:t>
      </w:r>
      <w:r w:rsidR="00832DE4" w:rsidRPr="007E05A6">
        <w:rPr>
          <w:rFonts w:eastAsia="Calibri"/>
          <w:lang w:eastAsia="en-US"/>
        </w:rPr>
        <w:t>20</w:t>
      </w:r>
      <w:r w:rsidRPr="007E05A6">
        <w:rPr>
          <w:rFonts w:eastAsia="Calibri"/>
          <w:lang w:eastAsia="en-US"/>
        </w:rPr>
        <w:t>/201</w:t>
      </w:r>
      <w:r w:rsidR="00832DE4" w:rsidRPr="007E05A6">
        <w:rPr>
          <w:rFonts w:eastAsia="Calibri"/>
          <w:lang w:eastAsia="en-US"/>
        </w:rPr>
        <w:t>7</w:t>
      </w:r>
      <w:r w:rsidRPr="007E05A6">
        <w:rPr>
          <w:rFonts w:eastAsia="Calibri"/>
          <w:lang w:eastAsia="en-US"/>
        </w:rPr>
        <w:t xml:space="preserve"> nu </w:t>
      </w:r>
      <w:proofErr w:type="spellStart"/>
      <w:r w:rsidRPr="007E05A6">
        <w:rPr>
          <w:rFonts w:eastAsia="Calibri"/>
          <w:lang w:eastAsia="en-US"/>
        </w:rPr>
        <w:t>condiţionează</w:t>
      </w:r>
      <w:proofErr w:type="spellEnd"/>
      <w:r w:rsidRPr="007E05A6">
        <w:rPr>
          <w:rFonts w:eastAsia="Calibri"/>
          <w:lang w:eastAsia="en-US"/>
        </w:rPr>
        <w:t xml:space="preserve"> dreptul persoanei persoane păgubite la repararea prejudiciului, constând în lipsa de </w:t>
      </w:r>
      <w:proofErr w:type="spellStart"/>
      <w:r w:rsidRPr="007E05A6">
        <w:rPr>
          <w:rFonts w:eastAsia="Calibri"/>
          <w:lang w:eastAsia="en-US"/>
        </w:rPr>
        <w:t>folosinţă</w:t>
      </w:r>
      <w:proofErr w:type="spellEnd"/>
      <w:r w:rsidRPr="007E05A6">
        <w:rPr>
          <w:rFonts w:eastAsia="Calibri"/>
          <w:lang w:eastAsia="en-US"/>
        </w:rPr>
        <w:t xml:space="preserve"> a autovehiculului avariat, de plata anticipată a </w:t>
      </w:r>
      <w:proofErr w:type="spellStart"/>
      <w:r w:rsidRPr="007E05A6">
        <w:rPr>
          <w:rFonts w:eastAsia="Calibri"/>
          <w:lang w:eastAsia="en-US"/>
        </w:rPr>
        <w:t>preţului</w:t>
      </w:r>
      <w:proofErr w:type="spellEnd"/>
      <w:r w:rsidRPr="007E05A6">
        <w:rPr>
          <w:rFonts w:eastAsia="Calibri"/>
          <w:lang w:eastAsia="en-US"/>
        </w:rPr>
        <w:t xml:space="preserve"> închirierii, </w:t>
      </w:r>
      <w:proofErr w:type="spellStart"/>
      <w:r w:rsidRPr="007E05A6">
        <w:rPr>
          <w:rFonts w:eastAsia="Calibri"/>
          <w:lang w:eastAsia="en-US"/>
        </w:rPr>
        <w:t>aşa</w:t>
      </w:r>
      <w:proofErr w:type="spellEnd"/>
      <w:r w:rsidRPr="007E05A6">
        <w:rPr>
          <w:rFonts w:eastAsia="Calibri"/>
          <w:lang w:eastAsia="en-US"/>
        </w:rPr>
        <w:t xml:space="preserve"> cum </w:t>
      </w:r>
      <w:proofErr w:type="spellStart"/>
      <w:r w:rsidRPr="007E05A6">
        <w:rPr>
          <w:rFonts w:eastAsia="Calibri"/>
          <w:lang w:eastAsia="en-US"/>
        </w:rPr>
        <w:t>susţine</w:t>
      </w:r>
      <w:proofErr w:type="spellEnd"/>
      <w:r w:rsidRPr="007E05A6">
        <w:rPr>
          <w:rFonts w:eastAsia="Calibri"/>
          <w:lang w:eastAsia="en-US"/>
        </w:rPr>
        <w:t xml:space="preserve"> recurenta-pârâtă.</w:t>
      </w:r>
    </w:p>
    <w:p w:rsidR="00C904BD" w:rsidRPr="007E05A6" w:rsidRDefault="00C904BD" w:rsidP="00C904BD">
      <w:pPr>
        <w:ind w:firstLine="708"/>
        <w:jc w:val="both"/>
        <w:rPr>
          <w:rFonts w:eastAsia="Calibri"/>
          <w:lang w:eastAsia="en-US"/>
        </w:rPr>
      </w:pPr>
      <w:r w:rsidRPr="007E05A6">
        <w:rPr>
          <w:rFonts w:eastAsia="Calibri"/>
          <w:lang w:eastAsia="en-US"/>
        </w:rPr>
        <w:t xml:space="preserve">Referitor la plata prețului închirierii, </w:t>
      </w:r>
      <w:proofErr w:type="spellStart"/>
      <w:r w:rsidRPr="007E05A6">
        <w:rPr>
          <w:rFonts w:eastAsia="Calibri"/>
          <w:lang w:eastAsia="en-US"/>
        </w:rPr>
        <w:t>instanţa</w:t>
      </w:r>
      <w:proofErr w:type="spellEnd"/>
      <w:r w:rsidRPr="007E05A6">
        <w:rPr>
          <w:rFonts w:eastAsia="Calibri"/>
          <w:lang w:eastAsia="en-US"/>
        </w:rPr>
        <w:t xml:space="preserve"> constată că, în speță, prin încheierea contractului de cesiune, având ca obiect </w:t>
      </w:r>
      <w:proofErr w:type="spellStart"/>
      <w:r w:rsidRPr="007E05A6">
        <w:rPr>
          <w:rFonts w:eastAsia="Calibri"/>
          <w:lang w:eastAsia="en-US"/>
        </w:rPr>
        <w:t>creanţa</w:t>
      </w:r>
      <w:proofErr w:type="spellEnd"/>
      <w:r w:rsidRPr="007E05A6">
        <w:rPr>
          <w:rFonts w:eastAsia="Calibri"/>
          <w:lang w:eastAsia="en-US"/>
        </w:rPr>
        <w:t xml:space="preserve"> viitoare, ce constă în suma reprezentând echivalentul costului de înlocuire temporară a autovehiculului la care persoana  păgubită este </w:t>
      </w:r>
      <w:proofErr w:type="spellStart"/>
      <w:r w:rsidRPr="007E05A6">
        <w:rPr>
          <w:rFonts w:eastAsia="Calibri"/>
          <w:lang w:eastAsia="en-US"/>
        </w:rPr>
        <w:t>îndreptăţită</w:t>
      </w:r>
      <w:proofErr w:type="spellEnd"/>
      <w:r w:rsidRPr="007E05A6">
        <w:rPr>
          <w:rFonts w:eastAsia="Calibri"/>
          <w:lang w:eastAsia="en-US"/>
        </w:rPr>
        <w:t>, în conformitate cu prevederile art.2</w:t>
      </w:r>
      <w:r w:rsidR="00832DE4" w:rsidRPr="007E05A6">
        <w:rPr>
          <w:rFonts w:eastAsia="Calibri"/>
          <w:lang w:eastAsia="en-US"/>
        </w:rPr>
        <w:t>5</w:t>
      </w:r>
      <w:r w:rsidRPr="007E05A6">
        <w:rPr>
          <w:rFonts w:eastAsia="Calibri"/>
          <w:lang w:eastAsia="en-US"/>
        </w:rPr>
        <w:t xml:space="preserve"> alin.1 </w:t>
      </w:r>
      <w:proofErr w:type="spellStart"/>
      <w:r w:rsidRPr="007E05A6">
        <w:rPr>
          <w:rFonts w:eastAsia="Calibri"/>
          <w:lang w:eastAsia="en-US"/>
        </w:rPr>
        <w:t>lit.a</w:t>
      </w:r>
      <w:proofErr w:type="spellEnd"/>
      <w:r w:rsidRPr="007E05A6">
        <w:rPr>
          <w:rFonts w:eastAsia="Calibri"/>
          <w:lang w:eastAsia="en-US"/>
        </w:rPr>
        <w:t xml:space="preserve"> din Norma nr.</w:t>
      </w:r>
      <w:r w:rsidR="00832DE4" w:rsidRPr="007E05A6">
        <w:rPr>
          <w:rFonts w:eastAsia="Calibri"/>
          <w:lang w:eastAsia="en-US"/>
        </w:rPr>
        <w:t>20</w:t>
      </w:r>
      <w:r w:rsidRPr="007E05A6">
        <w:rPr>
          <w:rFonts w:eastAsia="Calibri"/>
          <w:lang w:eastAsia="en-US"/>
        </w:rPr>
        <w:t>/201</w:t>
      </w:r>
      <w:r w:rsidR="00832DE4" w:rsidRPr="007E05A6">
        <w:rPr>
          <w:rFonts w:eastAsia="Calibri"/>
          <w:lang w:eastAsia="en-US"/>
        </w:rPr>
        <w:t>7</w:t>
      </w:r>
      <w:r w:rsidRPr="007E05A6">
        <w:rPr>
          <w:rFonts w:eastAsia="Calibri"/>
          <w:lang w:eastAsia="en-US"/>
        </w:rPr>
        <w:t xml:space="preserve">, s-a stins </w:t>
      </w:r>
      <w:proofErr w:type="spellStart"/>
      <w:r w:rsidRPr="007E05A6">
        <w:rPr>
          <w:rFonts w:eastAsia="Calibri"/>
          <w:lang w:eastAsia="en-US"/>
        </w:rPr>
        <w:t>obligaţia</w:t>
      </w:r>
      <w:proofErr w:type="spellEnd"/>
      <w:r w:rsidRPr="007E05A6">
        <w:rPr>
          <w:rFonts w:eastAsia="Calibri"/>
          <w:lang w:eastAsia="en-US"/>
        </w:rPr>
        <w:t xml:space="preserve"> persoanei păgubite, de plată a </w:t>
      </w:r>
      <w:proofErr w:type="spellStart"/>
      <w:r w:rsidRPr="007E05A6">
        <w:rPr>
          <w:rFonts w:eastAsia="Calibri"/>
          <w:lang w:eastAsia="en-US"/>
        </w:rPr>
        <w:t>preţului</w:t>
      </w:r>
      <w:proofErr w:type="spellEnd"/>
      <w:r w:rsidRPr="007E05A6">
        <w:rPr>
          <w:rFonts w:eastAsia="Calibri"/>
          <w:lang w:eastAsia="en-US"/>
        </w:rPr>
        <w:t xml:space="preserve"> închirierii, </w:t>
      </w:r>
      <w:proofErr w:type="spellStart"/>
      <w:r w:rsidRPr="007E05A6">
        <w:rPr>
          <w:rFonts w:eastAsia="Calibri"/>
          <w:lang w:eastAsia="en-US"/>
        </w:rPr>
        <w:t>faţă</w:t>
      </w:r>
      <w:proofErr w:type="spellEnd"/>
      <w:r w:rsidRPr="007E05A6">
        <w:rPr>
          <w:rFonts w:eastAsia="Calibri"/>
          <w:lang w:eastAsia="en-US"/>
        </w:rPr>
        <w:t xml:space="preserve"> de intimata-reclamant, care, în calitate de locator, a închiriat acesteia, pe perioada cât autoturismul acesteia s-a aflat în service, un alt autoturism.</w:t>
      </w:r>
    </w:p>
    <w:p w:rsidR="00C904BD" w:rsidRPr="007E05A6" w:rsidRDefault="00C904BD" w:rsidP="00C904BD">
      <w:pPr>
        <w:ind w:firstLine="708"/>
        <w:jc w:val="both"/>
        <w:rPr>
          <w:rFonts w:eastAsia="Calibri"/>
          <w:lang w:eastAsia="en-US"/>
        </w:rPr>
      </w:pPr>
      <w:r w:rsidRPr="007E05A6">
        <w:rPr>
          <w:rFonts w:eastAsia="Calibri"/>
          <w:lang w:eastAsia="en-US"/>
        </w:rPr>
        <w:t xml:space="preserve">În ceea ce </w:t>
      </w:r>
      <w:proofErr w:type="spellStart"/>
      <w:r w:rsidRPr="007E05A6">
        <w:rPr>
          <w:rFonts w:eastAsia="Calibri"/>
          <w:lang w:eastAsia="en-US"/>
        </w:rPr>
        <w:t>priveşte</w:t>
      </w:r>
      <w:proofErr w:type="spellEnd"/>
      <w:r w:rsidRPr="007E05A6">
        <w:rPr>
          <w:rFonts w:eastAsia="Calibri"/>
          <w:lang w:eastAsia="en-US"/>
        </w:rPr>
        <w:t xml:space="preserve"> criticile recurentei-pârâte referitoare la aplicarea </w:t>
      </w:r>
      <w:proofErr w:type="spellStart"/>
      <w:r w:rsidRPr="007E05A6">
        <w:rPr>
          <w:rFonts w:eastAsia="Calibri"/>
          <w:lang w:eastAsia="en-US"/>
        </w:rPr>
        <w:t>greşită</w:t>
      </w:r>
      <w:proofErr w:type="spellEnd"/>
      <w:r w:rsidRPr="007E05A6">
        <w:rPr>
          <w:rFonts w:eastAsia="Calibri"/>
          <w:lang w:eastAsia="en-US"/>
        </w:rPr>
        <w:t xml:space="preserve"> de către </w:t>
      </w:r>
      <w:proofErr w:type="spellStart"/>
      <w:r w:rsidRPr="007E05A6">
        <w:rPr>
          <w:rFonts w:eastAsia="Calibri"/>
          <w:lang w:eastAsia="en-US"/>
        </w:rPr>
        <w:t>instanţa</w:t>
      </w:r>
      <w:proofErr w:type="spellEnd"/>
      <w:r w:rsidRPr="007E05A6">
        <w:rPr>
          <w:rFonts w:eastAsia="Calibri"/>
          <w:lang w:eastAsia="en-US"/>
        </w:rPr>
        <w:t xml:space="preserve"> de apel a </w:t>
      </w:r>
      <w:proofErr w:type="spellStart"/>
      <w:r w:rsidRPr="007E05A6">
        <w:rPr>
          <w:rFonts w:eastAsia="Calibri"/>
          <w:lang w:eastAsia="en-US"/>
        </w:rPr>
        <w:t>dispoziţiilor</w:t>
      </w:r>
      <w:proofErr w:type="spellEnd"/>
      <w:r w:rsidRPr="007E05A6">
        <w:rPr>
          <w:rFonts w:eastAsia="Calibri"/>
          <w:lang w:eastAsia="en-US"/>
        </w:rPr>
        <w:t xml:space="preserve"> Legii nr.38/2000, privind transportul în regim de taxi </w:t>
      </w:r>
      <w:proofErr w:type="spellStart"/>
      <w:r w:rsidRPr="007E05A6">
        <w:rPr>
          <w:rFonts w:eastAsia="Calibri"/>
          <w:lang w:eastAsia="en-US"/>
        </w:rPr>
        <w:t>şi</w:t>
      </w:r>
      <w:proofErr w:type="spellEnd"/>
      <w:r w:rsidRPr="007E05A6">
        <w:rPr>
          <w:rFonts w:eastAsia="Calibri"/>
          <w:lang w:eastAsia="en-US"/>
        </w:rPr>
        <w:t xml:space="preserve"> în regim de închiriere, care definesc serviciul de închiriere ca fiind serviciul de transport public realizat de operatorii economici </w:t>
      </w:r>
      <w:proofErr w:type="spellStart"/>
      <w:r w:rsidRPr="007E05A6">
        <w:rPr>
          <w:rFonts w:eastAsia="Calibri"/>
          <w:lang w:eastAsia="en-US"/>
        </w:rPr>
        <w:t>autorizaţi</w:t>
      </w:r>
      <w:proofErr w:type="spellEnd"/>
      <w:r w:rsidRPr="007E05A6">
        <w:rPr>
          <w:rFonts w:eastAsia="Calibri"/>
          <w:lang w:eastAsia="en-US"/>
        </w:rPr>
        <w:t xml:space="preserve"> care pun la </w:t>
      </w:r>
      <w:proofErr w:type="spellStart"/>
      <w:r w:rsidRPr="007E05A6">
        <w:rPr>
          <w:rFonts w:eastAsia="Calibri"/>
          <w:lang w:eastAsia="en-US"/>
        </w:rPr>
        <w:t>dispoziţia</w:t>
      </w:r>
      <w:proofErr w:type="spellEnd"/>
      <w:r w:rsidRPr="007E05A6">
        <w:rPr>
          <w:rFonts w:eastAsia="Calibri"/>
          <w:lang w:eastAsia="en-US"/>
        </w:rPr>
        <w:t xml:space="preserve"> unor </w:t>
      </w:r>
      <w:proofErr w:type="spellStart"/>
      <w:r w:rsidRPr="007E05A6">
        <w:rPr>
          <w:rFonts w:eastAsia="Calibri"/>
          <w:lang w:eastAsia="en-US"/>
        </w:rPr>
        <w:t>clienţi</w:t>
      </w:r>
      <w:proofErr w:type="spellEnd"/>
      <w:r w:rsidRPr="007E05A6">
        <w:rPr>
          <w:rFonts w:eastAsia="Calibri"/>
          <w:lang w:eastAsia="en-US"/>
        </w:rPr>
        <w:t xml:space="preserve"> autoturisme fără  conducător auto, pe bază de contract, cu plata anticipată a contractului de închiriere, </w:t>
      </w:r>
      <w:proofErr w:type="spellStart"/>
      <w:r w:rsidRPr="007E05A6">
        <w:rPr>
          <w:rFonts w:eastAsia="Calibri"/>
          <w:lang w:eastAsia="en-US"/>
        </w:rPr>
        <w:t>instanţa</w:t>
      </w:r>
      <w:proofErr w:type="spellEnd"/>
      <w:r w:rsidRPr="007E05A6">
        <w:rPr>
          <w:rFonts w:eastAsia="Calibri"/>
          <w:lang w:eastAsia="en-US"/>
        </w:rPr>
        <w:t xml:space="preserve"> </w:t>
      </w:r>
      <w:proofErr w:type="spellStart"/>
      <w:r w:rsidRPr="007E05A6">
        <w:rPr>
          <w:rFonts w:eastAsia="Calibri"/>
          <w:lang w:eastAsia="en-US"/>
        </w:rPr>
        <w:t>reţine</w:t>
      </w:r>
      <w:proofErr w:type="spellEnd"/>
      <w:r w:rsidRPr="007E05A6">
        <w:rPr>
          <w:rFonts w:eastAsia="Calibri"/>
          <w:lang w:eastAsia="en-US"/>
        </w:rPr>
        <w:t xml:space="preserve"> că judecarea recursului are în vedere exclusiv aspectele de nelegalitate ale deciziei </w:t>
      </w:r>
      <w:proofErr w:type="spellStart"/>
      <w:r w:rsidRPr="007E05A6">
        <w:rPr>
          <w:rFonts w:eastAsia="Calibri"/>
          <w:lang w:eastAsia="en-US"/>
        </w:rPr>
        <w:t>recurate</w:t>
      </w:r>
      <w:proofErr w:type="spellEnd"/>
      <w:r w:rsidRPr="007E05A6">
        <w:rPr>
          <w:rFonts w:eastAsia="Calibri"/>
          <w:lang w:eastAsia="en-US"/>
        </w:rPr>
        <w:t xml:space="preserve">, iar invocarea </w:t>
      </w:r>
      <w:proofErr w:type="spellStart"/>
      <w:r w:rsidRPr="007E05A6">
        <w:rPr>
          <w:rFonts w:eastAsia="Calibri"/>
          <w:lang w:eastAsia="en-US"/>
        </w:rPr>
        <w:t>omissio</w:t>
      </w:r>
      <w:proofErr w:type="spellEnd"/>
      <w:r w:rsidRPr="007E05A6">
        <w:rPr>
          <w:rFonts w:eastAsia="Calibri"/>
          <w:lang w:eastAsia="en-US"/>
        </w:rPr>
        <w:t xml:space="preserve"> </w:t>
      </w:r>
      <w:proofErr w:type="spellStart"/>
      <w:r w:rsidRPr="007E05A6">
        <w:rPr>
          <w:rFonts w:eastAsia="Calibri"/>
          <w:lang w:eastAsia="en-US"/>
        </w:rPr>
        <w:t>medio</w:t>
      </w:r>
      <w:proofErr w:type="spellEnd"/>
      <w:r w:rsidRPr="007E05A6">
        <w:rPr>
          <w:rFonts w:eastAsia="Calibri"/>
          <w:lang w:eastAsia="en-US"/>
        </w:rPr>
        <w:t xml:space="preserve"> a acestor motive, nepropuse în apel, nu este  permisă de </w:t>
      </w:r>
      <w:proofErr w:type="spellStart"/>
      <w:r w:rsidRPr="007E05A6">
        <w:rPr>
          <w:rFonts w:eastAsia="Calibri"/>
          <w:lang w:eastAsia="en-US"/>
        </w:rPr>
        <w:t>dispoziţiile</w:t>
      </w:r>
      <w:proofErr w:type="spellEnd"/>
      <w:r w:rsidRPr="007E05A6">
        <w:rPr>
          <w:rFonts w:eastAsia="Calibri"/>
          <w:lang w:eastAsia="en-US"/>
        </w:rPr>
        <w:t xml:space="preserve"> art.488 alin.2 </w:t>
      </w:r>
      <w:proofErr w:type="spellStart"/>
      <w:r w:rsidRPr="007E05A6">
        <w:rPr>
          <w:rFonts w:eastAsia="Calibri"/>
          <w:lang w:eastAsia="en-US"/>
        </w:rPr>
        <w:t>C.pr.civilă</w:t>
      </w:r>
      <w:proofErr w:type="spellEnd"/>
      <w:r w:rsidRPr="007E05A6">
        <w:rPr>
          <w:rFonts w:eastAsia="Calibri"/>
          <w:lang w:eastAsia="en-US"/>
        </w:rPr>
        <w:t xml:space="preserve">. Aceste motive de recurs nu au fost suspuse dezbaterii </w:t>
      </w:r>
      <w:proofErr w:type="spellStart"/>
      <w:r w:rsidRPr="007E05A6">
        <w:rPr>
          <w:rFonts w:eastAsia="Calibri"/>
          <w:lang w:eastAsia="en-US"/>
        </w:rPr>
        <w:t>instanţei</w:t>
      </w:r>
      <w:proofErr w:type="spellEnd"/>
      <w:r w:rsidRPr="007E05A6">
        <w:rPr>
          <w:rFonts w:eastAsia="Calibri"/>
          <w:lang w:eastAsia="en-US"/>
        </w:rPr>
        <w:t xml:space="preserve"> de apel, astfel că ele nu pot fi examinate de instanța de recurs.</w:t>
      </w:r>
    </w:p>
    <w:p w:rsidR="00C904BD" w:rsidRPr="007E05A6" w:rsidRDefault="00C904BD" w:rsidP="00C904BD">
      <w:pPr>
        <w:ind w:firstLine="708"/>
        <w:jc w:val="both"/>
      </w:pPr>
      <w:r w:rsidRPr="007E05A6">
        <w:rPr>
          <w:rFonts w:eastAsia="Calibri"/>
          <w:lang w:eastAsia="en-US"/>
        </w:rPr>
        <w:t xml:space="preserve">Pentru aceste considerente, recursul </w:t>
      </w:r>
      <w:r w:rsidRPr="007E05A6">
        <w:t xml:space="preserve">declarat de recurenta SC </w:t>
      </w:r>
      <w:r w:rsidR="004E2961" w:rsidRPr="007E05A6">
        <w:t>1</w:t>
      </w:r>
      <w:r w:rsidRPr="007E05A6">
        <w:t xml:space="preserve"> SA împotriva Deciziei nr.</w:t>
      </w:r>
      <w:r w:rsidR="004E2961" w:rsidRPr="007E05A6">
        <w:t>....A/2019</w:t>
      </w:r>
      <w:r w:rsidRPr="007E05A6">
        <w:t xml:space="preserve">, </w:t>
      </w:r>
      <w:proofErr w:type="spellStart"/>
      <w:r w:rsidRPr="007E05A6">
        <w:t>pronunţate</w:t>
      </w:r>
      <w:proofErr w:type="spellEnd"/>
      <w:r w:rsidRPr="007E05A6">
        <w:t xml:space="preserve"> de </w:t>
      </w:r>
      <w:r w:rsidR="004E2961" w:rsidRPr="007E05A6">
        <w:t>Tribunalul 1</w:t>
      </w:r>
      <w:r w:rsidRPr="007E05A6">
        <w:t xml:space="preserve"> </w:t>
      </w:r>
      <w:proofErr w:type="spellStart"/>
      <w:r w:rsidRPr="007E05A6">
        <w:t>Secţia</w:t>
      </w:r>
      <w:proofErr w:type="spellEnd"/>
      <w:r w:rsidRPr="007E05A6">
        <w:t xml:space="preserve"> </w:t>
      </w:r>
      <w:r w:rsidR="00D23410" w:rsidRPr="007E05A6">
        <w:t>....</w:t>
      </w:r>
      <w:r w:rsidRPr="007E05A6">
        <w:t xml:space="preserve"> în dosarul nr.</w:t>
      </w:r>
      <w:r w:rsidR="004E2961" w:rsidRPr="007E05A6">
        <w:t>.../2018</w:t>
      </w:r>
      <w:r w:rsidRPr="007E05A6">
        <w:t xml:space="preserve">, a fost considerat nefondat, motiv pentru care, în baza art.496 </w:t>
      </w:r>
      <w:proofErr w:type="spellStart"/>
      <w:r w:rsidRPr="007E05A6">
        <w:t>C.pr.civ</w:t>
      </w:r>
      <w:proofErr w:type="spellEnd"/>
      <w:r w:rsidRPr="007E05A6">
        <w:t>., acesta va fi respins.</w:t>
      </w:r>
    </w:p>
    <w:p w:rsidR="00C904BD" w:rsidRPr="007E05A6" w:rsidRDefault="00C904BD" w:rsidP="00C904BD">
      <w:pPr>
        <w:ind w:firstLine="708"/>
        <w:jc w:val="both"/>
      </w:pPr>
      <w:r w:rsidRPr="007E05A6">
        <w:lastRenderedPageBreak/>
        <w:t xml:space="preserve">În baza art.453 </w:t>
      </w:r>
      <w:proofErr w:type="spellStart"/>
      <w:r w:rsidRPr="007E05A6">
        <w:t>C.pr.civ</w:t>
      </w:r>
      <w:proofErr w:type="spellEnd"/>
      <w:r w:rsidRPr="007E05A6">
        <w:t>.</w:t>
      </w:r>
      <w:r w:rsidR="001A6FFB" w:rsidRPr="007E05A6">
        <w:t xml:space="preserve">, </w:t>
      </w:r>
      <w:r w:rsidRPr="007E05A6">
        <w:t>recurenta  va fi obligată să plătească intimatei reclamante suma de 1000 lei, reprezentând cheltuieli de judecată în recurs,</w:t>
      </w:r>
      <w:r w:rsidR="00302F6A" w:rsidRPr="007E05A6">
        <w:t xml:space="preserve"> </w:t>
      </w:r>
      <w:r w:rsidRPr="007E05A6">
        <w:t>ce constau în onorariu de avocat .</w:t>
      </w:r>
    </w:p>
    <w:p w:rsidR="001A3151" w:rsidRPr="007E05A6" w:rsidRDefault="001A3151" w:rsidP="002B785C"/>
    <w:p w:rsidR="001A3151" w:rsidRPr="007E05A6" w:rsidRDefault="001A3151" w:rsidP="002F7FF8">
      <w:pPr>
        <w:jc w:val="center"/>
      </w:pPr>
      <w:r w:rsidRPr="007E05A6">
        <w:t>PENTRU ACESTE MOTIVE</w:t>
      </w:r>
    </w:p>
    <w:p w:rsidR="001A3151" w:rsidRPr="007E05A6" w:rsidRDefault="001A3151" w:rsidP="002F7FF8">
      <w:pPr>
        <w:jc w:val="center"/>
      </w:pPr>
      <w:r w:rsidRPr="007E05A6">
        <w:t>ÎN NUMELE LEGII</w:t>
      </w:r>
    </w:p>
    <w:p w:rsidR="001A3151" w:rsidRPr="007E05A6" w:rsidRDefault="001A3151" w:rsidP="002F7FF8">
      <w:pPr>
        <w:jc w:val="center"/>
      </w:pPr>
      <w:r w:rsidRPr="007E05A6">
        <w:t>DECIDE:</w:t>
      </w:r>
    </w:p>
    <w:p w:rsidR="001A3151" w:rsidRPr="007E05A6" w:rsidRDefault="001A3151" w:rsidP="002F7FF8">
      <w:pPr>
        <w:jc w:val="center"/>
      </w:pPr>
    </w:p>
    <w:p w:rsidR="001A3151" w:rsidRPr="007E05A6" w:rsidRDefault="001A3151" w:rsidP="001A3151">
      <w:pPr>
        <w:ind w:firstLine="708"/>
        <w:jc w:val="both"/>
      </w:pPr>
      <w:r w:rsidRPr="007E05A6">
        <w:t xml:space="preserve">Respinge recursul declarat de recurenta SC </w:t>
      </w:r>
      <w:r w:rsidR="004E2961" w:rsidRPr="007E05A6">
        <w:t>1</w:t>
      </w:r>
      <w:r w:rsidRPr="007E05A6">
        <w:t xml:space="preserve"> SA, prin SC </w:t>
      </w:r>
      <w:r w:rsidR="004E2961" w:rsidRPr="007E05A6">
        <w:t>1</w:t>
      </w:r>
      <w:r w:rsidRPr="007E05A6">
        <w:t xml:space="preserve"> SA -Sucursala </w:t>
      </w:r>
      <w:r w:rsidR="00D23410" w:rsidRPr="007E05A6">
        <w:t>...</w:t>
      </w:r>
      <w:r w:rsidR="00682FD4" w:rsidRPr="007E05A6">
        <w:t xml:space="preserve"> cu sediul în </w:t>
      </w:r>
      <w:r w:rsidR="00D23410" w:rsidRPr="007E05A6">
        <w:t>A</w:t>
      </w:r>
      <w:r w:rsidR="00682FD4" w:rsidRPr="007E05A6">
        <w:t xml:space="preserve">, str. </w:t>
      </w:r>
      <w:r w:rsidR="00D23410" w:rsidRPr="007E05A6">
        <w:t>....</w:t>
      </w:r>
      <w:r w:rsidR="00682FD4" w:rsidRPr="007E05A6">
        <w:t>, nr.2, jud. A</w:t>
      </w:r>
      <w:r w:rsidR="00D23410" w:rsidRPr="007E05A6">
        <w:t>.</w:t>
      </w:r>
      <w:r w:rsidRPr="007E05A6">
        <w:t xml:space="preserve"> împotriva Deciziei nr.</w:t>
      </w:r>
      <w:r w:rsidR="004E2961" w:rsidRPr="007E05A6">
        <w:t>....A/2019</w:t>
      </w:r>
      <w:r w:rsidRPr="007E05A6">
        <w:t xml:space="preserve"> </w:t>
      </w:r>
      <w:proofErr w:type="spellStart"/>
      <w:r w:rsidRPr="007E05A6">
        <w:t>pronunţată</w:t>
      </w:r>
      <w:proofErr w:type="spellEnd"/>
      <w:r w:rsidRPr="007E05A6">
        <w:t xml:space="preserve"> de </w:t>
      </w:r>
      <w:r w:rsidR="004E2961" w:rsidRPr="007E05A6">
        <w:t>Tribunalul 1</w:t>
      </w:r>
      <w:r w:rsidRPr="007E05A6">
        <w:t xml:space="preserve">- </w:t>
      </w:r>
      <w:proofErr w:type="spellStart"/>
      <w:r w:rsidRPr="007E05A6">
        <w:t>Secţia</w:t>
      </w:r>
      <w:proofErr w:type="spellEnd"/>
      <w:r w:rsidRPr="007E05A6">
        <w:t xml:space="preserve"> </w:t>
      </w:r>
      <w:r w:rsidR="00D23410" w:rsidRPr="007E05A6">
        <w:t>....</w:t>
      </w:r>
      <w:r w:rsidRPr="007E05A6">
        <w:t xml:space="preserve"> în dosarul nr.</w:t>
      </w:r>
      <w:r w:rsidR="004E2961" w:rsidRPr="007E05A6">
        <w:t>.../2018</w:t>
      </w:r>
      <w:r w:rsidRPr="007E05A6">
        <w:t>.</w:t>
      </w:r>
    </w:p>
    <w:p w:rsidR="001A3151" w:rsidRPr="007E05A6" w:rsidRDefault="001A3151" w:rsidP="001A3151">
      <w:pPr>
        <w:ind w:firstLine="708"/>
        <w:jc w:val="both"/>
      </w:pPr>
      <w:r w:rsidRPr="007E05A6">
        <w:t xml:space="preserve">Obligă recurenta să plătească intimatei </w:t>
      </w:r>
      <w:r w:rsidR="004E2961" w:rsidRPr="007E05A6">
        <w:t>2</w:t>
      </w:r>
      <w:r w:rsidRPr="007E05A6">
        <w:t xml:space="preserve"> SRL suma de 1000 lei cu titlu de cheltuieli de judecată în recurs.</w:t>
      </w:r>
    </w:p>
    <w:p w:rsidR="001A3151" w:rsidRPr="007E05A6" w:rsidRDefault="001A3151" w:rsidP="001A3151">
      <w:pPr>
        <w:ind w:firstLine="708"/>
        <w:jc w:val="both"/>
      </w:pPr>
      <w:r w:rsidRPr="007E05A6">
        <w:t>Definitivă.</w:t>
      </w:r>
    </w:p>
    <w:p w:rsidR="001A3151" w:rsidRPr="007E05A6" w:rsidRDefault="001A3151" w:rsidP="001A3151">
      <w:pPr>
        <w:ind w:firstLine="708"/>
        <w:jc w:val="both"/>
      </w:pPr>
      <w:proofErr w:type="spellStart"/>
      <w:r w:rsidRPr="007E05A6">
        <w:t>Pronunţată</w:t>
      </w:r>
      <w:proofErr w:type="spellEnd"/>
      <w:r w:rsidRPr="007E05A6">
        <w:t xml:space="preserve"> azi, </w:t>
      </w:r>
      <w:r w:rsidR="00D23410" w:rsidRPr="007E05A6">
        <w:t>....</w:t>
      </w:r>
      <w:r w:rsidRPr="007E05A6">
        <w:t xml:space="preserve">, prin punerea </w:t>
      </w:r>
      <w:proofErr w:type="spellStart"/>
      <w:r w:rsidRPr="007E05A6">
        <w:t>soluţiei</w:t>
      </w:r>
      <w:proofErr w:type="spellEnd"/>
      <w:r w:rsidRPr="007E05A6">
        <w:t xml:space="preserve"> la </w:t>
      </w:r>
      <w:proofErr w:type="spellStart"/>
      <w:r w:rsidRPr="007E05A6">
        <w:t>dispoziţia</w:t>
      </w:r>
      <w:proofErr w:type="spellEnd"/>
      <w:r w:rsidRPr="007E05A6">
        <w:t xml:space="preserve"> </w:t>
      </w:r>
      <w:proofErr w:type="spellStart"/>
      <w:r w:rsidRPr="007E05A6">
        <w:t>părţilor</w:t>
      </w:r>
      <w:proofErr w:type="spellEnd"/>
      <w:r w:rsidRPr="007E05A6">
        <w:t xml:space="preserve"> de către grefa </w:t>
      </w:r>
      <w:proofErr w:type="spellStart"/>
      <w:r w:rsidRPr="007E05A6">
        <w:t>instanţei</w:t>
      </w:r>
      <w:proofErr w:type="spellEnd"/>
      <w:r w:rsidRPr="007E05A6">
        <w:t>.</w:t>
      </w:r>
    </w:p>
    <w:p w:rsidR="001A3151" w:rsidRPr="007E05A6" w:rsidRDefault="001A3151" w:rsidP="001A3151">
      <w:pPr>
        <w:ind w:firstLine="708"/>
        <w:jc w:val="both"/>
      </w:pPr>
    </w:p>
    <w:p w:rsidR="001A3151" w:rsidRPr="007E05A6" w:rsidRDefault="001A3151" w:rsidP="001A3151">
      <w:pPr>
        <w:jc w:val="both"/>
      </w:pPr>
      <w:r w:rsidRPr="007E05A6">
        <w:t xml:space="preserve">            </w:t>
      </w:r>
      <w:proofErr w:type="spellStart"/>
      <w:r w:rsidRPr="007E05A6">
        <w:t>Preşedinte</w:t>
      </w:r>
      <w:proofErr w:type="spellEnd"/>
      <w:r w:rsidRPr="007E05A6">
        <w:t>,</w:t>
      </w:r>
      <w:r w:rsidRPr="007E05A6">
        <w:tab/>
      </w:r>
      <w:r w:rsidRPr="007E05A6">
        <w:tab/>
      </w:r>
      <w:r w:rsidRPr="007E05A6">
        <w:tab/>
        <w:t xml:space="preserve">   Judecător,</w:t>
      </w:r>
      <w:r w:rsidRPr="007E05A6">
        <w:tab/>
      </w:r>
      <w:r w:rsidRPr="007E05A6">
        <w:tab/>
      </w:r>
      <w:r w:rsidRPr="007E05A6">
        <w:tab/>
      </w:r>
      <w:r w:rsidR="00652262" w:rsidRPr="007E05A6">
        <w:t xml:space="preserve"> </w:t>
      </w:r>
      <w:r w:rsidRPr="007E05A6">
        <w:t>Judecător,</w:t>
      </w:r>
    </w:p>
    <w:p w:rsidR="001A3151" w:rsidRPr="007E05A6" w:rsidRDefault="007B597C" w:rsidP="001A3151">
      <w:pPr>
        <w:jc w:val="both"/>
      </w:pPr>
      <w:r w:rsidRPr="007E05A6">
        <w:t xml:space="preserve">CANDIDAT </w:t>
      </w:r>
      <w:r w:rsidR="00D23410" w:rsidRPr="007E05A6">
        <w:t>COD A 1014</w:t>
      </w:r>
      <w:r w:rsidR="00D23410" w:rsidRPr="007E05A6">
        <w:tab/>
      </w:r>
      <w:r w:rsidR="00D23410" w:rsidRPr="007E05A6">
        <w:tab/>
      </w:r>
      <w:r w:rsidRPr="007E05A6">
        <w:t xml:space="preserve">    ......</w:t>
      </w:r>
      <w:r w:rsidRPr="007E05A6">
        <w:tab/>
      </w:r>
      <w:r w:rsidRPr="007E05A6">
        <w:tab/>
      </w:r>
      <w:r w:rsidRPr="007E05A6">
        <w:tab/>
      </w:r>
      <w:r w:rsidRPr="007E05A6">
        <w:tab/>
      </w:r>
      <w:r w:rsidRPr="007E05A6">
        <w:tab/>
      </w:r>
      <w:r w:rsidRPr="007E05A6">
        <w:tab/>
        <w:t>.....</w:t>
      </w:r>
    </w:p>
    <w:p w:rsidR="001A3151" w:rsidRPr="007E05A6" w:rsidRDefault="001A3151" w:rsidP="001A3151">
      <w:pPr>
        <w:jc w:val="both"/>
      </w:pPr>
    </w:p>
    <w:p w:rsidR="001A3151" w:rsidRPr="007E05A6" w:rsidRDefault="001A3151" w:rsidP="001A3151">
      <w:pPr>
        <w:jc w:val="both"/>
      </w:pPr>
    </w:p>
    <w:p w:rsidR="001A3151" w:rsidRPr="007E05A6" w:rsidRDefault="001A3151" w:rsidP="001A3151">
      <w:pPr>
        <w:jc w:val="both"/>
      </w:pPr>
    </w:p>
    <w:p w:rsidR="001A3151" w:rsidRPr="007E05A6" w:rsidRDefault="001A3151" w:rsidP="001A3151">
      <w:pPr>
        <w:jc w:val="center"/>
      </w:pPr>
      <w:r w:rsidRPr="007E05A6">
        <w:t>Grefier,</w:t>
      </w:r>
    </w:p>
    <w:p w:rsidR="001A3151" w:rsidRPr="007E05A6" w:rsidRDefault="00D23410" w:rsidP="001A3151">
      <w:pPr>
        <w:jc w:val="center"/>
      </w:pPr>
      <w:r w:rsidRPr="007E05A6">
        <w:t>...</w:t>
      </w:r>
    </w:p>
    <w:p w:rsidR="001A3151" w:rsidRPr="007E05A6" w:rsidRDefault="001A3151">
      <w:pPr>
        <w:jc w:val="center"/>
      </w:pPr>
    </w:p>
    <w:p w:rsidR="001A3151" w:rsidRPr="007E05A6" w:rsidRDefault="001A3151">
      <w:pPr>
        <w:jc w:val="center"/>
      </w:pPr>
    </w:p>
    <w:p w:rsidR="001A3151" w:rsidRPr="007E05A6" w:rsidRDefault="001A3151">
      <w:pPr>
        <w:jc w:val="center"/>
      </w:pPr>
    </w:p>
    <w:p w:rsidR="002B785C" w:rsidRPr="007E05A6" w:rsidRDefault="002B785C" w:rsidP="001A3151">
      <w:pPr>
        <w:jc w:val="both"/>
      </w:pPr>
    </w:p>
    <w:p w:rsidR="002B785C" w:rsidRPr="007E05A6" w:rsidRDefault="002B785C" w:rsidP="001A3151">
      <w:pPr>
        <w:jc w:val="both"/>
      </w:pPr>
    </w:p>
    <w:p w:rsidR="002B785C" w:rsidRPr="007E05A6" w:rsidRDefault="002B785C" w:rsidP="001A3151">
      <w:pPr>
        <w:jc w:val="both"/>
      </w:pPr>
    </w:p>
    <w:p w:rsidR="002B785C" w:rsidRPr="007E05A6" w:rsidRDefault="002B785C" w:rsidP="001A3151">
      <w:pPr>
        <w:jc w:val="both"/>
      </w:pPr>
    </w:p>
    <w:p w:rsidR="002B785C" w:rsidRPr="007E05A6" w:rsidRDefault="002B785C" w:rsidP="001A3151">
      <w:pPr>
        <w:jc w:val="both"/>
      </w:pPr>
    </w:p>
    <w:p w:rsidR="002B785C" w:rsidRPr="007E05A6" w:rsidRDefault="002B785C" w:rsidP="001A3151">
      <w:pPr>
        <w:jc w:val="both"/>
      </w:pPr>
    </w:p>
    <w:p w:rsidR="002B785C" w:rsidRPr="007E05A6" w:rsidRDefault="002B785C" w:rsidP="001A3151">
      <w:pPr>
        <w:jc w:val="both"/>
      </w:pPr>
    </w:p>
    <w:p w:rsidR="002B785C" w:rsidRPr="007E05A6" w:rsidRDefault="002B785C" w:rsidP="001A3151">
      <w:pPr>
        <w:jc w:val="both"/>
      </w:pPr>
    </w:p>
    <w:p w:rsidR="001A3151" w:rsidRPr="007E05A6" w:rsidRDefault="001A3151" w:rsidP="001A3151">
      <w:pPr>
        <w:jc w:val="both"/>
      </w:pPr>
      <w:r w:rsidRPr="007E05A6">
        <w:t xml:space="preserve">Red. </w:t>
      </w:r>
      <w:r w:rsidR="00D23410" w:rsidRPr="007E05A6">
        <w:t>...</w:t>
      </w:r>
    </w:p>
    <w:p w:rsidR="001A3151" w:rsidRPr="007E05A6" w:rsidRDefault="001A3151" w:rsidP="001A3151">
      <w:pPr>
        <w:jc w:val="both"/>
      </w:pPr>
      <w:proofErr w:type="spellStart"/>
      <w:r w:rsidRPr="007E05A6">
        <w:t>Tehnored</w:t>
      </w:r>
      <w:proofErr w:type="spellEnd"/>
      <w:r w:rsidRPr="007E05A6">
        <w:t>.</w:t>
      </w:r>
      <w:r w:rsidR="00D23410" w:rsidRPr="007E05A6">
        <w:t>..</w:t>
      </w:r>
      <w:r w:rsidRPr="007E05A6">
        <w:t>/4 ex</w:t>
      </w:r>
      <w:r w:rsidR="002B785C" w:rsidRPr="007E05A6">
        <w:t>/</w:t>
      </w:r>
      <w:r w:rsidR="00D23410" w:rsidRPr="007E05A6">
        <w:t>...</w:t>
      </w:r>
    </w:p>
    <w:p w:rsidR="001A3151" w:rsidRPr="007E05A6" w:rsidRDefault="0069509C" w:rsidP="001A3151">
      <w:pPr>
        <w:jc w:val="both"/>
      </w:pPr>
      <w:r w:rsidRPr="007E05A6">
        <w:t>Jud</w:t>
      </w:r>
      <w:r w:rsidR="00DA3E09" w:rsidRPr="007E05A6">
        <w:t xml:space="preserve"> Apel</w:t>
      </w:r>
      <w:r w:rsidR="00D23410" w:rsidRPr="007E05A6">
        <w:t>....</w:t>
      </w:r>
    </w:p>
    <w:sectPr w:rsidR="001A3151" w:rsidRPr="007E05A6" w:rsidSect="00D04F90">
      <w:footerReference w:type="default" r:id="rId7"/>
      <w:pgSz w:w="11906" w:h="16838"/>
      <w:pgMar w:top="851" w:right="851" w:bottom="851" w:left="1871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74E89" w:rsidRDefault="00074E89" w:rsidP="00D04F90">
      <w:r>
        <w:separator/>
      </w:r>
    </w:p>
  </w:endnote>
  <w:endnote w:type="continuationSeparator" w:id="0">
    <w:p w:rsidR="00074E89" w:rsidRDefault="00074E89" w:rsidP="00D04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32DE4" w:rsidRDefault="00832DE4">
    <w:pPr>
      <w:pStyle w:val="Subsol"/>
      <w:jc w:val="center"/>
    </w:pPr>
    <w:r>
      <w:fldChar w:fldCharType="begin"/>
    </w:r>
    <w:r>
      <w:instrText>PAGE   \* MERGEFORMAT</w:instrText>
    </w:r>
    <w:r>
      <w:fldChar w:fldCharType="separate"/>
    </w:r>
    <w:r w:rsidR="00EF3112">
      <w:rPr>
        <w:noProof/>
      </w:rPr>
      <w:t>5</w:t>
    </w:r>
    <w:r>
      <w:fldChar w:fldCharType="end"/>
    </w:r>
  </w:p>
  <w:p w:rsidR="00832DE4" w:rsidRDefault="00832DE4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74E89" w:rsidRDefault="00074E89" w:rsidP="00D04F90">
      <w:r>
        <w:separator/>
      </w:r>
    </w:p>
  </w:footnote>
  <w:footnote w:type="continuationSeparator" w:id="0">
    <w:p w:rsidR="00074E89" w:rsidRDefault="00074E89" w:rsidP="00D04F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url" w:val="http://10.3.48.53:80/ecris_cdms/document_upload.aspx?id_document=5700000000785729&amp;id_departament=7&amp;id_sesiune=701759&amp;id_user=35&amp;id_institutie=57&amp;actiune=modifica"/>
  </w:docVars>
  <w:rsids>
    <w:rsidRoot w:val="00090D1C"/>
    <w:rsid w:val="000641A2"/>
    <w:rsid w:val="000654FD"/>
    <w:rsid w:val="00074E89"/>
    <w:rsid w:val="00074F1D"/>
    <w:rsid w:val="00084103"/>
    <w:rsid w:val="00090D1C"/>
    <w:rsid w:val="001244A2"/>
    <w:rsid w:val="00164660"/>
    <w:rsid w:val="00190DF5"/>
    <w:rsid w:val="001A3151"/>
    <w:rsid w:val="001A6FFB"/>
    <w:rsid w:val="001E078B"/>
    <w:rsid w:val="00211612"/>
    <w:rsid w:val="00230098"/>
    <w:rsid w:val="00236F8B"/>
    <w:rsid w:val="002375F9"/>
    <w:rsid w:val="002800B4"/>
    <w:rsid w:val="002B785C"/>
    <w:rsid w:val="002F7FF8"/>
    <w:rsid w:val="00302F6A"/>
    <w:rsid w:val="00310770"/>
    <w:rsid w:val="003676FC"/>
    <w:rsid w:val="00367C94"/>
    <w:rsid w:val="004062BA"/>
    <w:rsid w:val="004266BE"/>
    <w:rsid w:val="00434264"/>
    <w:rsid w:val="004362D5"/>
    <w:rsid w:val="00444EB7"/>
    <w:rsid w:val="00483536"/>
    <w:rsid w:val="004C1491"/>
    <w:rsid w:val="004E2961"/>
    <w:rsid w:val="00555699"/>
    <w:rsid w:val="00587148"/>
    <w:rsid w:val="005A6642"/>
    <w:rsid w:val="005E0080"/>
    <w:rsid w:val="005F3BA4"/>
    <w:rsid w:val="00652262"/>
    <w:rsid w:val="00682FD4"/>
    <w:rsid w:val="0069509C"/>
    <w:rsid w:val="00743F4D"/>
    <w:rsid w:val="007B0872"/>
    <w:rsid w:val="007B597C"/>
    <w:rsid w:val="007E05A6"/>
    <w:rsid w:val="00832DE4"/>
    <w:rsid w:val="008B10D4"/>
    <w:rsid w:val="008D6F98"/>
    <w:rsid w:val="00902C7A"/>
    <w:rsid w:val="00913AFA"/>
    <w:rsid w:val="00982CB8"/>
    <w:rsid w:val="009847E9"/>
    <w:rsid w:val="009876B0"/>
    <w:rsid w:val="009B7961"/>
    <w:rsid w:val="009F36AB"/>
    <w:rsid w:val="00A14197"/>
    <w:rsid w:val="00A56F73"/>
    <w:rsid w:val="00A74B82"/>
    <w:rsid w:val="00BA3B89"/>
    <w:rsid w:val="00BC4A1A"/>
    <w:rsid w:val="00BC5260"/>
    <w:rsid w:val="00BE0838"/>
    <w:rsid w:val="00BF0E6F"/>
    <w:rsid w:val="00C242DF"/>
    <w:rsid w:val="00C904BD"/>
    <w:rsid w:val="00CF24CE"/>
    <w:rsid w:val="00D04F90"/>
    <w:rsid w:val="00D23410"/>
    <w:rsid w:val="00D55FBC"/>
    <w:rsid w:val="00DA3E09"/>
    <w:rsid w:val="00ED6A26"/>
    <w:rsid w:val="00EF3112"/>
    <w:rsid w:val="00F035C2"/>
    <w:rsid w:val="00F14B0F"/>
    <w:rsid w:val="00F9382E"/>
    <w:rsid w:val="00FD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B98EC9"/>
  <w15:docId w15:val="{9BE0BEAF-5D93-4B6B-A5D5-FBB349C2E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lu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  <w:szCs w:val="15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Antet">
    <w:name w:val="header"/>
    <w:basedOn w:val="Normal"/>
    <w:link w:val="AntetCaracter"/>
    <w:rsid w:val="00D04F90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link w:val="Antet"/>
    <w:rsid w:val="00D04F90"/>
    <w:rPr>
      <w:sz w:val="24"/>
      <w:szCs w:val="24"/>
    </w:rPr>
  </w:style>
  <w:style w:type="paragraph" w:styleId="Subsol">
    <w:name w:val="footer"/>
    <w:basedOn w:val="Normal"/>
    <w:link w:val="SubsolCaracter"/>
    <w:uiPriority w:val="99"/>
    <w:rsid w:val="00D04F90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link w:val="Subsol"/>
    <w:uiPriority w:val="99"/>
    <w:rsid w:val="00D04F90"/>
    <w:rPr>
      <w:sz w:val="24"/>
      <w:szCs w:val="24"/>
    </w:rPr>
  </w:style>
  <w:style w:type="paragraph" w:customStyle="1" w:styleId="Style5">
    <w:name w:val="Style5"/>
    <w:basedOn w:val="Normal"/>
    <w:rsid w:val="00C904BD"/>
    <w:pPr>
      <w:widowControl w:val="0"/>
      <w:autoSpaceDE w:val="0"/>
      <w:autoSpaceDN w:val="0"/>
      <w:adjustRightInd w:val="0"/>
      <w:spacing w:line="293" w:lineRule="exact"/>
      <w:ind w:firstLine="701"/>
      <w:jc w:val="both"/>
    </w:pPr>
  </w:style>
  <w:style w:type="character" w:customStyle="1" w:styleId="FontStyle20">
    <w:name w:val="Font Style20"/>
    <w:rsid w:val="00C904BD"/>
    <w:rPr>
      <w:rFonts w:ascii="Franklin Gothic Medium" w:hAnsi="Franklin Gothic Medium" w:hint="default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94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1733</Words>
  <Characters>10412</Characters>
  <Application>Microsoft Office Word</Application>
  <DocSecurity>0</DocSecurity>
  <Lines>86</Lines>
  <Paragraphs>24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Numar dosar ﷡﷡﷡﷡﷡</vt:lpstr>
      <vt:lpstr>Numar dosar ﷡﷡﷡﷡﷡</vt:lpstr>
    </vt:vector>
  </TitlesOfParts>
  <Company>indaco</Company>
  <LinksUpToDate>false</LinksUpToDate>
  <CharactersWithSpaces>12121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Numar dosar ﷡﷡﷡﷡﷡</dc:title>
  <dc:creator>valy</dc:creator>
  <cp:lastModifiedBy>CGT CGT</cp:lastModifiedBy>
  <cp:revision>16</cp:revision>
  <dcterms:created xsi:type="dcterms:W3CDTF">2020-11-09T10:40:00Z</dcterms:created>
  <dcterms:modified xsi:type="dcterms:W3CDTF">2020-11-18T15:54:00Z</dcterms:modified>
</cp:coreProperties>
</file>