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6596" w:rsidRPr="00FE70FA" w:rsidRDefault="00796596" w:rsidP="00796596">
      <w:pPr>
        <w:widowControl w:val="0"/>
        <w:rPr>
          <w:b/>
        </w:rPr>
      </w:pPr>
      <w:bookmarkStart w:id="0" w:name="_Hlk56605859"/>
      <w:r w:rsidRPr="00FE70FA">
        <w:rPr>
          <w:b/>
        </w:rPr>
        <w:t xml:space="preserve">CANDIDAT COD A1014                               </w:t>
      </w:r>
      <w:r w:rsidR="00FE70FA">
        <w:rPr>
          <w:b/>
        </w:rPr>
        <w:t xml:space="preserve">                   </w:t>
      </w:r>
      <w:r w:rsidRPr="00FE70FA">
        <w:rPr>
          <w:b/>
        </w:rPr>
        <w:t xml:space="preserve">      HOTĂRÂREA nr.  </w:t>
      </w:r>
      <w:r w:rsidRPr="00FE70FA">
        <w:rPr>
          <w:b/>
        </w:rPr>
        <w:t>3</w:t>
      </w:r>
    </w:p>
    <w:p w:rsidR="00796596" w:rsidRPr="00FE70FA" w:rsidRDefault="00796596" w:rsidP="00796596">
      <w:pPr>
        <w:widowControl w:val="0"/>
        <w:rPr>
          <w:bCs/>
        </w:rPr>
      </w:pPr>
    </w:p>
    <w:p w:rsidR="00796596" w:rsidRPr="00FE70FA" w:rsidRDefault="00796596" w:rsidP="00796596">
      <w:pPr>
        <w:rPr>
          <w:bCs/>
        </w:rPr>
      </w:pPr>
      <w:r w:rsidRPr="00FE70FA">
        <w:rPr>
          <w:bCs/>
        </w:rPr>
        <w:t>R O M Â N I A</w:t>
      </w:r>
    </w:p>
    <w:p w:rsidR="00796596" w:rsidRPr="00FE70FA" w:rsidRDefault="00796596" w:rsidP="00796596">
      <w:pPr>
        <w:rPr>
          <w:bCs/>
        </w:rPr>
      </w:pPr>
      <w:r w:rsidRPr="00FE70FA">
        <w:rPr>
          <w:bCs/>
        </w:rPr>
        <w:t>CURTEA DE APEL ....</w:t>
      </w:r>
    </w:p>
    <w:p w:rsidR="00796596" w:rsidRPr="00FE70FA" w:rsidRDefault="00796596" w:rsidP="00796596">
      <w:pPr>
        <w:rPr>
          <w:bCs/>
          <w:lang w:val="en-US"/>
        </w:rPr>
      </w:pPr>
      <w:r w:rsidRPr="00FE70FA">
        <w:rPr>
          <w:bCs/>
        </w:rPr>
        <w:t>SECŢIA ....</w:t>
      </w:r>
    </w:p>
    <w:p w:rsidR="00796596" w:rsidRPr="00FE70FA" w:rsidRDefault="00796596" w:rsidP="00796596">
      <w:pPr>
        <w:rPr>
          <w:bCs/>
        </w:rPr>
      </w:pPr>
      <w:r w:rsidRPr="00FE70FA">
        <w:rPr>
          <w:bCs/>
        </w:rPr>
        <w:t>Dosar nr. …</w:t>
      </w:r>
    </w:p>
    <w:bookmarkEnd w:id="0"/>
    <w:p w:rsidR="00796596" w:rsidRPr="00FE70FA" w:rsidRDefault="00796596" w:rsidP="00796596">
      <w:pPr>
        <w:rPr>
          <w:bCs/>
        </w:rPr>
      </w:pPr>
    </w:p>
    <w:p w:rsidR="00190C81" w:rsidRPr="00FE70FA" w:rsidRDefault="00190C81" w:rsidP="00190C81">
      <w:pPr>
        <w:jc w:val="center"/>
        <w:rPr>
          <w:bCs/>
        </w:rPr>
      </w:pPr>
    </w:p>
    <w:p w:rsidR="00190C81" w:rsidRPr="00FE70FA" w:rsidRDefault="00190C81" w:rsidP="00190C81">
      <w:pPr>
        <w:jc w:val="center"/>
        <w:rPr>
          <w:b/>
          <w:u w:val="single"/>
        </w:rPr>
      </w:pPr>
      <w:r w:rsidRPr="00FE70FA">
        <w:rPr>
          <w:b/>
          <w:u w:val="single"/>
        </w:rPr>
        <w:t xml:space="preserve">DECIZIA Nr. </w:t>
      </w:r>
      <w:r w:rsidR="00796596" w:rsidRPr="00FE70FA">
        <w:rPr>
          <w:b/>
          <w:u w:val="single"/>
        </w:rPr>
        <w:t>......</w:t>
      </w:r>
    </w:p>
    <w:p w:rsidR="00796596" w:rsidRPr="00FE70FA" w:rsidRDefault="00796596" w:rsidP="00190C81">
      <w:pPr>
        <w:jc w:val="center"/>
        <w:rPr>
          <w:b/>
        </w:rPr>
      </w:pPr>
    </w:p>
    <w:p w:rsidR="00190C81" w:rsidRPr="00FE70FA" w:rsidRDefault="00190C81" w:rsidP="00190C81">
      <w:pPr>
        <w:jc w:val="center"/>
        <w:rPr>
          <w:b/>
        </w:rPr>
      </w:pPr>
      <w:proofErr w:type="spellStart"/>
      <w:r w:rsidRPr="00FE70FA">
        <w:rPr>
          <w:b/>
        </w:rPr>
        <w:t>Şedinţa</w:t>
      </w:r>
      <w:proofErr w:type="spellEnd"/>
      <w:r w:rsidRPr="00FE70FA">
        <w:rPr>
          <w:b/>
        </w:rPr>
        <w:t xml:space="preserve"> publică de la ......</w:t>
      </w:r>
    </w:p>
    <w:p w:rsidR="00190C81" w:rsidRPr="00FE70FA" w:rsidRDefault="00190C81" w:rsidP="00190C81">
      <w:pPr>
        <w:jc w:val="center"/>
        <w:rPr>
          <w:bCs/>
        </w:rPr>
      </w:pPr>
      <w:r w:rsidRPr="00FE70FA">
        <w:rPr>
          <w:bCs/>
        </w:rPr>
        <w:t>PREŞEDINTE: C</w:t>
      </w:r>
      <w:r w:rsidR="00796596" w:rsidRPr="00FE70FA">
        <w:rPr>
          <w:bCs/>
        </w:rPr>
        <w:t>ANDIDAT C</w:t>
      </w:r>
      <w:r w:rsidRPr="00FE70FA">
        <w:rPr>
          <w:bCs/>
        </w:rPr>
        <w:t>OD A 1014</w:t>
      </w:r>
    </w:p>
    <w:p w:rsidR="00190C81" w:rsidRPr="00FE70FA" w:rsidRDefault="00190C81" w:rsidP="00190C81">
      <w:pPr>
        <w:jc w:val="center"/>
        <w:rPr>
          <w:bCs/>
        </w:rPr>
      </w:pPr>
      <w:r w:rsidRPr="00FE70FA">
        <w:rPr>
          <w:bCs/>
        </w:rPr>
        <w:t xml:space="preserve">Judecător: </w:t>
      </w:r>
      <w:r w:rsidR="00796596" w:rsidRPr="00FE70FA">
        <w:rPr>
          <w:bCs/>
        </w:rPr>
        <w:t>................</w:t>
      </w:r>
    </w:p>
    <w:p w:rsidR="00090D1C" w:rsidRPr="00FE70FA" w:rsidRDefault="00190C81" w:rsidP="00190C81">
      <w:pPr>
        <w:jc w:val="center"/>
        <w:rPr>
          <w:bCs/>
        </w:rPr>
      </w:pPr>
      <w:r w:rsidRPr="00FE70FA">
        <w:rPr>
          <w:bCs/>
        </w:rPr>
        <w:t xml:space="preserve"> Grefier: ....</w:t>
      </w:r>
    </w:p>
    <w:p w:rsidR="00090D1C" w:rsidRPr="00FE70FA" w:rsidRDefault="00090D1C" w:rsidP="005E521C">
      <w:pPr>
        <w:jc w:val="center"/>
        <w:rPr>
          <w:bCs/>
        </w:rPr>
      </w:pPr>
    </w:p>
    <w:p w:rsidR="002E5152" w:rsidRPr="00FE70FA" w:rsidRDefault="002E5152" w:rsidP="005E521C">
      <w:pPr>
        <w:ind w:firstLine="708"/>
        <w:jc w:val="both"/>
        <w:rPr>
          <w:bCs/>
        </w:rPr>
      </w:pPr>
      <w:r w:rsidRPr="00FE70FA">
        <w:rPr>
          <w:bCs/>
        </w:rPr>
        <w:t xml:space="preserve">Pe rol, se află </w:t>
      </w:r>
      <w:proofErr w:type="spellStart"/>
      <w:r w:rsidRPr="00FE70FA">
        <w:rPr>
          <w:bCs/>
        </w:rPr>
        <w:t>soluţionarea</w:t>
      </w:r>
      <w:proofErr w:type="spellEnd"/>
      <w:r w:rsidRPr="00FE70FA">
        <w:rPr>
          <w:bCs/>
        </w:rPr>
        <w:t xml:space="preserve"> cererii de revizuire formulată de </w:t>
      </w:r>
      <w:r w:rsidR="004A423B" w:rsidRPr="00FE70FA">
        <w:rPr>
          <w:bCs/>
        </w:rPr>
        <w:t>A</w:t>
      </w:r>
      <w:r w:rsidRPr="00FE70FA">
        <w:rPr>
          <w:bCs/>
        </w:rPr>
        <w:t xml:space="preserve"> împotriva Deciziei nr.</w:t>
      </w:r>
      <w:r w:rsidR="004A423B" w:rsidRPr="00FE70FA">
        <w:rPr>
          <w:bCs/>
        </w:rPr>
        <w:t>.../2018</w:t>
      </w:r>
      <w:r w:rsidR="00B949CC" w:rsidRPr="00FE70FA">
        <w:rPr>
          <w:bCs/>
        </w:rPr>
        <w:t>,</w:t>
      </w:r>
      <w:r w:rsidRPr="00FE70FA">
        <w:rPr>
          <w:bCs/>
        </w:rPr>
        <w:t xml:space="preserve"> </w:t>
      </w:r>
      <w:proofErr w:type="spellStart"/>
      <w:r w:rsidRPr="00FE70FA">
        <w:rPr>
          <w:bCs/>
        </w:rPr>
        <w:t>pronunţat</w:t>
      </w:r>
      <w:r w:rsidR="00B949CC" w:rsidRPr="00FE70FA">
        <w:rPr>
          <w:bCs/>
        </w:rPr>
        <w:t>e</w:t>
      </w:r>
      <w:proofErr w:type="spellEnd"/>
      <w:r w:rsidRPr="00FE70FA">
        <w:rPr>
          <w:bCs/>
        </w:rPr>
        <w:t xml:space="preserve"> de Curtea de </w:t>
      </w:r>
      <w:r w:rsidR="004A423B" w:rsidRPr="00FE70FA">
        <w:rPr>
          <w:bCs/>
        </w:rPr>
        <w:t>Apel ....</w:t>
      </w:r>
      <w:r w:rsidRPr="00FE70FA">
        <w:rPr>
          <w:bCs/>
        </w:rPr>
        <w:t xml:space="preserve"> în dosarul nr.</w:t>
      </w:r>
      <w:r w:rsidR="004A423B" w:rsidRPr="00FE70FA">
        <w:rPr>
          <w:bCs/>
        </w:rPr>
        <w:t>....</w:t>
      </w:r>
    </w:p>
    <w:p w:rsidR="002E5152" w:rsidRPr="00FE70FA" w:rsidRDefault="002E5152" w:rsidP="005E521C">
      <w:pPr>
        <w:ind w:firstLine="708"/>
        <w:jc w:val="both"/>
        <w:rPr>
          <w:bCs/>
        </w:rPr>
      </w:pPr>
      <w:r w:rsidRPr="00FE70FA">
        <w:rPr>
          <w:bCs/>
        </w:rPr>
        <w:t xml:space="preserve">La apelul nominal făcut în </w:t>
      </w:r>
      <w:proofErr w:type="spellStart"/>
      <w:r w:rsidRPr="00FE70FA">
        <w:rPr>
          <w:bCs/>
        </w:rPr>
        <w:t>şedinţa</w:t>
      </w:r>
      <w:proofErr w:type="spellEnd"/>
      <w:r w:rsidRPr="00FE70FA">
        <w:rPr>
          <w:bCs/>
        </w:rPr>
        <w:t xml:space="preserve"> publică se prezintă pentru  </w:t>
      </w:r>
      <w:proofErr w:type="spellStart"/>
      <w:r w:rsidRPr="00FE70FA">
        <w:rPr>
          <w:bCs/>
        </w:rPr>
        <w:t>revizu</w:t>
      </w:r>
      <w:r w:rsidR="00380A5E" w:rsidRPr="00FE70FA">
        <w:rPr>
          <w:bCs/>
        </w:rPr>
        <w:t>i</w:t>
      </w:r>
      <w:r w:rsidRPr="00FE70FA">
        <w:rPr>
          <w:bCs/>
        </w:rPr>
        <w:t>entă</w:t>
      </w:r>
      <w:proofErr w:type="spellEnd"/>
      <w:r w:rsidRPr="00FE70FA">
        <w:rPr>
          <w:bCs/>
        </w:rPr>
        <w:t xml:space="preserve">, avocat </w:t>
      </w:r>
      <w:r w:rsidR="004A423B" w:rsidRPr="00FE70FA">
        <w:rPr>
          <w:bCs/>
        </w:rPr>
        <w:t>....</w:t>
      </w:r>
      <w:r w:rsidRPr="00FE70FA">
        <w:rPr>
          <w:bCs/>
        </w:rPr>
        <w:t xml:space="preserve">, lipsă fiind </w:t>
      </w:r>
      <w:proofErr w:type="spellStart"/>
      <w:r w:rsidR="00194CB7" w:rsidRPr="00FE70FA">
        <w:rPr>
          <w:bCs/>
        </w:rPr>
        <w:t>intimaţii</w:t>
      </w:r>
      <w:proofErr w:type="spellEnd"/>
      <w:r w:rsidR="00F63404" w:rsidRPr="00FE70FA">
        <w:rPr>
          <w:bCs/>
        </w:rPr>
        <w:t>.</w:t>
      </w:r>
    </w:p>
    <w:p w:rsidR="002E5152" w:rsidRPr="00FE70FA" w:rsidRDefault="002E5152" w:rsidP="005E521C">
      <w:pPr>
        <w:ind w:firstLine="708"/>
        <w:jc w:val="both"/>
        <w:rPr>
          <w:bCs/>
        </w:rPr>
      </w:pPr>
      <w:r w:rsidRPr="00FE70FA">
        <w:rPr>
          <w:bCs/>
        </w:rPr>
        <w:t xml:space="preserve">Procedura de citare este legal îndeplinită cu </w:t>
      </w:r>
      <w:proofErr w:type="spellStart"/>
      <w:r w:rsidRPr="00FE70FA">
        <w:rPr>
          <w:bCs/>
        </w:rPr>
        <w:t>părţile</w:t>
      </w:r>
      <w:proofErr w:type="spellEnd"/>
      <w:r w:rsidR="00194CB7" w:rsidRPr="00FE70FA">
        <w:rPr>
          <w:bCs/>
        </w:rPr>
        <w:t>,</w:t>
      </w:r>
      <w:r w:rsidR="00F63404" w:rsidRPr="00FE70FA">
        <w:rPr>
          <w:bCs/>
        </w:rPr>
        <w:t xml:space="preserve"> prin BPI</w:t>
      </w:r>
      <w:r w:rsidRPr="00FE70FA">
        <w:rPr>
          <w:bCs/>
        </w:rPr>
        <w:t>.</w:t>
      </w:r>
    </w:p>
    <w:p w:rsidR="002E5152" w:rsidRPr="00FE70FA" w:rsidRDefault="002E5152" w:rsidP="005E521C">
      <w:pPr>
        <w:ind w:firstLine="708"/>
        <w:jc w:val="both"/>
        <w:rPr>
          <w:bCs/>
        </w:rPr>
      </w:pPr>
      <w:r w:rsidRPr="00FE70FA">
        <w:rPr>
          <w:bCs/>
        </w:rPr>
        <w:t xml:space="preserve">S-a făcut referatul cauzei de către grefierul de </w:t>
      </w:r>
      <w:proofErr w:type="spellStart"/>
      <w:r w:rsidRPr="00FE70FA">
        <w:rPr>
          <w:bCs/>
        </w:rPr>
        <w:t>şedinţă</w:t>
      </w:r>
      <w:proofErr w:type="spellEnd"/>
      <w:r w:rsidRPr="00FE70FA">
        <w:rPr>
          <w:bCs/>
        </w:rPr>
        <w:t xml:space="preserve"> care învederează faptul că </w:t>
      </w:r>
      <w:r w:rsidR="00F63404" w:rsidRPr="00FE70FA">
        <w:rPr>
          <w:bCs/>
        </w:rPr>
        <w:t>la data de 10.03.2020</w:t>
      </w:r>
      <w:r w:rsidR="001C7587" w:rsidRPr="00FE70FA">
        <w:rPr>
          <w:bCs/>
        </w:rPr>
        <w:t xml:space="preserve"> intimata </w:t>
      </w:r>
      <w:r w:rsidR="00B11AC6" w:rsidRPr="00FE70FA">
        <w:rPr>
          <w:bCs/>
        </w:rPr>
        <w:t>B</w:t>
      </w:r>
      <w:r w:rsidR="001C7587" w:rsidRPr="00FE70FA">
        <w:rPr>
          <w:bCs/>
        </w:rPr>
        <w:t xml:space="preserve"> a depus la dosarul cauzei, prin serviciul registratură, întâmpinare</w:t>
      </w:r>
      <w:r w:rsidR="00194CB7" w:rsidRPr="00FE70FA">
        <w:rPr>
          <w:bCs/>
        </w:rPr>
        <w:t>.</w:t>
      </w:r>
    </w:p>
    <w:p w:rsidR="002D55FC" w:rsidRPr="00FE70FA" w:rsidRDefault="002D55FC" w:rsidP="005E521C">
      <w:pPr>
        <w:ind w:firstLine="720"/>
        <w:jc w:val="both"/>
        <w:rPr>
          <w:bCs/>
          <w:lang w:eastAsia="en-US"/>
        </w:rPr>
      </w:pPr>
      <w:r w:rsidRPr="00FE70FA">
        <w:rPr>
          <w:bCs/>
          <w:lang w:eastAsia="en-US"/>
        </w:rPr>
        <w:t>La interpelarea instanței cu privire la existența alto</w:t>
      </w:r>
      <w:r w:rsidR="00194CB7" w:rsidRPr="00FE70FA">
        <w:rPr>
          <w:bCs/>
          <w:lang w:eastAsia="en-US"/>
        </w:rPr>
        <w:t>r cereri, reprezentantul revizu</w:t>
      </w:r>
      <w:r w:rsidRPr="00FE70FA">
        <w:rPr>
          <w:bCs/>
          <w:lang w:eastAsia="en-US"/>
        </w:rPr>
        <w:t xml:space="preserve">entului precizează că instanța de apel urma să se pronunțe cu privire la </w:t>
      </w:r>
      <w:r w:rsidR="00B949CC" w:rsidRPr="00FE70FA">
        <w:rPr>
          <w:bCs/>
          <w:lang w:eastAsia="en-US"/>
        </w:rPr>
        <w:t>s</w:t>
      </w:r>
      <w:r w:rsidRPr="00FE70FA">
        <w:rPr>
          <w:bCs/>
          <w:lang w:eastAsia="en-US"/>
        </w:rPr>
        <w:t xml:space="preserve">esizarea ÎCCJ </w:t>
      </w:r>
      <w:r w:rsidR="00B949CC" w:rsidRPr="00FE70FA">
        <w:rPr>
          <w:bCs/>
          <w:lang w:eastAsia="en-US"/>
        </w:rPr>
        <w:t xml:space="preserve">pentru </w:t>
      </w:r>
      <w:r w:rsidRPr="00FE70FA">
        <w:rPr>
          <w:bCs/>
          <w:lang w:eastAsia="en-US"/>
        </w:rPr>
        <w:t>dezlegarea unor chestiuni de drept privitoare la modul de interpretare a prevederilor art.204 alin.2 din Legea nr.85/2014</w:t>
      </w:r>
      <w:r w:rsidR="00B949CC" w:rsidRPr="00FE70FA">
        <w:rPr>
          <w:bCs/>
          <w:lang w:eastAsia="en-US"/>
        </w:rPr>
        <w:t xml:space="preserve">, respectiv </w:t>
      </w:r>
      <w:r w:rsidRPr="00FE70FA">
        <w:rPr>
          <w:bCs/>
          <w:lang w:eastAsia="en-US"/>
        </w:rPr>
        <w:t>dacă documentele justificative pot fi doar facturile emise de părți sau dacă în accepțiunea de ,,documente justificative,, sunt incluse extrase din evidențele contabile (fișa de cont client), pentru acestea nemaifiind necesare depunerea facturilor ce stau la baza acestora.</w:t>
      </w:r>
    </w:p>
    <w:p w:rsidR="002D55FC" w:rsidRPr="00FE70FA" w:rsidRDefault="002D55FC" w:rsidP="005E521C">
      <w:pPr>
        <w:ind w:firstLine="720"/>
        <w:jc w:val="both"/>
        <w:rPr>
          <w:bCs/>
          <w:lang w:eastAsia="en-US"/>
        </w:rPr>
      </w:pPr>
      <w:r w:rsidRPr="00FE70FA">
        <w:rPr>
          <w:bCs/>
          <w:lang w:eastAsia="en-US"/>
        </w:rPr>
        <w:t xml:space="preserve">Menționează că la Curtea de </w:t>
      </w:r>
      <w:r w:rsidR="004A423B" w:rsidRPr="00FE70FA">
        <w:rPr>
          <w:bCs/>
          <w:lang w:eastAsia="en-US"/>
        </w:rPr>
        <w:t>Apel 1</w:t>
      </w:r>
      <w:r w:rsidR="00B949CC" w:rsidRPr="00FE70FA">
        <w:rPr>
          <w:bCs/>
          <w:lang w:eastAsia="en-US"/>
        </w:rPr>
        <w:t xml:space="preserve"> </w:t>
      </w:r>
      <w:r w:rsidRPr="00FE70FA">
        <w:rPr>
          <w:bCs/>
          <w:lang w:eastAsia="en-US"/>
        </w:rPr>
        <w:t>i-a pus în vedere să nu depună la dosarul cauzei toate facturile, întrucât acest lucru nu face decât să</w:t>
      </w:r>
      <w:r w:rsidR="00507CBC" w:rsidRPr="00FE70FA">
        <w:rPr>
          <w:bCs/>
          <w:lang w:eastAsia="en-US"/>
        </w:rPr>
        <w:t xml:space="preserve"> </w:t>
      </w:r>
      <w:r w:rsidRPr="00FE70FA">
        <w:rPr>
          <w:bCs/>
          <w:lang w:eastAsia="en-US"/>
        </w:rPr>
        <w:t>îngroașe</w:t>
      </w:r>
      <w:r w:rsidR="00507CBC" w:rsidRPr="00FE70FA">
        <w:rPr>
          <w:bCs/>
          <w:lang w:eastAsia="en-US"/>
        </w:rPr>
        <w:t xml:space="preserve"> </w:t>
      </w:r>
      <w:r w:rsidRPr="00FE70FA">
        <w:rPr>
          <w:bCs/>
          <w:lang w:eastAsia="en-US"/>
        </w:rPr>
        <w:t>dosarele instanței.</w:t>
      </w:r>
    </w:p>
    <w:p w:rsidR="002D55FC" w:rsidRPr="00FE70FA" w:rsidRDefault="002D55FC" w:rsidP="005E521C">
      <w:pPr>
        <w:ind w:firstLine="720"/>
        <w:jc w:val="both"/>
        <w:rPr>
          <w:bCs/>
          <w:lang w:eastAsia="en-US"/>
        </w:rPr>
      </w:pPr>
      <w:r w:rsidRPr="00FE70FA">
        <w:rPr>
          <w:bCs/>
          <w:lang w:eastAsia="en-US"/>
        </w:rPr>
        <w:t xml:space="preserve">Cu privire la sesizarea ÎCCJ, instanța urmează a se pronunța </w:t>
      </w:r>
      <w:r w:rsidR="00B949CC" w:rsidRPr="00FE70FA">
        <w:rPr>
          <w:bCs/>
          <w:lang w:eastAsia="en-US"/>
        </w:rPr>
        <w:t xml:space="preserve">deodată </w:t>
      </w:r>
      <w:r w:rsidRPr="00FE70FA">
        <w:rPr>
          <w:bCs/>
          <w:lang w:eastAsia="en-US"/>
        </w:rPr>
        <w:t>cu soluționarea cererii de revizuire.</w:t>
      </w:r>
    </w:p>
    <w:p w:rsidR="002D55FC" w:rsidRPr="00FE70FA" w:rsidRDefault="002D55FC" w:rsidP="005E521C">
      <w:pPr>
        <w:ind w:firstLine="720"/>
        <w:jc w:val="both"/>
        <w:rPr>
          <w:bCs/>
          <w:lang w:eastAsia="en-US"/>
        </w:rPr>
      </w:pPr>
      <w:r w:rsidRPr="00FE70FA">
        <w:rPr>
          <w:bCs/>
          <w:lang w:eastAsia="en-US"/>
        </w:rPr>
        <w:t>Nemaifiind alte cereri de formulat, excepții de invocat, probe de administrat, instanța declară închisă faza de cercetare judecătorească și acordă cuvântul părții prezente pentru a pune concluzii asupra cererii de sesizare a ÎCCJ și asupra cererii de revizuire.</w:t>
      </w:r>
    </w:p>
    <w:p w:rsidR="002D55FC" w:rsidRPr="00FE70FA" w:rsidRDefault="002D55FC" w:rsidP="005E521C">
      <w:pPr>
        <w:ind w:firstLine="720"/>
        <w:jc w:val="both"/>
        <w:rPr>
          <w:bCs/>
          <w:lang w:eastAsia="en-US"/>
        </w:rPr>
      </w:pPr>
      <w:r w:rsidRPr="00FE70FA">
        <w:rPr>
          <w:bCs/>
          <w:lang w:eastAsia="en-US"/>
        </w:rPr>
        <w:t>În ceea ce privește cererea de sesizare</w:t>
      </w:r>
      <w:r w:rsidR="00D14963" w:rsidRPr="00FE70FA">
        <w:rPr>
          <w:bCs/>
          <w:lang w:eastAsia="en-US"/>
        </w:rPr>
        <w:t xml:space="preserve"> a ÎCCJ, reprezentantul revizu</w:t>
      </w:r>
      <w:r w:rsidRPr="00FE70FA">
        <w:rPr>
          <w:bCs/>
          <w:lang w:eastAsia="en-US"/>
        </w:rPr>
        <w:t>entului precizează că pe parcursul procedurii a întâlnit situații în care</w:t>
      </w:r>
      <w:r w:rsidR="00B949CC" w:rsidRPr="00FE70FA">
        <w:rPr>
          <w:bCs/>
          <w:lang w:eastAsia="en-US"/>
        </w:rPr>
        <w:t xml:space="preserve"> </w:t>
      </w:r>
      <w:r w:rsidRPr="00FE70FA">
        <w:rPr>
          <w:bCs/>
          <w:lang w:eastAsia="en-US"/>
        </w:rPr>
        <w:t>judecătorul sindic a considerat că depunerea unui extras din contabilitate</w:t>
      </w:r>
      <w:r w:rsidR="00B949CC" w:rsidRPr="00FE70FA">
        <w:rPr>
          <w:bCs/>
          <w:lang w:eastAsia="en-US"/>
        </w:rPr>
        <w:t>,</w:t>
      </w:r>
      <w:r w:rsidRPr="00FE70FA">
        <w:rPr>
          <w:bCs/>
          <w:lang w:eastAsia="en-US"/>
        </w:rPr>
        <w:t xml:space="preserve"> care prezintă toate facturile emise de către potențialul creditor, în dosarul de insolvență sunt documente justificative suficiente pentru a se putea verifica dacă există creanța, dat fiind faptul că un practician în insolvență</w:t>
      </w:r>
      <w:r w:rsidR="00B949CC" w:rsidRPr="00FE70FA">
        <w:rPr>
          <w:bCs/>
          <w:lang w:eastAsia="en-US"/>
        </w:rPr>
        <w:t>,</w:t>
      </w:r>
      <w:r w:rsidRPr="00FE70FA">
        <w:rPr>
          <w:bCs/>
          <w:lang w:eastAsia="en-US"/>
        </w:rPr>
        <w:t xml:space="preserve"> respectiv un administrator special</w:t>
      </w:r>
      <w:r w:rsidR="00B949CC" w:rsidRPr="00FE70FA">
        <w:rPr>
          <w:bCs/>
          <w:lang w:eastAsia="en-US"/>
        </w:rPr>
        <w:t>,</w:t>
      </w:r>
      <w:r w:rsidRPr="00FE70FA">
        <w:rPr>
          <w:bCs/>
          <w:lang w:eastAsia="en-US"/>
        </w:rPr>
        <w:t xml:space="preserve"> verifică doar dacă în acele facturi sunt sau nu cuprinse în evidența societății date în procedura insolvenței.</w:t>
      </w:r>
    </w:p>
    <w:p w:rsidR="00B949CC" w:rsidRPr="00FE70FA" w:rsidRDefault="00B949CC" w:rsidP="00B949CC">
      <w:pPr>
        <w:ind w:firstLine="720"/>
        <w:jc w:val="both"/>
        <w:rPr>
          <w:bCs/>
          <w:lang w:eastAsia="en-US"/>
        </w:rPr>
      </w:pPr>
      <w:r w:rsidRPr="00FE70FA">
        <w:rPr>
          <w:bCs/>
          <w:lang w:eastAsia="en-US"/>
        </w:rPr>
        <w:t>În speță,</w:t>
      </w:r>
      <w:r w:rsidR="002D55FC" w:rsidRPr="00FE70FA">
        <w:rPr>
          <w:bCs/>
          <w:lang w:eastAsia="en-US"/>
        </w:rPr>
        <w:t xml:space="preserve"> la dosar a existat fișa de cont</w:t>
      </w:r>
      <w:r w:rsidRPr="00FE70FA">
        <w:rPr>
          <w:bCs/>
          <w:lang w:eastAsia="en-US"/>
        </w:rPr>
        <w:t xml:space="preserve"> </w:t>
      </w:r>
      <w:r w:rsidR="002D55FC" w:rsidRPr="00FE70FA">
        <w:rPr>
          <w:bCs/>
          <w:lang w:eastAsia="en-US"/>
        </w:rPr>
        <w:t>și s-ar fi putut</w:t>
      </w:r>
      <w:r w:rsidRPr="00FE70FA">
        <w:rPr>
          <w:bCs/>
          <w:lang w:eastAsia="en-US"/>
        </w:rPr>
        <w:t xml:space="preserve"> administra,</w:t>
      </w:r>
      <w:r w:rsidR="002D55FC" w:rsidRPr="00FE70FA">
        <w:rPr>
          <w:bCs/>
          <w:lang w:eastAsia="en-US"/>
        </w:rPr>
        <w:t xml:space="preserve"> în cazul în care </w:t>
      </w:r>
      <w:r w:rsidRPr="00FE70FA">
        <w:rPr>
          <w:bCs/>
          <w:lang w:eastAsia="en-US"/>
        </w:rPr>
        <w:t xml:space="preserve">se </w:t>
      </w:r>
      <w:r w:rsidR="002D55FC" w:rsidRPr="00FE70FA">
        <w:rPr>
          <w:bCs/>
          <w:lang w:eastAsia="en-US"/>
        </w:rPr>
        <w:t xml:space="preserve">considera că </w:t>
      </w:r>
      <w:r w:rsidRPr="00FE70FA">
        <w:rPr>
          <w:bCs/>
          <w:lang w:eastAsia="en-US"/>
        </w:rPr>
        <w:t xml:space="preserve">probele </w:t>
      </w:r>
      <w:r w:rsidR="002D55FC" w:rsidRPr="00FE70FA">
        <w:rPr>
          <w:bCs/>
          <w:lang w:eastAsia="en-US"/>
        </w:rPr>
        <w:t xml:space="preserve">nu sunt concludente sau nu sunt destule, documente suplimentare, acestea ar fi fost administrate și în fața instanței de fond. </w:t>
      </w:r>
    </w:p>
    <w:p w:rsidR="002D55FC" w:rsidRPr="00FE70FA" w:rsidRDefault="00B949CC" w:rsidP="00B949CC">
      <w:pPr>
        <w:ind w:firstLine="720"/>
        <w:jc w:val="both"/>
        <w:rPr>
          <w:bCs/>
          <w:lang w:eastAsia="en-US"/>
        </w:rPr>
      </w:pPr>
      <w:r w:rsidRPr="00FE70FA">
        <w:rPr>
          <w:bCs/>
          <w:lang w:eastAsia="en-US"/>
        </w:rPr>
        <w:t>Se p</w:t>
      </w:r>
      <w:r w:rsidR="002D55FC" w:rsidRPr="00FE70FA">
        <w:rPr>
          <w:bCs/>
          <w:lang w:eastAsia="en-US"/>
        </w:rPr>
        <w:t xml:space="preserve">recizează că nu s-a contestat niciodată existența acestei fișe de cont a clientului </w:t>
      </w:r>
      <w:r w:rsidR="00B11AC6" w:rsidRPr="00FE70FA">
        <w:rPr>
          <w:bCs/>
          <w:lang w:eastAsia="en-US"/>
        </w:rPr>
        <w:t>C</w:t>
      </w:r>
      <w:r w:rsidR="002D55FC" w:rsidRPr="00FE70FA">
        <w:rPr>
          <w:bCs/>
          <w:lang w:eastAsia="en-US"/>
        </w:rPr>
        <w:t xml:space="preserve"> din contabilitatea </w:t>
      </w:r>
      <w:r w:rsidR="004A423B" w:rsidRPr="00FE70FA">
        <w:rPr>
          <w:bCs/>
          <w:lang w:eastAsia="en-US"/>
        </w:rPr>
        <w:t>A</w:t>
      </w:r>
      <w:r w:rsidRPr="00FE70FA">
        <w:rPr>
          <w:bCs/>
          <w:lang w:eastAsia="en-US"/>
        </w:rPr>
        <w:t xml:space="preserve">, ci dimpotrivă </w:t>
      </w:r>
      <w:r w:rsidR="002D55FC" w:rsidRPr="00FE70FA">
        <w:rPr>
          <w:bCs/>
          <w:lang w:eastAsia="en-US"/>
        </w:rPr>
        <w:t>chiar se recunoaște faptul că există acel înscris</w:t>
      </w:r>
      <w:r w:rsidRPr="00FE70FA">
        <w:rPr>
          <w:bCs/>
          <w:lang w:eastAsia="en-US"/>
        </w:rPr>
        <w:t>,</w:t>
      </w:r>
      <w:r w:rsidR="002D55FC" w:rsidRPr="00FE70FA">
        <w:rPr>
          <w:bCs/>
          <w:lang w:eastAsia="en-US"/>
        </w:rPr>
        <w:t xml:space="preserve"> fiind menționat și în hotărâre (fila</w:t>
      </w:r>
      <w:r w:rsidRPr="00FE70FA">
        <w:rPr>
          <w:bCs/>
          <w:lang w:eastAsia="en-US"/>
        </w:rPr>
        <w:t xml:space="preserve"> </w:t>
      </w:r>
      <w:r w:rsidR="002D55FC" w:rsidRPr="00FE70FA">
        <w:rPr>
          <w:bCs/>
          <w:lang w:eastAsia="en-US"/>
        </w:rPr>
        <w:t xml:space="preserve">28 din dosarul de fond). </w:t>
      </w:r>
    </w:p>
    <w:p w:rsidR="002D55FC" w:rsidRPr="00FE70FA" w:rsidRDefault="00B949CC" w:rsidP="005E521C">
      <w:pPr>
        <w:ind w:firstLine="720"/>
        <w:jc w:val="both"/>
        <w:rPr>
          <w:bCs/>
          <w:lang w:eastAsia="en-US"/>
        </w:rPr>
      </w:pPr>
      <w:r w:rsidRPr="00FE70FA">
        <w:rPr>
          <w:bCs/>
          <w:lang w:eastAsia="en-US"/>
        </w:rPr>
        <w:t xml:space="preserve">Se mai </w:t>
      </w:r>
      <w:r w:rsidR="002D55FC" w:rsidRPr="00FE70FA">
        <w:rPr>
          <w:bCs/>
          <w:lang w:eastAsia="en-US"/>
        </w:rPr>
        <w:t>precizează că se află în situația în care există un documentul justificativ, întocmit în conformitate cu Legea nr.82/1991</w:t>
      </w:r>
      <w:r w:rsidRPr="00FE70FA">
        <w:rPr>
          <w:bCs/>
          <w:lang w:eastAsia="en-US"/>
        </w:rPr>
        <w:t xml:space="preserve"> și</w:t>
      </w:r>
      <w:r w:rsidR="002D55FC" w:rsidRPr="00FE70FA">
        <w:rPr>
          <w:bCs/>
          <w:lang w:eastAsia="en-US"/>
        </w:rPr>
        <w:t xml:space="preserve"> orice operator are obligația de a menționa cu </w:t>
      </w:r>
      <w:r w:rsidR="002D55FC" w:rsidRPr="00FE70FA">
        <w:rPr>
          <w:bCs/>
          <w:lang w:eastAsia="en-US"/>
        </w:rPr>
        <w:lastRenderedPageBreak/>
        <w:t>foarte mare atenție care sunt creanțele înregistrate față de alți debitori și</w:t>
      </w:r>
      <w:r w:rsidRPr="00FE70FA">
        <w:rPr>
          <w:bCs/>
          <w:lang w:eastAsia="en-US"/>
        </w:rPr>
        <w:t>,</w:t>
      </w:r>
      <w:r w:rsidR="002D55FC" w:rsidRPr="00FE70FA">
        <w:rPr>
          <w:bCs/>
          <w:lang w:eastAsia="en-US"/>
        </w:rPr>
        <w:t xml:space="preserve"> de asemenea</w:t>
      </w:r>
      <w:r w:rsidRPr="00FE70FA">
        <w:rPr>
          <w:bCs/>
          <w:lang w:eastAsia="en-US"/>
        </w:rPr>
        <w:t xml:space="preserve">, </w:t>
      </w:r>
      <w:r w:rsidR="002D55FC" w:rsidRPr="00FE70FA">
        <w:rPr>
          <w:bCs/>
          <w:lang w:eastAsia="en-US"/>
        </w:rPr>
        <w:t>creanțele altor furnizori față de  cel care ține contabilitatea.</w:t>
      </w:r>
    </w:p>
    <w:p w:rsidR="002D55FC" w:rsidRPr="00FE70FA" w:rsidRDefault="002D55FC" w:rsidP="005E521C">
      <w:pPr>
        <w:ind w:firstLine="720"/>
        <w:jc w:val="both"/>
        <w:rPr>
          <w:bCs/>
          <w:lang w:eastAsia="en-US"/>
        </w:rPr>
      </w:pPr>
      <w:r w:rsidRPr="00FE70FA">
        <w:rPr>
          <w:bCs/>
          <w:lang w:eastAsia="en-US"/>
        </w:rPr>
        <w:t>Pentru aceste considerente, consideră că o sesizare a ÎCCJ ar clarifica această situație și toate instanțele ar merge pe același drum.</w:t>
      </w:r>
    </w:p>
    <w:p w:rsidR="002D55FC" w:rsidRPr="00FE70FA" w:rsidRDefault="002D55FC" w:rsidP="005E521C">
      <w:pPr>
        <w:ind w:firstLine="720"/>
        <w:jc w:val="both"/>
        <w:rPr>
          <w:bCs/>
          <w:lang w:eastAsia="en-US"/>
        </w:rPr>
      </w:pPr>
      <w:r w:rsidRPr="00FE70FA">
        <w:rPr>
          <w:bCs/>
          <w:lang w:eastAsia="en-US"/>
        </w:rPr>
        <w:t>În ceea ce privește cererea de revizuire</w:t>
      </w:r>
      <w:r w:rsidR="0040416C" w:rsidRPr="00FE70FA">
        <w:rPr>
          <w:bCs/>
          <w:lang w:eastAsia="en-US"/>
        </w:rPr>
        <w:t xml:space="preserve">, se </w:t>
      </w:r>
      <w:r w:rsidRPr="00FE70FA">
        <w:rPr>
          <w:bCs/>
          <w:lang w:eastAsia="en-US"/>
        </w:rPr>
        <w:t>precizează că pr</w:t>
      </w:r>
      <w:r w:rsidR="00832A66" w:rsidRPr="00FE70FA">
        <w:rPr>
          <w:bCs/>
          <w:lang w:eastAsia="en-US"/>
        </w:rPr>
        <w:t xml:space="preserve">in cerere a indicat două motive: </w:t>
      </w:r>
      <w:r w:rsidRPr="00FE70FA">
        <w:rPr>
          <w:bCs/>
          <w:lang w:eastAsia="en-US"/>
        </w:rPr>
        <w:t xml:space="preserve">faptul că instanța </w:t>
      </w:r>
      <w:r w:rsidR="00A52F5F" w:rsidRPr="00FE70FA">
        <w:rPr>
          <w:bCs/>
          <w:lang w:eastAsia="en-US"/>
        </w:rPr>
        <w:t xml:space="preserve">de apel </w:t>
      </w:r>
      <w:r w:rsidRPr="00FE70FA">
        <w:rPr>
          <w:bCs/>
          <w:lang w:eastAsia="en-US"/>
        </w:rPr>
        <w:t xml:space="preserve">nu s-a pronunțat asupra apărării creditoarei </w:t>
      </w:r>
      <w:r w:rsidR="00832A66" w:rsidRPr="00FE70FA">
        <w:rPr>
          <w:bCs/>
          <w:lang w:eastAsia="en-US"/>
        </w:rPr>
        <w:t xml:space="preserve">cu privire la eroarea </w:t>
      </w:r>
      <w:r w:rsidRPr="00FE70FA">
        <w:rPr>
          <w:bCs/>
          <w:lang w:eastAsia="en-US"/>
        </w:rPr>
        <w:t>scanării documentelor</w:t>
      </w:r>
      <w:r w:rsidR="00832A66" w:rsidRPr="00FE70FA">
        <w:rPr>
          <w:bCs/>
          <w:lang w:eastAsia="en-US"/>
        </w:rPr>
        <w:t xml:space="preserve"> </w:t>
      </w:r>
      <w:proofErr w:type="spellStart"/>
      <w:r w:rsidR="00832A66" w:rsidRPr="00FE70FA">
        <w:rPr>
          <w:bCs/>
          <w:lang w:eastAsia="en-US"/>
        </w:rPr>
        <w:t>şi</w:t>
      </w:r>
      <w:proofErr w:type="spellEnd"/>
      <w:r w:rsidR="00832A66" w:rsidRPr="00FE70FA">
        <w:rPr>
          <w:bCs/>
          <w:lang w:eastAsia="en-US"/>
        </w:rPr>
        <w:t xml:space="preserve"> faptul că administratorul judiciar a primit documentele scanate pe adresa electronică</w:t>
      </w:r>
      <w:r w:rsidR="0040416C" w:rsidRPr="00FE70FA">
        <w:rPr>
          <w:bCs/>
          <w:lang w:eastAsia="en-US"/>
        </w:rPr>
        <w:t>,</w:t>
      </w:r>
      <w:r w:rsidRPr="00FE70FA">
        <w:rPr>
          <w:bCs/>
          <w:lang w:eastAsia="en-US"/>
        </w:rPr>
        <w:t xml:space="preserve"> și instanța de apel nu s-a </w:t>
      </w:r>
      <w:proofErr w:type="spellStart"/>
      <w:r w:rsidRPr="00FE70FA">
        <w:rPr>
          <w:bCs/>
          <w:lang w:eastAsia="en-US"/>
        </w:rPr>
        <w:t>pr</w:t>
      </w:r>
      <w:r w:rsidR="00D16A1E" w:rsidRPr="00FE70FA">
        <w:rPr>
          <w:bCs/>
          <w:lang w:eastAsia="en-US"/>
        </w:rPr>
        <w:t>onunţat</w:t>
      </w:r>
      <w:proofErr w:type="spellEnd"/>
      <w:r w:rsidRPr="00FE70FA">
        <w:rPr>
          <w:bCs/>
          <w:lang w:eastAsia="en-US"/>
        </w:rPr>
        <w:t xml:space="preserve"> asupra </w:t>
      </w:r>
      <w:r w:rsidR="00D16A1E" w:rsidRPr="00FE70FA">
        <w:rPr>
          <w:bCs/>
          <w:lang w:eastAsia="en-US"/>
        </w:rPr>
        <w:t xml:space="preserve">apărărilor creditoarei cu privire la </w:t>
      </w:r>
      <w:proofErr w:type="spellStart"/>
      <w:r w:rsidR="00D16A1E" w:rsidRPr="00FE70FA">
        <w:rPr>
          <w:bCs/>
          <w:lang w:eastAsia="en-US"/>
        </w:rPr>
        <w:t>recunoaşterea</w:t>
      </w:r>
      <w:proofErr w:type="spellEnd"/>
      <w:r w:rsidR="00D16A1E" w:rsidRPr="00FE70FA">
        <w:rPr>
          <w:bCs/>
          <w:lang w:eastAsia="en-US"/>
        </w:rPr>
        <w:t xml:space="preserve"> debitului</w:t>
      </w:r>
      <w:r w:rsidRPr="00FE70FA">
        <w:rPr>
          <w:bCs/>
          <w:lang w:eastAsia="en-US"/>
        </w:rPr>
        <w:t xml:space="preserve"> de către creditoare.</w:t>
      </w:r>
    </w:p>
    <w:p w:rsidR="002D55FC" w:rsidRPr="00FE70FA" w:rsidRDefault="002D55FC" w:rsidP="005E521C">
      <w:pPr>
        <w:ind w:firstLine="720"/>
        <w:jc w:val="both"/>
        <w:rPr>
          <w:bCs/>
          <w:lang w:eastAsia="en-US"/>
        </w:rPr>
      </w:pPr>
      <w:r w:rsidRPr="00FE70FA">
        <w:rPr>
          <w:bCs/>
          <w:lang w:eastAsia="en-US"/>
        </w:rPr>
        <w:t>În ceea ce privește primul motiv al cererii, precizează că instanța</w:t>
      </w:r>
      <w:r w:rsidR="00A66426" w:rsidRPr="00FE70FA">
        <w:rPr>
          <w:bCs/>
          <w:lang w:eastAsia="en-US"/>
        </w:rPr>
        <w:t xml:space="preserve"> de apel</w:t>
      </w:r>
      <w:r w:rsidRPr="00FE70FA">
        <w:rPr>
          <w:bCs/>
          <w:lang w:eastAsia="en-US"/>
        </w:rPr>
        <w:t xml:space="preserve"> nu s-a pronunțat asupra apărării creditoarei asupra scanării documentelor, </w:t>
      </w:r>
      <w:r w:rsidR="0040416C" w:rsidRPr="00FE70FA">
        <w:rPr>
          <w:bCs/>
          <w:lang w:eastAsia="en-US"/>
        </w:rPr>
        <w:t xml:space="preserve">iar </w:t>
      </w:r>
      <w:r w:rsidRPr="00FE70FA">
        <w:rPr>
          <w:bCs/>
          <w:lang w:eastAsia="en-US"/>
        </w:rPr>
        <w:t>administratorul judiciar a primit documentele scanate pe adresa electronică.</w:t>
      </w:r>
    </w:p>
    <w:p w:rsidR="0040416C" w:rsidRPr="00FE70FA" w:rsidRDefault="002D55FC" w:rsidP="0040416C">
      <w:pPr>
        <w:ind w:firstLine="12"/>
        <w:jc w:val="both"/>
        <w:rPr>
          <w:bCs/>
          <w:lang w:eastAsia="en-US"/>
        </w:rPr>
      </w:pPr>
      <w:r w:rsidRPr="00FE70FA">
        <w:rPr>
          <w:bCs/>
          <w:lang w:eastAsia="en-US"/>
        </w:rPr>
        <w:t>Solicită a se observa faptul că s-au trimis acele documente la instanță, la practicianul de insolvență și la administratorul judiciar, însă niciunde nu s-a făcut mențiune că în extrasele de cont există mai multe facturi decât cele pe care le-au scanat.</w:t>
      </w:r>
      <w:r w:rsidR="0040416C" w:rsidRPr="00FE70FA">
        <w:rPr>
          <w:bCs/>
          <w:lang w:eastAsia="en-US"/>
        </w:rPr>
        <w:t xml:space="preserve"> Î</w:t>
      </w:r>
      <w:r w:rsidRPr="00FE70FA">
        <w:rPr>
          <w:bCs/>
          <w:lang w:eastAsia="en-US"/>
        </w:rPr>
        <w:t>ntr-adevăr, la instanță nu s-au putut lista toate documentele.</w:t>
      </w:r>
      <w:r w:rsidR="0040416C" w:rsidRPr="00FE70FA">
        <w:rPr>
          <w:bCs/>
          <w:lang w:eastAsia="en-US"/>
        </w:rPr>
        <w:t xml:space="preserve"> Însă</w:t>
      </w:r>
      <w:r w:rsidRPr="00FE70FA">
        <w:rPr>
          <w:bCs/>
          <w:lang w:eastAsia="en-US"/>
        </w:rPr>
        <w:t>, dacă în extrasul de cont erau toate</w:t>
      </w:r>
      <w:r w:rsidR="0040416C" w:rsidRPr="00FE70FA">
        <w:rPr>
          <w:bCs/>
          <w:lang w:eastAsia="en-US"/>
        </w:rPr>
        <w:t xml:space="preserve"> facturile</w:t>
      </w:r>
      <w:r w:rsidRPr="00FE70FA">
        <w:rPr>
          <w:bCs/>
          <w:lang w:eastAsia="en-US"/>
        </w:rPr>
        <w:t>, și facturile din spate, î</w:t>
      </w:r>
      <w:r w:rsidR="00A96B93" w:rsidRPr="00FE70FA">
        <w:rPr>
          <w:bCs/>
          <w:lang w:eastAsia="en-US"/>
        </w:rPr>
        <w:t>nseamnă că nu s-au putut vedea</w:t>
      </w:r>
      <w:r w:rsidRPr="00FE70FA">
        <w:rPr>
          <w:bCs/>
          <w:lang w:eastAsia="en-US"/>
        </w:rPr>
        <w:t xml:space="preserve"> și s-ar fi putut constata faptul că sunt toate facturile.</w:t>
      </w:r>
    </w:p>
    <w:p w:rsidR="002D55FC" w:rsidRPr="00FE70FA" w:rsidRDefault="002D55FC" w:rsidP="0040416C">
      <w:pPr>
        <w:ind w:firstLine="708"/>
        <w:jc w:val="both"/>
        <w:rPr>
          <w:bCs/>
          <w:lang w:eastAsia="en-US"/>
        </w:rPr>
      </w:pPr>
      <w:r w:rsidRPr="00FE70FA">
        <w:rPr>
          <w:bCs/>
          <w:lang w:eastAsia="en-US"/>
        </w:rPr>
        <w:t>De altfel</w:t>
      </w:r>
      <w:r w:rsidR="0040416C" w:rsidRPr="00FE70FA">
        <w:rPr>
          <w:bCs/>
          <w:lang w:eastAsia="en-US"/>
        </w:rPr>
        <w:t>,</w:t>
      </w:r>
      <w:r w:rsidRPr="00FE70FA">
        <w:rPr>
          <w:bCs/>
          <w:lang w:eastAsia="en-US"/>
        </w:rPr>
        <w:t xml:space="preserve"> toate facturile pe care le-a depus în fața instanței de apel sunt scanate tot în același program și </w:t>
      </w:r>
      <w:r w:rsidR="0040416C" w:rsidRPr="00FE70FA">
        <w:rPr>
          <w:bCs/>
          <w:lang w:eastAsia="en-US"/>
        </w:rPr>
        <w:t>s-</w:t>
      </w:r>
      <w:r w:rsidRPr="00FE70FA">
        <w:rPr>
          <w:bCs/>
          <w:lang w:eastAsia="en-US"/>
        </w:rPr>
        <w:t>ar fi putut decripta și scana toate documentele</w:t>
      </w:r>
      <w:r w:rsidR="008A55DC" w:rsidRPr="00FE70FA">
        <w:rPr>
          <w:bCs/>
          <w:lang w:eastAsia="en-US"/>
        </w:rPr>
        <w:t>, întrucât au o aparatură mult mai performantă decât instanțele de judecată</w:t>
      </w:r>
      <w:r w:rsidRPr="00FE70FA">
        <w:rPr>
          <w:bCs/>
          <w:lang w:eastAsia="en-US"/>
        </w:rPr>
        <w:t>.</w:t>
      </w:r>
      <w:r w:rsidR="0040416C" w:rsidRPr="00FE70FA">
        <w:rPr>
          <w:bCs/>
          <w:lang w:eastAsia="en-US"/>
        </w:rPr>
        <w:t xml:space="preserve"> </w:t>
      </w:r>
      <w:r w:rsidRPr="00FE70FA">
        <w:rPr>
          <w:bCs/>
          <w:lang w:eastAsia="en-US"/>
        </w:rPr>
        <w:t xml:space="preserve">Datorită acestui fapt, consideră că </w:t>
      </w:r>
      <w:proofErr w:type="spellStart"/>
      <w:r w:rsidR="003B53F3" w:rsidRPr="00FE70FA">
        <w:rPr>
          <w:bCs/>
          <w:lang w:eastAsia="en-US"/>
        </w:rPr>
        <w:t>instanţa</w:t>
      </w:r>
      <w:proofErr w:type="spellEnd"/>
      <w:r w:rsidR="003B53F3" w:rsidRPr="00FE70FA">
        <w:rPr>
          <w:bCs/>
          <w:lang w:eastAsia="en-US"/>
        </w:rPr>
        <w:t xml:space="preserve"> de apel </w:t>
      </w:r>
      <w:r w:rsidRPr="00FE70FA">
        <w:rPr>
          <w:bCs/>
          <w:lang w:eastAsia="en-US"/>
        </w:rPr>
        <w:t>nu s-a pronunțat asupra acestei apărări, însă aceasta fiind o apărare care nu ar trebui lăsată deoparte.</w:t>
      </w:r>
    </w:p>
    <w:p w:rsidR="0040416C" w:rsidRPr="00FE70FA" w:rsidRDefault="002D55FC" w:rsidP="0040416C">
      <w:pPr>
        <w:ind w:firstLine="720"/>
        <w:jc w:val="both"/>
        <w:rPr>
          <w:bCs/>
          <w:lang w:eastAsia="en-US"/>
        </w:rPr>
      </w:pPr>
      <w:r w:rsidRPr="00FE70FA">
        <w:rPr>
          <w:bCs/>
          <w:lang w:eastAsia="en-US"/>
        </w:rPr>
        <w:t xml:space="preserve">În ceea ce privește al doilea motiv al cererii, precizează că </w:t>
      </w:r>
      <w:r w:rsidR="00CC4378" w:rsidRPr="00FE70FA">
        <w:rPr>
          <w:bCs/>
          <w:lang w:eastAsia="en-US"/>
        </w:rPr>
        <w:t xml:space="preserve">instanța de apel nu s-a </w:t>
      </w:r>
      <w:proofErr w:type="spellStart"/>
      <w:r w:rsidR="00CC4378" w:rsidRPr="00FE70FA">
        <w:rPr>
          <w:bCs/>
          <w:lang w:eastAsia="en-US"/>
        </w:rPr>
        <w:t>pronunţat</w:t>
      </w:r>
      <w:proofErr w:type="spellEnd"/>
      <w:r w:rsidR="00CC4378" w:rsidRPr="00FE70FA">
        <w:rPr>
          <w:bCs/>
          <w:lang w:eastAsia="en-US"/>
        </w:rPr>
        <w:t xml:space="preserve"> asupra apărărilor creditoarei cu privire la </w:t>
      </w:r>
      <w:proofErr w:type="spellStart"/>
      <w:r w:rsidR="00CC4378" w:rsidRPr="00FE70FA">
        <w:rPr>
          <w:bCs/>
          <w:lang w:eastAsia="en-US"/>
        </w:rPr>
        <w:t>recunoaşterea</w:t>
      </w:r>
      <w:proofErr w:type="spellEnd"/>
      <w:r w:rsidR="00CC4378" w:rsidRPr="00FE70FA">
        <w:rPr>
          <w:bCs/>
          <w:lang w:eastAsia="en-US"/>
        </w:rPr>
        <w:t xml:space="preserve"> debitului de către creditoare</w:t>
      </w:r>
      <w:r w:rsidRPr="00FE70FA">
        <w:rPr>
          <w:bCs/>
          <w:lang w:eastAsia="en-US"/>
        </w:rPr>
        <w:t>.</w:t>
      </w:r>
      <w:r w:rsidR="0040416C" w:rsidRPr="00FE70FA">
        <w:rPr>
          <w:bCs/>
          <w:lang w:eastAsia="en-US"/>
        </w:rPr>
        <w:t xml:space="preserve"> </w:t>
      </w:r>
    </w:p>
    <w:p w:rsidR="0040416C" w:rsidRPr="00FE70FA" w:rsidRDefault="0040416C" w:rsidP="0040416C">
      <w:pPr>
        <w:ind w:firstLine="720"/>
        <w:jc w:val="both"/>
        <w:rPr>
          <w:bCs/>
          <w:lang w:eastAsia="en-US"/>
        </w:rPr>
      </w:pPr>
      <w:r w:rsidRPr="00FE70FA">
        <w:rPr>
          <w:bCs/>
          <w:lang w:eastAsia="en-US"/>
        </w:rPr>
        <w:t>Se p</w:t>
      </w:r>
      <w:r w:rsidR="002D55FC" w:rsidRPr="00FE70FA">
        <w:rPr>
          <w:bCs/>
          <w:lang w:eastAsia="en-US"/>
        </w:rPr>
        <w:t xml:space="preserve">recizează </w:t>
      </w:r>
      <w:r w:rsidR="00CC4378" w:rsidRPr="00FE70FA">
        <w:rPr>
          <w:bCs/>
          <w:lang w:eastAsia="en-US"/>
        </w:rPr>
        <w:t xml:space="preserve">faptul </w:t>
      </w:r>
      <w:r w:rsidR="002D55FC" w:rsidRPr="00FE70FA">
        <w:rPr>
          <w:bCs/>
          <w:lang w:eastAsia="en-US"/>
        </w:rPr>
        <w:t>că se află în situația în care nu i se recunoaște toată creanța, deși debitorul dorește să plătească</w:t>
      </w:r>
      <w:r w:rsidRPr="00FE70FA">
        <w:rPr>
          <w:bCs/>
          <w:lang w:eastAsia="en-US"/>
        </w:rPr>
        <w:t>,</w:t>
      </w:r>
      <w:r w:rsidR="00CC4378" w:rsidRPr="00FE70FA">
        <w:rPr>
          <w:bCs/>
          <w:lang w:eastAsia="en-US"/>
        </w:rPr>
        <w:t xml:space="preserve"> </w:t>
      </w:r>
      <w:r w:rsidR="002D55FC" w:rsidRPr="00FE70FA">
        <w:rPr>
          <w:bCs/>
          <w:lang w:eastAsia="en-US"/>
        </w:rPr>
        <w:t>însă dacă nu îi dă voie administratorul judiciar și instanța nu va putea plăti.</w:t>
      </w:r>
      <w:r w:rsidRPr="00FE70FA">
        <w:rPr>
          <w:bCs/>
          <w:lang w:eastAsia="en-US"/>
        </w:rPr>
        <w:t xml:space="preserve"> M</w:t>
      </w:r>
      <w:r w:rsidR="002D55FC" w:rsidRPr="00FE70FA">
        <w:rPr>
          <w:bCs/>
          <w:lang w:eastAsia="en-US"/>
        </w:rPr>
        <w:t>ai mult decât atât</w:t>
      </w:r>
      <w:r w:rsidRPr="00FE70FA">
        <w:rPr>
          <w:bCs/>
          <w:lang w:eastAsia="en-US"/>
        </w:rPr>
        <w:t>a</w:t>
      </w:r>
      <w:r w:rsidR="002D55FC" w:rsidRPr="00FE70FA">
        <w:rPr>
          <w:bCs/>
          <w:lang w:eastAsia="en-US"/>
        </w:rPr>
        <w:t>, a fost un ajutor acordat acestei societăți ca să nu intre în starea de insolvență.</w:t>
      </w:r>
      <w:r w:rsidRPr="00FE70FA">
        <w:rPr>
          <w:bCs/>
          <w:lang w:eastAsia="en-US"/>
        </w:rPr>
        <w:t xml:space="preserve"> </w:t>
      </w:r>
    </w:p>
    <w:p w:rsidR="002D55FC" w:rsidRPr="00FE70FA" w:rsidRDefault="0040416C" w:rsidP="0040416C">
      <w:pPr>
        <w:ind w:firstLine="720"/>
        <w:jc w:val="both"/>
        <w:rPr>
          <w:bCs/>
          <w:lang w:eastAsia="en-US"/>
        </w:rPr>
      </w:pPr>
      <w:r w:rsidRPr="00FE70FA">
        <w:rPr>
          <w:bCs/>
          <w:lang w:eastAsia="en-US"/>
        </w:rPr>
        <w:t xml:space="preserve">Debitoarea </w:t>
      </w:r>
      <w:r w:rsidR="002D55FC" w:rsidRPr="00FE70FA">
        <w:rPr>
          <w:bCs/>
          <w:lang w:eastAsia="en-US"/>
        </w:rPr>
        <w:t>vrea să plătească această creanță</w:t>
      </w:r>
      <w:r w:rsidRPr="00FE70FA">
        <w:rPr>
          <w:bCs/>
          <w:lang w:eastAsia="en-US"/>
        </w:rPr>
        <w:t xml:space="preserve"> și </w:t>
      </w:r>
      <w:r w:rsidR="002D55FC" w:rsidRPr="00FE70FA">
        <w:rPr>
          <w:bCs/>
          <w:lang w:eastAsia="en-US"/>
        </w:rPr>
        <w:t>niciun judecător</w:t>
      </w:r>
      <w:r w:rsidR="00E978D4" w:rsidRPr="00FE70FA">
        <w:rPr>
          <w:bCs/>
          <w:lang w:eastAsia="en-US"/>
        </w:rPr>
        <w:t xml:space="preserve"> </w:t>
      </w:r>
      <w:r w:rsidR="002D55FC" w:rsidRPr="00FE70FA">
        <w:rPr>
          <w:bCs/>
          <w:lang w:eastAsia="en-US"/>
        </w:rPr>
        <w:t xml:space="preserve">și niciun administrator judiciar nu ar trebui să meargă peste voința părților implicate în prezentul litigiu, pentru că este un plan de reorganizare și aceasta v-a fi </w:t>
      </w:r>
      <w:proofErr w:type="spellStart"/>
      <w:r w:rsidR="002D55FC" w:rsidRPr="00FE70FA">
        <w:rPr>
          <w:bCs/>
          <w:lang w:eastAsia="en-US"/>
        </w:rPr>
        <w:t>reinserată</w:t>
      </w:r>
      <w:proofErr w:type="spellEnd"/>
      <w:r w:rsidR="002D55FC" w:rsidRPr="00FE70FA">
        <w:rPr>
          <w:bCs/>
          <w:lang w:eastAsia="en-US"/>
        </w:rPr>
        <w:t xml:space="preserve"> în circuitul economic și civil.</w:t>
      </w:r>
    </w:p>
    <w:p w:rsidR="002D55FC" w:rsidRPr="00FE70FA" w:rsidRDefault="002D55FC" w:rsidP="0040416C">
      <w:pPr>
        <w:ind w:firstLine="720"/>
        <w:jc w:val="both"/>
        <w:rPr>
          <w:bCs/>
          <w:lang w:eastAsia="en-US"/>
        </w:rPr>
      </w:pPr>
      <w:r w:rsidRPr="00FE70FA">
        <w:rPr>
          <w:bCs/>
          <w:lang w:eastAsia="en-US"/>
        </w:rPr>
        <w:t>Pentru aceste motive consideră că se regăsește în di</w:t>
      </w:r>
      <w:r w:rsidR="00577428" w:rsidRPr="00FE70FA">
        <w:rPr>
          <w:bCs/>
          <w:lang w:eastAsia="en-US"/>
        </w:rPr>
        <w:t>s</w:t>
      </w:r>
      <w:r w:rsidRPr="00FE70FA">
        <w:rPr>
          <w:bCs/>
          <w:lang w:eastAsia="en-US"/>
        </w:rPr>
        <w:t>pozițiile art.509 pct.1 din Codul civil.</w:t>
      </w:r>
      <w:r w:rsidR="0040416C" w:rsidRPr="00FE70FA">
        <w:rPr>
          <w:bCs/>
          <w:lang w:eastAsia="en-US"/>
        </w:rPr>
        <w:t xml:space="preserve"> </w:t>
      </w:r>
      <w:r w:rsidRPr="00FE70FA">
        <w:rPr>
          <w:bCs/>
          <w:lang w:eastAsia="en-US"/>
        </w:rPr>
        <w:t>Fără cheltuieli de judecată.</w:t>
      </w:r>
    </w:p>
    <w:p w:rsidR="00090D1C" w:rsidRPr="00FE70FA" w:rsidRDefault="00090D1C" w:rsidP="005E521C">
      <w:pPr>
        <w:jc w:val="both"/>
        <w:rPr>
          <w:bCs/>
        </w:rPr>
      </w:pPr>
    </w:p>
    <w:p w:rsidR="00090D1C" w:rsidRPr="00FE70FA" w:rsidRDefault="00F64072" w:rsidP="005E521C">
      <w:pPr>
        <w:jc w:val="center"/>
        <w:rPr>
          <w:bCs/>
        </w:rPr>
      </w:pPr>
      <w:r w:rsidRPr="00FE70FA">
        <w:rPr>
          <w:bCs/>
        </w:rPr>
        <w:t>CURTEA DE APEL</w:t>
      </w:r>
    </w:p>
    <w:p w:rsidR="0040416C" w:rsidRPr="00FE70FA" w:rsidRDefault="0040416C" w:rsidP="005E521C">
      <w:pPr>
        <w:jc w:val="center"/>
        <w:rPr>
          <w:bCs/>
        </w:rPr>
      </w:pPr>
      <w:r w:rsidRPr="00FE70FA">
        <w:rPr>
          <w:bCs/>
        </w:rPr>
        <w:t>Asupra cererii de revizuire de față, constată;</w:t>
      </w:r>
    </w:p>
    <w:p w:rsidR="00711B2A" w:rsidRPr="00FE70FA" w:rsidRDefault="00711B2A" w:rsidP="005E521C">
      <w:pPr>
        <w:jc w:val="center"/>
        <w:rPr>
          <w:bCs/>
        </w:rPr>
      </w:pPr>
    </w:p>
    <w:p w:rsidR="00711B2A" w:rsidRPr="00FE70FA" w:rsidRDefault="00202204" w:rsidP="00B60F3F">
      <w:pPr>
        <w:ind w:firstLine="708"/>
        <w:jc w:val="both"/>
        <w:rPr>
          <w:bCs/>
        </w:rPr>
      </w:pPr>
      <w:r w:rsidRPr="00FE70FA">
        <w:rPr>
          <w:bCs/>
        </w:rPr>
        <w:t xml:space="preserve">Prin Decizia nr. </w:t>
      </w:r>
      <w:r w:rsidR="004A423B" w:rsidRPr="00FE70FA">
        <w:rPr>
          <w:bCs/>
        </w:rPr>
        <w:t>.../2018</w:t>
      </w:r>
      <w:r w:rsidR="00711B2A" w:rsidRPr="00FE70FA">
        <w:rPr>
          <w:bCs/>
        </w:rPr>
        <w:t xml:space="preserve">, pronunțată de către Curtea de </w:t>
      </w:r>
      <w:r w:rsidR="004A423B" w:rsidRPr="00FE70FA">
        <w:rPr>
          <w:bCs/>
        </w:rPr>
        <w:t>Apel ....</w:t>
      </w:r>
      <w:r w:rsidR="00711B2A" w:rsidRPr="00FE70FA">
        <w:rPr>
          <w:bCs/>
        </w:rPr>
        <w:t xml:space="preserve">-Secția a </w:t>
      </w:r>
      <w:r w:rsidR="00736907" w:rsidRPr="00FE70FA">
        <w:rPr>
          <w:bCs/>
        </w:rPr>
        <w:t>....</w:t>
      </w:r>
      <w:r w:rsidR="00711B2A" w:rsidRPr="00FE70FA">
        <w:rPr>
          <w:bCs/>
        </w:rPr>
        <w:t xml:space="preserve"> în dosarul nr. </w:t>
      </w:r>
      <w:r w:rsidR="00736907" w:rsidRPr="00FE70FA">
        <w:rPr>
          <w:bCs/>
        </w:rPr>
        <w:t>....</w:t>
      </w:r>
      <w:r w:rsidR="00711B2A" w:rsidRPr="00FE70FA">
        <w:rPr>
          <w:bCs/>
        </w:rPr>
        <w:t>, au fost respinse</w:t>
      </w:r>
      <w:r w:rsidR="00832E51" w:rsidRPr="00FE70FA">
        <w:rPr>
          <w:bCs/>
        </w:rPr>
        <w:t>, ca nefondate,</w:t>
      </w:r>
      <w:r w:rsidR="00711B2A" w:rsidRPr="00FE70FA">
        <w:rPr>
          <w:bCs/>
        </w:rPr>
        <w:t xml:space="preserve"> apelurile declarate de contestatoarele creditoare </w:t>
      </w:r>
      <w:r w:rsidR="004A423B" w:rsidRPr="00FE70FA">
        <w:rPr>
          <w:bCs/>
        </w:rPr>
        <w:t>A</w:t>
      </w:r>
      <w:r w:rsidR="00711B2A" w:rsidRPr="00FE70FA">
        <w:rPr>
          <w:bCs/>
        </w:rPr>
        <w:t xml:space="preserve"> </w:t>
      </w:r>
      <w:r w:rsidR="00736907" w:rsidRPr="00FE70FA">
        <w:rPr>
          <w:bCs/>
        </w:rPr>
        <w:t>....</w:t>
      </w:r>
      <w:r w:rsidR="00711B2A" w:rsidRPr="00FE70FA">
        <w:rPr>
          <w:bCs/>
        </w:rPr>
        <w:t xml:space="preserve"> și </w:t>
      </w:r>
      <w:r w:rsidR="00736907" w:rsidRPr="00FE70FA">
        <w:rPr>
          <w:bCs/>
        </w:rPr>
        <w:t>D</w:t>
      </w:r>
      <w:r w:rsidR="00711B2A" w:rsidRPr="00FE70FA">
        <w:rPr>
          <w:bCs/>
        </w:rPr>
        <w:t xml:space="preserve">  împotriva Sentinței civile nr. </w:t>
      </w:r>
      <w:r w:rsidR="00736907" w:rsidRPr="00FE70FA">
        <w:rPr>
          <w:bCs/>
        </w:rPr>
        <w:t>...</w:t>
      </w:r>
      <w:r w:rsidR="00711B2A" w:rsidRPr="00FE70FA">
        <w:rPr>
          <w:bCs/>
        </w:rPr>
        <w:t>, pronunțat</w:t>
      </w:r>
      <w:r w:rsidR="00892637" w:rsidRPr="00FE70FA">
        <w:rPr>
          <w:bCs/>
        </w:rPr>
        <w:t>e</w:t>
      </w:r>
      <w:r w:rsidR="00711B2A" w:rsidRPr="00FE70FA">
        <w:rPr>
          <w:bCs/>
        </w:rPr>
        <w:t xml:space="preserve"> de judecătorul sindic în dosarul nr. </w:t>
      </w:r>
      <w:r w:rsidR="004A423B" w:rsidRPr="00FE70FA">
        <w:rPr>
          <w:bCs/>
        </w:rPr>
        <w:t>....</w:t>
      </w:r>
    </w:p>
    <w:p w:rsidR="00711B2A" w:rsidRPr="00FE70FA" w:rsidRDefault="00711B2A" w:rsidP="00711B2A">
      <w:pPr>
        <w:jc w:val="both"/>
        <w:rPr>
          <w:bCs/>
          <w:color w:val="000000"/>
          <w:bdr w:val="none" w:sz="0" w:space="0" w:color="auto" w:frame="1"/>
          <w:lang w:eastAsia="en-GB"/>
        </w:rPr>
      </w:pPr>
      <w:r w:rsidRPr="00FE70FA">
        <w:rPr>
          <w:bCs/>
        </w:rPr>
        <w:tab/>
        <w:t>Pentru a pronunța această soluție instanța de apel a reținut,</w:t>
      </w:r>
      <w:r w:rsidR="00832E51" w:rsidRPr="00FE70FA">
        <w:rPr>
          <w:bCs/>
        </w:rPr>
        <w:t xml:space="preserve"> în ceea ce privește </w:t>
      </w:r>
      <w:r w:rsidR="00B949CC" w:rsidRPr="00FE70FA">
        <w:rPr>
          <w:bCs/>
        </w:rPr>
        <w:t xml:space="preserve">apelul formulat de către creditoarea </w:t>
      </w:r>
      <w:r w:rsidR="004A423B" w:rsidRPr="00FE70FA">
        <w:rPr>
          <w:bCs/>
        </w:rPr>
        <w:t>A</w:t>
      </w:r>
      <w:r w:rsidR="00736907" w:rsidRPr="00FE70FA">
        <w:rPr>
          <w:bCs/>
        </w:rPr>
        <w:t xml:space="preserve"> din S</w:t>
      </w:r>
      <w:r w:rsidRPr="00FE70FA">
        <w:rPr>
          <w:bCs/>
        </w:rPr>
        <w:t xml:space="preserve">, că termenul prev. de art. </w:t>
      </w:r>
      <w:r w:rsidR="00B949CC" w:rsidRPr="00FE70FA">
        <w:rPr>
          <w:bCs/>
          <w:color w:val="000000"/>
          <w:bdr w:val="none" w:sz="0" w:space="0" w:color="auto" w:frame="1"/>
          <w:lang w:eastAsia="en-GB"/>
        </w:rPr>
        <w:t xml:space="preserve">104 </w:t>
      </w:r>
      <w:r w:rsidRPr="00FE70FA">
        <w:rPr>
          <w:bCs/>
          <w:color w:val="000000"/>
          <w:bdr w:val="none" w:sz="0" w:space="0" w:color="auto" w:frame="1"/>
          <w:lang w:eastAsia="en-GB"/>
        </w:rPr>
        <w:t xml:space="preserve">alin.2 </w:t>
      </w:r>
      <w:r w:rsidR="00B949CC" w:rsidRPr="00FE70FA">
        <w:rPr>
          <w:bCs/>
          <w:color w:val="000000"/>
          <w:bdr w:val="none" w:sz="0" w:space="0" w:color="auto" w:frame="1"/>
          <w:lang w:eastAsia="en-GB"/>
        </w:rPr>
        <w:t>din Legea 85/2014</w:t>
      </w:r>
      <w:r w:rsidRPr="00FE70FA">
        <w:rPr>
          <w:bCs/>
          <w:color w:val="000000"/>
          <w:bdr w:val="none" w:sz="0" w:space="0" w:color="auto" w:frame="1"/>
          <w:lang w:eastAsia="en-GB"/>
        </w:rPr>
        <w:t xml:space="preserve">, pentru depunerea </w:t>
      </w:r>
      <w:r w:rsidR="00B949CC" w:rsidRPr="00FE70FA">
        <w:rPr>
          <w:bCs/>
          <w:color w:val="000000"/>
          <w:bdr w:val="none" w:sz="0" w:space="0" w:color="auto" w:frame="1"/>
          <w:lang w:eastAsia="en-GB"/>
        </w:rPr>
        <w:t>documentelor justificative</w:t>
      </w:r>
      <w:r w:rsidRPr="00FE70FA">
        <w:rPr>
          <w:bCs/>
          <w:color w:val="000000"/>
          <w:bdr w:val="none" w:sz="0" w:space="0" w:color="auto" w:frame="1"/>
          <w:lang w:eastAsia="en-GB"/>
        </w:rPr>
        <w:t xml:space="preserve"> ale creanței declarate </w:t>
      </w:r>
      <w:r w:rsidR="00B949CC" w:rsidRPr="00FE70FA">
        <w:rPr>
          <w:bCs/>
          <w:color w:val="000000"/>
          <w:bdr w:val="none" w:sz="0" w:space="0" w:color="auto" w:frame="1"/>
          <w:lang w:eastAsia="en-GB"/>
        </w:rPr>
        <w:t xml:space="preserve">este un termen de decădere. În situația în care creditorul nu depune documentele justificative ale </w:t>
      </w:r>
      <w:proofErr w:type="spellStart"/>
      <w:r w:rsidR="00B949CC" w:rsidRPr="00FE70FA">
        <w:rPr>
          <w:bCs/>
          <w:color w:val="000000"/>
          <w:bdr w:val="none" w:sz="0" w:space="0" w:color="auto" w:frame="1"/>
          <w:lang w:eastAsia="en-GB"/>
        </w:rPr>
        <w:t>creanţei</w:t>
      </w:r>
      <w:proofErr w:type="spellEnd"/>
      <w:r w:rsidR="00B949CC" w:rsidRPr="00FE70FA">
        <w:rPr>
          <w:bCs/>
          <w:color w:val="000000"/>
          <w:bdr w:val="none" w:sz="0" w:space="0" w:color="auto" w:frame="1"/>
          <w:lang w:eastAsia="en-GB"/>
        </w:rPr>
        <w:t xml:space="preserve"> în termenul</w:t>
      </w:r>
      <w:r w:rsidRPr="00FE70FA">
        <w:rPr>
          <w:bCs/>
          <w:color w:val="000000"/>
          <w:bdr w:val="none" w:sz="0" w:space="0" w:color="auto" w:frame="1"/>
          <w:lang w:eastAsia="en-GB"/>
        </w:rPr>
        <w:t xml:space="preserve"> stabilit</w:t>
      </w:r>
      <w:r w:rsidR="00B949CC" w:rsidRPr="00FE70FA">
        <w:rPr>
          <w:bCs/>
          <w:color w:val="000000"/>
          <w:bdr w:val="none" w:sz="0" w:space="0" w:color="auto" w:frame="1"/>
          <w:lang w:eastAsia="en-GB"/>
        </w:rPr>
        <w:t xml:space="preserve">, acesta este decăzut din dreptul de a mai depune documente justificative după termenul stabilit pentru depunerea cererii de admitere a </w:t>
      </w:r>
      <w:proofErr w:type="spellStart"/>
      <w:r w:rsidR="00B949CC" w:rsidRPr="00FE70FA">
        <w:rPr>
          <w:bCs/>
          <w:color w:val="000000"/>
          <w:bdr w:val="none" w:sz="0" w:space="0" w:color="auto" w:frame="1"/>
          <w:lang w:eastAsia="en-GB"/>
        </w:rPr>
        <w:t>creanţei</w:t>
      </w:r>
      <w:proofErr w:type="spellEnd"/>
      <w:r w:rsidR="00B949CC" w:rsidRPr="00FE70FA">
        <w:rPr>
          <w:bCs/>
          <w:color w:val="000000"/>
          <w:bdr w:val="none" w:sz="0" w:space="0" w:color="auto" w:frame="1"/>
          <w:lang w:eastAsia="en-GB"/>
        </w:rPr>
        <w:t xml:space="preserve">. </w:t>
      </w:r>
    </w:p>
    <w:p w:rsidR="00B949CC" w:rsidRPr="00FE70FA" w:rsidRDefault="00711B2A" w:rsidP="00711B2A">
      <w:pPr>
        <w:ind w:firstLine="708"/>
        <w:jc w:val="both"/>
        <w:rPr>
          <w:bCs/>
          <w:color w:val="000000"/>
          <w:bdr w:val="none" w:sz="0" w:space="0" w:color="auto" w:frame="1"/>
          <w:lang w:eastAsia="en-GB"/>
        </w:rPr>
      </w:pPr>
      <w:r w:rsidRPr="00FE70FA">
        <w:rPr>
          <w:bCs/>
          <w:color w:val="000000"/>
          <w:bdr w:val="none" w:sz="0" w:space="0" w:color="auto" w:frame="1"/>
          <w:lang w:eastAsia="en-GB"/>
        </w:rPr>
        <w:t xml:space="preserve">Totodată, s-a mai reținut că, </w:t>
      </w:r>
      <w:bookmarkStart w:id="1" w:name="4630169"/>
      <w:bookmarkEnd w:id="1"/>
      <w:r w:rsidRPr="00FE70FA">
        <w:rPr>
          <w:bCs/>
          <w:color w:val="000000"/>
          <w:bdr w:val="none" w:sz="0" w:space="0" w:color="auto" w:frame="1"/>
          <w:lang w:eastAsia="en-GB"/>
        </w:rPr>
        <w:t>p</w:t>
      </w:r>
      <w:r w:rsidR="00B949CC" w:rsidRPr="00FE70FA">
        <w:rPr>
          <w:bCs/>
          <w:color w:val="000000"/>
          <w:bdr w:val="none" w:sz="0" w:space="0" w:color="auto" w:frame="1"/>
          <w:lang w:eastAsia="en-GB"/>
        </w:rPr>
        <w:t>otrivit art. 105</w:t>
      </w:r>
      <w:r w:rsidRPr="00FE70FA">
        <w:rPr>
          <w:bCs/>
          <w:color w:val="000000"/>
          <w:bdr w:val="none" w:sz="0" w:space="0" w:color="auto" w:frame="1"/>
          <w:lang w:eastAsia="en-GB"/>
        </w:rPr>
        <w:t xml:space="preserve"> alin.</w:t>
      </w:r>
      <w:r w:rsidR="00B949CC" w:rsidRPr="00FE70FA">
        <w:rPr>
          <w:bCs/>
          <w:color w:val="000000"/>
          <w:bdr w:val="none" w:sz="0" w:space="0" w:color="auto" w:frame="1"/>
          <w:lang w:eastAsia="en-GB"/>
        </w:rPr>
        <w:t xml:space="preserve">1 din Legea 85/2014, toate </w:t>
      </w:r>
      <w:proofErr w:type="spellStart"/>
      <w:r w:rsidR="00B949CC" w:rsidRPr="00FE70FA">
        <w:rPr>
          <w:bCs/>
          <w:color w:val="000000"/>
          <w:bdr w:val="none" w:sz="0" w:space="0" w:color="auto" w:frame="1"/>
          <w:lang w:eastAsia="en-GB"/>
        </w:rPr>
        <w:t>creanţele</w:t>
      </w:r>
      <w:proofErr w:type="spellEnd"/>
      <w:r w:rsidR="00B949CC" w:rsidRPr="00FE70FA">
        <w:rPr>
          <w:bCs/>
          <w:color w:val="000000"/>
          <w:bdr w:val="none" w:sz="0" w:space="0" w:color="auto" w:frame="1"/>
          <w:lang w:eastAsia="en-GB"/>
        </w:rPr>
        <w:t xml:space="preserve"> vor fi supuse procedurii de verificare, procedura de urmat este una specială, care nu se completează cu prevederile Codului de procedura civilă și astfel este de strictă interpretare.</w:t>
      </w:r>
    </w:p>
    <w:p w:rsidR="00B949CC" w:rsidRPr="00FE70FA" w:rsidRDefault="00832E51" w:rsidP="00832E51">
      <w:pPr>
        <w:ind w:firstLine="708"/>
        <w:jc w:val="both"/>
        <w:rPr>
          <w:bCs/>
        </w:rPr>
      </w:pPr>
      <w:r w:rsidRPr="00FE70FA">
        <w:rPr>
          <w:bCs/>
        </w:rPr>
        <w:t xml:space="preserve">În ceea ce privește </w:t>
      </w:r>
      <w:r w:rsidR="00B949CC" w:rsidRPr="00FE70FA">
        <w:rPr>
          <w:bCs/>
        </w:rPr>
        <w:t xml:space="preserve">apelul </w:t>
      </w:r>
      <w:r w:rsidRPr="00FE70FA">
        <w:rPr>
          <w:bCs/>
        </w:rPr>
        <w:t xml:space="preserve">declarat </w:t>
      </w:r>
      <w:r w:rsidR="00B949CC" w:rsidRPr="00FE70FA">
        <w:rPr>
          <w:bCs/>
        </w:rPr>
        <w:t>de către</w:t>
      </w:r>
      <w:r w:rsidRPr="00FE70FA">
        <w:rPr>
          <w:bCs/>
        </w:rPr>
        <w:t xml:space="preserve"> apelanta </w:t>
      </w:r>
      <w:r w:rsidR="00736907" w:rsidRPr="00FE70FA">
        <w:rPr>
          <w:bCs/>
        </w:rPr>
        <w:t>D</w:t>
      </w:r>
      <w:r w:rsidRPr="00FE70FA">
        <w:rPr>
          <w:bCs/>
        </w:rPr>
        <w:t>, s-a reținut că, î</w:t>
      </w:r>
      <w:r w:rsidR="00B949CC" w:rsidRPr="00FE70FA">
        <w:rPr>
          <w:bCs/>
          <w:color w:val="000000"/>
        </w:rPr>
        <w:t xml:space="preserve">n deplina concordanță cu </w:t>
      </w:r>
      <w:proofErr w:type="spellStart"/>
      <w:r w:rsidR="00B949CC" w:rsidRPr="00FE70FA">
        <w:rPr>
          <w:bCs/>
          <w:color w:val="000000"/>
        </w:rPr>
        <w:t>jurisprudenţa</w:t>
      </w:r>
      <w:proofErr w:type="spellEnd"/>
      <w:r w:rsidR="00B949CC" w:rsidRPr="00FE70FA">
        <w:rPr>
          <w:bCs/>
          <w:color w:val="000000"/>
        </w:rPr>
        <w:t xml:space="preserve"> în materie, dacă </w:t>
      </w:r>
      <w:proofErr w:type="spellStart"/>
      <w:r w:rsidR="00B949CC" w:rsidRPr="00FE70FA">
        <w:rPr>
          <w:bCs/>
          <w:color w:val="000000"/>
        </w:rPr>
        <w:t>operaţiunile</w:t>
      </w:r>
      <w:proofErr w:type="spellEnd"/>
      <w:r w:rsidR="00B949CC" w:rsidRPr="00FE70FA">
        <w:rPr>
          <w:bCs/>
          <w:color w:val="000000"/>
        </w:rPr>
        <w:t xml:space="preserve"> comerciale dintre </w:t>
      </w:r>
      <w:proofErr w:type="spellStart"/>
      <w:r w:rsidR="00B949CC" w:rsidRPr="00FE70FA">
        <w:rPr>
          <w:bCs/>
          <w:color w:val="000000"/>
        </w:rPr>
        <w:t>părţi</w:t>
      </w:r>
      <w:proofErr w:type="spellEnd"/>
      <w:r w:rsidR="00B949CC" w:rsidRPr="00FE70FA">
        <w:rPr>
          <w:bCs/>
          <w:color w:val="000000"/>
        </w:rPr>
        <w:t xml:space="preserve"> s-au </w:t>
      </w:r>
      <w:proofErr w:type="spellStart"/>
      <w:r w:rsidR="00B949CC" w:rsidRPr="00FE70FA">
        <w:rPr>
          <w:bCs/>
          <w:color w:val="000000"/>
        </w:rPr>
        <w:t>desfăşurat</w:t>
      </w:r>
      <w:proofErr w:type="spellEnd"/>
      <w:r w:rsidR="00B949CC" w:rsidRPr="00FE70FA">
        <w:rPr>
          <w:bCs/>
          <w:color w:val="000000"/>
        </w:rPr>
        <w:t xml:space="preserve"> în baza unui contract în formă simplificată, cum este cazul în speță, respectiv </w:t>
      </w:r>
      <w:r w:rsidR="00B949CC" w:rsidRPr="00FE70FA">
        <w:rPr>
          <w:bCs/>
          <w:color w:val="000000"/>
        </w:rPr>
        <w:lastRenderedPageBreak/>
        <w:t xml:space="preserve">comanda urmată de executare, simpla </w:t>
      </w:r>
      <w:proofErr w:type="spellStart"/>
      <w:r w:rsidR="00B949CC" w:rsidRPr="00FE70FA">
        <w:rPr>
          <w:bCs/>
          <w:color w:val="000000"/>
        </w:rPr>
        <w:t>menţiune</w:t>
      </w:r>
      <w:proofErr w:type="spellEnd"/>
      <w:r w:rsidR="00B949CC" w:rsidRPr="00FE70FA">
        <w:rPr>
          <w:bCs/>
          <w:color w:val="000000"/>
        </w:rPr>
        <w:t xml:space="preserve"> pe facturi a unor </w:t>
      </w:r>
      <w:proofErr w:type="spellStart"/>
      <w:r w:rsidR="00B949CC" w:rsidRPr="00FE70FA">
        <w:rPr>
          <w:bCs/>
          <w:color w:val="000000"/>
        </w:rPr>
        <w:t>penalităţi</w:t>
      </w:r>
      <w:proofErr w:type="spellEnd"/>
      <w:r w:rsidR="00B949CC" w:rsidRPr="00FE70FA">
        <w:rPr>
          <w:bCs/>
          <w:color w:val="000000"/>
        </w:rPr>
        <w:t xml:space="preserve"> de întârziere nu poate fi asimilată unei clauze penale sub forma penalităților de întârziere din perspectiva principiului </w:t>
      </w:r>
      <w:proofErr w:type="spellStart"/>
      <w:r w:rsidR="00B949CC" w:rsidRPr="00FE70FA">
        <w:rPr>
          <w:bCs/>
          <w:color w:val="000000"/>
        </w:rPr>
        <w:t>forţei</w:t>
      </w:r>
      <w:proofErr w:type="spellEnd"/>
      <w:r w:rsidR="00B949CC" w:rsidRPr="00FE70FA">
        <w:rPr>
          <w:bCs/>
          <w:color w:val="000000"/>
        </w:rPr>
        <w:t xml:space="preserve"> obligatorii a contractului</w:t>
      </w:r>
      <w:r w:rsidRPr="00FE70FA">
        <w:rPr>
          <w:bCs/>
          <w:color w:val="000000"/>
        </w:rPr>
        <w:t>,</w:t>
      </w:r>
      <w:r w:rsidR="00B949CC" w:rsidRPr="00FE70FA">
        <w:rPr>
          <w:bCs/>
          <w:color w:val="000000"/>
        </w:rPr>
        <w:t xml:space="preserve"> consacrat de art. 1270 Cod </w:t>
      </w:r>
      <w:r w:rsidRPr="00FE70FA">
        <w:rPr>
          <w:bCs/>
          <w:color w:val="000000"/>
        </w:rPr>
        <w:t>c</w:t>
      </w:r>
      <w:r w:rsidR="00B949CC" w:rsidRPr="00FE70FA">
        <w:rPr>
          <w:bCs/>
          <w:color w:val="000000"/>
        </w:rPr>
        <w:t>ivil</w:t>
      </w:r>
      <w:r w:rsidRPr="00FE70FA">
        <w:rPr>
          <w:bCs/>
          <w:color w:val="000000"/>
        </w:rPr>
        <w:t>,</w:t>
      </w:r>
      <w:r w:rsidR="00B949CC" w:rsidRPr="00FE70FA">
        <w:rPr>
          <w:bCs/>
          <w:color w:val="000000"/>
        </w:rPr>
        <w:t xml:space="preserve"> deoarece factura este un act unilateral de </w:t>
      </w:r>
      <w:proofErr w:type="spellStart"/>
      <w:r w:rsidR="00B949CC" w:rsidRPr="00FE70FA">
        <w:rPr>
          <w:bCs/>
          <w:color w:val="000000"/>
        </w:rPr>
        <w:t>voinţă</w:t>
      </w:r>
      <w:proofErr w:type="spellEnd"/>
      <w:r w:rsidR="00B949CC" w:rsidRPr="00FE70FA">
        <w:rPr>
          <w:bCs/>
          <w:color w:val="000000"/>
        </w:rPr>
        <w:t xml:space="preserve"> al reclamantei apelante, neasumat de către pârâta intimată sub forma penalităților. </w:t>
      </w:r>
    </w:p>
    <w:p w:rsidR="00B949CC" w:rsidRPr="00FE70FA" w:rsidRDefault="00B949CC" w:rsidP="00B949CC">
      <w:pPr>
        <w:ind w:firstLine="708"/>
        <w:jc w:val="both"/>
        <w:rPr>
          <w:bCs/>
          <w:color w:val="000000"/>
        </w:rPr>
      </w:pPr>
      <w:r w:rsidRPr="00FE70FA">
        <w:rPr>
          <w:bCs/>
          <w:color w:val="000000"/>
        </w:rPr>
        <w:t xml:space="preserve">În concluzie, acceptarea la plată a facturilor nu echivalează cu acordul </w:t>
      </w:r>
      <w:proofErr w:type="spellStart"/>
      <w:r w:rsidRPr="00FE70FA">
        <w:rPr>
          <w:bCs/>
          <w:color w:val="000000"/>
        </w:rPr>
        <w:t>părţii</w:t>
      </w:r>
      <w:proofErr w:type="spellEnd"/>
      <w:r w:rsidRPr="00FE70FA">
        <w:rPr>
          <w:bCs/>
          <w:color w:val="000000"/>
        </w:rPr>
        <w:t xml:space="preserve"> adverse cu privire la cuantumul </w:t>
      </w:r>
      <w:proofErr w:type="spellStart"/>
      <w:r w:rsidRPr="00FE70FA">
        <w:rPr>
          <w:bCs/>
          <w:color w:val="000000"/>
        </w:rPr>
        <w:t>penalităţilor</w:t>
      </w:r>
      <w:proofErr w:type="spellEnd"/>
      <w:r w:rsidRPr="00FE70FA">
        <w:rPr>
          <w:bCs/>
          <w:color w:val="000000"/>
        </w:rPr>
        <w:t xml:space="preserve"> de întârziere, astfel că judecătorul sindic a stabilit corect cuantumul creanței apelantei</w:t>
      </w:r>
      <w:r w:rsidR="00832E51" w:rsidRPr="00FE70FA">
        <w:rPr>
          <w:bCs/>
          <w:color w:val="000000"/>
        </w:rPr>
        <w:t>, fără a lua în considerare</w:t>
      </w:r>
      <w:r w:rsidRPr="00FE70FA">
        <w:rPr>
          <w:bCs/>
          <w:color w:val="000000"/>
        </w:rPr>
        <w:t xml:space="preserve"> penalități de întârziere, ci doar debitul principal. </w:t>
      </w:r>
    </w:p>
    <w:p w:rsidR="00B949CC" w:rsidRPr="00FE70FA" w:rsidRDefault="00B949CC" w:rsidP="00B949CC">
      <w:pPr>
        <w:ind w:firstLine="708"/>
        <w:jc w:val="both"/>
        <w:rPr>
          <w:bCs/>
        </w:rPr>
      </w:pPr>
      <w:r w:rsidRPr="00FE70FA">
        <w:rPr>
          <w:bCs/>
        </w:rPr>
        <w:t xml:space="preserve">Împotriva Deciziei nr. </w:t>
      </w:r>
      <w:r w:rsidR="00736907" w:rsidRPr="00FE70FA">
        <w:rPr>
          <w:bCs/>
        </w:rPr>
        <w:t>....</w:t>
      </w:r>
      <w:r w:rsidRPr="00FE70FA">
        <w:rPr>
          <w:bCs/>
        </w:rPr>
        <w:t xml:space="preserve">, </w:t>
      </w:r>
      <w:r w:rsidR="00892637" w:rsidRPr="00FE70FA">
        <w:rPr>
          <w:bCs/>
        </w:rPr>
        <w:t xml:space="preserve">pronunțate de către Curtea de </w:t>
      </w:r>
      <w:r w:rsidR="004A423B" w:rsidRPr="00FE70FA">
        <w:rPr>
          <w:bCs/>
        </w:rPr>
        <w:t>Apel ....</w:t>
      </w:r>
      <w:r w:rsidR="00892637" w:rsidRPr="00FE70FA">
        <w:rPr>
          <w:bCs/>
        </w:rPr>
        <w:t xml:space="preserve">-Secția a </w:t>
      </w:r>
      <w:r w:rsidR="00736907" w:rsidRPr="00FE70FA">
        <w:rPr>
          <w:bCs/>
        </w:rPr>
        <w:t>....</w:t>
      </w:r>
      <w:r w:rsidR="00892637" w:rsidRPr="00FE70FA">
        <w:rPr>
          <w:bCs/>
        </w:rPr>
        <w:t xml:space="preserve"> în dosarul nr. </w:t>
      </w:r>
      <w:r w:rsidR="00736907" w:rsidRPr="00FE70FA">
        <w:rPr>
          <w:bCs/>
        </w:rPr>
        <w:t>....</w:t>
      </w:r>
      <w:r w:rsidR="00892637" w:rsidRPr="00FE70FA">
        <w:rPr>
          <w:bCs/>
        </w:rPr>
        <w:t xml:space="preserve">, </w:t>
      </w:r>
      <w:r w:rsidR="004A423B" w:rsidRPr="00FE70FA">
        <w:rPr>
          <w:bCs/>
        </w:rPr>
        <w:t>A</w:t>
      </w:r>
      <w:r w:rsidR="00892637" w:rsidRPr="00FE70FA">
        <w:rPr>
          <w:bCs/>
        </w:rPr>
        <w:t xml:space="preserve"> </w:t>
      </w:r>
      <w:proofErr w:type="spellStart"/>
      <w:r w:rsidRPr="00FE70FA">
        <w:rPr>
          <w:bCs/>
        </w:rPr>
        <w:t>a</w:t>
      </w:r>
      <w:proofErr w:type="spellEnd"/>
      <w:r w:rsidRPr="00FE70FA">
        <w:rPr>
          <w:bCs/>
        </w:rPr>
        <w:t xml:space="preserve"> depus ,,contestație în anulare și revizuire”, contestația în anulare fiind înregistrată în dosarul nr. </w:t>
      </w:r>
      <w:r w:rsidR="00455FAC" w:rsidRPr="00FE70FA">
        <w:rPr>
          <w:bCs/>
        </w:rPr>
        <w:t>...</w:t>
      </w:r>
      <w:r w:rsidR="00892637" w:rsidRPr="00FE70FA">
        <w:rPr>
          <w:bCs/>
        </w:rPr>
        <w:t xml:space="preserve">, iar revizuirea fiind înregistrată în dosarul nr. </w:t>
      </w:r>
      <w:r w:rsidR="00455FAC" w:rsidRPr="00FE70FA">
        <w:rPr>
          <w:bCs/>
        </w:rPr>
        <w:t>...</w:t>
      </w:r>
      <w:r w:rsidR="00892637" w:rsidRPr="00FE70FA">
        <w:rPr>
          <w:bCs/>
        </w:rPr>
        <w:t xml:space="preserve">. </w:t>
      </w:r>
    </w:p>
    <w:p w:rsidR="00B949CC" w:rsidRPr="00FE70FA" w:rsidRDefault="00B949CC" w:rsidP="00636BD5">
      <w:pPr>
        <w:ind w:firstLine="708"/>
        <w:jc w:val="both"/>
        <w:rPr>
          <w:bCs/>
        </w:rPr>
      </w:pPr>
      <w:r w:rsidRPr="00FE70FA">
        <w:rPr>
          <w:bCs/>
        </w:rPr>
        <w:t>Prin</w:t>
      </w:r>
      <w:r w:rsidR="00892637" w:rsidRPr="00FE70FA">
        <w:rPr>
          <w:bCs/>
        </w:rPr>
        <w:t xml:space="preserve"> cererea de revizuire</w:t>
      </w:r>
      <w:r w:rsidRPr="00FE70FA">
        <w:rPr>
          <w:bCs/>
        </w:rPr>
        <w:t xml:space="preserve">, </w:t>
      </w:r>
      <w:proofErr w:type="spellStart"/>
      <w:r w:rsidR="00892637" w:rsidRPr="00FE70FA">
        <w:rPr>
          <w:bCs/>
        </w:rPr>
        <w:t>revizuienta</w:t>
      </w:r>
      <w:proofErr w:type="spellEnd"/>
      <w:r w:rsidRPr="00FE70FA">
        <w:rPr>
          <w:bCs/>
        </w:rPr>
        <w:t xml:space="preserve"> </w:t>
      </w:r>
      <w:r w:rsidR="004A423B" w:rsidRPr="00FE70FA">
        <w:rPr>
          <w:bCs/>
        </w:rPr>
        <w:t>A</w:t>
      </w:r>
      <w:r w:rsidRPr="00FE70FA">
        <w:rPr>
          <w:bCs/>
        </w:rPr>
        <w:t xml:space="preserve"> </w:t>
      </w:r>
      <w:proofErr w:type="spellStart"/>
      <w:r w:rsidRPr="00FE70FA">
        <w:rPr>
          <w:bCs/>
        </w:rPr>
        <w:t>a</w:t>
      </w:r>
      <w:proofErr w:type="spellEnd"/>
      <w:r w:rsidRPr="00FE70FA">
        <w:rPr>
          <w:bCs/>
        </w:rPr>
        <w:t xml:space="preserve"> solicitat</w:t>
      </w:r>
      <w:r w:rsidR="00892637" w:rsidRPr="00FE70FA">
        <w:rPr>
          <w:bCs/>
        </w:rPr>
        <w:t xml:space="preserve"> admiterea </w:t>
      </w:r>
      <w:r w:rsidR="00014B3B" w:rsidRPr="00FE70FA">
        <w:rPr>
          <w:bCs/>
        </w:rPr>
        <w:t xml:space="preserve">acestei cereri și </w:t>
      </w:r>
      <w:r w:rsidR="00892637" w:rsidRPr="00FE70FA">
        <w:rPr>
          <w:bCs/>
        </w:rPr>
        <w:t>schimbarea</w:t>
      </w:r>
      <w:r w:rsidR="00014B3B" w:rsidRPr="00FE70FA">
        <w:rPr>
          <w:bCs/>
        </w:rPr>
        <w:t xml:space="preserve"> deciziei contestate</w:t>
      </w:r>
      <w:r w:rsidR="00892637" w:rsidRPr="00FE70FA">
        <w:rPr>
          <w:bCs/>
        </w:rPr>
        <w:t>, în sensul admiterii apelului declarat împotriva Sentinței civile nr.</w:t>
      </w:r>
      <w:r w:rsidR="00014B3B" w:rsidRPr="00FE70FA">
        <w:rPr>
          <w:bCs/>
        </w:rPr>
        <w:t xml:space="preserve"> </w:t>
      </w:r>
      <w:r w:rsidR="00736907" w:rsidRPr="00FE70FA">
        <w:rPr>
          <w:bCs/>
        </w:rPr>
        <w:t>...</w:t>
      </w:r>
      <w:r w:rsidR="00892637" w:rsidRPr="00FE70FA">
        <w:rPr>
          <w:bCs/>
        </w:rPr>
        <w:t xml:space="preserve">, pronunțate de judecătorul sindic în dosarul nr. </w:t>
      </w:r>
      <w:r w:rsidR="00455FAC" w:rsidRPr="00FE70FA">
        <w:rPr>
          <w:bCs/>
        </w:rPr>
        <w:t>....</w:t>
      </w:r>
      <w:r w:rsidR="00014B3B" w:rsidRPr="00FE70FA">
        <w:rPr>
          <w:bCs/>
        </w:rPr>
        <w:t xml:space="preserve">, și, după rejudecare, să se dispună anularea acestei sentințe și admiterea cererii de înscriere în tabelul de creanțe cu întreaga </w:t>
      </w:r>
      <w:r w:rsidRPr="00FE70FA">
        <w:rPr>
          <w:bCs/>
        </w:rPr>
        <w:t xml:space="preserve">sumă de 96.024 lei (85136,60 lei contravaloare facturi </w:t>
      </w:r>
      <w:proofErr w:type="spellStart"/>
      <w:r w:rsidRPr="00FE70FA">
        <w:rPr>
          <w:bCs/>
        </w:rPr>
        <w:t>şi</w:t>
      </w:r>
      <w:proofErr w:type="spellEnd"/>
      <w:r w:rsidRPr="00FE70FA">
        <w:rPr>
          <w:bCs/>
        </w:rPr>
        <w:t xml:space="preserve"> 10887,40 lei cheltuieli de judecată).</w:t>
      </w:r>
    </w:p>
    <w:p w:rsidR="006A2D02" w:rsidRPr="00FE70FA" w:rsidRDefault="00636BD5" w:rsidP="006A2D02">
      <w:pPr>
        <w:ind w:firstLine="708"/>
        <w:jc w:val="both"/>
        <w:rPr>
          <w:bCs/>
        </w:rPr>
      </w:pPr>
      <w:r w:rsidRPr="00FE70FA">
        <w:rPr>
          <w:bCs/>
        </w:rPr>
        <w:t>În motivarea cererii de revizuire</w:t>
      </w:r>
      <w:r w:rsidR="00FF0EA2" w:rsidRPr="00FE70FA">
        <w:rPr>
          <w:bCs/>
        </w:rPr>
        <w:t>,</w:t>
      </w:r>
      <w:r w:rsidRPr="00FE70FA">
        <w:rPr>
          <w:bCs/>
        </w:rPr>
        <w:t xml:space="preserve"> s-a </w:t>
      </w:r>
      <w:r w:rsidR="00FF0EA2" w:rsidRPr="00FE70FA">
        <w:rPr>
          <w:bCs/>
        </w:rPr>
        <w:t xml:space="preserve">învederat </w:t>
      </w:r>
      <w:r w:rsidRPr="00FE70FA">
        <w:rPr>
          <w:bCs/>
        </w:rPr>
        <w:t xml:space="preserve">că </w:t>
      </w:r>
      <w:r w:rsidR="008D0ECC" w:rsidRPr="00FE70FA">
        <w:rPr>
          <w:bCs/>
        </w:rPr>
        <w:t xml:space="preserve">instanța de apel nu s-a pronunțat asupra apărării creditoarei referitoare la eroarea scanării documentelor și </w:t>
      </w:r>
      <w:r w:rsidR="00FF0EA2" w:rsidRPr="00FE70FA">
        <w:rPr>
          <w:bCs/>
        </w:rPr>
        <w:t xml:space="preserve">la primirea de către </w:t>
      </w:r>
      <w:r w:rsidR="008D0ECC" w:rsidRPr="00FE70FA">
        <w:rPr>
          <w:bCs/>
        </w:rPr>
        <w:t xml:space="preserve">administratorul judiciar </w:t>
      </w:r>
      <w:r w:rsidR="00FF0EA2" w:rsidRPr="00FE70FA">
        <w:rPr>
          <w:bCs/>
        </w:rPr>
        <w:t>a</w:t>
      </w:r>
      <w:r w:rsidR="008D0ECC" w:rsidRPr="00FE70FA">
        <w:rPr>
          <w:bCs/>
        </w:rPr>
        <w:t xml:space="preserve"> documentel</w:t>
      </w:r>
      <w:r w:rsidR="00FF0EA2" w:rsidRPr="00FE70FA">
        <w:rPr>
          <w:bCs/>
        </w:rPr>
        <w:t>or</w:t>
      </w:r>
      <w:r w:rsidR="008D0ECC" w:rsidRPr="00FE70FA">
        <w:rPr>
          <w:bCs/>
        </w:rPr>
        <w:t xml:space="preserve"> scanate pe adresa electronică. </w:t>
      </w:r>
    </w:p>
    <w:p w:rsidR="004C7AAC" w:rsidRPr="00FE70FA" w:rsidRDefault="006A2D02" w:rsidP="006A2D02">
      <w:pPr>
        <w:ind w:firstLine="708"/>
        <w:jc w:val="both"/>
        <w:rPr>
          <w:bCs/>
        </w:rPr>
      </w:pPr>
      <w:r w:rsidRPr="00FE70FA">
        <w:rPr>
          <w:bCs/>
        </w:rPr>
        <w:t xml:space="preserve">Referitor la aceasta se susține </w:t>
      </w:r>
      <w:r w:rsidR="008D0ECC" w:rsidRPr="00FE70FA">
        <w:rPr>
          <w:bCs/>
        </w:rPr>
        <w:t xml:space="preserve">că cererea de </w:t>
      </w:r>
      <w:proofErr w:type="spellStart"/>
      <w:r w:rsidR="008D0ECC" w:rsidRPr="00FE70FA">
        <w:rPr>
          <w:bCs/>
        </w:rPr>
        <w:t>creanţă</w:t>
      </w:r>
      <w:proofErr w:type="spellEnd"/>
      <w:r w:rsidR="008D0ECC" w:rsidRPr="00FE70FA">
        <w:rPr>
          <w:bCs/>
        </w:rPr>
        <w:t xml:space="preserve"> a fost depusă atât la dosarul </w:t>
      </w:r>
      <w:proofErr w:type="spellStart"/>
      <w:r w:rsidR="008D0ECC" w:rsidRPr="00FE70FA">
        <w:rPr>
          <w:bCs/>
        </w:rPr>
        <w:t>instanţei</w:t>
      </w:r>
      <w:proofErr w:type="spellEnd"/>
      <w:r w:rsidR="008D0ECC" w:rsidRPr="00FE70FA">
        <w:rPr>
          <w:bCs/>
        </w:rPr>
        <w:t xml:space="preserve">, cât </w:t>
      </w:r>
      <w:proofErr w:type="spellStart"/>
      <w:r w:rsidR="008D0ECC" w:rsidRPr="00FE70FA">
        <w:rPr>
          <w:bCs/>
        </w:rPr>
        <w:t>şi</w:t>
      </w:r>
      <w:proofErr w:type="spellEnd"/>
      <w:r w:rsidR="008D0ECC" w:rsidRPr="00FE70FA">
        <w:rPr>
          <w:bCs/>
        </w:rPr>
        <w:t xml:space="preserve"> pe adresa electronică administratorului judiciar, și anume:</w:t>
      </w:r>
      <w:r w:rsidR="004C7AAC" w:rsidRPr="00FE70FA">
        <w:rPr>
          <w:bCs/>
        </w:rPr>
        <w:t xml:space="preserve"> </w:t>
      </w:r>
      <w:hyperlink r:id="rId7" w:history="1">
        <w:r w:rsidR="00455FAC" w:rsidRPr="00FE70FA">
          <w:rPr>
            <w:rStyle w:val="Hyperlink"/>
            <w:bCs/>
            <w:color w:val="auto"/>
            <w:u w:val="none"/>
          </w:rPr>
          <w:t>.....</w:t>
        </w:r>
      </w:hyperlink>
      <w:r w:rsidR="004C7AAC" w:rsidRPr="00FE70FA">
        <w:rPr>
          <w:bCs/>
        </w:rPr>
        <w:t>. D</w:t>
      </w:r>
      <w:r w:rsidR="008D0ECC" w:rsidRPr="00FE70FA">
        <w:rPr>
          <w:bCs/>
        </w:rPr>
        <w:t xml:space="preserve">in motive tehnice, documentului scanat, trimis la </w:t>
      </w:r>
      <w:r w:rsidR="004C7AAC" w:rsidRPr="00FE70FA">
        <w:rPr>
          <w:bCs/>
        </w:rPr>
        <w:t>T</w:t>
      </w:r>
      <w:r w:rsidR="008D0ECC" w:rsidRPr="00FE70FA">
        <w:rPr>
          <w:bCs/>
        </w:rPr>
        <w:t xml:space="preserve">ribunalul </w:t>
      </w:r>
      <w:r w:rsidR="00455FAC" w:rsidRPr="00FE70FA">
        <w:rPr>
          <w:bCs/>
        </w:rPr>
        <w:t>1</w:t>
      </w:r>
      <w:r w:rsidR="008D0ECC" w:rsidRPr="00FE70FA">
        <w:rPr>
          <w:bCs/>
        </w:rPr>
        <w:t xml:space="preserve">, </w:t>
      </w:r>
      <w:r w:rsidR="004C7AAC" w:rsidRPr="00FE70FA">
        <w:rPr>
          <w:bCs/>
        </w:rPr>
        <w:t xml:space="preserve">îi lipsesc facturile, însă din documentul transmis administratorului judiciar se pot vedea toate actele transmise. Cu siguranță, reprezentanții administratorului judiciar s-au rezumat doar la studierea </w:t>
      </w:r>
      <w:proofErr w:type="spellStart"/>
      <w:r w:rsidR="004C7AAC" w:rsidRPr="00FE70FA">
        <w:rPr>
          <w:bCs/>
        </w:rPr>
        <w:t>şi</w:t>
      </w:r>
      <w:proofErr w:type="spellEnd"/>
      <w:r w:rsidR="004C7AAC" w:rsidRPr="00FE70FA">
        <w:rPr>
          <w:bCs/>
        </w:rPr>
        <w:t xml:space="preserve"> copierea actelor existente la dosarul de </w:t>
      </w:r>
      <w:proofErr w:type="spellStart"/>
      <w:r w:rsidR="004C7AAC" w:rsidRPr="00FE70FA">
        <w:rPr>
          <w:bCs/>
        </w:rPr>
        <w:t>instanţă</w:t>
      </w:r>
      <w:proofErr w:type="spellEnd"/>
      <w:r w:rsidR="004C7AAC" w:rsidRPr="00FE70FA">
        <w:rPr>
          <w:bCs/>
        </w:rPr>
        <w:t xml:space="preserve"> </w:t>
      </w:r>
      <w:proofErr w:type="spellStart"/>
      <w:r w:rsidR="004C7AAC" w:rsidRPr="00FE70FA">
        <w:rPr>
          <w:bCs/>
        </w:rPr>
        <w:t>şi</w:t>
      </w:r>
      <w:proofErr w:type="spellEnd"/>
      <w:r w:rsidR="004C7AAC" w:rsidRPr="00FE70FA">
        <w:rPr>
          <w:bCs/>
        </w:rPr>
        <w:t xml:space="preserve">, dat fiind că nu mai aveau nevoie să listeze actele din adresa  electronică, s-au raportat doar la acestea. Dacă s-ar verifica corespondența primită de administratorul judiciar, s-ar observa că toată creanța declarată era dovedită, iar suma ce trebuia înscrisă în tabelul de creanțe este cea cuprinsă în fișa clientului </w:t>
      </w:r>
      <w:r w:rsidR="00B11AC6" w:rsidRPr="00FE70FA">
        <w:rPr>
          <w:bCs/>
        </w:rPr>
        <w:t>2</w:t>
      </w:r>
      <w:r w:rsidR="004C7AAC" w:rsidRPr="00FE70FA">
        <w:rPr>
          <w:bCs/>
        </w:rPr>
        <w:t xml:space="preserve">, creanță confirmată de debitor prin adresa înregistrată la creditoare sub nr. </w:t>
      </w:r>
      <w:r w:rsidR="00455FAC" w:rsidRPr="00FE70FA">
        <w:rPr>
          <w:bCs/>
        </w:rPr>
        <w:t>...</w:t>
      </w:r>
      <w:r w:rsidR="004C7AAC" w:rsidRPr="00FE70FA">
        <w:rPr>
          <w:bCs/>
        </w:rPr>
        <w:t xml:space="preserve">.  </w:t>
      </w:r>
    </w:p>
    <w:p w:rsidR="006A2D02" w:rsidRPr="00FE70FA" w:rsidRDefault="00FF0EA2" w:rsidP="006A2D02">
      <w:pPr>
        <w:ind w:firstLine="708"/>
        <w:jc w:val="both"/>
        <w:rPr>
          <w:bCs/>
        </w:rPr>
      </w:pPr>
      <w:r w:rsidRPr="00FE70FA">
        <w:rPr>
          <w:bCs/>
        </w:rPr>
        <w:t xml:space="preserve">Un alt motiv de revizuire, invocat de către </w:t>
      </w:r>
      <w:proofErr w:type="spellStart"/>
      <w:r w:rsidRPr="00FE70FA">
        <w:rPr>
          <w:bCs/>
        </w:rPr>
        <w:t>revizuientă</w:t>
      </w:r>
      <w:proofErr w:type="spellEnd"/>
      <w:r w:rsidRPr="00FE70FA">
        <w:rPr>
          <w:bCs/>
        </w:rPr>
        <w:t xml:space="preserve"> prin cererea formulată, îl constituie </w:t>
      </w:r>
      <w:proofErr w:type="spellStart"/>
      <w:r w:rsidRPr="00FE70FA">
        <w:rPr>
          <w:bCs/>
        </w:rPr>
        <w:t>nepronunțarea</w:t>
      </w:r>
      <w:proofErr w:type="spellEnd"/>
      <w:r w:rsidRPr="00FE70FA">
        <w:rPr>
          <w:bCs/>
        </w:rPr>
        <w:t xml:space="preserve"> de căt</w:t>
      </w:r>
      <w:r w:rsidR="00E65D39" w:rsidRPr="00FE70FA">
        <w:rPr>
          <w:bCs/>
        </w:rPr>
        <w:t>re inst</w:t>
      </w:r>
      <w:r w:rsidRPr="00FE70FA">
        <w:rPr>
          <w:bCs/>
        </w:rPr>
        <w:t xml:space="preserve">anța de apel asupra apărării creditoarei privind recunoașterea debitului de către debitoare. </w:t>
      </w:r>
    </w:p>
    <w:p w:rsidR="00013AEA" w:rsidRPr="00FE70FA" w:rsidRDefault="006A2D02" w:rsidP="006A2D02">
      <w:pPr>
        <w:ind w:firstLine="708"/>
        <w:jc w:val="both"/>
        <w:rPr>
          <w:bCs/>
        </w:rPr>
      </w:pPr>
      <w:r w:rsidRPr="00FE70FA">
        <w:rPr>
          <w:bCs/>
        </w:rPr>
        <w:t xml:space="preserve">În acest sens, se susține că </w:t>
      </w:r>
      <w:r w:rsidR="00013AEA" w:rsidRPr="00FE70FA">
        <w:rPr>
          <w:bCs/>
        </w:rPr>
        <w:t xml:space="preserve">judecătorul sindic, deși face referire la confirmarea de sold, semnată de către debitoare, în mod inexplicabil, a reținut că aceasta este insuficientă, în condițiile în care listingul facturilor este un început de dovadă scris, care se completează cu confirmarea de sold. </w:t>
      </w:r>
    </w:p>
    <w:p w:rsidR="006A2D02" w:rsidRPr="00FE70FA" w:rsidRDefault="00013AEA" w:rsidP="004C7AAC">
      <w:pPr>
        <w:ind w:firstLine="708"/>
        <w:jc w:val="both"/>
        <w:rPr>
          <w:bCs/>
        </w:rPr>
      </w:pPr>
      <w:r w:rsidRPr="00FE70FA">
        <w:rPr>
          <w:bCs/>
        </w:rPr>
        <w:t xml:space="preserve">Se </w:t>
      </w:r>
      <w:r w:rsidR="00B97C7F" w:rsidRPr="00FE70FA">
        <w:rPr>
          <w:bCs/>
        </w:rPr>
        <w:t>mai susține c</w:t>
      </w:r>
      <w:r w:rsidRPr="00FE70FA">
        <w:rPr>
          <w:bCs/>
        </w:rPr>
        <w:t xml:space="preserve">ă la art. 104 alin.2 din Legea nr. 85/2014 nu se menționează că singura probă este factura și că instanța de apel nu a dat curs prevederilor art. 342 din același act normativ, în care se arată că această lege se completează cu prevederile Codului de procedură civilă și cele ale Codului civil. </w:t>
      </w:r>
    </w:p>
    <w:p w:rsidR="00BE27A3" w:rsidRPr="00FE70FA" w:rsidRDefault="00BE27A3" w:rsidP="00BE27A3">
      <w:pPr>
        <w:ind w:firstLine="708"/>
        <w:jc w:val="both"/>
        <w:rPr>
          <w:bCs/>
        </w:rPr>
      </w:pPr>
      <w:r w:rsidRPr="00FE70FA">
        <w:rPr>
          <w:bCs/>
        </w:rPr>
        <w:t xml:space="preserve">De altfel, prevederile art. 104 din Legea 85/2014 le regăsim </w:t>
      </w:r>
      <w:proofErr w:type="spellStart"/>
      <w:r w:rsidRPr="00FE70FA">
        <w:rPr>
          <w:bCs/>
        </w:rPr>
        <w:t>şi</w:t>
      </w:r>
      <w:proofErr w:type="spellEnd"/>
      <w:r w:rsidRPr="00FE70FA">
        <w:rPr>
          <w:bCs/>
        </w:rPr>
        <w:t xml:space="preserve"> în cuprinsul Codului de procedură civilă la art. 194, iar în Legea 85/2014 nu se </w:t>
      </w:r>
      <w:proofErr w:type="spellStart"/>
      <w:r w:rsidRPr="00FE70FA">
        <w:rPr>
          <w:bCs/>
        </w:rPr>
        <w:t>regăseşte</w:t>
      </w:r>
      <w:proofErr w:type="spellEnd"/>
      <w:r w:rsidRPr="00FE70FA">
        <w:rPr>
          <w:bCs/>
        </w:rPr>
        <w:t xml:space="preserve"> </w:t>
      </w:r>
      <w:proofErr w:type="spellStart"/>
      <w:r w:rsidRPr="00FE70FA">
        <w:rPr>
          <w:bCs/>
        </w:rPr>
        <w:t>sancţiunea</w:t>
      </w:r>
      <w:proofErr w:type="spellEnd"/>
      <w:r w:rsidRPr="00FE70FA">
        <w:rPr>
          <w:bCs/>
        </w:rPr>
        <w:t xml:space="preserve"> decăderii din dreptul de a se depune probele, pe care o regăsim la art. 254 alin. 1 din Codul de procedură civilă. Cu toate acestea, la alin. 2 al art. 254 din </w:t>
      </w:r>
      <w:proofErr w:type="spellStart"/>
      <w:r w:rsidRPr="00FE70FA">
        <w:rPr>
          <w:bCs/>
        </w:rPr>
        <w:t>C.pr.civ</w:t>
      </w:r>
      <w:proofErr w:type="spellEnd"/>
      <w:r w:rsidRPr="00FE70FA">
        <w:rPr>
          <w:bCs/>
        </w:rPr>
        <w:t xml:space="preserve">. se arată </w:t>
      </w:r>
      <w:proofErr w:type="spellStart"/>
      <w:r w:rsidRPr="00FE70FA">
        <w:rPr>
          <w:bCs/>
        </w:rPr>
        <w:t>condiţiile</w:t>
      </w:r>
      <w:proofErr w:type="spellEnd"/>
      <w:r w:rsidRPr="00FE70FA">
        <w:rPr>
          <w:bCs/>
        </w:rPr>
        <w:t xml:space="preserve"> în care „dovezile care nu fost propuse în </w:t>
      </w:r>
      <w:proofErr w:type="spellStart"/>
      <w:r w:rsidRPr="00FE70FA">
        <w:rPr>
          <w:bCs/>
        </w:rPr>
        <w:t>condiţiile</w:t>
      </w:r>
      <w:proofErr w:type="spellEnd"/>
      <w:r w:rsidRPr="00FE70FA">
        <w:rPr>
          <w:bCs/>
        </w:rPr>
        <w:t xml:space="preserve"> alin. 1 nu mai vor putea fi cerute </w:t>
      </w:r>
      <w:proofErr w:type="spellStart"/>
      <w:r w:rsidRPr="00FE70FA">
        <w:rPr>
          <w:bCs/>
        </w:rPr>
        <w:t>şi</w:t>
      </w:r>
      <w:proofErr w:type="spellEnd"/>
      <w:r w:rsidRPr="00FE70FA">
        <w:rPr>
          <w:bCs/>
        </w:rPr>
        <w:t xml:space="preserve"> </w:t>
      </w:r>
      <w:proofErr w:type="spellStart"/>
      <w:r w:rsidRPr="00FE70FA">
        <w:rPr>
          <w:bCs/>
        </w:rPr>
        <w:t>încuviinţate</w:t>
      </w:r>
      <w:proofErr w:type="spellEnd"/>
      <w:r w:rsidRPr="00FE70FA">
        <w:rPr>
          <w:bCs/>
        </w:rPr>
        <w:t xml:space="preserve"> în cursul procesului, în afară de cazurile în care: 1. necesitatea probei rezultă din modificarea cererii; 2. nevoia administrării probei reiese din cererea judecătorească </w:t>
      </w:r>
      <w:proofErr w:type="spellStart"/>
      <w:r w:rsidRPr="00FE70FA">
        <w:rPr>
          <w:bCs/>
        </w:rPr>
        <w:t>şi</w:t>
      </w:r>
      <w:proofErr w:type="spellEnd"/>
      <w:r w:rsidRPr="00FE70FA">
        <w:rPr>
          <w:bCs/>
        </w:rPr>
        <w:t xml:space="preserve"> partea nu o putea prevedea; 3. partea învederează </w:t>
      </w:r>
      <w:proofErr w:type="spellStart"/>
      <w:r w:rsidRPr="00FE70FA">
        <w:rPr>
          <w:bCs/>
        </w:rPr>
        <w:t>instanţei</w:t>
      </w:r>
      <w:proofErr w:type="spellEnd"/>
      <w:r w:rsidRPr="00FE70FA">
        <w:rPr>
          <w:bCs/>
        </w:rPr>
        <w:t xml:space="preserve"> că, din motive temeinic justificate, nu a putut propune în termen probele cerute; 4. administrarea probei nu duce la amânarea </w:t>
      </w:r>
      <w:proofErr w:type="spellStart"/>
      <w:r w:rsidRPr="00FE70FA">
        <w:rPr>
          <w:bCs/>
        </w:rPr>
        <w:t>judecăţii</w:t>
      </w:r>
      <w:proofErr w:type="spellEnd"/>
      <w:r w:rsidRPr="00FE70FA">
        <w:rPr>
          <w:bCs/>
        </w:rPr>
        <w:t xml:space="preserve">; 5. există acordul expres al tuturor </w:t>
      </w:r>
      <w:proofErr w:type="spellStart"/>
      <w:r w:rsidRPr="00FE70FA">
        <w:rPr>
          <w:bCs/>
        </w:rPr>
        <w:t>părţilor</w:t>
      </w:r>
      <w:proofErr w:type="spellEnd"/>
      <w:r w:rsidRPr="00FE70FA">
        <w:rPr>
          <w:bCs/>
        </w:rPr>
        <w:t>.</w:t>
      </w:r>
    </w:p>
    <w:p w:rsidR="00BE27A3" w:rsidRPr="00FE70FA" w:rsidRDefault="00B97C7F" w:rsidP="00F94699">
      <w:pPr>
        <w:ind w:firstLine="708"/>
        <w:jc w:val="both"/>
        <w:rPr>
          <w:bCs/>
        </w:rPr>
      </w:pPr>
      <w:r w:rsidRPr="00FE70FA">
        <w:rPr>
          <w:bCs/>
        </w:rPr>
        <w:t>Totodată, se învederează că în cauză probele au fost indicate</w:t>
      </w:r>
      <w:r w:rsidR="00BE27A3" w:rsidRPr="00FE70FA">
        <w:rPr>
          <w:bCs/>
        </w:rPr>
        <w:t xml:space="preserve">, fiind cuprinse în listingul facturilor, iar admiratorul judiciar, chiar dacă nu a regăsit facturile la dosar, avea posibilitatea </w:t>
      </w:r>
      <w:r w:rsidR="00BE27A3" w:rsidRPr="00FE70FA">
        <w:rPr>
          <w:bCs/>
        </w:rPr>
        <w:lastRenderedPageBreak/>
        <w:t xml:space="preserve">de a lua cunoștință despre existența acestora din listingul lor. Or, el nu a făcut nicio referire la lipsa facturilor și nici n a verificat contabilitatea debitoarei, pentru a infirma existența creanței de 85136,60 lei.   </w:t>
      </w:r>
    </w:p>
    <w:p w:rsidR="00BE27A3" w:rsidRPr="00FE70FA" w:rsidRDefault="00BE27A3" w:rsidP="00BE27A3">
      <w:pPr>
        <w:ind w:firstLine="708"/>
        <w:jc w:val="both"/>
        <w:rPr>
          <w:bCs/>
        </w:rPr>
      </w:pPr>
      <w:r w:rsidRPr="00FE70FA">
        <w:rPr>
          <w:bCs/>
        </w:rPr>
        <w:t xml:space="preserve">Ca atare, </w:t>
      </w:r>
      <w:proofErr w:type="spellStart"/>
      <w:r w:rsidRPr="00FE70FA">
        <w:rPr>
          <w:bCs/>
        </w:rPr>
        <w:t>revizuienta</w:t>
      </w:r>
      <w:proofErr w:type="spellEnd"/>
      <w:r w:rsidRPr="00FE70FA">
        <w:rPr>
          <w:bCs/>
        </w:rPr>
        <w:t xml:space="preserve"> consideră că instanța de fond și instanța de apel, încercând să fie ”excesiv de </w:t>
      </w:r>
      <w:proofErr w:type="spellStart"/>
      <w:r w:rsidRPr="00FE70FA">
        <w:rPr>
          <w:bCs/>
        </w:rPr>
        <w:t>proceduristă</w:t>
      </w:r>
      <w:proofErr w:type="spellEnd"/>
      <w:r w:rsidRPr="00FE70FA">
        <w:rPr>
          <w:bCs/>
        </w:rPr>
        <w:t>”</w:t>
      </w:r>
      <w:r w:rsidR="00BF17E0" w:rsidRPr="00FE70FA">
        <w:rPr>
          <w:bCs/>
        </w:rPr>
        <w:t>,</w:t>
      </w:r>
      <w:r w:rsidR="0007675A" w:rsidRPr="00FE70FA">
        <w:rPr>
          <w:bCs/>
        </w:rPr>
        <w:t xml:space="preserve"> </w:t>
      </w:r>
      <w:r w:rsidRPr="00FE70FA">
        <w:rPr>
          <w:bCs/>
        </w:rPr>
        <w:t xml:space="preserve">din eroare, nu a analizat completarea Legii insolventei cu prevederile  Codului de procedură civilă . </w:t>
      </w:r>
    </w:p>
    <w:p w:rsidR="00636BD5" w:rsidRPr="00FE70FA" w:rsidRDefault="00636BD5" w:rsidP="00BE27A3">
      <w:pPr>
        <w:ind w:firstLine="708"/>
        <w:jc w:val="both"/>
        <w:rPr>
          <w:bCs/>
        </w:rPr>
      </w:pPr>
      <w:r w:rsidRPr="00FE70FA">
        <w:rPr>
          <w:bCs/>
        </w:rPr>
        <w:t>În drept, au fost invocate prevederile art. 509 alin. 1 pct. 1 din Codul de procedură civilă.</w:t>
      </w:r>
    </w:p>
    <w:p w:rsidR="00B60F3F" w:rsidRPr="00FE70FA" w:rsidRDefault="00B60F3F" w:rsidP="00BE27A3">
      <w:pPr>
        <w:ind w:firstLine="708"/>
        <w:jc w:val="both"/>
        <w:rPr>
          <w:bCs/>
        </w:rPr>
      </w:pPr>
      <w:r w:rsidRPr="00FE70FA">
        <w:rPr>
          <w:bCs/>
        </w:rPr>
        <w:t>Cererea a fost timbrată.</w:t>
      </w:r>
    </w:p>
    <w:p w:rsidR="00233E14" w:rsidRPr="00FE70FA" w:rsidRDefault="00B60F3F" w:rsidP="00233E14">
      <w:pPr>
        <w:ind w:firstLine="708"/>
        <w:jc w:val="both"/>
        <w:rPr>
          <w:bCs/>
        </w:rPr>
      </w:pPr>
      <w:r w:rsidRPr="00FE70FA">
        <w:rPr>
          <w:bCs/>
        </w:rPr>
        <w:t xml:space="preserve">La termenul de judecată din data de 27.11.2019, în temeiul art. 519 din Codul de procedură civilă, </w:t>
      </w:r>
      <w:proofErr w:type="spellStart"/>
      <w:r w:rsidRPr="00FE70FA">
        <w:rPr>
          <w:bCs/>
        </w:rPr>
        <w:t>revizuienta</w:t>
      </w:r>
      <w:proofErr w:type="spellEnd"/>
      <w:r w:rsidRPr="00FE70FA">
        <w:rPr>
          <w:bCs/>
        </w:rPr>
        <w:t xml:space="preserve"> </w:t>
      </w:r>
      <w:r w:rsidR="004A423B" w:rsidRPr="00FE70FA">
        <w:rPr>
          <w:bCs/>
        </w:rPr>
        <w:t>A</w:t>
      </w:r>
      <w:r w:rsidR="00B949CC" w:rsidRPr="00FE70FA">
        <w:rPr>
          <w:bCs/>
        </w:rPr>
        <w:t xml:space="preserve"> </w:t>
      </w:r>
      <w:proofErr w:type="spellStart"/>
      <w:r w:rsidR="00B949CC" w:rsidRPr="00FE70FA">
        <w:rPr>
          <w:bCs/>
        </w:rPr>
        <w:t>a</w:t>
      </w:r>
      <w:proofErr w:type="spellEnd"/>
      <w:r w:rsidR="00B949CC" w:rsidRPr="00FE70FA">
        <w:rPr>
          <w:bCs/>
        </w:rPr>
        <w:t xml:space="preserve"> </w:t>
      </w:r>
      <w:r w:rsidRPr="00FE70FA">
        <w:rPr>
          <w:bCs/>
        </w:rPr>
        <w:t xml:space="preserve">formulat o cerere privind sesizarea Înaltei </w:t>
      </w:r>
      <w:proofErr w:type="spellStart"/>
      <w:r w:rsidRPr="00FE70FA">
        <w:rPr>
          <w:bCs/>
        </w:rPr>
        <w:t>Curţi</w:t>
      </w:r>
      <w:proofErr w:type="spellEnd"/>
      <w:r w:rsidRPr="00FE70FA">
        <w:rPr>
          <w:bCs/>
        </w:rPr>
        <w:t xml:space="preserve"> de </w:t>
      </w:r>
      <w:proofErr w:type="spellStart"/>
      <w:r w:rsidRPr="00FE70FA">
        <w:rPr>
          <w:bCs/>
        </w:rPr>
        <w:t>Casaţie</w:t>
      </w:r>
      <w:proofErr w:type="spellEnd"/>
      <w:r w:rsidRPr="00FE70FA">
        <w:rPr>
          <w:bCs/>
        </w:rPr>
        <w:t xml:space="preserve"> </w:t>
      </w:r>
      <w:proofErr w:type="spellStart"/>
      <w:r w:rsidRPr="00FE70FA">
        <w:rPr>
          <w:bCs/>
        </w:rPr>
        <w:t>şi</w:t>
      </w:r>
      <w:proofErr w:type="spellEnd"/>
      <w:r w:rsidRPr="00FE70FA">
        <w:rPr>
          <w:bCs/>
        </w:rPr>
        <w:t xml:space="preserve"> </w:t>
      </w:r>
      <w:proofErr w:type="spellStart"/>
      <w:r w:rsidRPr="00FE70FA">
        <w:rPr>
          <w:bCs/>
        </w:rPr>
        <w:t>Justiţie</w:t>
      </w:r>
      <w:proofErr w:type="spellEnd"/>
      <w:r w:rsidRPr="00FE70FA">
        <w:rPr>
          <w:bCs/>
        </w:rPr>
        <w:t xml:space="preserve">, în vederea </w:t>
      </w:r>
      <w:proofErr w:type="spellStart"/>
      <w:r w:rsidRPr="00FE70FA">
        <w:rPr>
          <w:bCs/>
        </w:rPr>
        <w:t>pronunţării</w:t>
      </w:r>
      <w:proofErr w:type="spellEnd"/>
      <w:r w:rsidRPr="00FE70FA">
        <w:rPr>
          <w:bCs/>
        </w:rPr>
        <w:t xml:space="preserve"> unei hotărâri prealabile pentru dezlegarea unor chestiuni de drept privitoare la modul de interpretare a prevederilor art. 204 alin.2 din Legea nr. 85/2014,</w:t>
      </w:r>
      <w:r w:rsidR="00B949CC" w:rsidRPr="00FE70FA">
        <w:rPr>
          <w:bCs/>
        </w:rPr>
        <w:t xml:space="preserve"> </w:t>
      </w:r>
      <w:r w:rsidR="00233E14" w:rsidRPr="00FE70FA">
        <w:rPr>
          <w:bCs/>
        </w:rPr>
        <w:t xml:space="preserve">conform cărora </w:t>
      </w:r>
      <w:r w:rsidR="0060296B" w:rsidRPr="00FE70FA">
        <w:rPr>
          <w:bCs/>
        </w:rPr>
        <w:t>la cerere vor fi anexate documentele justificative ale creanței și ale actelor de constituire de cauze de preferință, cel mai târziu până la termenul stabilit pentru depunerea cererii de admitere a creanței</w:t>
      </w:r>
      <w:r w:rsidR="00233E14" w:rsidRPr="00FE70FA">
        <w:rPr>
          <w:bCs/>
        </w:rPr>
        <w:t xml:space="preserve">, respectiv dacă : ” în cazul în care nu există </w:t>
      </w:r>
      <w:proofErr w:type="spellStart"/>
      <w:r w:rsidR="00233E14" w:rsidRPr="00FE70FA">
        <w:rPr>
          <w:bCs/>
        </w:rPr>
        <w:t>sentinţe</w:t>
      </w:r>
      <w:proofErr w:type="spellEnd"/>
      <w:r w:rsidR="00233E14" w:rsidRPr="00FE70FA">
        <w:rPr>
          <w:bCs/>
        </w:rPr>
        <w:t xml:space="preserve">, sau din dosare executorii, documentele justificative pot fi doar facturile emise de </w:t>
      </w:r>
      <w:proofErr w:type="spellStart"/>
      <w:r w:rsidR="00233E14" w:rsidRPr="00FE70FA">
        <w:rPr>
          <w:bCs/>
        </w:rPr>
        <w:t>părţi</w:t>
      </w:r>
      <w:proofErr w:type="spellEnd"/>
      <w:r w:rsidR="00233E14" w:rsidRPr="00FE70FA">
        <w:rPr>
          <w:bCs/>
        </w:rPr>
        <w:t xml:space="preserve"> sau dacă în </w:t>
      </w:r>
      <w:proofErr w:type="spellStart"/>
      <w:r w:rsidR="00233E14" w:rsidRPr="00FE70FA">
        <w:rPr>
          <w:bCs/>
        </w:rPr>
        <w:t>accepţiunea</w:t>
      </w:r>
      <w:proofErr w:type="spellEnd"/>
      <w:r w:rsidR="00233E14" w:rsidRPr="00FE70FA">
        <w:rPr>
          <w:bCs/>
        </w:rPr>
        <w:t xml:space="preserve"> de ,,documente justificative” sunt incluse extrase din </w:t>
      </w:r>
      <w:proofErr w:type="spellStart"/>
      <w:r w:rsidR="00233E14" w:rsidRPr="00FE70FA">
        <w:rPr>
          <w:bCs/>
        </w:rPr>
        <w:t>evidenţele</w:t>
      </w:r>
      <w:proofErr w:type="spellEnd"/>
      <w:r w:rsidR="00233E14" w:rsidRPr="00FE70FA">
        <w:rPr>
          <w:bCs/>
        </w:rPr>
        <w:t xml:space="preserve"> contabile (</w:t>
      </w:r>
      <w:proofErr w:type="spellStart"/>
      <w:r w:rsidR="00233E14" w:rsidRPr="00FE70FA">
        <w:rPr>
          <w:bCs/>
        </w:rPr>
        <w:t>fişa</w:t>
      </w:r>
      <w:proofErr w:type="spellEnd"/>
      <w:r w:rsidR="00233E14" w:rsidRPr="00FE70FA">
        <w:rPr>
          <w:bCs/>
        </w:rPr>
        <w:t xml:space="preserve"> de cont client), pentru acestea nemaifiind necesare depunerea facturilor ce stau la baza acestora”.</w:t>
      </w:r>
    </w:p>
    <w:p w:rsidR="000E77F0" w:rsidRPr="00FE70FA" w:rsidRDefault="00233E14" w:rsidP="00233E14">
      <w:pPr>
        <w:ind w:firstLine="708"/>
        <w:jc w:val="both"/>
        <w:rPr>
          <w:bCs/>
        </w:rPr>
      </w:pPr>
      <w:r w:rsidRPr="00FE70FA">
        <w:rPr>
          <w:bCs/>
        </w:rPr>
        <w:t xml:space="preserve">În motivarea acestei cereri, </w:t>
      </w:r>
      <w:proofErr w:type="spellStart"/>
      <w:r w:rsidRPr="00FE70FA">
        <w:rPr>
          <w:bCs/>
        </w:rPr>
        <w:t>revizuienta</w:t>
      </w:r>
      <w:proofErr w:type="spellEnd"/>
      <w:r w:rsidRPr="00FE70FA">
        <w:rPr>
          <w:bCs/>
        </w:rPr>
        <w:t xml:space="preserve"> a arătat că în decursul activității desfășurate a putut observa interpretări diferite ale articolului menționat. Astfel, unele instanțe consideră  document justificativ a</w:t>
      </w:r>
      <w:r w:rsidR="000E77F0" w:rsidRPr="00FE70FA">
        <w:rPr>
          <w:bCs/>
        </w:rPr>
        <w:t>l</w:t>
      </w:r>
      <w:r w:rsidRPr="00FE70FA">
        <w:rPr>
          <w:bCs/>
        </w:rPr>
        <w:t xml:space="preserve"> creanței extrasul din evidențele contabile ale creditorului, adică fișa de cont client, în care sunt menționate toate facturile emise de debitor, în timp ce alte instanțe, așa cum este cazul în speță, consideră că nedepunerea facturilor, care stau la baza </w:t>
      </w:r>
      <w:r w:rsidR="000E77F0" w:rsidRPr="00FE70FA">
        <w:rPr>
          <w:bCs/>
        </w:rPr>
        <w:t xml:space="preserve">cererii de înscriere la masa </w:t>
      </w:r>
      <w:proofErr w:type="spellStart"/>
      <w:r w:rsidR="000E77F0" w:rsidRPr="00FE70FA">
        <w:rPr>
          <w:bCs/>
        </w:rPr>
        <w:t>credală</w:t>
      </w:r>
      <w:proofErr w:type="spellEnd"/>
      <w:r w:rsidR="000E77F0" w:rsidRPr="00FE70FA">
        <w:rPr>
          <w:bCs/>
        </w:rPr>
        <w:t>, reprezintă o încălcare a prevederilor art. 104 alin.2 din Legea nr. 85/2014, extrasul din contabilitatea creditorului nereprezentând un document justificativ al creanței.</w:t>
      </w:r>
      <w:r w:rsidRPr="00FE70FA">
        <w:rPr>
          <w:bCs/>
        </w:rPr>
        <w:t xml:space="preserve"> </w:t>
      </w:r>
    </w:p>
    <w:p w:rsidR="000E77F0" w:rsidRPr="00FE70FA" w:rsidRDefault="000E77F0" w:rsidP="00233E14">
      <w:pPr>
        <w:ind w:firstLine="708"/>
        <w:jc w:val="both"/>
        <w:rPr>
          <w:bCs/>
        </w:rPr>
      </w:pPr>
      <w:r w:rsidRPr="00FE70FA">
        <w:rPr>
          <w:bCs/>
        </w:rPr>
        <w:t xml:space="preserve">Pentru a se înlătura echivocul privitor la ceea ce reprezintă noțiunea de ”documente justificative ale creanței”, respectiv dacă cererea de înscriere la masa </w:t>
      </w:r>
      <w:proofErr w:type="spellStart"/>
      <w:r w:rsidRPr="00FE70FA">
        <w:rPr>
          <w:bCs/>
        </w:rPr>
        <w:t>credală</w:t>
      </w:r>
      <w:proofErr w:type="spellEnd"/>
      <w:r w:rsidRPr="00FE70FA">
        <w:rPr>
          <w:bCs/>
        </w:rPr>
        <w:t xml:space="preserve"> trebuie însoțită de facturi sau este suficient un extras din contabilitatea creditoarei, </w:t>
      </w:r>
      <w:proofErr w:type="spellStart"/>
      <w:r w:rsidRPr="00FE70FA">
        <w:rPr>
          <w:bCs/>
        </w:rPr>
        <w:t>revizuienta</w:t>
      </w:r>
      <w:proofErr w:type="spellEnd"/>
      <w:r w:rsidRPr="00FE70FA">
        <w:rPr>
          <w:bCs/>
        </w:rPr>
        <w:t xml:space="preserve"> consideră necesar a fi sesizată Înalta Curte de </w:t>
      </w:r>
      <w:proofErr w:type="spellStart"/>
      <w:r w:rsidRPr="00FE70FA">
        <w:rPr>
          <w:bCs/>
        </w:rPr>
        <w:t>Casaţie</w:t>
      </w:r>
      <w:proofErr w:type="spellEnd"/>
      <w:r w:rsidRPr="00FE70FA">
        <w:rPr>
          <w:bCs/>
        </w:rPr>
        <w:t xml:space="preserve"> </w:t>
      </w:r>
      <w:proofErr w:type="spellStart"/>
      <w:r w:rsidRPr="00FE70FA">
        <w:rPr>
          <w:bCs/>
        </w:rPr>
        <w:t>şi</w:t>
      </w:r>
      <w:proofErr w:type="spellEnd"/>
      <w:r w:rsidRPr="00FE70FA">
        <w:rPr>
          <w:bCs/>
        </w:rPr>
        <w:t xml:space="preserve"> </w:t>
      </w:r>
      <w:proofErr w:type="spellStart"/>
      <w:r w:rsidRPr="00FE70FA">
        <w:rPr>
          <w:bCs/>
        </w:rPr>
        <w:t>Justiţie</w:t>
      </w:r>
      <w:proofErr w:type="spellEnd"/>
      <w:r w:rsidRPr="00FE70FA">
        <w:rPr>
          <w:bCs/>
        </w:rPr>
        <w:t xml:space="preserve"> cu cererea formulată.</w:t>
      </w:r>
    </w:p>
    <w:p w:rsidR="00233E14" w:rsidRPr="00FE70FA" w:rsidRDefault="000E77F0" w:rsidP="00233E14">
      <w:pPr>
        <w:ind w:firstLine="708"/>
        <w:jc w:val="both"/>
        <w:rPr>
          <w:bCs/>
        </w:rPr>
      </w:pPr>
      <w:r w:rsidRPr="00FE70FA">
        <w:rPr>
          <w:bCs/>
        </w:rPr>
        <w:t xml:space="preserve">Aceasta mai precizează că sesizarea Înaltei </w:t>
      </w:r>
      <w:proofErr w:type="spellStart"/>
      <w:r w:rsidRPr="00FE70FA">
        <w:rPr>
          <w:bCs/>
        </w:rPr>
        <w:t>Curţi</w:t>
      </w:r>
      <w:proofErr w:type="spellEnd"/>
      <w:r w:rsidRPr="00FE70FA">
        <w:rPr>
          <w:bCs/>
        </w:rPr>
        <w:t xml:space="preserve"> de </w:t>
      </w:r>
      <w:proofErr w:type="spellStart"/>
      <w:r w:rsidRPr="00FE70FA">
        <w:rPr>
          <w:bCs/>
        </w:rPr>
        <w:t>Casaţie</w:t>
      </w:r>
      <w:proofErr w:type="spellEnd"/>
      <w:r w:rsidRPr="00FE70FA">
        <w:rPr>
          <w:bCs/>
        </w:rPr>
        <w:t xml:space="preserve"> </w:t>
      </w:r>
      <w:proofErr w:type="spellStart"/>
      <w:r w:rsidRPr="00FE70FA">
        <w:rPr>
          <w:bCs/>
        </w:rPr>
        <w:t>şi</w:t>
      </w:r>
      <w:proofErr w:type="spellEnd"/>
      <w:r w:rsidRPr="00FE70FA">
        <w:rPr>
          <w:bCs/>
        </w:rPr>
        <w:t xml:space="preserve"> </w:t>
      </w:r>
      <w:proofErr w:type="spellStart"/>
      <w:r w:rsidRPr="00FE70FA">
        <w:rPr>
          <w:bCs/>
        </w:rPr>
        <w:t>Justiţie</w:t>
      </w:r>
      <w:proofErr w:type="spellEnd"/>
      <w:r w:rsidR="00233E14" w:rsidRPr="00FE70FA">
        <w:rPr>
          <w:bCs/>
        </w:rPr>
        <w:t xml:space="preserve"> </w:t>
      </w:r>
      <w:r w:rsidRPr="00FE70FA">
        <w:rPr>
          <w:bCs/>
        </w:rPr>
        <w:t xml:space="preserve">cu privire la chestiunea de drept menționată privește o lămurire de care depinde soluționarea cauzei și </w:t>
      </w:r>
      <w:r w:rsidR="00471C01" w:rsidRPr="00FE70FA">
        <w:rPr>
          <w:bCs/>
        </w:rPr>
        <w:t>este nouă, deoarece asupra acesteia nu s-a mai statuat și nici nu face obiectul  unui recurs în interesul legii în curs de soluționare.</w:t>
      </w:r>
    </w:p>
    <w:p w:rsidR="0081153B" w:rsidRPr="00FE70FA" w:rsidRDefault="0081153B" w:rsidP="00233E14">
      <w:pPr>
        <w:ind w:firstLine="708"/>
        <w:jc w:val="both"/>
        <w:rPr>
          <w:bCs/>
        </w:rPr>
      </w:pPr>
      <w:r w:rsidRPr="00FE70FA">
        <w:rPr>
          <w:bCs/>
        </w:rPr>
        <w:t>În cauză,</w:t>
      </w:r>
      <w:r w:rsidR="00BF17E0" w:rsidRPr="00FE70FA">
        <w:rPr>
          <w:bCs/>
        </w:rPr>
        <w:t xml:space="preserve"> intimații</w:t>
      </w:r>
      <w:r w:rsidRPr="00FE70FA">
        <w:rPr>
          <w:bCs/>
        </w:rPr>
        <w:t xml:space="preserve"> nu au fost depuse puncte de vedere asupra cererii de sesizare a Înaltei </w:t>
      </w:r>
      <w:proofErr w:type="spellStart"/>
      <w:r w:rsidRPr="00FE70FA">
        <w:rPr>
          <w:bCs/>
        </w:rPr>
        <w:t>Curţi</w:t>
      </w:r>
      <w:proofErr w:type="spellEnd"/>
      <w:r w:rsidRPr="00FE70FA">
        <w:rPr>
          <w:bCs/>
        </w:rPr>
        <w:t xml:space="preserve"> de </w:t>
      </w:r>
      <w:proofErr w:type="spellStart"/>
      <w:r w:rsidRPr="00FE70FA">
        <w:rPr>
          <w:bCs/>
        </w:rPr>
        <w:t>Casaţie</w:t>
      </w:r>
      <w:proofErr w:type="spellEnd"/>
      <w:r w:rsidRPr="00FE70FA">
        <w:rPr>
          <w:bCs/>
        </w:rPr>
        <w:t xml:space="preserve"> </w:t>
      </w:r>
      <w:proofErr w:type="spellStart"/>
      <w:r w:rsidRPr="00FE70FA">
        <w:rPr>
          <w:bCs/>
        </w:rPr>
        <w:t>şi</w:t>
      </w:r>
      <w:proofErr w:type="spellEnd"/>
      <w:r w:rsidRPr="00FE70FA">
        <w:rPr>
          <w:bCs/>
        </w:rPr>
        <w:t xml:space="preserve"> </w:t>
      </w:r>
      <w:proofErr w:type="spellStart"/>
      <w:r w:rsidRPr="00FE70FA">
        <w:rPr>
          <w:bCs/>
        </w:rPr>
        <w:t>Justiţie</w:t>
      </w:r>
      <w:proofErr w:type="spellEnd"/>
      <w:r w:rsidRPr="00FE70FA">
        <w:rPr>
          <w:bCs/>
        </w:rPr>
        <w:t>.</w:t>
      </w:r>
    </w:p>
    <w:p w:rsidR="0081153B" w:rsidRPr="00FE70FA" w:rsidRDefault="00B949CC" w:rsidP="00B60F3F">
      <w:pPr>
        <w:ind w:firstLine="708"/>
        <w:jc w:val="both"/>
        <w:rPr>
          <w:bCs/>
        </w:rPr>
      </w:pPr>
      <w:r w:rsidRPr="00FE70FA">
        <w:rPr>
          <w:bCs/>
        </w:rPr>
        <w:t xml:space="preserve"> </w:t>
      </w:r>
      <w:r w:rsidR="0081153B" w:rsidRPr="00FE70FA">
        <w:rPr>
          <w:bCs/>
        </w:rPr>
        <w:t xml:space="preserve">La data de 10.03.2020, intimata </w:t>
      </w:r>
      <w:r w:rsidR="00B11AC6" w:rsidRPr="00FE70FA">
        <w:rPr>
          <w:bCs/>
        </w:rPr>
        <w:t>B</w:t>
      </w:r>
      <w:r w:rsidR="0081153B" w:rsidRPr="00FE70FA">
        <w:rPr>
          <w:bCs/>
        </w:rPr>
        <w:t xml:space="preserve"> a depus întâmpinare prin care a </w:t>
      </w:r>
      <w:r w:rsidR="00546FFD" w:rsidRPr="00FE70FA">
        <w:rPr>
          <w:bCs/>
        </w:rPr>
        <w:t xml:space="preserve">arătat că prin Sentința civilă nr. </w:t>
      </w:r>
      <w:r w:rsidR="00455FAC" w:rsidRPr="00FE70FA">
        <w:rPr>
          <w:bCs/>
        </w:rPr>
        <w:t>...</w:t>
      </w:r>
      <w:r w:rsidR="00546FFD" w:rsidRPr="00FE70FA">
        <w:rPr>
          <w:bCs/>
        </w:rPr>
        <w:t xml:space="preserve"> pronunțată de către Tribunalul </w:t>
      </w:r>
      <w:r w:rsidR="00455FAC" w:rsidRPr="00FE70FA">
        <w:rPr>
          <w:bCs/>
        </w:rPr>
        <w:t>1</w:t>
      </w:r>
      <w:r w:rsidR="00546FFD" w:rsidRPr="00FE70FA">
        <w:rPr>
          <w:bCs/>
        </w:rPr>
        <w:t xml:space="preserve"> în dosarul nr. </w:t>
      </w:r>
      <w:r w:rsidR="00455FAC" w:rsidRPr="00FE70FA">
        <w:rPr>
          <w:bCs/>
        </w:rPr>
        <w:t>...</w:t>
      </w:r>
      <w:r w:rsidR="00546FFD" w:rsidRPr="00FE70FA">
        <w:rPr>
          <w:bCs/>
        </w:rPr>
        <w:t xml:space="preserve">, a fost admisă în parte contestația sa și s-a constat că deține  împotriva debitoarei o creanță de 176078,26 lei, din care 89762,26 lei este certă, lichidă și exigibilă, iar 86316 lei este sub condiție. Deoarece, debitoarea, prin administratorul judiciar, nu a formulat apel, sentința a rămas definitivă în ceea ce privește creanța sa.  </w:t>
      </w:r>
    </w:p>
    <w:p w:rsidR="00B949CC" w:rsidRPr="00FE70FA" w:rsidRDefault="00546FFD" w:rsidP="00546FFD">
      <w:pPr>
        <w:ind w:firstLine="708"/>
        <w:jc w:val="both"/>
        <w:rPr>
          <w:bCs/>
        </w:rPr>
      </w:pPr>
      <w:r w:rsidRPr="00FE70FA">
        <w:rPr>
          <w:bCs/>
        </w:rPr>
        <w:t xml:space="preserve">Analizând, în prealabil, cererea </w:t>
      </w:r>
      <w:r w:rsidR="00B949CC" w:rsidRPr="00FE70FA">
        <w:rPr>
          <w:bCs/>
        </w:rPr>
        <w:t xml:space="preserve">de sesizare </w:t>
      </w:r>
      <w:bookmarkStart w:id="2" w:name="_Hlk36118083"/>
      <w:r w:rsidR="00B949CC" w:rsidRPr="00FE70FA">
        <w:rPr>
          <w:bCs/>
        </w:rPr>
        <w:t xml:space="preserve">a Înaltei </w:t>
      </w:r>
      <w:proofErr w:type="spellStart"/>
      <w:r w:rsidR="00B949CC" w:rsidRPr="00FE70FA">
        <w:rPr>
          <w:bCs/>
        </w:rPr>
        <w:t>Curţi</w:t>
      </w:r>
      <w:proofErr w:type="spellEnd"/>
      <w:r w:rsidR="00B949CC" w:rsidRPr="00FE70FA">
        <w:rPr>
          <w:bCs/>
        </w:rPr>
        <w:t xml:space="preserve"> de </w:t>
      </w:r>
      <w:proofErr w:type="spellStart"/>
      <w:r w:rsidR="00B949CC" w:rsidRPr="00FE70FA">
        <w:rPr>
          <w:bCs/>
        </w:rPr>
        <w:t>Casaţie</w:t>
      </w:r>
      <w:proofErr w:type="spellEnd"/>
      <w:r w:rsidR="00B949CC" w:rsidRPr="00FE70FA">
        <w:rPr>
          <w:bCs/>
        </w:rPr>
        <w:t xml:space="preserve"> </w:t>
      </w:r>
      <w:proofErr w:type="spellStart"/>
      <w:r w:rsidR="00B949CC" w:rsidRPr="00FE70FA">
        <w:rPr>
          <w:bCs/>
        </w:rPr>
        <w:t>şi</w:t>
      </w:r>
      <w:proofErr w:type="spellEnd"/>
      <w:r w:rsidR="00B949CC" w:rsidRPr="00FE70FA">
        <w:rPr>
          <w:bCs/>
        </w:rPr>
        <w:t xml:space="preserve"> </w:t>
      </w:r>
      <w:proofErr w:type="spellStart"/>
      <w:r w:rsidR="00B949CC" w:rsidRPr="00FE70FA">
        <w:rPr>
          <w:bCs/>
        </w:rPr>
        <w:t>Justiţie</w:t>
      </w:r>
      <w:proofErr w:type="spellEnd"/>
      <w:r w:rsidR="00B949CC" w:rsidRPr="00FE70FA">
        <w:rPr>
          <w:bCs/>
        </w:rPr>
        <w:t xml:space="preserve"> </w:t>
      </w:r>
      <w:bookmarkEnd w:id="2"/>
      <w:r w:rsidR="00B949CC" w:rsidRPr="00FE70FA">
        <w:rPr>
          <w:bCs/>
        </w:rPr>
        <w:t xml:space="preserve">pentru dezlegarea chestiunii de drept </w:t>
      </w:r>
      <w:r w:rsidRPr="00FE70FA">
        <w:rPr>
          <w:bCs/>
        </w:rPr>
        <w:t xml:space="preserve"> menționate, Curtea constată </w:t>
      </w:r>
      <w:r w:rsidR="00B949CC" w:rsidRPr="00FE70FA">
        <w:rPr>
          <w:bCs/>
        </w:rPr>
        <w:t>următoarele:</w:t>
      </w:r>
    </w:p>
    <w:p w:rsidR="0092125A" w:rsidRPr="00FE70FA" w:rsidRDefault="00B949CC" w:rsidP="00B949CC">
      <w:pPr>
        <w:ind w:firstLine="708"/>
        <w:jc w:val="both"/>
        <w:rPr>
          <w:bCs/>
        </w:rPr>
      </w:pPr>
      <w:proofErr w:type="spellStart"/>
      <w:r w:rsidRPr="00FE70FA">
        <w:rPr>
          <w:bCs/>
        </w:rPr>
        <w:t>Dispoziţiile</w:t>
      </w:r>
      <w:proofErr w:type="spellEnd"/>
      <w:r w:rsidRPr="00FE70FA">
        <w:rPr>
          <w:bCs/>
        </w:rPr>
        <w:t xml:space="preserve"> art. 519 din Codul de procedură civilă </w:t>
      </w:r>
      <w:r w:rsidR="00546FFD" w:rsidRPr="00FE70FA">
        <w:rPr>
          <w:bCs/>
        </w:rPr>
        <w:t xml:space="preserve">prevăd </w:t>
      </w:r>
      <w:r w:rsidRPr="00FE70FA">
        <w:rPr>
          <w:bCs/>
        </w:rPr>
        <w:t xml:space="preserve">îndeplinirea mai multor </w:t>
      </w:r>
      <w:proofErr w:type="spellStart"/>
      <w:r w:rsidRPr="00FE70FA">
        <w:rPr>
          <w:bCs/>
        </w:rPr>
        <w:t>condiţii</w:t>
      </w:r>
      <w:proofErr w:type="spellEnd"/>
      <w:r w:rsidRPr="00FE70FA">
        <w:rPr>
          <w:bCs/>
        </w:rPr>
        <w:t xml:space="preserve"> de admisibilitate pentru </w:t>
      </w:r>
      <w:proofErr w:type="spellStart"/>
      <w:r w:rsidRPr="00FE70FA">
        <w:rPr>
          <w:bCs/>
        </w:rPr>
        <w:t>declanşarea</w:t>
      </w:r>
      <w:proofErr w:type="spellEnd"/>
      <w:r w:rsidRPr="00FE70FA">
        <w:rPr>
          <w:bCs/>
        </w:rPr>
        <w:t xml:space="preserve"> procedurii de sesizare</w:t>
      </w:r>
      <w:r w:rsidR="00546FFD" w:rsidRPr="00FE70FA">
        <w:rPr>
          <w:bCs/>
        </w:rPr>
        <w:t xml:space="preserve"> a Înaltei </w:t>
      </w:r>
      <w:proofErr w:type="spellStart"/>
      <w:r w:rsidR="00546FFD" w:rsidRPr="00FE70FA">
        <w:rPr>
          <w:bCs/>
        </w:rPr>
        <w:t>Curţi</w:t>
      </w:r>
      <w:proofErr w:type="spellEnd"/>
      <w:r w:rsidR="00546FFD" w:rsidRPr="00FE70FA">
        <w:rPr>
          <w:bCs/>
        </w:rPr>
        <w:t xml:space="preserve"> de </w:t>
      </w:r>
      <w:proofErr w:type="spellStart"/>
      <w:r w:rsidR="00546FFD" w:rsidRPr="00FE70FA">
        <w:rPr>
          <w:bCs/>
        </w:rPr>
        <w:t>Casaţie</w:t>
      </w:r>
      <w:proofErr w:type="spellEnd"/>
      <w:r w:rsidR="00546FFD" w:rsidRPr="00FE70FA">
        <w:rPr>
          <w:bCs/>
        </w:rPr>
        <w:t xml:space="preserve"> </w:t>
      </w:r>
      <w:proofErr w:type="spellStart"/>
      <w:r w:rsidR="00546FFD" w:rsidRPr="00FE70FA">
        <w:rPr>
          <w:bCs/>
        </w:rPr>
        <w:t>şi</w:t>
      </w:r>
      <w:proofErr w:type="spellEnd"/>
      <w:r w:rsidR="00546FFD" w:rsidRPr="00FE70FA">
        <w:rPr>
          <w:bCs/>
        </w:rPr>
        <w:t xml:space="preserve"> </w:t>
      </w:r>
      <w:proofErr w:type="spellStart"/>
      <w:r w:rsidR="00546FFD" w:rsidRPr="00FE70FA">
        <w:rPr>
          <w:bCs/>
        </w:rPr>
        <w:t>Justiţie</w:t>
      </w:r>
      <w:proofErr w:type="spellEnd"/>
      <w:r w:rsidR="00546FFD" w:rsidRPr="00FE70FA">
        <w:rPr>
          <w:bCs/>
        </w:rPr>
        <w:t xml:space="preserve"> în vederea pronunțării unei hotărâri prealabile pentru dezlegarea unei chestiuni de drept</w:t>
      </w:r>
      <w:r w:rsidRPr="00FE70FA">
        <w:rPr>
          <w:bCs/>
        </w:rPr>
        <w:t xml:space="preserve">, </w:t>
      </w:r>
      <w:proofErr w:type="spellStart"/>
      <w:r w:rsidRPr="00FE70FA">
        <w:rPr>
          <w:bCs/>
        </w:rPr>
        <w:t>condiţii</w:t>
      </w:r>
      <w:proofErr w:type="spellEnd"/>
      <w:r w:rsidRPr="00FE70FA">
        <w:rPr>
          <w:bCs/>
        </w:rPr>
        <w:t xml:space="preserve"> ce trebuie îndeplinite în mod cumulativ</w:t>
      </w:r>
      <w:r w:rsidR="0092125A" w:rsidRPr="00FE70FA">
        <w:rPr>
          <w:bCs/>
        </w:rPr>
        <w:t xml:space="preserve">, verificarea îndeplinirii acestora urmând a fi realizată de instanța de trimitere.  </w:t>
      </w:r>
    </w:p>
    <w:p w:rsidR="007C2A79" w:rsidRPr="00FE70FA" w:rsidRDefault="00FE16D8" w:rsidP="00B949CC">
      <w:pPr>
        <w:ind w:firstLine="708"/>
        <w:jc w:val="both"/>
        <w:rPr>
          <w:bCs/>
        </w:rPr>
      </w:pPr>
      <w:r w:rsidRPr="00FE70FA">
        <w:rPr>
          <w:bCs/>
        </w:rPr>
        <w:t>Potrivit textului</w:t>
      </w:r>
      <w:r w:rsidR="007C2A79" w:rsidRPr="00FE70FA">
        <w:rPr>
          <w:bCs/>
        </w:rPr>
        <w:t xml:space="preserve"> menționat</w:t>
      </w:r>
      <w:r w:rsidRPr="00FE70FA">
        <w:rPr>
          <w:bCs/>
        </w:rPr>
        <w:t xml:space="preserve">, </w:t>
      </w:r>
      <w:r w:rsidR="007C2A79" w:rsidRPr="00FE70FA">
        <w:rPr>
          <w:bCs/>
        </w:rPr>
        <w:t xml:space="preserve">dacă în cursul judecății, un complet de judecată al  Înaltei </w:t>
      </w:r>
      <w:proofErr w:type="spellStart"/>
      <w:r w:rsidR="007C2A79" w:rsidRPr="00FE70FA">
        <w:rPr>
          <w:bCs/>
        </w:rPr>
        <w:t>Curţi</w:t>
      </w:r>
      <w:proofErr w:type="spellEnd"/>
      <w:r w:rsidR="007C2A79" w:rsidRPr="00FE70FA">
        <w:rPr>
          <w:bCs/>
        </w:rPr>
        <w:t xml:space="preserve"> de </w:t>
      </w:r>
      <w:proofErr w:type="spellStart"/>
      <w:r w:rsidR="007C2A79" w:rsidRPr="00FE70FA">
        <w:rPr>
          <w:bCs/>
        </w:rPr>
        <w:t>Casaţie</w:t>
      </w:r>
      <w:proofErr w:type="spellEnd"/>
      <w:r w:rsidR="007C2A79" w:rsidRPr="00FE70FA">
        <w:rPr>
          <w:bCs/>
        </w:rPr>
        <w:t xml:space="preserve"> </w:t>
      </w:r>
      <w:proofErr w:type="spellStart"/>
      <w:r w:rsidR="007C2A79" w:rsidRPr="00FE70FA">
        <w:rPr>
          <w:bCs/>
        </w:rPr>
        <w:t>şi</w:t>
      </w:r>
      <w:proofErr w:type="spellEnd"/>
      <w:r w:rsidR="007C2A79" w:rsidRPr="00FE70FA">
        <w:rPr>
          <w:bCs/>
        </w:rPr>
        <w:t xml:space="preserve"> </w:t>
      </w:r>
      <w:proofErr w:type="spellStart"/>
      <w:r w:rsidR="007C2A79" w:rsidRPr="00FE70FA">
        <w:rPr>
          <w:bCs/>
        </w:rPr>
        <w:t>Justiţie</w:t>
      </w:r>
      <w:proofErr w:type="spellEnd"/>
      <w:r w:rsidR="007C2A79" w:rsidRPr="00FE70FA">
        <w:rPr>
          <w:bCs/>
        </w:rPr>
        <w:t xml:space="preserve">, al curții de apel sau al tribunalului, investit cu soluționarea cauzei în ultimă instanță, constatând că o chestiune de drept, de a cărei lămurire depinde soluționarea </w:t>
      </w:r>
      <w:r w:rsidR="007C2A79" w:rsidRPr="00FE70FA">
        <w:rPr>
          <w:bCs/>
        </w:rPr>
        <w:lastRenderedPageBreak/>
        <w:t xml:space="preserve">pe fond a cauzei respective, este nouă și asupra acesteia Înalta Curte de Casație și Justiție nu a statuat și nici nu face obiectul unui recurs în interesul legii în curs de soluționare, va putea solicita Înaltei </w:t>
      </w:r>
      <w:proofErr w:type="spellStart"/>
      <w:r w:rsidR="007C2A79" w:rsidRPr="00FE70FA">
        <w:rPr>
          <w:bCs/>
        </w:rPr>
        <w:t>Curţi</w:t>
      </w:r>
      <w:proofErr w:type="spellEnd"/>
      <w:r w:rsidR="007C2A79" w:rsidRPr="00FE70FA">
        <w:rPr>
          <w:bCs/>
        </w:rPr>
        <w:t xml:space="preserve"> de </w:t>
      </w:r>
      <w:proofErr w:type="spellStart"/>
      <w:r w:rsidR="007C2A79" w:rsidRPr="00FE70FA">
        <w:rPr>
          <w:bCs/>
        </w:rPr>
        <w:t>Casaţie</w:t>
      </w:r>
      <w:proofErr w:type="spellEnd"/>
      <w:r w:rsidR="007C2A79" w:rsidRPr="00FE70FA">
        <w:rPr>
          <w:bCs/>
        </w:rPr>
        <w:t xml:space="preserve"> </w:t>
      </w:r>
      <w:proofErr w:type="spellStart"/>
      <w:r w:rsidR="007C2A79" w:rsidRPr="00FE70FA">
        <w:rPr>
          <w:bCs/>
        </w:rPr>
        <w:t>şi</w:t>
      </w:r>
      <w:proofErr w:type="spellEnd"/>
      <w:r w:rsidR="007C2A79" w:rsidRPr="00FE70FA">
        <w:rPr>
          <w:bCs/>
        </w:rPr>
        <w:t xml:space="preserve"> </w:t>
      </w:r>
      <w:proofErr w:type="spellStart"/>
      <w:r w:rsidR="007C2A79" w:rsidRPr="00FE70FA">
        <w:rPr>
          <w:bCs/>
        </w:rPr>
        <w:t>Justiţie</w:t>
      </w:r>
      <w:proofErr w:type="spellEnd"/>
      <w:r w:rsidR="00B15568" w:rsidRPr="00FE70FA">
        <w:rPr>
          <w:bCs/>
        </w:rPr>
        <w:t xml:space="preserve"> </w:t>
      </w:r>
      <w:r w:rsidR="007C2A79" w:rsidRPr="00FE70FA">
        <w:rPr>
          <w:bCs/>
        </w:rPr>
        <w:t xml:space="preserve">să pronunțe o hotărâre prin care să se dea rezolvare de principiu chestiunii de drept cu care a fost sesizată. </w:t>
      </w:r>
    </w:p>
    <w:p w:rsidR="00B949CC" w:rsidRPr="00FE70FA" w:rsidRDefault="00BF17E0" w:rsidP="000F5986">
      <w:pPr>
        <w:ind w:firstLine="708"/>
        <w:jc w:val="both"/>
        <w:rPr>
          <w:bCs/>
        </w:rPr>
      </w:pPr>
      <w:r w:rsidRPr="00FE70FA">
        <w:rPr>
          <w:bCs/>
        </w:rPr>
        <w:t>A</w:t>
      </w:r>
      <w:r w:rsidR="00B949CC" w:rsidRPr="00FE70FA">
        <w:rPr>
          <w:bCs/>
        </w:rPr>
        <w:t xml:space="preserve">stfel cum rezultă din cele prezentate mai sus, </w:t>
      </w:r>
      <w:r w:rsidR="00FA509D" w:rsidRPr="00FE70FA">
        <w:rPr>
          <w:bCs/>
        </w:rPr>
        <w:t xml:space="preserve">în speță, </w:t>
      </w:r>
      <w:r w:rsidR="00B949CC" w:rsidRPr="00FE70FA">
        <w:rPr>
          <w:bCs/>
        </w:rPr>
        <w:t xml:space="preserve">sunt îndeplinite </w:t>
      </w:r>
      <w:proofErr w:type="spellStart"/>
      <w:r w:rsidR="00B949CC" w:rsidRPr="00FE70FA">
        <w:rPr>
          <w:bCs/>
        </w:rPr>
        <w:t>condiţiile</w:t>
      </w:r>
      <w:proofErr w:type="spellEnd"/>
      <w:r w:rsidR="00B949CC" w:rsidRPr="00FE70FA">
        <w:rPr>
          <w:bCs/>
        </w:rPr>
        <w:t xml:space="preserve"> ce vizează: </w:t>
      </w:r>
      <w:proofErr w:type="spellStart"/>
      <w:r w:rsidR="00B949CC" w:rsidRPr="00FE70FA">
        <w:rPr>
          <w:bCs/>
        </w:rPr>
        <w:t>existenţa</w:t>
      </w:r>
      <w:proofErr w:type="spellEnd"/>
      <w:r w:rsidR="00B949CC" w:rsidRPr="00FE70FA">
        <w:rPr>
          <w:bCs/>
        </w:rPr>
        <w:t xml:space="preserve"> unei cauze în curs de judecată, </w:t>
      </w:r>
      <w:proofErr w:type="spellStart"/>
      <w:r w:rsidR="00B949CC" w:rsidRPr="00FE70FA">
        <w:rPr>
          <w:bCs/>
        </w:rPr>
        <w:t>şi</w:t>
      </w:r>
      <w:proofErr w:type="spellEnd"/>
      <w:r w:rsidR="00B949CC" w:rsidRPr="00FE70FA">
        <w:rPr>
          <w:bCs/>
        </w:rPr>
        <w:t xml:space="preserve"> anume</w:t>
      </w:r>
      <w:r w:rsidR="000F5986" w:rsidRPr="00FE70FA">
        <w:rPr>
          <w:bCs/>
        </w:rPr>
        <w:t xml:space="preserve"> revizuirea formulată</w:t>
      </w:r>
      <w:r w:rsidR="00B949CC" w:rsidRPr="00FE70FA">
        <w:rPr>
          <w:bCs/>
        </w:rPr>
        <w:t xml:space="preserve"> împotriva Deciziei nr. </w:t>
      </w:r>
      <w:r w:rsidR="00455FAC" w:rsidRPr="00FE70FA">
        <w:rPr>
          <w:bCs/>
        </w:rPr>
        <w:t>....</w:t>
      </w:r>
      <w:r w:rsidR="000F5986" w:rsidRPr="00FE70FA">
        <w:rPr>
          <w:bCs/>
        </w:rPr>
        <w:t>,</w:t>
      </w:r>
      <w:r w:rsidR="00B949CC" w:rsidRPr="00FE70FA">
        <w:rPr>
          <w:bCs/>
        </w:rPr>
        <w:t xml:space="preserve"> pronunțat</w:t>
      </w:r>
      <w:r w:rsidR="000F5986" w:rsidRPr="00FE70FA">
        <w:rPr>
          <w:bCs/>
        </w:rPr>
        <w:t>e</w:t>
      </w:r>
      <w:r w:rsidR="00B949CC" w:rsidRPr="00FE70FA">
        <w:rPr>
          <w:bCs/>
        </w:rPr>
        <w:t xml:space="preserve"> de Curtea de </w:t>
      </w:r>
      <w:r w:rsidR="004A423B" w:rsidRPr="00FE70FA">
        <w:rPr>
          <w:bCs/>
        </w:rPr>
        <w:t>Apel ....</w:t>
      </w:r>
      <w:r w:rsidR="00B949CC" w:rsidRPr="00FE70FA">
        <w:rPr>
          <w:bCs/>
        </w:rPr>
        <w:t xml:space="preserve">; </w:t>
      </w:r>
      <w:proofErr w:type="spellStart"/>
      <w:r w:rsidR="00B949CC" w:rsidRPr="00FE70FA">
        <w:rPr>
          <w:bCs/>
        </w:rPr>
        <w:t>instanţa</w:t>
      </w:r>
      <w:proofErr w:type="spellEnd"/>
      <w:r w:rsidR="00B949CC" w:rsidRPr="00FE70FA">
        <w:rPr>
          <w:bCs/>
        </w:rPr>
        <w:t xml:space="preserve"> chemată să sesizeze Înalta Curte de </w:t>
      </w:r>
      <w:proofErr w:type="spellStart"/>
      <w:r w:rsidR="00B949CC" w:rsidRPr="00FE70FA">
        <w:rPr>
          <w:bCs/>
        </w:rPr>
        <w:t>Casaţie</w:t>
      </w:r>
      <w:proofErr w:type="spellEnd"/>
      <w:r w:rsidR="00B949CC" w:rsidRPr="00FE70FA">
        <w:rPr>
          <w:bCs/>
        </w:rPr>
        <w:t xml:space="preserve"> </w:t>
      </w:r>
      <w:proofErr w:type="spellStart"/>
      <w:r w:rsidR="00B949CC" w:rsidRPr="00FE70FA">
        <w:rPr>
          <w:bCs/>
        </w:rPr>
        <w:t>şi</w:t>
      </w:r>
      <w:proofErr w:type="spellEnd"/>
      <w:r w:rsidR="00B949CC" w:rsidRPr="00FE70FA">
        <w:rPr>
          <w:bCs/>
        </w:rPr>
        <w:t xml:space="preserve"> </w:t>
      </w:r>
      <w:proofErr w:type="spellStart"/>
      <w:r w:rsidR="00B949CC" w:rsidRPr="00FE70FA">
        <w:rPr>
          <w:bCs/>
        </w:rPr>
        <w:t>Justiţie</w:t>
      </w:r>
      <w:proofErr w:type="spellEnd"/>
      <w:r w:rsidR="00B949CC" w:rsidRPr="00FE70FA">
        <w:rPr>
          <w:bCs/>
        </w:rPr>
        <w:t xml:space="preserve">, judecând </w:t>
      </w:r>
      <w:r w:rsidR="000F5986" w:rsidRPr="00FE70FA">
        <w:rPr>
          <w:bCs/>
        </w:rPr>
        <w:t>revizuirea</w:t>
      </w:r>
      <w:r w:rsidR="00B949CC" w:rsidRPr="00FE70FA">
        <w:rPr>
          <w:bCs/>
        </w:rPr>
        <w:t xml:space="preserve"> împotriva unei decizii pronunțată în apel, în materie de insolvență, </w:t>
      </w:r>
      <w:proofErr w:type="spellStart"/>
      <w:r w:rsidR="00B949CC" w:rsidRPr="00FE70FA">
        <w:rPr>
          <w:bCs/>
        </w:rPr>
        <w:t>soluţionează</w:t>
      </w:r>
      <w:proofErr w:type="spellEnd"/>
      <w:r w:rsidR="00B949CC" w:rsidRPr="00FE70FA">
        <w:rPr>
          <w:bCs/>
        </w:rPr>
        <w:t xml:space="preserve"> cauza în ultimă </w:t>
      </w:r>
      <w:proofErr w:type="spellStart"/>
      <w:r w:rsidR="00B949CC" w:rsidRPr="00FE70FA">
        <w:rPr>
          <w:bCs/>
        </w:rPr>
        <w:t>instanţă</w:t>
      </w:r>
      <w:proofErr w:type="spellEnd"/>
      <w:r w:rsidR="00B949CC" w:rsidRPr="00FE70FA">
        <w:rPr>
          <w:bCs/>
        </w:rPr>
        <w:t xml:space="preserve">; cauza ce face obiectul </w:t>
      </w:r>
      <w:proofErr w:type="spellStart"/>
      <w:r w:rsidR="00B949CC" w:rsidRPr="00FE70FA">
        <w:rPr>
          <w:bCs/>
        </w:rPr>
        <w:t>judecăţii</w:t>
      </w:r>
      <w:proofErr w:type="spellEnd"/>
      <w:r w:rsidR="00B949CC" w:rsidRPr="00FE70FA">
        <w:rPr>
          <w:bCs/>
        </w:rPr>
        <w:t xml:space="preserve"> se află în </w:t>
      </w:r>
      <w:proofErr w:type="spellStart"/>
      <w:r w:rsidR="00B949CC" w:rsidRPr="00FE70FA">
        <w:rPr>
          <w:bCs/>
        </w:rPr>
        <w:t>competenţa</w:t>
      </w:r>
      <w:proofErr w:type="spellEnd"/>
      <w:r w:rsidR="00B949CC" w:rsidRPr="00FE70FA">
        <w:rPr>
          <w:bCs/>
        </w:rPr>
        <w:t xml:space="preserve"> legală a unui complet de judecată al </w:t>
      </w:r>
      <w:proofErr w:type="spellStart"/>
      <w:r w:rsidR="00B949CC" w:rsidRPr="00FE70FA">
        <w:rPr>
          <w:bCs/>
        </w:rPr>
        <w:t>curţii</w:t>
      </w:r>
      <w:proofErr w:type="spellEnd"/>
      <w:r w:rsidR="00B949CC" w:rsidRPr="00FE70FA">
        <w:rPr>
          <w:bCs/>
        </w:rPr>
        <w:t xml:space="preserve"> de apel</w:t>
      </w:r>
      <w:r w:rsidR="000F5986" w:rsidRPr="00FE70FA">
        <w:rPr>
          <w:bCs/>
        </w:rPr>
        <w:t>,</w:t>
      </w:r>
      <w:r w:rsidR="00B949CC" w:rsidRPr="00FE70FA">
        <w:rPr>
          <w:bCs/>
        </w:rPr>
        <w:t xml:space="preserve"> ce urmează să </w:t>
      </w:r>
      <w:proofErr w:type="spellStart"/>
      <w:r w:rsidR="00B949CC" w:rsidRPr="00FE70FA">
        <w:rPr>
          <w:bCs/>
        </w:rPr>
        <w:t>pronunţe</w:t>
      </w:r>
      <w:proofErr w:type="spellEnd"/>
      <w:r w:rsidR="00B949CC" w:rsidRPr="00FE70FA">
        <w:rPr>
          <w:bCs/>
        </w:rPr>
        <w:t xml:space="preserve"> o hotărâre judecătorească definitivă, potrivit art. 634 alin. 1 pct. 4 din Codul de procedură civilă </w:t>
      </w:r>
      <w:r w:rsidR="000F5986" w:rsidRPr="00FE70FA">
        <w:rPr>
          <w:bCs/>
        </w:rPr>
        <w:t>raportat la</w:t>
      </w:r>
      <w:r w:rsidR="00B949CC" w:rsidRPr="00FE70FA">
        <w:rPr>
          <w:bCs/>
        </w:rPr>
        <w:t xml:space="preserve"> art. 43 alin. 1 din Legea nr. 85/2014.</w:t>
      </w:r>
    </w:p>
    <w:p w:rsidR="00B82B91" w:rsidRPr="00FE70FA" w:rsidRDefault="00BF17E0" w:rsidP="00B82B91">
      <w:pPr>
        <w:ind w:firstLine="708"/>
        <w:jc w:val="both"/>
        <w:rPr>
          <w:bCs/>
        </w:rPr>
      </w:pPr>
      <w:r w:rsidRPr="00FE70FA">
        <w:rPr>
          <w:bCs/>
        </w:rPr>
        <w:t xml:space="preserve">Însă, </w:t>
      </w:r>
      <w:r w:rsidR="009739E1" w:rsidRPr="00FE70FA">
        <w:rPr>
          <w:bCs/>
        </w:rPr>
        <w:t xml:space="preserve">având în vedere chestiunea de </w:t>
      </w:r>
      <w:r w:rsidR="000F5CC4" w:rsidRPr="00FE70FA">
        <w:rPr>
          <w:bCs/>
        </w:rPr>
        <w:t>având</w:t>
      </w:r>
      <w:r w:rsidR="009739E1" w:rsidRPr="00FE70FA">
        <w:rPr>
          <w:bCs/>
        </w:rPr>
        <w:t xml:space="preserve"> ce se solicită a se dezlega, și anume interpretarea prevederilor art. 204 alin.2 din Legea nr. 85/2014 în sensul indicat de </w:t>
      </w:r>
      <w:proofErr w:type="spellStart"/>
      <w:r w:rsidR="009739E1" w:rsidRPr="00FE70FA">
        <w:rPr>
          <w:bCs/>
        </w:rPr>
        <w:t>revizuientă</w:t>
      </w:r>
      <w:proofErr w:type="spellEnd"/>
      <w:r w:rsidR="009739E1" w:rsidRPr="00FE70FA">
        <w:rPr>
          <w:bCs/>
        </w:rPr>
        <w:t>, condiția de admisibilitate ca soluționarea pe fond a cauzei în curs de judecată să depindă de chestiunea de drept a cărei lămurire se cere nu este îndeplinită</w:t>
      </w:r>
      <w:r w:rsidR="00B82B91" w:rsidRPr="00FE70FA">
        <w:rPr>
          <w:bCs/>
        </w:rPr>
        <w:t xml:space="preserve"> în speță</w:t>
      </w:r>
      <w:r w:rsidR="009739E1" w:rsidRPr="00FE70FA">
        <w:rPr>
          <w:bCs/>
        </w:rPr>
        <w:t xml:space="preserve">.  </w:t>
      </w:r>
      <w:r w:rsidR="00B82B91" w:rsidRPr="00FE70FA">
        <w:rPr>
          <w:bCs/>
        </w:rPr>
        <w:t xml:space="preserve">Aceasta întrucât </w:t>
      </w:r>
      <w:r w:rsidR="0095358C" w:rsidRPr="00FE70FA">
        <w:rPr>
          <w:bCs/>
        </w:rPr>
        <w:t xml:space="preserve">cererea de revizuire </w:t>
      </w:r>
      <w:r w:rsidR="00B82B91" w:rsidRPr="00FE70FA">
        <w:rPr>
          <w:bCs/>
        </w:rPr>
        <w:t xml:space="preserve">este o cale extraordinară de atac ce </w:t>
      </w:r>
      <w:r w:rsidR="0095358C" w:rsidRPr="00FE70FA">
        <w:rPr>
          <w:bCs/>
        </w:rPr>
        <w:t>presupune ca instanța să verifice mai întâi dacă sunt îndeplinite condițiile cerute de lege pentru a se putea solicita revizuirea</w:t>
      </w:r>
      <w:r w:rsidR="000F5CC4" w:rsidRPr="00FE70FA">
        <w:rPr>
          <w:bCs/>
        </w:rPr>
        <w:t>,</w:t>
      </w:r>
      <w:r w:rsidR="0046262A" w:rsidRPr="00FE70FA">
        <w:rPr>
          <w:bCs/>
        </w:rPr>
        <w:t xml:space="preserve"> prev. de art. 509 și următoarele din </w:t>
      </w:r>
      <w:proofErr w:type="spellStart"/>
      <w:r w:rsidR="0046262A" w:rsidRPr="00FE70FA">
        <w:rPr>
          <w:bCs/>
        </w:rPr>
        <w:t>C.pr.civ</w:t>
      </w:r>
      <w:proofErr w:type="spellEnd"/>
      <w:r w:rsidR="0046262A" w:rsidRPr="00FE70FA">
        <w:rPr>
          <w:bCs/>
        </w:rPr>
        <w:t xml:space="preserve">., </w:t>
      </w:r>
      <w:r w:rsidR="00B82B91" w:rsidRPr="00FE70FA">
        <w:rPr>
          <w:bCs/>
        </w:rPr>
        <w:t>urmând ca</w:t>
      </w:r>
      <w:r w:rsidR="0046262A" w:rsidRPr="00FE70FA">
        <w:rPr>
          <w:bCs/>
        </w:rPr>
        <w:t xml:space="preserve"> numai</w:t>
      </w:r>
      <w:r w:rsidR="00B82B91" w:rsidRPr="00FE70FA">
        <w:rPr>
          <w:bCs/>
        </w:rPr>
        <w:t xml:space="preserve"> în ipoteza admiterii acesteia să se pună problema reluării judecății apelului, </w:t>
      </w:r>
      <w:r w:rsidR="0046262A" w:rsidRPr="00FE70FA">
        <w:rPr>
          <w:bCs/>
        </w:rPr>
        <w:t xml:space="preserve">situație </w:t>
      </w:r>
      <w:r w:rsidR="00B82B91" w:rsidRPr="00FE70FA">
        <w:rPr>
          <w:bCs/>
        </w:rPr>
        <w:t xml:space="preserve">în care </w:t>
      </w:r>
      <w:r w:rsidR="0046262A" w:rsidRPr="00FE70FA">
        <w:rPr>
          <w:bCs/>
        </w:rPr>
        <w:t xml:space="preserve">instanța ar putea analiza dacă de interpretarea prevederilor </w:t>
      </w:r>
      <w:r w:rsidR="00B82B91" w:rsidRPr="00FE70FA">
        <w:rPr>
          <w:bCs/>
        </w:rPr>
        <w:t xml:space="preserve">art. 204 alin.2 din Legea nr. 85/2014 </w:t>
      </w:r>
      <w:r w:rsidR="0046262A" w:rsidRPr="00FE70FA">
        <w:rPr>
          <w:bCs/>
        </w:rPr>
        <w:t>depinde soluționarea pe fond a cauzei.</w:t>
      </w:r>
    </w:p>
    <w:p w:rsidR="00D20F5F" w:rsidRPr="00FE70FA" w:rsidRDefault="0046262A" w:rsidP="000F5986">
      <w:pPr>
        <w:ind w:firstLine="708"/>
        <w:jc w:val="both"/>
        <w:rPr>
          <w:bCs/>
        </w:rPr>
      </w:pPr>
      <w:r w:rsidRPr="00FE70FA">
        <w:rPr>
          <w:bCs/>
        </w:rPr>
        <w:t xml:space="preserve">Așadar, nefiind îndeplinită în speță </w:t>
      </w:r>
      <w:r w:rsidR="00D20F5F" w:rsidRPr="00FE70FA">
        <w:rPr>
          <w:bCs/>
        </w:rPr>
        <w:t>condiția ca soluționarea cererii de revizuire să depindă de lămurirea chestiunii de drept enunțate, analizarea îndeplinirii celorlalte condiții, respectiv chestiunea de drept invocată să prezinte caracter de noutate și asupra acesteia Înalta Curte de Casație și Justiție să nu fi statuat și nici să nu facă obiectul unui recurs în interesul legii în curs de soluționare, nu se mai impune a se realiza.</w:t>
      </w:r>
    </w:p>
    <w:p w:rsidR="00D20F5F" w:rsidRPr="00FE70FA" w:rsidRDefault="00D20F5F" w:rsidP="00D20F5F">
      <w:pPr>
        <w:ind w:firstLine="708"/>
        <w:jc w:val="both"/>
        <w:rPr>
          <w:bCs/>
        </w:rPr>
      </w:pPr>
      <w:r w:rsidRPr="00FE70FA">
        <w:rPr>
          <w:bCs/>
        </w:rPr>
        <w:t xml:space="preserve">Așa fiind, în aplicarea prevederilor art. 519 </w:t>
      </w:r>
      <w:proofErr w:type="spellStart"/>
      <w:r w:rsidRPr="00FE70FA">
        <w:rPr>
          <w:bCs/>
        </w:rPr>
        <w:t>C.pr.civ</w:t>
      </w:r>
      <w:proofErr w:type="spellEnd"/>
      <w:r w:rsidRPr="00FE70FA">
        <w:rPr>
          <w:bCs/>
        </w:rPr>
        <w:t xml:space="preserve">., se va respinge cererea formulată de </w:t>
      </w:r>
      <w:proofErr w:type="spellStart"/>
      <w:r w:rsidRPr="00FE70FA">
        <w:rPr>
          <w:bCs/>
        </w:rPr>
        <w:t>revizuienta</w:t>
      </w:r>
      <w:proofErr w:type="spellEnd"/>
      <w:r w:rsidRPr="00FE70FA">
        <w:rPr>
          <w:bCs/>
        </w:rPr>
        <w:t xml:space="preserve"> </w:t>
      </w:r>
      <w:r w:rsidR="004A423B" w:rsidRPr="00FE70FA">
        <w:rPr>
          <w:bCs/>
        </w:rPr>
        <w:t>A</w:t>
      </w:r>
      <w:r w:rsidRPr="00FE70FA">
        <w:rPr>
          <w:bCs/>
        </w:rPr>
        <w:t xml:space="preserve"> de sesizare a Înaltei </w:t>
      </w:r>
      <w:proofErr w:type="spellStart"/>
      <w:r w:rsidRPr="00FE70FA">
        <w:rPr>
          <w:bCs/>
        </w:rPr>
        <w:t>Curţi</w:t>
      </w:r>
      <w:proofErr w:type="spellEnd"/>
      <w:r w:rsidRPr="00FE70FA">
        <w:rPr>
          <w:bCs/>
        </w:rPr>
        <w:t xml:space="preserve"> de </w:t>
      </w:r>
      <w:proofErr w:type="spellStart"/>
      <w:r w:rsidRPr="00FE70FA">
        <w:rPr>
          <w:bCs/>
        </w:rPr>
        <w:t>Casaţie</w:t>
      </w:r>
      <w:proofErr w:type="spellEnd"/>
      <w:r w:rsidRPr="00FE70FA">
        <w:rPr>
          <w:bCs/>
        </w:rPr>
        <w:t xml:space="preserve"> </w:t>
      </w:r>
      <w:proofErr w:type="spellStart"/>
      <w:r w:rsidRPr="00FE70FA">
        <w:rPr>
          <w:bCs/>
        </w:rPr>
        <w:t>şi</w:t>
      </w:r>
      <w:proofErr w:type="spellEnd"/>
      <w:r w:rsidRPr="00FE70FA">
        <w:rPr>
          <w:bCs/>
        </w:rPr>
        <w:t xml:space="preserve"> </w:t>
      </w:r>
      <w:proofErr w:type="spellStart"/>
      <w:r w:rsidRPr="00FE70FA">
        <w:rPr>
          <w:bCs/>
        </w:rPr>
        <w:t>Justiţie</w:t>
      </w:r>
      <w:proofErr w:type="spellEnd"/>
      <w:r w:rsidRPr="00FE70FA">
        <w:rPr>
          <w:bCs/>
        </w:rPr>
        <w:t xml:space="preserve"> pentru dezlegarea chestiunii de drept mai sus arătată.</w:t>
      </w:r>
    </w:p>
    <w:p w:rsidR="00B949CC" w:rsidRPr="00FE70FA" w:rsidRDefault="00D20F5F" w:rsidP="00D20F5F">
      <w:pPr>
        <w:ind w:firstLine="708"/>
        <w:jc w:val="both"/>
        <w:rPr>
          <w:bCs/>
        </w:rPr>
      </w:pPr>
      <w:r w:rsidRPr="00FE70FA">
        <w:rPr>
          <w:bCs/>
        </w:rPr>
        <w:t>Analizând cererea de revizuire</w:t>
      </w:r>
      <w:r w:rsidR="000E35DE" w:rsidRPr="00FE70FA">
        <w:rPr>
          <w:bCs/>
        </w:rPr>
        <w:t xml:space="preserve">, </w:t>
      </w:r>
      <w:r w:rsidRPr="00FE70FA">
        <w:rPr>
          <w:bCs/>
        </w:rPr>
        <w:t xml:space="preserve"> </w:t>
      </w:r>
      <w:r w:rsidR="000E35DE" w:rsidRPr="00FE70FA">
        <w:rPr>
          <w:bCs/>
        </w:rPr>
        <w:t xml:space="preserve">Curtea </w:t>
      </w:r>
      <w:r w:rsidR="00B949CC" w:rsidRPr="00FE70FA">
        <w:rPr>
          <w:bCs/>
        </w:rPr>
        <w:t>constată</w:t>
      </w:r>
      <w:r w:rsidR="000E35DE" w:rsidRPr="00FE70FA">
        <w:rPr>
          <w:bCs/>
        </w:rPr>
        <w:t xml:space="preserve"> următoarele:</w:t>
      </w:r>
    </w:p>
    <w:p w:rsidR="00D25FB1" w:rsidRPr="00FE70FA" w:rsidRDefault="00B949CC" w:rsidP="00B949CC">
      <w:pPr>
        <w:ind w:firstLine="709"/>
        <w:jc w:val="both"/>
        <w:rPr>
          <w:bCs/>
        </w:rPr>
      </w:pPr>
      <w:r w:rsidRPr="00FE70FA">
        <w:rPr>
          <w:bCs/>
        </w:rPr>
        <w:t>Potrivit art. 50</w:t>
      </w:r>
      <w:r w:rsidR="00D25FB1" w:rsidRPr="00FE70FA">
        <w:rPr>
          <w:bCs/>
        </w:rPr>
        <w:t>9</w:t>
      </w:r>
      <w:r w:rsidRPr="00FE70FA">
        <w:rPr>
          <w:bCs/>
        </w:rPr>
        <w:t xml:space="preserve"> alin. </w:t>
      </w:r>
      <w:r w:rsidR="00D25FB1" w:rsidRPr="00FE70FA">
        <w:rPr>
          <w:bCs/>
        </w:rPr>
        <w:t>1</w:t>
      </w:r>
      <w:r w:rsidRPr="00FE70FA">
        <w:rPr>
          <w:bCs/>
        </w:rPr>
        <w:t xml:space="preserve"> pct. </w:t>
      </w:r>
      <w:r w:rsidR="00D25FB1" w:rsidRPr="00FE70FA">
        <w:rPr>
          <w:bCs/>
        </w:rPr>
        <w:t>1</w:t>
      </w:r>
      <w:r w:rsidRPr="00FE70FA">
        <w:rPr>
          <w:bCs/>
        </w:rPr>
        <w:t xml:space="preserve"> din Codul de procedură civilă, </w:t>
      </w:r>
      <w:r w:rsidR="00D25FB1" w:rsidRPr="00FE70FA">
        <w:rPr>
          <w:bCs/>
        </w:rPr>
        <w:t>revizuirea unei hotărâri pronunțate asupra fondului sau care evocă fondul poate fi cerută dacă instanța s-a pronunțat asupra unor lucruri care nu s-au cerut sau nu s-a pronunțat asupra unui lucru cerut ori s-a dat mai mult decât s-a cerut.</w:t>
      </w:r>
    </w:p>
    <w:p w:rsidR="0007675A" w:rsidRPr="00FE70FA" w:rsidRDefault="0007675A" w:rsidP="0007675A">
      <w:pPr>
        <w:ind w:firstLine="709"/>
        <w:jc w:val="both"/>
        <w:rPr>
          <w:bCs/>
        </w:rPr>
      </w:pPr>
      <w:r w:rsidRPr="00FE70FA">
        <w:rPr>
          <w:bCs/>
        </w:rPr>
        <w:t xml:space="preserve">Acest motiv de revizuire constituie o aplicare a principiului </w:t>
      </w:r>
      <w:proofErr w:type="spellStart"/>
      <w:r w:rsidRPr="00FE70FA">
        <w:rPr>
          <w:bCs/>
        </w:rPr>
        <w:t>disponibilităţii</w:t>
      </w:r>
      <w:proofErr w:type="spellEnd"/>
      <w:r w:rsidRPr="00FE70FA">
        <w:rPr>
          <w:bCs/>
        </w:rPr>
        <w:t xml:space="preserve">, precum </w:t>
      </w:r>
      <w:proofErr w:type="spellStart"/>
      <w:r w:rsidRPr="00FE70FA">
        <w:rPr>
          <w:bCs/>
        </w:rPr>
        <w:t>şi</w:t>
      </w:r>
      <w:proofErr w:type="spellEnd"/>
      <w:r w:rsidRPr="00FE70FA">
        <w:rPr>
          <w:bCs/>
        </w:rPr>
        <w:t xml:space="preserve"> a </w:t>
      </w:r>
      <w:proofErr w:type="spellStart"/>
      <w:r w:rsidRPr="00FE70FA">
        <w:rPr>
          <w:bCs/>
        </w:rPr>
        <w:t>obligaţiei</w:t>
      </w:r>
      <w:proofErr w:type="spellEnd"/>
      <w:r w:rsidRPr="00FE70FA">
        <w:rPr>
          <w:bCs/>
        </w:rPr>
        <w:t xml:space="preserve"> </w:t>
      </w:r>
      <w:proofErr w:type="spellStart"/>
      <w:r w:rsidRPr="00FE70FA">
        <w:rPr>
          <w:bCs/>
        </w:rPr>
        <w:t>instanţei</w:t>
      </w:r>
      <w:proofErr w:type="spellEnd"/>
      <w:r w:rsidRPr="00FE70FA">
        <w:rPr>
          <w:bCs/>
        </w:rPr>
        <w:t xml:space="preserve"> de a </w:t>
      </w:r>
      <w:proofErr w:type="spellStart"/>
      <w:r w:rsidRPr="00FE70FA">
        <w:rPr>
          <w:bCs/>
        </w:rPr>
        <w:t>soluţiona</w:t>
      </w:r>
      <w:proofErr w:type="spellEnd"/>
      <w:r w:rsidRPr="00FE70FA">
        <w:rPr>
          <w:bCs/>
        </w:rPr>
        <w:t xml:space="preserve"> toate </w:t>
      </w:r>
      <w:proofErr w:type="spellStart"/>
      <w:r w:rsidRPr="00FE70FA">
        <w:rPr>
          <w:bCs/>
        </w:rPr>
        <w:t>pretenţiile</w:t>
      </w:r>
      <w:proofErr w:type="spellEnd"/>
      <w:r w:rsidRPr="00FE70FA">
        <w:rPr>
          <w:bCs/>
        </w:rPr>
        <w:t xml:space="preserve"> </w:t>
      </w:r>
      <w:proofErr w:type="spellStart"/>
      <w:r w:rsidRPr="00FE70FA">
        <w:rPr>
          <w:bCs/>
        </w:rPr>
        <w:t>judecăţii</w:t>
      </w:r>
      <w:proofErr w:type="spellEnd"/>
      <w:r w:rsidRPr="00FE70FA">
        <w:rPr>
          <w:bCs/>
        </w:rPr>
        <w:t xml:space="preserve">, de a se </w:t>
      </w:r>
      <w:proofErr w:type="spellStart"/>
      <w:r w:rsidRPr="00FE70FA">
        <w:rPr>
          <w:bCs/>
        </w:rPr>
        <w:t>pronunţa</w:t>
      </w:r>
      <w:proofErr w:type="spellEnd"/>
      <w:r w:rsidRPr="00FE70FA">
        <w:rPr>
          <w:bCs/>
        </w:rPr>
        <w:t xml:space="preserve"> asupra tuturor lucrurilor, respectiv capetelor de cerere, solicitate și are în vedere ipotezele extra </w:t>
      </w:r>
      <w:proofErr w:type="spellStart"/>
      <w:r w:rsidRPr="00FE70FA">
        <w:rPr>
          <w:bCs/>
        </w:rPr>
        <w:t>petita</w:t>
      </w:r>
      <w:proofErr w:type="spellEnd"/>
      <w:r w:rsidRPr="00FE70FA">
        <w:rPr>
          <w:bCs/>
        </w:rPr>
        <w:t xml:space="preserve">/minus </w:t>
      </w:r>
      <w:proofErr w:type="spellStart"/>
      <w:r w:rsidRPr="00FE70FA">
        <w:rPr>
          <w:bCs/>
        </w:rPr>
        <w:t>petita</w:t>
      </w:r>
      <w:proofErr w:type="spellEnd"/>
      <w:r w:rsidRPr="00FE70FA">
        <w:rPr>
          <w:bCs/>
        </w:rPr>
        <w:t xml:space="preserve">/plus </w:t>
      </w:r>
      <w:proofErr w:type="spellStart"/>
      <w:r w:rsidRPr="00FE70FA">
        <w:rPr>
          <w:bCs/>
        </w:rPr>
        <w:t>petita</w:t>
      </w:r>
      <w:proofErr w:type="spellEnd"/>
      <w:r w:rsidRPr="00FE70FA">
        <w:rPr>
          <w:bCs/>
        </w:rPr>
        <w:t xml:space="preserve">. </w:t>
      </w:r>
    </w:p>
    <w:p w:rsidR="0007675A" w:rsidRPr="00FE70FA" w:rsidRDefault="0007675A" w:rsidP="0007675A">
      <w:pPr>
        <w:ind w:firstLine="709"/>
        <w:jc w:val="both"/>
        <w:rPr>
          <w:bCs/>
        </w:rPr>
      </w:pPr>
      <w:r w:rsidRPr="00FE70FA">
        <w:rPr>
          <w:bCs/>
        </w:rPr>
        <w:t xml:space="preserve">Prin cererea formulată, </w:t>
      </w:r>
      <w:proofErr w:type="spellStart"/>
      <w:r w:rsidRPr="00FE70FA">
        <w:rPr>
          <w:bCs/>
        </w:rPr>
        <w:t>revizuienta</w:t>
      </w:r>
      <w:proofErr w:type="spellEnd"/>
      <w:r w:rsidRPr="00FE70FA">
        <w:rPr>
          <w:bCs/>
        </w:rPr>
        <w:t xml:space="preserve"> a invocat ca motiv de revizuire ipoteza ce are în vedere minus </w:t>
      </w:r>
      <w:proofErr w:type="spellStart"/>
      <w:r w:rsidRPr="00FE70FA">
        <w:rPr>
          <w:bCs/>
        </w:rPr>
        <w:t>petita</w:t>
      </w:r>
      <w:proofErr w:type="spellEnd"/>
      <w:r w:rsidRPr="00FE70FA">
        <w:rPr>
          <w:bCs/>
        </w:rPr>
        <w:t xml:space="preserve">, </w:t>
      </w:r>
      <w:proofErr w:type="spellStart"/>
      <w:r w:rsidRPr="00FE70FA">
        <w:rPr>
          <w:bCs/>
        </w:rPr>
        <w:t>susţinând</w:t>
      </w:r>
      <w:proofErr w:type="spellEnd"/>
      <w:r w:rsidRPr="00FE70FA">
        <w:rPr>
          <w:bCs/>
        </w:rPr>
        <w:t xml:space="preserve"> că </w:t>
      </w:r>
      <w:proofErr w:type="spellStart"/>
      <w:r w:rsidRPr="00FE70FA">
        <w:rPr>
          <w:bCs/>
        </w:rPr>
        <w:t>instanţa</w:t>
      </w:r>
      <w:proofErr w:type="spellEnd"/>
      <w:r w:rsidRPr="00FE70FA">
        <w:rPr>
          <w:bCs/>
        </w:rPr>
        <w:t xml:space="preserve"> de apel a omis să se </w:t>
      </w:r>
      <w:proofErr w:type="spellStart"/>
      <w:r w:rsidRPr="00FE70FA">
        <w:rPr>
          <w:bCs/>
        </w:rPr>
        <w:t>pronunţe</w:t>
      </w:r>
      <w:proofErr w:type="spellEnd"/>
      <w:r w:rsidRPr="00FE70FA">
        <w:rPr>
          <w:bCs/>
        </w:rPr>
        <w:t xml:space="preserve">, prin decizia a cărei revizuire se solicită, asupra apărărilor creditoarei </w:t>
      </w:r>
      <w:proofErr w:type="spellStart"/>
      <w:r w:rsidRPr="00FE70FA">
        <w:rPr>
          <w:bCs/>
        </w:rPr>
        <w:t>revizuente</w:t>
      </w:r>
      <w:proofErr w:type="spellEnd"/>
      <w:r w:rsidRPr="00FE70FA">
        <w:rPr>
          <w:bCs/>
        </w:rPr>
        <w:t xml:space="preserve"> privind eroarea</w:t>
      </w:r>
      <w:r w:rsidR="00DC648D" w:rsidRPr="00FE70FA">
        <w:rPr>
          <w:bCs/>
        </w:rPr>
        <w:t xml:space="preserve"> </w:t>
      </w:r>
      <w:r w:rsidRPr="00FE70FA">
        <w:rPr>
          <w:bCs/>
        </w:rPr>
        <w:t>scanării documentelor, primir</w:t>
      </w:r>
      <w:r w:rsidR="00DC648D" w:rsidRPr="00FE70FA">
        <w:rPr>
          <w:bCs/>
        </w:rPr>
        <w:t>ea</w:t>
      </w:r>
      <w:r w:rsidRPr="00FE70FA">
        <w:rPr>
          <w:bCs/>
        </w:rPr>
        <w:t xml:space="preserve"> </w:t>
      </w:r>
      <w:r w:rsidR="00DC648D" w:rsidRPr="00FE70FA">
        <w:rPr>
          <w:bCs/>
        </w:rPr>
        <w:t xml:space="preserve">de către administratorul judiciar a </w:t>
      </w:r>
      <w:r w:rsidRPr="00FE70FA">
        <w:rPr>
          <w:bCs/>
        </w:rPr>
        <w:t xml:space="preserve">documentelor scanate pe adresa electronică și </w:t>
      </w:r>
      <w:r w:rsidR="00DC648D" w:rsidRPr="00FE70FA">
        <w:rPr>
          <w:bCs/>
        </w:rPr>
        <w:t>recunoașterea debitului de către debitoare</w:t>
      </w:r>
      <w:r w:rsidRPr="00FE70FA">
        <w:rPr>
          <w:bCs/>
        </w:rPr>
        <w:t>.</w:t>
      </w:r>
    </w:p>
    <w:p w:rsidR="00F27DB6" w:rsidRPr="00FE70FA" w:rsidRDefault="0007675A" w:rsidP="00F27DB6">
      <w:pPr>
        <w:ind w:firstLine="709"/>
        <w:jc w:val="both"/>
        <w:rPr>
          <w:bCs/>
        </w:rPr>
      </w:pPr>
      <w:r w:rsidRPr="00FE70FA">
        <w:rPr>
          <w:bCs/>
        </w:rPr>
        <w:t xml:space="preserve">Însă, pentru a exista minus </w:t>
      </w:r>
      <w:proofErr w:type="spellStart"/>
      <w:r w:rsidRPr="00FE70FA">
        <w:rPr>
          <w:bCs/>
        </w:rPr>
        <w:t>petita</w:t>
      </w:r>
      <w:proofErr w:type="spellEnd"/>
      <w:r w:rsidRPr="00FE70FA">
        <w:rPr>
          <w:bCs/>
        </w:rPr>
        <w:t xml:space="preserve"> este necesar ca </w:t>
      </w:r>
      <w:proofErr w:type="spellStart"/>
      <w:r w:rsidRPr="00FE70FA">
        <w:rPr>
          <w:bCs/>
        </w:rPr>
        <w:t>instanţa</w:t>
      </w:r>
      <w:proofErr w:type="spellEnd"/>
      <w:r w:rsidRPr="00FE70FA">
        <w:rPr>
          <w:bCs/>
        </w:rPr>
        <w:t xml:space="preserve"> să fi omis să </w:t>
      </w:r>
      <w:proofErr w:type="spellStart"/>
      <w:r w:rsidRPr="00FE70FA">
        <w:rPr>
          <w:bCs/>
        </w:rPr>
        <w:t>soluţioneze</w:t>
      </w:r>
      <w:proofErr w:type="spellEnd"/>
      <w:r w:rsidRPr="00FE70FA">
        <w:rPr>
          <w:bCs/>
        </w:rPr>
        <w:t xml:space="preserve"> un capăt de cerere, mai exact nu s-a </w:t>
      </w:r>
      <w:proofErr w:type="spellStart"/>
      <w:r w:rsidRPr="00FE70FA">
        <w:rPr>
          <w:bCs/>
        </w:rPr>
        <w:t>pronunţat</w:t>
      </w:r>
      <w:proofErr w:type="spellEnd"/>
      <w:r w:rsidRPr="00FE70FA">
        <w:rPr>
          <w:bCs/>
        </w:rPr>
        <w:t xml:space="preserve"> asupra tuturor capetelor de cerere formulate, indiferent dacă ele au caracter principal, accesoriu sau incidental, </w:t>
      </w:r>
      <w:proofErr w:type="spellStart"/>
      <w:r w:rsidRPr="00FE70FA">
        <w:rPr>
          <w:bCs/>
        </w:rPr>
        <w:t>şi</w:t>
      </w:r>
      <w:proofErr w:type="spellEnd"/>
      <w:r w:rsidRPr="00FE70FA">
        <w:rPr>
          <w:bCs/>
        </w:rPr>
        <w:t xml:space="preserve"> nu asupra</w:t>
      </w:r>
      <w:r w:rsidR="00DC648D" w:rsidRPr="00FE70FA">
        <w:rPr>
          <w:bCs/>
        </w:rPr>
        <w:t xml:space="preserve"> unor afirmații, argumente, apărări, care combat sau susțin aceste cereri, sau asupra unui </w:t>
      </w:r>
      <w:r w:rsidRPr="00FE70FA">
        <w:rPr>
          <w:bCs/>
        </w:rPr>
        <w:t xml:space="preserve">motiv de </w:t>
      </w:r>
      <w:r w:rsidR="00DC648D" w:rsidRPr="00FE70FA">
        <w:rPr>
          <w:bCs/>
        </w:rPr>
        <w:t>apel</w:t>
      </w:r>
      <w:r w:rsidRPr="00FE70FA">
        <w:rPr>
          <w:bCs/>
        </w:rPr>
        <w:t>.</w:t>
      </w:r>
    </w:p>
    <w:p w:rsidR="00F27DB6" w:rsidRPr="00FE70FA" w:rsidRDefault="00F27DB6" w:rsidP="00F27DB6">
      <w:pPr>
        <w:ind w:firstLine="709"/>
        <w:jc w:val="both"/>
        <w:rPr>
          <w:bCs/>
        </w:rPr>
      </w:pPr>
      <w:r w:rsidRPr="00FE70FA">
        <w:rPr>
          <w:bCs/>
        </w:rPr>
        <w:t>Pentru considerentele expuse, nefiind îndeplinite cerințele prev. 509 alin. 1 pct. 1 din Codul de procedură civilă, se va proceda la respingerea cererii de revizuire.</w:t>
      </w:r>
    </w:p>
    <w:p w:rsidR="00B949CC" w:rsidRPr="00FE70FA" w:rsidRDefault="00B949CC" w:rsidP="005E521C">
      <w:pPr>
        <w:jc w:val="center"/>
        <w:rPr>
          <w:bCs/>
        </w:rPr>
      </w:pPr>
    </w:p>
    <w:p w:rsidR="00090D1C" w:rsidRPr="00FE70FA" w:rsidRDefault="00090D1C" w:rsidP="005E521C">
      <w:pPr>
        <w:jc w:val="center"/>
        <w:rPr>
          <w:bCs/>
        </w:rPr>
      </w:pPr>
      <w:r w:rsidRPr="00FE70FA">
        <w:rPr>
          <w:bCs/>
        </w:rPr>
        <w:t>PENTRU ACESTE MOTIVE,</w:t>
      </w:r>
      <w:r w:rsidRPr="00FE70FA">
        <w:rPr>
          <w:bCs/>
        </w:rPr>
        <w:br/>
        <w:t>ÎN NUMELE LEGII</w:t>
      </w:r>
    </w:p>
    <w:p w:rsidR="00090D1C" w:rsidRPr="00FE70FA" w:rsidRDefault="003E41E5" w:rsidP="005E521C">
      <w:pPr>
        <w:jc w:val="center"/>
        <w:rPr>
          <w:bCs/>
        </w:rPr>
      </w:pPr>
      <w:r w:rsidRPr="00FE70FA">
        <w:rPr>
          <w:bCs/>
        </w:rPr>
        <w:lastRenderedPageBreak/>
        <w:t>DECIDE</w:t>
      </w:r>
    </w:p>
    <w:p w:rsidR="00090D1C" w:rsidRPr="00FE70FA" w:rsidRDefault="00090D1C" w:rsidP="005E521C">
      <w:pPr>
        <w:rPr>
          <w:bCs/>
        </w:rPr>
      </w:pPr>
    </w:p>
    <w:p w:rsidR="003E41E5" w:rsidRPr="00FE70FA" w:rsidRDefault="003E41E5" w:rsidP="005E521C">
      <w:pPr>
        <w:jc w:val="both"/>
        <w:rPr>
          <w:bCs/>
        </w:rPr>
      </w:pPr>
      <w:r w:rsidRPr="00FE70FA">
        <w:rPr>
          <w:bCs/>
        </w:rPr>
        <w:tab/>
        <w:t>Respi</w:t>
      </w:r>
      <w:r w:rsidR="00577428" w:rsidRPr="00FE70FA">
        <w:rPr>
          <w:bCs/>
        </w:rPr>
        <w:t xml:space="preserve">nge cererea formulată de </w:t>
      </w:r>
      <w:proofErr w:type="spellStart"/>
      <w:r w:rsidR="00577428" w:rsidRPr="00FE70FA">
        <w:rPr>
          <w:bCs/>
        </w:rPr>
        <w:t>revizui</w:t>
      </w:r>
      <w:r w:rsidRPr="00FE70FA">
        <w:rPr>
          <w:bCs/>
        </w:rPr>
        <w:t>enta</w:t>
      </w:r>
      <w:proofErr w:type="spellEnd"/>
      <w:r w:rsidRPr="00FE70FA">
        <w:rPr>
          <w:bCs/>
        </w:rPr>
        <w:t xml:space="preserve"> </w:t>
      </w:r>
      <w:r w:rsidR="004A423B" w:rsidRPr="00FE70FA">
        <w:rPr>
          <w:bCs/>
        </w:rPr>
        <w:t>A</w:t>
      </w:r>
      <w:r w:rsidRPr="00FE70FA">
        <w:rPr>
          <w:bCs/>
        </w:rPr>
        <w:t xml:space="preserve"> de sesizare a Înaltei </w:t>
      </w:r>
      <w:proofErr w:type="spellStart"/>
      <w:r w:rsidRPr="00FE70FA">
        <w:rPr>
          <w:bCs/>
        </w:rPr>
        <w:t>Curţi</w:t>
      </w:r>
      <w:proofErr w:type="spellEnd"/>
      <w:r w:rsidRPr="00FE70FA">
        <w:rPr>
          <w:bCs/>
        </w:rPr>
        <w:t xml:space="preserve"> de </w:t>
      </w:r>
      <w:proofErr w:type="spellStart"/>
      <w:r w:rsidRPr="00FE70FA">
        <w:rPr>
          <w:bCs/>
        </w:rPr>
        <w:t>Casaţie</w:t>
      </w:r>
      <w:proofErr w:type="spellEnd"/>
      <w:r w:rsidRPr="00FE70FA">
        <w:rPr>
          <w:bCs/>
        </w:rPr>
        <w:t xml:space="preserve"> </w:t>
      </w:r>
      <w:proofErr w:type="spellStart"/>
      <w:r w:rsidRPr="00FE70FA">
        <w:rPr>
          <w:bCs/>
        </w:rPr>
        <w:t>şi</w:t>
      </w:r>
      <w:proofErr w:type="spellEnd"/>
      <w:r w:rsidRPr="00FE70FA">
        <w:rPr>
          <w:bCs/>
        </w:rPr>
        <w:t xml:space="preserve"> </w:t>
      </w:r>
      <w:proofErr w:type="spellStart"/>
      <w:r w:rsidRPr="00FE70FA">
        <w:rPr>
          <w:bCs/>
        </w:rPr>
        <w:t>Justiţie</w:t>
      </w:r>
      <w:proofErr w:type="spellEnd"/>
      <w:r w:rsidRPr="00FE70FA">
        <w:rPr>
          <w:bCs/>
        </w:rPr>
        <w:t xml:space="preserve"> pentru dezlegarea chestiunii de drept privind: ,,modul de interpretare a prevederilor art. 204 alin. 2 din Legea nr. 85/2014 privind procedura </w:t>
      </w:r>
      <w:proofErr w:type="spellStart"/>
      <w:r w:rsidRPr="00FE70FA">
        <w:rPr>
          <w:bCs/>
        </w:rPr>
        <w:t>insolvenţei</w:t>
      </w:r>
      <w:proofErr w:type="spellEnd"/>
      <w:r w:rsidRPr="00FE70FA">
        <w:rPr>
          <w:bCs/>
        </w:rPr>
        <w:t xml:space="preserve">, în care se arată ,,la cerere vor fi anexate documentele justificative ale </w:t>
      </w:r>
      <w:proofErr w:type="spellStart"/>
      <w:r w:rsidRPr="00FE70FA">
        <w:rPr>
          <w:bCs/>
        </w:rPr>
        <w:t>creanţei</w:t>
      </w:r>
      <w:proofErr w:type="spellEnd"/>
      <w:r w:rsidRPr="00FE70FA">
        <w:rPr>
          <w:bCs/>
        </w:rPr>
        <w:t xml:space="preserve"> </w:t>
      </w:r>
      <w:proofErr w:type="spellStart"/>
      <w:r w:rsidRPr="00FE70FA">
        <w:rPr>
          <w:bCs/>
        </w:rPr>
        <w:t>şi</w:t>
      </w:r>
      <w:proofErr w:type="spellEnd"/>
      <w:r w:rsidRPr="00FE70FA">
        <w:rPr>
          <w:bCs/>
        </w:rPr>
        <w:t xml:space="preserve"> ale actelor de constituire de cauze de </w:t>
      </w:r>
      <w:proofErr w:type="spellStart"/>
      <w:r w:rsidRPr="00FE70FA">
        <w:rPr>
          <w:bCs/>
        </w:rPr>
        <w:t>preferinţă</w:t>
      </w:r>
      <w:proofErr w:type="spellEnd"/>
      <w:r w:rsidRPr="00FE70FA">
        <w:rPr>
          <w:bCs/>
        </w:rPr>
        <w:t xml:space="preserve">, cel mai târziu la termenul stabilit pentru depunerea cererii de admitere a </w:t>
      </w:r>
      <w:proofErr w:type="spellStart"/>
      <w:r w:rsidRPr="00FE70FA">
        <w:rPr>
          <w:bCs/>
        </w:rPr>
        <w:t>creanţei</w:t>
      </w:r>
      <w:proofErr w:type="spellEnd"/>
      <w:r w:rsidRPr="00FE70FA">
        <w:rPr>
          <w:bCs/>
        </w:rPr>
        <w:t xml:space="preserve">”, respectiv dacă în cazul în care nu există </w:t>
      </w:r>
      <w:proofErr w:type="spellStart"/>
      <w:r w:rsidRPr="00FE70FA">
        <w:rPr>
          <w:bCs/>
        </w:rPr>
        <w:t>sentinţe</w:t>
      </w:r>
      <w:proofErr w:type="spellEnd"/>
      <w:r w:rsidRPr="00FE70FA">
        <w:rPr>
          <w:bCs/>
        </w:rPr>
        <w:t xml:space="preserve">, sau din dosare executorii, documentele justificative pot fi doar facturile emise de </w:t>
      </w:r>
      <w:proofErr w:type="spellStart"/>
      <w:r w:rsidRPr="00FE70FA">
        <w:rPr>
          <w:bCs/>
        </w:rPr>
        <w:t>părţi</w:t>
      </w:r>
      <w:proofErr w:type="spellEnd"/>
      <w:r w:rsidRPr="00FE70FA">
        <w:rPr>
          <w:bCs/>
        </w:rPr>
        <w:t xml:space="preserve"> sau dacă în </w:t>
      </w:r>
      <w:proofErr w:type="spellStart"/>
      <w:r w:rsidRPr="00FE70FA">
        <w:rPr>
          <w:bCs/>
        </w:rPr>
        <w:t>accepţiunea</w:t>
      </w:r>
      <w:proofErr w:type="spellEnd"/>
      <w:r w:rsidRPr="00FE70FA">
        <w:rPr>
          <w:bCs/>
        </w:rPr>
        <w:t xml:space="preserve"> de ,,documente justificative” sunt incluse extrase din </w:t>
      </w:r>
      <w:proofErr w:type="spellStart"/>
      <w:r w:rsidRPr="00FE70FA">
        <w:rPr>
          <w:bCs/>
        </w:rPr>
        <w:t>evidenţele</w:t>
      </w:r>
      <w:proofErr w:type="spellEnd"/>
      <w:r w:rsidRPr="00FE70FA">
        <w:rPr>
          <w:bCs/>
        </w:rPr>
        <w:t xml:space="preserve"> contabile (</w:t>
      </w:r>
      <w:proofErr w:type="spellStart"/>
      <w:r w:rsidRPr="00FE70FA">
        <w:rPr>
          <w:bCs/>
        </w:rPr>
        <w:t>fişa</w:t>
      </w:r>
      <w:proofErr w:type="spellEnd"/>
      <w:r w:rsidRPr="00FE70FA">
        <w:rPr>
          <w:bCs/>
        </w:rPr>
        <w:t xml:space="preserve"> de cont client), pentru acestea nemaifiind necesare depunerea facturilor ce stau la baza acestora”.</w:t>
      </w:r>
    </w:p>
    <w:p w:rsidR="003E41E5" w:rsidRPr="00FE70FA" w:rsidRDefault="003E41E5" w:rsidP="005E521C">
      <w:pPr>
        <w:jc w:val="both"/>
        <w:rPr>
          <w:bCs/>
        </w:rPr>
      </w:pPr>
      <w:r w:rsidRPr="00FE70FA">
        <w:rPr>
          <w:bCs/>
        </w:rPr>
        <w:tab/>
        <w:t xml:space="preserve">Respinge cererea de revizuire formulată de </w:t>
      </w:r>
      <w:proofErr w:type="spellStart"/>
      <w:r w:rsidRPr="00FE70FA">
        <w:rPr>
          <w:bCs/>
        </w:rPr>
        <w:t>revizuienta</w:t>
      </w:r>
      <w:proofErr w:type="spellEnd"/>
      <w:r w:rsidRPr="00FE70FA">
        <w:rPr>
          <w:bCs/>
        </w:rPr>
        <w:t xml:space="preserve"> SC </w:t>
      </w:r>
      <w:r w:rsidR="004A423B" w:rsidRPr="00FE70FA">
        <w:rPr>
          <w:bCs/>
        </w:rPr>
        <w:t>A</w:t>
      </w:r>
      <w:r w:rsidRPr="00FE70FA">
        <w:rPr>
          <w:bCs/>
        </w:rPr>
        <w:t xml:space="preserve"> împotriva Deciziei nr. </w:t>
      </w:r>
      <w:r w:rsidR="004A423B" w:rsidRPr="00FE70FA">
        <w:rPr>
          <w:bCs/>
        </w:rPr>
        <w:t>.../2018</w:t>
      </w:r>
      <w:r w:rsidRPr="00FE70FA">
        <w:rPr>
          <w:bCs/>
        </w:rPr>
        <w:t xml:space="preserve"> </w:t>
      </w:r>
      <w:proofErr w:type="spellStart"/>
      <w:r w:rsidRPr="00FE70FA">
        <w:rPr>
          <w:bCs/>
        </w:rPr>
        <w:t>pronunţată</w:t>
      </w:r>
      <w:proofErr w:type="spellEnd"/>
      <w:r w:rsidRPr="00FE70FA">
        <w:rPr>
          <w:bCs/>
        </w:rPr>
        <w:t xml:space="preserve"> de Curtea de </w:t>
      </w:r>
      <w:r w:rsidR="004A423B" w:rsidRPr="00FE70FA">
        <w:rPr>
          <w:bCs/>
        </w:rPr>
        <w:t>Apel ....</w:t>
      </w:r>
      <w:r w:rsidRPr="00FE70FA">
        <w:rPr>
          <w:bCs/>
        </w:rPr>
        <w:t xml:space="preserve"> - </w:t>
      </w:r>
      <w:proofErr w:type="spellStart"/>
      <w:r w:rsidRPr="00FE70FA">
        <w:rPr>
          <w:bCs/>
        </w:rPr>
        <w:t>Secţia</w:t>
      </w:r>
      <w:proofErr w:type="spellEnd"/>
      <w:r w:rsidRPr="00FE70FA">
        <w:rPr>
          <w:bCs/>
        </w:rPr>
        <w:t xml:space="preserve"> </w:t>
      </w:r>
      <w:r w:rsidR="00AD5CD2" w:rsidRPr="00FE70FA">
        <w:rPr>
          <w:bCs/>
        </w:rPr>
        <w:t>...</w:t>
      </w:r>
      <w:r w:rsidRPr="00FE70FA">
        <w:rPr>
          <w:bCs/>
        </w:rPr>
        <w:t xml:space="preserve"> în dosarul nr. </w:t>
      </w:r>
      <w:r w:rsidR="004A423B" w:rsidRPr="00FE70FA">
        <w:rPr>
          <w:bCs/>
        </w:rPr>
        <w:t>....</w:t>
      </w:r>
    </w:p>
    <w:p w:rsidR="003E41E5" w:rsidRPr="00FE70FA" w:rsidRDefault="009752C7" w:rsidP="005E521C">
      <w:pPr>
        <w:jc w:val="both"/>
        <w:rPr>
          <w:bCs/>
        </w:rPr>
      </w:pPr>
      <w:r w:rsidRPr="00FE70FA">
        <w:rPr>
          <w:bCs/>
        </w:rPr>
        <w:tab/>
      </w:r>
      <w:r w:rsidR="003E41E5" w:rsidRPr="00FE70FA">
        <w:rPr>
          <w:bCs/>
        </w:rPr>
        <w:t>Definitivă.</w:t>
      </w:r>
    </w:p>
    <w:p w:rsidR="00090D1C" w:rsidRPr="00FE70FA" w:rsidRDefault="009752C7" w:rsidP="005E521C">
      <w:pPr>
        <w:jc w:val="both"/>
        <w:rPr>
          <w:bCs/>
        </w:rPr>
      </w:pPr>
      <w:r w:rsidRPr="00FE70FA">
        <w:rPr>
          <w:bCs/>
        </w:rPr>
        <w:tab/>
      </w:r>
      <w:proofErr w:type="spellStart"/>
      <w:r w:rsidR="003E41E5" w:rsidRPr="00FE70FA">
        <w:rPr>
          <w:bCs/>
        </w:rPr>
        <w:t>Pronunţată</w:t>
      </w:r>
      <w:proofErr w:type="spellEnd"/>
      <w:r w:rsidR="003E41E5" w:rsidRPr="00FE70FA">
        <w:rPr>
          <w:bCs/>
        </w:rPr>
        <w:t xml:space="preserve"> azi, </w:t>
      </w:r>
      <w:r w:rsidR="00455FAC" w:rsidRPr="00FE70FA">
        <w:rPr>
          <w:bCs/>
        </w:rPr>
        <w:t>....</w:t>
      </w:r>
      <w:r w:rsidR="003E41E5" w:rsidRPr="00FE70FA">
        <w:rPr>
          <w:bCs/>
        </w:rPr>
        <w:t xml:space="preserve">, prin punerea </w:t>
      </w:r>
      <w:proofErr w:type="spellStart"/>
      <w:r w:rsidR="003E41E5" w:rsidRPr="00FE70FA">
        <w:rPr>
          <w:bCs/>
        </w:rPr>
        <w:t>soluţiei</w:t>
      </w:r>
      <w:proofErr w:type="spellEnd"/>
      <w:r w:rsidR="003E41E5" w:rsidRPr="00FE70FA">
        <w:rPr>
          <w:bCs/>
        </w:rPr>
        <w:t xml:space="preserve"> la </w:t>
      </w:r>
      <w:proofErr w:type="spellStart"/>
      <w:r w:rsidR="003E41E5" w:rsidRPr="00FE70FA">
        <w:rPr>
          <w:bCs/>
        </w:rPr>
        <w:t>dispoziţia</w:t>
      </w:r>
      <w:proofErr w:type="spellEnd"/>
      <w:r w:rsidR="003E41E5" w:rsidRPr="00FE70FA">
        <w:rPr>
          <w:bCs/>
        </w:rPr>
        <w:t xml:space="preserve"> </w:t>
      </w:r>
      <w:proofErr w:type="spellStart"/>
      <w:r w:rsidR="003E41E5" w:rsidRPr="00FE70FA">
        <w:rPr>
          <w:bCs/>
        </w:rPr>
        <w:t>părţilor</w:t>
      </w:r>
      <w:proofErr w:type="spellEnd"/>
      <w:r w:rsidR="003E41E5" w:rsidRPr="00FE70FA">
        <w:rPr>
          <w:bCs/>
        </w:rPr>
        <w:t xml:space="preserve"> de către grefa </w:t>
      </w:r>
      <w:proofErr w:type="spellStart"/>
      <w:r w:rsidR="003E41E5" w:rsidRPr="00FE70FA">
        <w:rPr>
          <w:bCs/>
        </w:rPr>
        <w:t>instanţei</w:t>
      </w:r>
      <w:proofErr w:type="spellEnd"/>
      <w:r w:rsidR="003E41E5" w:rsidRPr="00FE70FA">
        <w:rPr>
          <w:bCs/>
        </w:rPr>
        <w:t>.</w:t>
      </w:r>
    </w:p>
    <w:p w:rsidR="00455FAC" w:rsidRPr="00FE70FA" w:rsidRDefault="00455FAC" w:rsidP="005E521C">
      <w:pPr>
        <w:jc w:val="both"/>
        <w:rPr>
          <w:bCs/>
        </w:rPr>
      </w:pPr>
    </w:p>
    <w:p w:rsidR="00455FAC" w:rsidRPr="00FE70FA" w:rsidRDefault="00455FAC" w:rsidP="005E521C">
      <w:pPr>
        <w:jc w:val="both"/>
        <w:rPr>
          <w:bCs/>
        </w:rPr>
      </w:pPr>
    </w:p>
    <w:p w:rsidR="00455FAC" w:rsidRPr="00FE70FA" w:rsidRDefault="00455FAC" w:rsidP="00455FAC">
      <w:pPr>
        <w:jc w:val="center"/>
        <w:rPr>
          <w:bCs/>
        </w:rPr>
      </w:pPr>
      <w:proofErr w:type="spellStart"/>
      <w:r w:rsidRPr="00FE70FA">
        <w:rPr>
          <w:bCs/>
        </w:rPr>
        <w:t>Preşedinte</w:t>
      </w:r>
      <w:proofErr w:type="spellEnd"/>
      <w:r w:rsidRPr="00FE70FA">
        <w:rPr>
          <w:bCs/>
        </w:rPr>
        <w:t>,</w:t>
      </w:r>
      <w:r w:rsidRPr="00FE70FA">
        <w:rPr>
          <w:bCs/>
        </w:rPr>
        <w:tab/>
      </w:r>
      <w:r w:rsidRPr="00FE70FA">
        <w:rPr>
          <w:bCs/>
        </w:rPr>
        <w:tab/>
      </w:r>
      <w:r w:rsidRPr="00FE70FA">
        <w:rPr>
          <w:bCs/>
        </w:rPr>
        <w:tab/>
      </w:r>
      <w:r w:rsidRPr="00FE70FA">
        <w:rPr>
          <w:bCs/>
        </w:rPr>
        <w:tab/>
      </w:r>
      <w:r w:rsidRPr="00FE70FA">
        <w:rPr>
          <w:bCs/>
        </w:rPr>
        <w:tab/>
      </w:r>
      <w:r w:rsidRPr="00FE70FA">
        <w:rPr>
          <w:bCs/>
        </w:rPr>
        <w:tab/>
        <w:t xml:space="preserve">                   Judecător,</w:t>
      </w:r>
    </w:p>
    <w:p w:rsidR="00455FAC" w:rsidRPr="00FE70FA" w:rsidRDefault="00796596" w:rsidP="00796596">
      <w:pPr>
        <w:rPr>
          <w:bCs/>
        </w:rPr>
      </w:pPr>
      <w:r w:rsidRPr="00FE70FA">
        <w:rPr>
          <w:bCs/>
        </w:rPr>
        <w:t xml:space="preserve">CANDIDAT </w:t>
      </w:r>
      <w:r w:rsidR="00455FAC" w:rsidRPr="00FE70FA">
        <w:rPr>
          <w:bCs/>
        </w:rPr>
        <w:t>COD A 1014</w:t>
      </w:r>
      <w:r w:rsidR="00455FAC" w:rsidRPr="00FE70FA">
        <w:rPr>
          <w:bCs/>
        </w:rPr>
        <w:tab/>
      </w:r>
      <w:r w:rsidR="00455FAC" w:rsidRPr="00FE70FA">
        <w:rPr>
          <w:bCs/>
        </w:rPr>
        <w:tab/>
        <w:t xml:space="preserve"> </w:t>
      </w:r>
      <w:r w:rsidR="00455FAC" w:rsidRPr="00FE70FA">
        <w:rPr>
          <w:bCs/>
        </w:rPr>
        <w:tab/>
      </w:r>
      <w:r w:rsidR="00455FAC" w:rsidRPr="00FE70FA">
        <w:rPr>
          <w:bCs/>
        </w:rPr>
        <w:tab/>
        <w:t xml:space="preserve">                    ....</w:t>
      </w:r>
    </w:p>
    <w:p w:rsidR="00796596" w:rsidRPr="00FE70FA" w:rsidRDefault="00796596" w:rsidP="00796596">
      <w:pPr>
        <w:rPr>
          <w:bCs/>
        </w:rPr>
      </w:pPr>
    </w:p>
    <w:p w:rsidR="00796596" w:rsidRPr="00FE70FA" w:rsidRDefault="00796596" w:rsidP="00796596">
      <w:pPr>
        <w:rPr>
          <w:bCs/>
        </w:rPr>
      </w:pPr>
    </w:p>
    <w:p w:rsidR="00796596" w:rsidRPr="00FE70FA" w:rsidRDefault="00796596" w:rsidP="00796596">
      <w:pPr>
        <w:rPr>
          <w:bCs/>
        </w:rPr>
      </w:pPr>
    </w:p>
    <w:p w:rsidR="00455FAC" w:rsidRPr="00FE70FA" w:rsidRDefault="00455FAC" w:rsidP="00455FAC">
      <w:pPr>
        <w:jc w:val="center"/>
        <w:rPr>
          <w:bCs/>
        </w:rPr>
      </w:pPr>
      <w:r w:rsidRPr="00FE70FA">
        <w:rPr>
          <w:bCs/>
        </w:rPr>
        <w:t>Grefier,</w:t>
      </w:r>
    </w:p>
    <w:p w:rsidR="00090D1C" w:rsidRPr="00FE70FA" w:rsidRDefault="00455FAC" w:rsidP="00455FAC">
      <w:pPr>
        <w:jc w:val="center"/>
        <w:rPr>
          <w:bCs/>
        </w:rPr>
      </w:pPr>
      <w:r w:rsidRPr="00FE70FA">
        <w:rPr>
          <w:bCs/>
        </w:rPr>
        <w:t>.....</w:t>
      </w:r>
    </w:p>
    <w:p w:rsidR="00796596" w:rsidRPr="00FE70FA" w:rsidRDefault="00796596" w:rsidP="00455FAC">
      <w:pPr>
        <w:jc w:val="center"/>
        <w:rPr>
          <w:bCs/>
        </w:rPr>
      </w:pPr>
    </w:p>
    <w:p w:rsidR="00796596" w:rsidRPr="00FE70FA" w:rsidRDefault="00796596" w:rsidP="00455FAC">
      <w:pPr>
        <w:jc w:val="center"/>
        <w:rPr>
          <w:bCs/>
        </w:rPr>
      </w:pPr>
    </w:p>
    <w:p w:rsidR="00796596" w:rsidRPr="00FE70FA" w:rsidRDefault="00796596" w:rsidP="00455FAC">
      <w:pPr>
        <w:jc w:val="center"/>
        <w:rPr>
          <w:bCs/>
        </w:rPr>
      </w:pPr>
    </w:p>
    <w:p w:rsidR="00090D1C" w:rsidRPr="00FE70FA" w:rsidRDefault="007A17B3" w:rsidP="005E521C">
      <w:pPr>
        <w:rPr>
          <w:bCs/>
        </w:rPr>
      </w:pPr>
      <w:r w:rsidRPr="00FE70FA">
        <w:rPr>
          <w:bCs/>
        </w:rPr>
        <w:t>Red.</w:t>
      </w:r>
      <w:r w:rsidR="00455FAC" w:rsidRPr="00FE70FA">
        <w:rPr>
          <w:bCs/>
        </w:rPr>
        <w:t>.....</w:t>
      </w:r>
      <w:r w:rsidRPr="00FE70FA">
        <w:rPr>
          <w:bCs/>
        </w:rPr>
        <w:t>/</w:t>
      </w:r>
      <w:proofErr w:type="spellStart"/>
      <w:r w:rsidRPr="00FE70FA">
        <w:rPr>
          <w:bCs/>
        </w:rPr>
        <w:t>Tehnored</w:t>
      </w:r>
      <w:proofErr w:type="spellEnd"/>
      <w:r w:rsidRPr="00FE70FA">
        <w:rPr>
          <w:bCs/>
        </w:rPr>
        <w:t>.</w:t>
      </w:r>
      <w:r w:rsidR="00455FAC" w:rsidRPr="00FE70FA">
        <w:rPr>
          <w:bCs/>
        </w:rPr>
        <w:t>....</w:t>
      </w:r>
      <w:r w:rsidRPr="00FE70FA">
        <w:rPr>
          <w:bCs/>
        </w:rPr>
        <w:t>/</w:t>
      </w:r>
      <w:r w:rsidR="00A93469" w:rsidRPr="00FE70FA">
        <w:rPr>
          <w:bCs/>
        </w:rPr>
        <w:t>7</w:t>
      </w:r>
      <w:r w:rsidRPr="00FE70FA">
        <w:rPr>
          <w:bCs/>
        </w:rPr>
        <w:t xml:space="preserve"> ex./</w:t>
      </w:r>
      <w:r w:rsidR="00455FAC" w:rsidRPr="00FE70FA">
        <w:rPr>
          <w:bCs/>
        </w:rPr>
        <w:t>...</w:t>
      </w:r>
    </w:p>
    <w:p w:rsidR="007A17B3" w:rsidRPr="00FE70FA" w:rsidRDefault="007A17B3" w:rsidP="005E521C">
      <w:pPr>
        <w:rPr>
          <w:bCs/>
        </w:rPr>
      </w:pPr>
      <w:proofErr w:type="spellStart"/>
      <w:r w:rsidRPr="00FE70FA">
        <w:rPr>
          <w:bCs/>
        </w:rPr>
        <w:t>Jud.</w:t>
      </w:r>
      <w:r w:rsidR="009752C7" w:rsidRPr="00FE70FA">
        <w:rPr>
          <w:bCs/>
        </w:rPr>
        <w:t>sindic</w:t>
      </w:r>
      <w:proofErr w:type="spellEnd"/>
      <w:r w:rsidR="009752C7" w:rsidRPr="00FE70FA">
        <w:rPr>
          <w:bCs/>
        </w:rPr>
        <w:t>:</w:t>
      </w:r>
      <w:r w:rsidR="00455FAC" w:rsidRPr="00FE70FA">
        <w:rPr>
          <w:bCs/>
        </w:rPr>
        <w:t>....</w:t>
      </w:r>
    </w:p>
    <w:sectPr w:rsidR="007A17B3" w:rsidRPr="00FE70FA" w:rsidSect="00993BAB">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F7918" w:rsidRDefault="00CF7918" w:rsidP="006A54BD">
      <w:r>
        <w:separator/>
      </w:r>
    </w:p>
  </w:endnote>
  <w:endnote w:type="continuationSeparator" w:id="0">
    <w:p w:rsidR="00CF7918" w:rsidRDefault="00CF7918" w:rsidP="006A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5D39" w:rsidRDefault="00E65D39">
    <w:pPr>
      <w:pStyle w:val="Subsol"/>
      <w:jc w:val="center"/>
    </w:pPr>
    <w:r>
      <w:fldChar w:fldCharType="begin"/>
    </w:r>
    <w:r>
      <w:instrText>PAGE   \* MERGEFORMAT</w:instrText>
    </w:r>
    <w:r>
      <w:fldChar w:fldCharType="separate"/>
    </w:r>
    <w:r w:rsidR="00885C98">
      <w:rPr>
        <w:noProof/>
      </w:rPr>
      <w:t>8</w:t>
    </w:r>
    <w:r>
      <w:fldChar w:fldCharType="end"/>
    </w:r>
  </w:p>
  <w:p w:rsidR="00E65D39" w:rsidRDefault="00E65D3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F7918" w:rsidRDefault="00CF7918" w:rsidP="006A54BD">
      <w:r>
        <w:separator/>
      </w:r>
    </w:p>
  </w:footnote>
  <w:footnote w:type="continuationSeparator" w:id="0">
    <w:p w:rsidR="00CF7918" w:rsidRDefault="00CF7918" w:rsidP="006A5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url" w:val="http://10.3.48.53:80/ecris_cdms/document_upload.aspx?id_document=5700000000836274&amp;id_departament=7&amp;id_sesiune=701759&amp;id_user=35&amp;id_institutie=57&amp;actiune=modifica"/>
  </w:docVars>
  <w:rsids>
    <w:rsidRoot w:val="00090D1C"/>
    <w:rsid w:val="00013AEA"/>
    <w:rsid w:val="00014B3B"/>
    <w:rsid w:val="000654FD"/>
    <w:rsid w:val="00066C03"/>
    <w:rsid w:val="00074F1D"/>
    <w:rsid w:val="0007675A"/>
    <w:rsid w:val="00084103"/>
    <w:rsid w:val="00090D1C"/>
    <w:rsid w:val="000C73BA"/>
    <w:rsid w:val="000E35DE"/>
    <w:rsid w:val="000E77F0"/>
    <w:rsid w:val="000F5986"/>
    <w:rsid w:val="000F5CC4"/>
    <w:rsid w:val="00154975"/>
    <w:rsid w:val="00190C81"/>
    <w:rsid w:val="00190DF5"/>
    <w:rsid w:val="00194CB7"/>
    <w:rsid w:val="001C7587"/>
    <w:rsid w:val="00202204"/>
    <w:rsid w:val="00230098"/>
    <w:rsid w:val="00233E14"/>
    <w:rsid w:val="00236F8B"/>
    <w:rsid w:val="002D55FC"/>
    <w:rsid w:val="002E5152"/>
    <w:rsid w:val="00310770"/>
    <w:rsid w:val="003676FC"/>
    <w:rsid w:val="00376F2A"/>
    <w:rsid w:val="00380A5E"/>
    <w:rsid w:val="003B53F3"/>
    <w:rsid w:val="003D7ECD"/>
    <w:rsid w:val="003E41E5"/>
    <w:rsid w:val="0040416C"/>
    <w:rsid w:val="00434264"/>
    <w:rsid w:val="004362D5"/>
    <w:rsid w:val="00444EB7"/>
    <w:rsid w:val="00455FAC"/>
    <w:rsid w:val="0046262A"/>
    <w:rsid w:val="00471C01"/>
    <w:rsid w:val="00483536"/>
    <w:rsid w:val="004A423B"/>
    <w:rsid w:val="004C7AAC"/>
    <w:rsid w:val="004D18B9"/>
    <w:rsid w:val="00507CBC"/>
    <w:rsid w:val="005327DC"/>
    <w:rsid w:val="00546FFD"/>
    <w:rsid w:val="00577428"/>
    <w:rsid w:val="005E0080"/>
    <w:rsid w:val="005E521C"/>
    <w:rsid w:val="0060296B"/>
    <w:rsid w:val="00636BD5"/>
    <w:rsid w:val="006A2D02"/>
    <w:rsid w:val="006A54BD"/>
    <w:rsid w:val="006A6490"/>
    <w:rsid w:val="006D4D2B"/>
    <w:rsid w:val="006F0C84"/>
    <w:rsid w:val="00711B2A"/>
    <w:rsid w:val="00736907"/>
    <w:rsid w:val="00796596"/>
    <w:rsid w:val="007A17B3"/>
    <w:rsid w:val="007C2A79"/>
    <w:rsid w:val="0081153B"/>
    <w:rsid w:val="0082079F"/>
    <w:rsid w:val="00832A66"/>
    <w:rsid w:val="00832E51"/>
    <w:rsid w:val="008668F0"/>
    <w:rsid w:val="00877C94"/>
    <w:rsid w:val="00885C98"/>
    <w:rsid w:val="00892637"/>
    <w:rsid w:val="008A55DC"/>
    <w:rsid w:val="008D0ECC"/>
    <w:rsid w:val="008D6F98"/>
    <w:rsid w:val="008E55C7"/>
    <w:rsid w:val="00902C7A"/>
    <w:rsid w:val="0092125A"/>
    <w:rsid w:val="0095358C"/>
    <w:rsid w:val="009739E1"/>
    <w:rsid w:val="009752C7"/>
    <w:rsid w:val="00982CB8"/>
    <w:rsid w:val="009847E9"/>
    <w:rsid w:val="009876B0"/>
    <w:rsid w:val="00993BAB"/>
    <w:rsid w:val="009B7961"/>
    <w:rsid w:val="00A52F5F"/>
    <w:rsid w:val="00A56F73"/>
    <w:rsid w:val="00A66426"/>
    <w:rsid w:val="00A71905"/>
    <w:rsid w:val="00A74B82"/>
    <w:rsid w:val="00A93469"/>
    <w:rsid w:val="00A96B93"/>
    <w:rsid w:val="00AD5CD2"/>
    <w:rsid w:val="00B11AC6"/>
    <w:rsid w:val="00B15568"/>
    <w:rsid w:val="00B60F3F"/>
    <w:rsid w:val="00B73A2E"/>
    <w:rsid w:val="00B77EBF"/>
    <w:rsid w:val="00B82B91"/>
    <w:rsid w:val="00B949CC"/>
    <w:rsid w:val="00B97C7F"/>
    <w:rsid w:val="00BC4A1A"/>
    <w:rsid w:val="00BC5260"/>
    <w:rsid w:val="00BE27A3"/>
    <w:rsid w:val="00BF0E6F"/>
    <w:rsid w:val="00BF17E0"/>
    <w:rsid w:val="00CC4378"/>
    <w:rsid w:val="00CF7918"/>
    <w:rsid w:val="00D14963"/>
    <w:rsid w:val="00D154A4"/>
    <w:rsid w:val="00D16A1E"/>
    <w:rsid w:val="00D20F5F"/>
    <w:rsid w:val="00D25FB1"/>
    <w:rsid w:val="00D42EB8"/>
    <w:rsid w:val="00D50FE2"/>
    <w:rsid w:val="00DC648D"/>
    <w:rsid w:val="00DE2809"/>
    <w:rsid w:val="00E65D39"/>
    <w:rsid w:val="00E978D4"/>
    <w:rsid w:val="00EF20B9"/>
    <w:rsid w:val="00F035C2"/>
    <w:rsid w:val="00F27DB6"/>
    <w:rsid w:val="00F31C7C"/>
    <w:rsid w:val="00F56CEF"/>
    <w:rsid w:val="00F63404"/>
    <w:rsid w:val="00F64072"/>
    <w:rsid w:val="00F94699"/>
    <w:rsid w:val="00FA509D"/>
    <w:rsid w:val="00FB7622"/>
    <w:rsid w:val="00FE16D8"/>
    <w:rsid w:val="00FE70FA"/>
    <w:rsid w:val="00FF0E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BFA6D"/>
  <w15:docId w15:val="{EC8F46AD-FF07-401A-BF9D-45A3F9943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character" w:styleId="Hyperlink">
    <w:name w:val="Hyperlink"/>
    <w:unhideWhenUsed/>
    <w:rsid w:val="00B949CC"/>
    <w:rPr>
      <w:color w:val="0000FF"/>
      <w:u w:val="single"/>
    </w:rPr>
  </w:style>
  <w:style w:type="character" w:customStyle="1" w:styleId="MeniuneNerezolvat1">
    <w:name w:val="Mențiune Nerezolvat1"/>
    <w:uiPriority w:val="99"/>
    <w:semiHidden/>
    <w:unhideWhenUsed/>
    <w:rsid w:val="008D0ECC"/>
    <w:rPr>
      <w:color w:val="605E5C"/>
      <w:shd w:val="clear" w:color="auto" w:fill="E1DFDD"/>
    </w:rPr>
  </w:style>
  <w:style w:type="paragraph" w:styleId="Antet">
    <w:name w:val="header"/>
    <w:basedOn w:val="Normal"/>
    <w:link w:val="AntetCaracter"/>
    <w:rsid w:val="006A54BD"/>
    <w:pPr>
      <w:tabs>
        <w:tab w:val="center" w:pos="4536"/>
        <w:tab w:val="right" w:pos="9072"/>
      </w:tabs>
    </w:pPr>
  </w:style>
  <w:style w:type="character" w:customStyle="1" w:styleId="AntetCaracter">
    <w:name w:val="Antet Caracter"/>
    <w:link w:val="Antet"/>
    <w:rsid w:val="006A54BD"/>
    <w:rPr>
      <w:sz w:val="24"/>
      <w:szCs w:val="24"/>
    </w:rPr>
  </w:style>
  <w:style w:type="paragraph" w:styleId="Subsol">
    <w:name w:val="footer"/>
    <w:basedOn w:val="Normal"/>
    <w:link w:val="SubsolCaracter"/>
    <w:uiPriority w:val="99"/>
    <w:rsid w:val="006A54BD"/>
    <w:pPr>
      <w:tabs>
        <w:tab w:val="center" w:pos="4536"/>
        <w:tab w:val="right" w:pos="9072"/>
      </w:tabs>
    </w:pPr>
  </w:style>
  <w:style w:type="character" w:customStyle="1" w:styleId="SubsolCaracter">
    <w:name w:val="Subsol Caracter"/>
    <w:link w:val="Subsol"/>
    <w:uiPriority w:val="99"/>
    <w:rsid w:val="006A54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5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ndreea.maxim@citr.ro" TargetMode="Externa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3282</Words>
  <Characters>18398</Characters>
  <Application>Microsoft Office Word</Application>
  <DocSecurity>0</DocSecurity>
  <Lines>153</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21637</CharactersWithSpaces>
  <SharedDoc>false</SharedDoc>
  <HLinks>
    <vt:vector size="6" baseType="variant">
      <vt:variant>
        <vt:i4>5046332</vt:i4>
      </vt:variant>
      <vt:variant>
        <vt:i4>3</vt:i4>
      </vt:variant>
      <vt:variant>
        <vt:i4>0</vt:i4>
      </vt:variant>
      <vt:variant>
        <vt:i4>5</vt:i4>
      </vt:variant>
      <vt:variant>
        <vt:lpwstr>mailto:andreea.maxim@citr.ro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CGT CGT</cp:lastModifiedBy>
  <cp:revision>17</cp:revision>
  <dcterms:created xsi:type="dcterms:W3CDTF">2020-11-09T10:21:00Z</dcterms:created>
  <dcterms:modified xsi:type="dcterms:W3CDTF">2020-11-18T15:31:00Z</dcterms:modified>
</cp:coreProperties>
</file>