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5C27" w:rsidRPr="009D60B6" w:rsidRDefault="00CC5C27" w:rsidP="00CC5C27">
      <w:pPr>
        <w:widowControl w:val="0"/>
        <w:rPr>
          <w:b/>
        </w:rPr>
      </w:pPr>
      <w:bookmarkStart w:id="0" w:name="_Hlk56605859"/>
      <w:r w:rsidRPr="009D60B6">
        <w:rPr>
          <w:b/>
        </w:rPr>
        <w:t xml:space="preserve">CANDIDAT COD A1014                                     </w:t>
      </w:r>
      <w:r w:rsidR="009D60B6">
        <w:rPr>
          <w:b/>
        </w:rPr>
        <w:t xml:space="preserve">                         </w:t>
      </w:r>
      <w:r w:rsidRPr="009D60B6">
        <w:rPr>
          <w:b/>
        </w:rPr>
        <w:t xml:space="preserve">HOTĂRÂREA nr.  </w:t>
      </w:r>
      <w:r w:rsidRPr="009D60B6">
        <w:rPr>
          <w:b/>
        </w:rPr>
        <w:t>27</w:t>
      </w:r>
    </w:p>
    <w:p w:rsidR="00CC5C27" w:rsidRPr="009D60B6" w:rsidRDefault="00CC5C27" w:rsidP="00CC5C27">
      <w:pPr>
        <w:widowControl w:val="0"/>
        <w:rPr>
          <w:bCs/>
        </w:rPr>
      </w:pPr>
    </w:p>
    <w:p w:rsidR="00CC5C27" w:rsidRPr="009D60B6" w:rsidRDefault="00CC5C27" w:rsidP="00CC5C27">
      <w:pPr>
        <w:rPr>
          <w:bCs/>
        </w:rPr>
      </w:pPr>
      <w:r w:rsidRPr="009D60B6">
        <w:rPr>
          <w:bCs/>
        </w:rPr>
        <w:t>R O M Â N I A</w:t>
      </w:r>
    </w:p>
    <w:p w:rsidR="00CC5C27" w:rsidRPr="009D60B6" w:rsidRDefault="00CC5C27" w:rsidP="00CC5C27">
      <w:pPr>
        <w:rPr>
          <w:bCs/>
        </w:rPr>
      </w:pPr>
      <w:r w:rsidRPr="009D60B6">
        <w:rPr>
          <w:bCs/>
        </w:rPr>
        <w:t>CURTEA DE APEL ....</w:t>
      </w:r>
    </w:p>
    <w:p w:rsidR="00CC5C27" w:rsidRPr="009D60B6" w:rsidRDefault="00CC5C27" w:rsidP="00CC5C27">
      <w:pPr>
        <w:rPr>
          <w:bCs/>
          <w:lang w:val="en-US"/>
        </w:rPr>
      </w:pPr>
      <w:r w:rsidRPr="009D60B6">
        <w:rPr>
          <w:bCs/>
        </w:rPr>
        <w:t>SECŢIA ....</w:t>
      </w:r>
    </w:p>
    <w:p w:rsidR="00CC5C27" w:rsidRPr="009D60B6" w:rsidRDefault="00CC5C27" w:rsidP="00CC5C27">
      <w:pPr>
        <w:rPr>
          <w:bCs/>
        </w:rPr>
      </w:pPr>
      <w:r w:rsidRPr="009D60B6">
        <w:rPr>
          <w:bCs/>
        </w:rPr>
        <w:t>Dosar nr. …</w:t>
      </w:r>
    </w:p>
    <w:bookmarkEnd w:id="0"/>
    <w:p w:rsidR="00CC5C27" w:rsidRPr="009D60B6" w:rsidRDefault="00CC5C27" w:rsidP="00CC5C27">
      <w:pPr>
        <w:rPr>
          <w:bCs/>
        </w:rPr>
      </w:pPr>
    </w:p>
    <w:p w:rsidR="00090D1C" w:rsidRPr="009D60B6" w:rsidRDefault="00090D1C">
      <w:pPr>
        <w:rPr>
          <w:bCs/>
        </w:rPr>
      </w:pPr>
    </w:p>
    <w:p w:rsidR="00090D1C" w:rsidRPr="009D60B6" w:rsidRDefault="00DC582E">
      <w:pPr>
        <w:jc w:val="center"/>
        <w:rPr>
          <w:b/>
          <w:u w:val="single"/>
        </w:rPr>
      </w:pPr>
      <w:r w:rsidRPr="009D60B6">
        <w:rPr>
          <w:b/>
          <w:u w:val="single"/>
        </w:rPr>
        <w:t>DECIZIA</w:t>
      </w:r>
      <w:r w:rsidR="00090D1C" w:rsidRPr="009D60B6">
        <w:rPr>
          <w:b/>
          <w:u w:val="single"/>
        </w:rPr>
        <w:t xml:space="preserve"> Nr. </w:t>
      </w:r>
      <w:r w:rsidR="00CC5C27" w:rsidRPr="009D60B6">
        <w:rPr>
          <w:b/>
          <w:u w:val="single"/>
        </w:rPr>
        <w:t>.....</w:t>
      </w:r>
    </w:p>
    <w:p w:rsidR="00CC5C27" w:rsidRPr="009D60B6" w:rsidRDefault="00CC5C27">
      <w:pPr>
        <w:jc w:val="center"/>
        <w:rPr>
          <w:b/>
        </w:rPr>
      </w:pPr>
    </w:p>
    <w:p w:rsidR="00090D1C" w:rsidRPr="009D60B6" w:rsidRDefault="00090D1C" w:rsidP="00CC5C27">
      <w:pPr>
        <w:jc w:val="center"/>
        <w:rPr>
          <w:b/>
        </w:rPr>
      </w:pPr>
      <w:proofErr w:type="spellStart"/>
      <w:r w:rsidRPr="009D60B6">
        <w:rPr>
          <w:b/>
        </w:rPr>
        <w:t>Şedinţa</w:t>
      </w:r>
      <w:proofErr w:type="spellEnd"/>
      <w:r w:rsidRPr="009D60B6">
        <w:rPr>
          <w:b/>
        </w:rPr>
        <w:t> </w:t>
      </w:r>
      <w:r w:rsidRPr="009D60B6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9D60B6">
        <w:rPr>
          <w:b/>
        </w:rPr>
        <w:instrText xml:space="preserve"> FORMTEXT </w:instrText>
      </w:r>
      <w:r w:rsidRPr="009D60B6">
        <w:rPr>
          <w:b/>
        </w:rPr>
      </w:r>
      <w:r w:rsidRPr="009D60B6">
        <w:rPr>
          <w:b/>
        </w:rPr>
        <w:fldChar w:fldCharType="separate"/>
      </w:r>
      <w:r w:rsidR="00D064AB" w:rsidRPr="009D60B6">
        <w:rPr>
          <w:b/>
        </w:rPr>
        <w:t>publică</w:t>
      </w:r>
      <w:r w:rsidRPr="009D60B6">
        <w:rPr>
          <w:b/>
        </w:rPr>
        <w:fldChar w:fldCharType="end"/>
      </w:r>
      <w:bookmarkEnd w:id="1"/>
      <w:r w:rsidRPr="009D60B6">
        <w:rPr>
          <w:b/>
        </w:rPr>
        <w:t xml:space="preserve"> </w:t>
      </w:r>
      <w:r w:rsidR="0070248B" w:rsidRPr="009D60B6">
        <w:rPr>
          <w:b/>
        </w:rPr>
        <w:t>din</w:t>
      </w:r>
      <w:r w:rsidRPr="009D60B6">
        <w:rPr>
          <w:b/>
        </w:rPr>
        <w:t xml:space="preserve"> </w:t>
      </w:r>
      <w:r w:rsidR="00E101BB" w:rsidRPr="009D60B6">
        <w:rPr>
          <w:b/>
        </w:rPr>
        <w:t>.......</w:t>
      </w:r>
    </w:p>
    <w:p w:rsidR="00090D1C" w:rsidRPr="009D60B6" w:rsidRDefault="00090D1C">
      <w:pPr>
        <w:jc w:val="center"/>
        <w:rPr>
          <w:bCs/>
        </w:rPr>
      </w:pPr>
      <w:r w:rsidRPr="009D60B6">
        <w:rPr>
          <w:bCs/>
        </w:rPr>
        <w:t xml:space="preserve">PREŞEDINTE </w:t>
      </w:r>
      <w:r w:rsidR="00CC5C27" w:rsidRPr="009D60B6">
        <w:rPr>
          <w:bCs/>
        </w:rPr>
        <w:t>.....</w:t>
      </w:r>
    </w:p>
    <w:p w:rsidR="00D064AB" w:rsidRPr="009D60B6" w:rsidRDefault="00D064AB">
      <w:pPr>
        <w:jc w:val="center"/>
        <w:rPr>
          <w:bCs/>
        </w:rPr>
      </w:pPr>
      <w:r w:rsidRPr="009D60B6">
        <w:rPr>
          <w:bCs/>
        </w:rPr>
        <w:t xml:space="preserve">Judecător </w:t>
      </w:r>
      <w:r w:rsidR="00E101BB" w:rsidRPr="009D60B6">
        <w:rPr>
          <w:bCs/>
        </w:rPr>
        <w:t>C</w:t>
      </w:r>
      <w:r w:rsidR="00CC5C27" w:rsidRPr="009D60B6">
        <w:rPr>
          <w:bCs/>
        </w:rPr>
        <w:t>ANDIDAT C</w:t>
      </w:r>
      <w:r w:rsidR="00E101BB" w:rsidRPr="009D60B6">
        <w:rPr>
          <w:bCs/>
        </w:rPr>
        <w:t>OD A 1014</w:t>
      </w:r>
    </w:p>
    <w:p w:rsidR="00090D1C" w:rsidRPr="009D60B6" w:rsidRDefault="00D064AB">
      <w:pPr>
        <w:jc w:val="center"/>
        <w:rPr>
          <w:bCs/>
        </w:rPr>
      </w:pPr>
      <w:r w:rsidRPr="009D60B6">
        <w:rPr>
          <w:bCs/>
        </w:rPr>
        <w:t xml:space="preserve">Grefier </w:t>
      </w:r>
      <w:r w:rsidR="00E101BB" w:rsidRPr="009D60B6">
        <w:rPr>
          <w:bCs/>
        </w:rPr>
        <w:t>...</w:t>
      </w:r>
    </w:p>
    <w:p w:rsidR="00090D1C" w:rsidRPr="009D60B6" w:rsidRDefault="00090D1C">
      <w:pPr>
        <w:jc w:val="center"/>
        <w:rPr>
          <w:bCs/>
        </w:rPr>
      </w:pPr>
    </w:p>
    <w:p w:rsidR="00DC582E" w:rsidRPr="009D60B6" w:rsidRDefault="00090D1C" w:rsidP="00DC582E">
      <w:pPr>
        <w:ind w:firstLine="708"/>
        <w:jc w:val="both"/>
        <w:rPr>
          <w:bCs/>
        </w:rPr>
      </w:pPr>
      <w:r w:rsidRPr="009D60B6">
        <w:rPr>
          <w:bCs/>
        </w:rPr>
        <w:t>Pe r</w:t>
      </w:r>
      <w:r w:rsidR="00DC582E" w:rsidRPr="009D60B6">
        <w:rPr>
          <w:bCs/>
        </w:rPr>
        <w:t>ol</w:t>
      </w:r>
      <w:r w:rsidR="00B119C8" w:rsidRPr="009D60B6">
        <w:rPr>
          <w:bCs/>
        </w:rPr>
        <w:t>,</w:t>
      </w:r>
      <w:r w:rsidR="00DC582E" w:rsidRPr="009D60B6">
        <w:rPr>
          <w:bCs/>
        </w:rPr>
        <w:t xml:space="preserve">  se află </w:t>
      </w:r>
      <w:proofErr w:type="spellStart"/>
      <w:r w:rsidR="00DC582E" w:rsidRPr="009D60B6">
        <w:rPr>
          <w:bCs/>
        </w:rPr>
        <w:t>pronunţarea</w:t>
      </w:r>
      <w:proofErr w:type="spellEnd"/>
      <w:r w:rsidR="00DC582E" w:rsidRPr="009D60B6">
        <w:rPr>
          <w:bCs/>
        </w:rPr>
        <w:t xml:space="preserve"> asupra apelului declarat de debitoarea SC </w:t>
      </w:r>
      <w:r w:rsidR="00E101BB" w:rsidRPr="009D60B6">
        <w:rPr>
          <w:bCs/>
        </w:rPr>
        <w:t>P1</w:t>
      </w:r>
      <w:r w:rsidR="00DC582E" w:rsidRPr="009D60B6">
        <w:rPr>
          <w:bCs/>
        </w:rPr>
        <w:t xml:space="preserve">SRL împotriva </w:t>
      </w:r>
      <w:proofErr w:type="spellStart"/>
      <w:r w:rsidR="00DC582E" w:rsidRPr="009D60B6">
        <w:rPr>
          <w:bCs/>
        </w:rPr>
        <w:t>sentinţei</w:t>
      </w:r>
      <w:proofErr w:type="spellEnd"/>
      <w:r w:rsidR="00DC582E" w:rsidRPr="009D60B6">
        <w:rPr>
          <w:bCs/>
        </w:rPr>
        <w:t xml:space="preserve"> nr. </w:t>
      </w:r>
      <w:r w:rsidR="00E101BB" w:rsidRPr="009D60B6">
        <w:rPr>
          <w:bCs/>
        </w:rPr>
        <w:t>.../2018</w:t>
      </w:r>
      <w:r w:rsidR="00DC582E" w:rsidRPr="009D60B6">
        <w:rPr>
          <w:bCs/>
        </w:rPr>
        <w:t xml:space="preserve">pronunţată de judecătorul sindic în dosarul nr. </w:t>
      </w:r>
      <w:r w:rsidR="00E101BB" w:rsidRPr="009D60B6">
        <w:rPr>
          <w:bCs/>
        </w:rPr>
        <w:t>.../2017a..</w:t>
      </w:r>
      <w:r w:rsidR="00DC582E" w:rsidRPr="009D60B6">
        <w:rPr>
          <w:bCs/>
        </w:rPr>
        <w:t xml:space="preserve">al Tribunalului </w:t>
      </w:r>
      <w:r w:rsidR="00E101BB" w:rsidRPr="009D60B6">
        <w:rPr>
          <w:bCs/>
        </w:rPr>
        <w:t>....</w:t>
      </w:r>
      <w:r w:rsidR="00DC582E" w:rsidRPr="009D60B6">
        <w:rPr>
          <w:bCs/>
        </w:rPr>
        <w:t>.</w:t>
      </w:r>
    </w:p>
    <w:p w:rsidR="00DC582E" w:rsidRPr="009D60B6" w:rsidRDefault="00DC582E" w:rsidP="00DC582E">
      <w:pPr>
        <w:ind w:firstLine="708"/>
        <w:jc w:val="both"/>
        <w:rPr>
          <w:bCs/>
        </w:rPr>
      </w:pPr>
      <w:r w:rsidRPr="009D60B6">
        <w:rPr>
          <w:bCs/>
        </w:rPr>
        <w:t>Procedura este legal îndeplinită.</w:t>
      </w:r>
    </w:p>
    <w:p w:rsidR="00090D1C" w:rsidRPr="009D60B6" w:rsidRDefault="00DC582E" w:rsidP="00DC582E">
      <w:pPr>
        <w:ind w:firstLine="708"/>
        <w:jc w:val="both"/>
        <w:rPr>
          <w:bCs/>
        </w:rPr>
      </w:pPr>
      <w:r w:rsidRPr="009D60B6">
        <w:rPr>
          <w:bCs/>
        </w:rPr>
        <w:t xml:space="preserve">Mersul dezbaterilor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concluziile orale ale </w:t>
      </w:r>
      <w:proofErr w:type="spellStart"/>
      <w:r w:rsidRPr="009D60B6">
        <w:rPr>
          <w:bCs/>
        </w:rPr>
        <w:t>părţilor</w:t>
      </w:r>
      <w:proofErr w:type="spellEnd"/>
      <w:r w:rsidRPr="009D60B6">
        <w:rPr>
          <w:bCs/>
        </w:rPr>
        <w:t xml:space="preserve"> au fost consemnate în încheierea de </w:t>
      </w:r>
      <w:proofErr w:type="spellStart"/>
      <w:r w:rsidRPr="009D60B6">
        <w:rPr>
          <w:bCs/>
        </w:rPr>
        <w:t>şedinţă</w:t>
      </w:r>
      <w:proofErr w:type="spellEnd"/>
      <w:r w:rsidRPr="009D60B6">
        <w:rPr>
          <w:bCs/>
        </w:rPr>
        <w:t xml:space="preserve"> din </w:t>
      </w:r>
      <w:r w:rsidR="005762C9" w:rsidRPr="009D60B6">
        <w:rPr>
          <w:bCs/>
        </w:rPr>
        <w:t>...</w:t>
      </w:r>
      <w:r w:rsidRPr="009D60B6">
        <w:rPr>
          <w:bCs/>
        </w:rPr>
        <w:t xml:space="preserve"> 2018 când </w:t>
      </w:r>
      <w:proofErr w:type="spellStart"/>
      <w:r w:rsidRPr="009D60B6">
        <w:rPr>
          <w:bCs/>
        </w:rPr>
        <w:t>instanţa</w:t>
      </w:r>
      <w:proofErr w:type="spellEnd"/>
      <w:r w:rsidRPr="009D60B6">
        <w:rPr>
          <w:bCs/>
        </w:rPr>
        <w:t xml:space="preserve">, apreciind necesar un timp suplimentar pentru a delibera, a amânat </w:t>
      </w:r>
      <w:proofErr w:type="spellStart"/>
      <w:r w:rsidRPr="009D60B6">
        <w:rPr>
          <w:bCs/>
        </w:rPr>
        <w:t>pronunţarea</w:t>
      </w:r>
      <w:proofErr w:type="spellEnd"/>
      <w:r w:rsidRPr="009D60B6">
        <w:rPr>
          <w:bCs/>
        </w:rPr>
        <w:t xml:space="preserve"> la acest termen, încheiere care face parte integrantă din prezenta decizie.</w:t>
      </w:r>
    </w:p>
    <w:p w:rsidR="00DC582E" w:rsidRPr="009D60B6" w:rsidRDefault="00DC582E" w:rsidP="00DC582E">
      <w:pPr>
        <w:jc w:val="both"/>
        <w:rPr>
          <w:bCs/>
        </w:rPr>
      </w:pPr>
    </w:p>
    <w:p w:rsidR="00DC582E" w:rsidRPr="009D60B6" w:rsidRDefault="00DC582E" w:rsidP="00DC582E">
      <w:pPr>
        <w:jc w:val="center"/>
        <w:rPr>
          <w:bCs/>
        </w:rPr>
      </w:pPr>
      <w:r w:rsidRPr="009D60B6">
        <w:rPr>
          <w:bCs/>
        </w:rPr>
        <w:t>CURTEA DE APEL</w:t>
      </w:r>
    </w:p>
    <w:p w:rsidR="00DC582E" w:rsidRPr="009D60B6" w:rsidRDefault="00DC582E" w:rsidP="00DC582E">
      <w:pPr>
        <w:jc w:val="center"/>
        <w:rPr>
          <w:bCs/>
        </w:rPr>
      </w:pPr>
      <w:r w:rsidRPr="009D60B6">
        <w:rPr>
          <w:bCs/>
        </w:rPr>
        <w:t xml:space="preserve">Asupra apelului de </w:t>
      </w:r>
      <w:proofErr w:type="spellStart"/>
      <w:r w:rsidRPr="009D60B6">
        <w:rPr>
          <w:bCs/>
        </w:rPr>
        <w:t>faţă</w:t>
      </w:r>
      <w:proofErr w:type="spellEnd"/>
      <w:r w:rsidRPr="009D60B6">
        <w:rPr>
          <w:bCs/>
        </w:rPr>
        <w:t>,</w:t>
      </w:r>
    </w:p>
    <w:p w:rsidR="00DC582E" w:rsidRPr="009D60B6" w:rsidRDefault="00DC582E" w:rsidP="00DC582E">
      <w:pPr>
        <w:jc w:val="both"/>
        <w:rPr>
          <w:bCs/>
        </w:rPr>
      </w:pPr>
    </w:p>
    <w:p w:rsidR="002B2B22" w:rsidRPr="009D60B6" w:rsidRDefault="002B2B22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 Prin </w:t>
      </w:r>
      <w:proofErr w:type="spellStart"/>
      <w:r w:rsidR="00B119C8" w:rsidRPr="009D60B6">
        <w:rPr>
          <w:bCs/>
        </w:rPr>
        <w:t>S</w:t>
      </w:r>
      <w:r w:rsidRPr="009D60B6">
        <w:rPr>
          <w:bCs/>
        </w:rPr>
        <w:t>entinţa</w:t>
      </w:r>
      <w:proofErr w:type="spellEnd"/>
      <w:r w:rsidRPr="009D60B6">
        <w:rPr>
          <w:bCs/>
        </w:rPr>
        <w:t xml:space="preserve">  civilă nr. </w:t>
      </w:r>
      <w:r w:rsidR="005762C9" w:rsidRPr="009D60B6">
        <w:rPr>
          <w:bCs/>
        </w:rPr>
        <w:t>..../2018</w:t>
      </w:r>
      <w:r w:rsidR="00B119C8" w:rsidRPr="009D60B6">
        <w:rPr>
          <w:bCs/>
        </w:rPr>
        <w:t>,</w:t>
      </w:r>
      <w:r w:rsidRPr="009D60B6">
        <w:rPr>
          <w:bCs/>
        </w:rPr>
        <w:t xml:space="preserve"> </w:t>
      </w:r>
      <w:proofErr w:type="spellStart"/>
      <w:r w:rsidRPr="009D60B6">
        <w:rPr>
          <w:bCs/>
        </w:rPr>
        <w:t>pronunţată</w:t>
      </w:r>
      <w:proofErr w:type="spellEnd"/>
      <w:r w:rsidRPr="009D60B6">
        <w:rPr>
          <w:bCs/>
        </w:rPr>
        <w:t xml:space="preserve"> de  către judecătorul sindic  în  dosar</w:t>
      </w:r>
      <w:r w:rsidR="00B119C8" w:rsidRPr="009D60B6">
        <w:rPr>
          <w:bCs/>
        </w:rPr>
        <w:t>ul</w:t>
      </w:r>
      <w:r w:rsidRPr="009D60B6">
        <w:rPr>
          <w:bCs/>
        </w:rPr>
        <w:t xml:space="preserve"> nr. </w:t>
      </w:r>
      <w:r w:rsidR="00E101BB" w:rsidRPr="009D60B6">
        <w:rPr>
          <w:bCs/>
        </w:rPr>
        <w:t>.../2017a..</w:t>
      </w:r>
      <w:r w:rsidR="005762C9" w:rsidRPr="009D60B6">
        <w:rPr>
          <w:bCs/>
        </w:rPr>
        <w:t xml:space="preserve"> </w:t>
      </w:r>
      <w:r w:rsidRPr="009D60B6">
        <w:rPr>
          <w:bCs/>
        </w:rPr>
        <w:t xml:space="preserve">al Tribunalului </w:t>
      </w:r>
      <w:r w:rsidR="00E101BB" w:rsidRPr="009D60B6">
        <w:rPr>
          <w:bCs/>
        </w:rPr>
        <w:t>....</w:t>
      </w:r>
      <w:r w:rsidR="00B119C8" w:rsidRPr="009D60B6">
        <w:rPr>
          <w:bCs/>
        </w:rPr>
        <w:t>,</w:t>
      </w:r>
      <w:r w:rsidRPr="009D60B6">
        <w:rPr>
          <w:bCs/>
        </w:rPr>
        <w:t xml:space="preserve"> a  fost admisă </w:t>
      </w:r>
      <w:proofErr w:type="spellStart"/>
      <w:r w:rsidRPr="009D60B6">
        <w:rPr>
          <w:bCs/>
        </w:rPr>
        <w:t>contestaţia</w:t>
      </w:r>
      <w:proofErr w:type="spellEnd"/>
      <w:r w:rsidRPr="009D60B6">
        <w:rPr>
          <w:bCs/>
        </w:rPr>
        <w:t xml:space="preserve"> formulată de către  contestatoarea </w:t>
      </w:r>
      <w:r w:rsidR="005762C9" w:rsidRPr="009D60B6">
        <w:rPr>
          <w:bCs/>
        </w:rPr>
        <w:t>P2</w:t>
      </w:r>
      <w:r w:rsidRPr="009D60B6">
        <w:rPr>
          <w:bCs/>
        </w:rPr>
        <w:t xml:space="preserve"> IFN SA împotriva  tabelului preliminar al creditorilor debitoarei </w:t>
      </w:r>
      <w:r w:rsidR="00E101BB" w:rsidRPr="009D60B6">
        <w:rPr>
          <w:bCs/>
        </w:rPr>
        <w:t>P1</w:t>
      </w:r>
      <w:r w:rsidRPr="009D60B6">
        <w:rPr>
          <w:bCs/>
        </w:rPr>
        <w:t>S.R.L., întocmit</w:t>
      </w:r>
      <w:r w:rsidR="00B119C8" w:rsidRPr="009D60B6">
        <w:rPr>
          <w:bCs/>
        </w:rPr>
        <w:t>,</w:t>
      </w:r>
      <w:r w:rsidRPr="009D60B6">
        <w:rPr>
          <w:bCs/>
        </w:rPr>
        <w:t xml:space="preserve"> la data de 22.12.2017</w:t>
      </w:r>
      <w:r w:rsidR="00B119C8" w:rsidRPr="009D60B6">
        <w:rPr>
          <w:bCs/>
        </w:rPr>
        <w:t>,</w:t>
      </w:r>
      <w:r w:rsidRPr="009D60B6">
        <w:rPr>
          <w:bCs/>
        </w:rPr>
        <w:t xml:space="preserve"> de administratorul judiciar Cabinet Individual de </w:t>
      </w:r>
      <w:proofErr w:type="spellStart"/>
      <w:r w:rsidRPr="009D60B6">
        <w:rPr>
          <w:bCs/>
        </w:rPr>
        <w:t>Insolvenţă</w:t>
      </w:r>
      <w:proofErr w:type="spellEnd"/>
      <w:r w:rsidRPr="009D60B6">
        <w:rPr>
          <w:bCs/>
        </w:rPr>
        <w:t xml:space="preserve"> </w:t>
      </w:r>
      <w:r w:rsidR="005762C9" w:rsidRPr="009D60B6">
        <w:rPr>
          <w:bCs/>
        </w:rPr>
        <w:t xml:space="preserve">P3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s-a dispus înscrierea provizorie a creditoarei </w:t>
      </w:r>
      <w:r w:rsidR="005762C9" w:rsidRPr="009D60B6">
        <w:rPr>
          <w:bCs/>
        </w:rPr>
        <w:t>P2</w:t>
      </w:r>
      <w:r w:rsidRPr="009D60B6">
        <w:rPr>
          <w:bCs/>
        </w:rPr>
        <w:t xml:space="preserve"> IFN SA în tabelul preliminar cu </w:t>
      </w:r>
      <w:r w:rsidR="00B119C8" w:rsidRPr="009D60B6">
        <w:rPr>
          <w:bCs/>
        </w:rPr>
        <w:t xml:space="preserve">o </w:t>
      </w:r>
      <w:proofErr w:type="spellStart"/>
      <w:r w:rsidRPr="009D60B6">
        <w:rPr>
          <w:bCs/>
        </w:rPr>
        <w:t>creanţa</w:t>
      </w:r>
      <w:proofErr w:type="spellEnd"/>
      <w:r w:rsidRPr="009D60B6">
        <w:rPr>
          <w:bCs/>
        </w:rPr>
        <w:t xml:space="preserve"> în sumă de 39558,94 lei</w:t>
      </w:r>
      <w:r w:rsidR="00B119C8" w:rsidRPr="009D60B6">
        <w:rPr>
          <w:bCs/>
        </w:rPr>
        <w:t>,</w:t>
      </w:r>
      <w:r w:rsidRPr="009D60B6">
        <w:rPr>
          <w:bCs/>
        </w:rPr>
        <w:t xml:space="preserve"> până la </w:t>
      </w:r>
      <w:proofErr w:type="spellStart"/>
      <w:r w:rsidRPr="009D60B6">
        <w:rPr>
          <w:bCs/>
        </w:rPr>
        <w:t>soluţionarea</w:t>
      </w:r>
      <w:proofErr w:type="spellEnd"/>
      <w:r w:rsidRPr="009D60B6">
        <w:rPr>
          <w:bCs/>
        </w:rPr>
        <w:t xml:space="preserve"> definitivă a dosarului </w:t>
      </w:r>
      <w:r w:rsidR="005762C9" w:rsidRPr="009D60B6">
        <w:rPr>
          <w:bCs/>
        </w:rPr>
        <w:t>.../2017</w:t>
      </w:r>
      <w:r w:rsidRPr="009D60B6">
        <w:rPr>
          <w:bCs/>
        </w:rPr>
        <w:t xml:space="preserve"> aflat pe rolul </w:t>
      </w:r>
      <w:r w:rsidR="005762C9" w:rsidRPr="009D60B6">
        <w:rPr>
          <w:bCs/>
        </w:rPr>
        <w:t>Judecătoriei ....</w:t>
      </w:r>
      <w:r w:rsidRPr="009D60B6">
        <w:rPr>
          <w:bCs/>
        </w:rPr>
        <w:t>.</w:t>
      </w:r>
    </w:p>
    <w:p w:rsidR="002B2B22" w:rsidRPr="009D60B6" w:rsidRDefault="002B2B22" w:rsidP="00B119C8">
      <w:pPr>
        <w:ind w:firstLine="708"/>
        <w:jc w:val="both"/>
        <w:rPr>
          <w:bCs/>
        </w:rPr>
      </w:pPr>
      <w:r w:rsidRPr="009D60B6">
        <w:rPr>
          <w:bCs/>
        </w:rPr>
        <w:t xml:space="preserve"> Pentru a </w:t>
      </w:r>
      <w:proofErr w:type="spellStart"/>
      <w:r w:rsidRPr="009D60B6">
        <w:rPr>
          <w:bCs/>
        </w:rPr>
        <w:t>pronunţa</w:t>
      </w:r>
      <w:proofErr w:type="spellEnd"/>
      <w:r w:rsidRPr="009D60B6">
        <w:rPr>
          <w:bCs/>
        </w:rPr>
        <w:t xml:space="preserve">  această  </w:t>
      </w:r>
      <w:proofErr w:type="spellStart"/>
      <w:r w:rsidRPr="009D60B6">
        <w:rPr>
          <w:bCs/>
        </w:rPr>
        <w:t>sentinţă</w:t>
      </w:r>
      <w:proofErr w:type="spellEnd"/>
      <w:r w:rsidRPr="009D60B6">
        <w:rPr>
          <w:bCs/>
        </w:rPr>
        <w:t xml:space="preserve">, judecătorul sindic a  </w:t>
      </w:r>
      <w:proofErr w:type="spellStart"/>
      <w:r w:rsidRPr="009D60B6">
        <w:rPr>
          <w:bCs/>
        </w:rPr>
        <w:t>reţinut</w:t>
      </w:r>
      <w:proofErr w:type="spellEnd"/>
      <w:r w:rsidRPr="009D60B6">
        <w:rPr>
          <w:bCs/>
        </w:rPr>
        <w:t xml:space="preserve">  că</w:t>
      </w:r>
      <w:r w:rsidR="00B119C8" w:rsidRPr="009D60B6">
        <w:rPr>
          <w:bCs/>
        </w:rPr>
        <w:t>,</w:t>
      </w:r>
      <w:r w:rsidRPr="009D60B6">
        <w:rPr>
          <w:bCs/>
        </w:rPr>
        <w:t xml:space="preserve"> prin cererea  înregistrată la  data de  3.01.2018 în  dosarul nr.  </w:t>
      </w:r>
      <w:r w:rsidR="005762C9" w:rsidRPr="009D60B6">
        <w:rPr>
          <w:bCs/>
        </w:rPr>
        <w:t>.../2017/a..</w:t>
      </w:r>
      <w:r w:rsidR="00B119C8" w:rsidRPr="009D60B6">
        <w:rPr>
          <w:bCs/>
        </w:rPr>
        <w:t>,</w:t>
      </w:r>
      <w:r w:rsidRPr="009D60B6">
        <w:rPr>
          <w:bCs/>
        </w:rPr>
        <w:t xml:space="preserve"> formulată de creditoarea  </w:t>
      </w:r>
      <w:r w:rsidR="005762C9" w:rsidRPr="009D60B6">
        <w:rPr>
          <w:bCs/>
        </w:rPr>
        <w:t>P2</w:t>
      </w:r>
      <w:r w:rsidRPr="009D60B6">
        <w:rPr>
          <w:bCs/>
        </w:rPr>
        <w:t xml:space="preserve">  IFN S.A</w:t>
      </w:r>
      <w:r w:rsidR="00B119C8" w:rsidRPr="009D60B6">
        <w:rPr>
          <w:bCs/>
        </w:rPr>
        <w:t>, s-</w:t>
      </w:r>
      <w:r w:rsidRPr="009D60B6">
        <w:rPr>
          <w:bCs/>
        </w:rPr>
        <w:t xml:space="preserve">a  solicitat  să se  dispună  refacerea  tabelului preliminar de </w:t>
      </w:r>
      <w:proofErr w:type="spellStart"/>
      <w:r w:rsidRPr="009D60B6">
        <w:rPr>
          <w:bCs/>
        </w:rPr>
        <w:t>creanţe</w:t>
      </w:r>
      <w:proofErr w:type="spellEnd"/>
      <w:r w:rsidR="00B119C8" w:rsidRPr="009D60B6">
        <w:rPr>
          <w:bCs/>
        </w:rPr>
        <w:t>,</w:t>
      </w:r>
      <w:r w:rsidRPr="009D60B6">
        <w:rPr>
          <w:bCs/>
        </w:rPr>
        <w:t xml:space="preserve">  în sensul  de a se  proceda  la  înscrierea  în  tabel a  </w:t>
      </w:r>
      <w:proofErr w:type="spellStart"/>
      <w:r w:rsidRPr="009D60B6">
        <w:rPr>
          <w:bCs/>
        </w:rPr>
        <w:t>creanţei</w:t>
      </w:r>
      <w:proofErr w:type="spellEnd"/>
      <w:r w:rsidRPr="009D60B6">
        <w:rPr>
          <w:bCs/>
        </w:rPr>
        <w:t xml:space="preserve">  sale</w:t>
      </w:r>
      <w:r w:rsidR="00B119C8" w:rsidRPr="009D60B6">
        <w:rPr>
          <w:bCs/>
        </w:rPr>
        <w:t>,</w:t>
      </w:r>
      <w:r w:rsidRPr="009D60B6">
        <w:rPr>
          <w:bCs/>
        </w:rPr>
        <w:t xml:space="preserve">  în sumă de  39558,94 lei.</w:t>
      </w:r>
    </w:p>
    <w:p w:rsidR="00B119C8" w:rsidRPr="009D60B6" w:rsidRDefault="002B2B22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Administratorul judiciar nu a procedat la  înscrierea  creditoarei în  tabelul preliminar  de </w:t>
      </w:r>
      <w:proofErr w:type="spellStart"/>
      <w:r w:rsidRPr="009D60B6">
        <w:rPr>
          <w:bCs/>
        </w:rPr>
        <w:t>creanţe</w:t>
      </w:r>
      <w:proofErr w:type="spellEnd"/>
      <w:r w:rsidRPr="009D60B6">
        <w:rPr>
          <w:bCs/>
        </w:rPr>
        <w:t xml:space="preserve">  cu  </w:t>
      </w:r>
      <w:proofErr w:type="spellStart"/>
      <w:r w:rsidRPr="009D60B6">
        <w:rPr>
          <w:bCs/>
        </w:rPr>
        <w:t>creanţa</w:t>
      </w:r>
      <w:proofErr w:type="spellEnd"/>
      <w:r w:rsidRPr="009D60B6">
        <w:rPr>
          <w:bCs/>
        </w:rPr>
        <w:t xml:space="preserve">  solicitată,  </w:t>
      </w:r>
      <w:proofErr w:type="spellStart"/>
      <w:r w:rsidRPr="009D60B6">
        <w:rPr>
          <w:bCs/>
        </w:rPr>
        <w:t>reţinând</w:t>
      </w:r>
      <w:proofErr w:type="spellEnd"/>
      <w:r w:rsidRPr="009D60B6">
        <w:rPr>
          <w:bCs/>
        </w:rPr>
        <w:t xml:space="preserve">  că pentru  suma de  2.861,89 lei, reprezentând  </w:t>
      </w:r>
      <w:proofErr w:type="spellStart"/>
      <w:r w:rsidRPr="009D60B6">
        <w:rPr>
          <w:bCs/>
        </w:rPr>
        <w:t>penalităţi</w:t>
      </w:r>
      <w:proofErr w:type="spellEnd"/>
      <w:r w:rsidRPr="009D60B6">
        <w:rPr>
          <w:bCs/>
        </w:rPr>
        <w:t xml:space="preserve"> de  întârziere, nu s-a  prezentat modul de  calcul  al  acestora, precum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că  între  creditoare 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 debitoare  există pe rolul Judecătoriei </w:t>
      </w:r>
      <w:r w:rsidR="00E101BB" w:rsidRPr="009D60B6">
        <w:rPr>
          <w:bCs/>
        </w:rPr>
        <w:t>....</w:t>
      </w:r>
      <w:r w:rsidRPr="009D60B6">
        <w:rPr>
          <w:bCs/>
        </w:rPr>
        <w:t xml:space="preserve"> un litigiu ce  face  obiectul  dosarului  nr. </w:t>
      </w:r>
      <w:r w:rsidR="005762C9" w:rsidRPr="009D60B6">
        <w:rPr>
          <w:bCs/>
        </w:rPr>
        <w:t>.../2017</w:t>
      </w:r>
      <w:r w:rsidRPr="009D60B6">
        <w:rPr>
          <w:bCs/>
        </w:rPr>
        <w:t xml:space="preserve">. </w:t>
      </w:r>
    </w:p>
    <w:p w:rsidR="002B2B22" w:rsidRPr="009D60B6" w:rsidRDefault="002B2B22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S-a mai </w:t>
      </w:r>
      <w:proofErr w:type="spellStart"/>
      <w:r w:rsidRPr="009D60B6">
        <w:rPr>
          <w:bCs/>
        </w:rPr>
        <w:t>reţinut</w:t>
      </w:r>
      <w:proofErr w:type="spellEnd"/>
      <w:r w:rsidRPr="009D60B6">
        <w:rPr>
          <w:bCs/>
        </w:rPr>
        <w:t xml:space="preserve"> că suma încasată în urma valorificării  bunurilor  ce  au  făcut  obiectul  contractului de  leasing, de </w:t>
      </w:r>
      <w:r w:rsidR="00F839E4" w:rsidRPr="009D60B6">
        <w:rPr>
          <w:bCs/>
        </w:rPr>
        <w:t>45.330,5 lei</w:t>
      </w:r>
      <w:r w:rsidR="00B119C8" w:rsidRPr="009D60B6">
        <w:rPr>
          <w:bCs/>
        </w:rPr>
        <w:t xml:space="preserve">, </w:t>
      </w:r>
      <w:r w:rsidR="00F839E4" w:rsidRPr="009D60B6">
        <w:rPr>
          <w:bCs/>
        </w:rPr>
        <w:t xml:space="preserve">a fost dedusă din soldul de  38092,85 lei, precum  </w:t>
      </w:r>
      <w:proofErr w:type="spellStart"/>
      <w:r w:rsidR="00F839E4" w:rsidRPr="009D60B6">
        <w:rPr>
          <w:bCs/>
        </w:rPr>
        <w:t>şi</w:t>
      </w:r>
      <w:proofErr w:type="spellEnd"/>
      <w:r w:rsidR="00F839E4" w:rsidRPr="009D60B6">
        <w:rPr>
          <w:bCs/>
        </w:rPr>
        <w:t xml:space="preserve">  că, în  </w:t>
      </w:r>
      <w:proofErr w:type="spellStart"/>
      <w:r w:rsidR="00F839E4" w:rsidRPr="009D60B6">
        <w:rPr>
          <w:bCs/>
        </w:rPr>
        <w:t>condiţiile</w:t>
      </w:r>
      <w:proofErr w:type="spellEnd"/>
      <w:r w:rsidR="00F839E4" w:rsidRPr="009D60B6">
        <w:rPr>
          <w:bCs/>
        </w:rPr>
        <w:t xml:space="preserve">  în care </w:t>
      </w:r>
      <w:r w:rsidRPr="009D60B6">
        <w:rPr>
          <w:bCs/>
        </w:rPr>
        <w:t xml:space="preserve"> </w:t>
      </w:r>
      <w:r w:rsidR="00F839E4" w:rsidRPr="009D60B6">
        <w:rPr>
          <w:bCs/>
        </w:rPr>
        <w:t xml:space="preserve">bunurile  au  fost  vândute în procedura </w:t>
      </w:r>
      <w:proofErr w:type="spellStart"/>
      <w:r w:rsidR="00F839E4" w:rsidRPr="009D60B6">
        <w:rPr>
          <w:bCs/>
        </w:rPr>
        <w:t>execuţională</w:t>
      </w:r>
      <w:proofErr w:type="spellEnd"/>
      <w:r w:rsidR="00F839E4" w:rsidRPr="009D60B6">
        <w:rPr>
          <w:bCs/>
        </w:rPr>
        <w:t>, nu au  fost anex</w:t>
      </w:r>
      <w:r w:rsidR="00B119C8" w:rsidRPr="009D60B6">
        <w:rPr>
          <w:bCs/>
        </w:rPr>
        <w:t>ate</w:t>
      </w:r>
      <w:r w:rsidR="00F839E4" w:rsidRPr="009D60B6">
        <w:rPr>
          <w:bCs/>
        </w:rPr>
        <w:t xml:space="preserve"> rapoartele de evaluare, </w:t>
      </w:r>
      <w:proofErr w:type="spellStart"/>
      <w:r w:rsidR="00F839E4" w:rsidRPr="009D60B6">
        <w:rPr>
          <w:bCs/>
        </w:rPr>
        <w:t>anunţurile</w:t>
      </w:r>
      <w:proofErr w:type="spellEnd"/>
      <w:r w:rsidR="00F839E4" w:rsidRPr="009D60B6">
        <w:rPr>
          <w:bCs/>
        </w:rPr>
        <w:t xml:space="preserve"> de </w:t>
      </w:r>
      <w:proofErr w:type="spellStart"/>
      <w:r w:rsidR="00F839E4" w:rsidRPr="009D60B6">
        <w:rPr>
          <w:bCs/>
        </w:rPr>
        <w:t>licitaţie</w:t>
      </w:r>
      <w:proofErr w:type="spellEnd"/>
      <w:r w:rsidR="00F839E4" w:rsidRPr="009D60B6">
        <w:rPr>
          <w:bCs/>
        </w:rPr>
        <w:t xml:space="preserve"> </w:t>
      </w:r>
      <w:proofErr w:type="spellStart"/>
      <w:r w:rsidR="00F839E4" w:rsidRPr="009D60B6">
        <w:rPr>
          <w:bCs/>
        </w:rPr>
        <w:t>şi</w:t>
      </w:r>
      <w:proofErr w:type="spellEnd"/>
      <w:r w:rsidR="00F839E4" w:rsidRPr="009D60B6">
        <w:rPr>
          <w:bCs/>
        </w:rPr>
        <w:t xml:space="preserve"> procesele  verbale  întocmite  cu  această  ocazie.</w:t>
      </w:r>
    </w:p>
    <w:p w:rsidR="00F839E4" w:rsidRPr="009D60B6" w:rsidRDefault="00F839E4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A mai  </w:t>
      </w:r>
      <w:proofErr w:type="spellStart"/>
      <w:r w:rsidRPr="009D60B6">
        <w:rPr>
          <w:bCs/>
        </w:rPr>
        <w:t>reţinut</w:t>
      </w:r>
      <w:proofErr w:type="spellEnd"/>
      <w:r w:rsidRPr="009D60B6">
        <w:rPr>
          <w:bCs/>
        </w:rPr>
        <w:t xml:space="preserve">  judecătorul  sindic  că  între  creditoare 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debitoare  există  un  litigiu , înregistrat la  Judecătoria  </w:t>
      </w:r>
      <w:r w:rsidR="00E101BB" w:rsidRPr="009D60B6">
        <w:rPr>
          <w:bCs/>
        </w:rPr>
        <w:t>....</w:t>
      </w:r>
      <w:r w:rsidRPr="009D60B6">
        <w:rPr>
          <w:bCs/>
        </w:rPr>
        <w:t xml:space="preserve">   sub  dosar  nr.  </w:t>
      </w:r>
      <w:r w:rsidR="009641DF" w:rsidRPr="009D60B6">
        <w:rPr>
          <w:bCs/>
        </w:rPr>
        <w:t>.../2017</w:t>
      </w:r>
      <w:r w:rsidRPr="009D60B6">
        <w:rPr>
          <w:bCs/>
        </w:rPr>
        <w:t xml:space="preserve">, ce  are  ca  obiect  </w:t>
      </w:r>
      <w:proofErr w:type="spellStart"/>
      <w:r w:rsidRPr="009D60B6">
        <w:rPr>
          <w:bCs/>
        </w:rPr>
        <w:t>contestaţie</w:t>
      </w:r>
      <w:proofErr w:type="spellEnd"/>
      <w:r w:rsidRPr="009D60B6">
        <w:rPr>
          <w:bCs/>
        </w:rPr>
        <w:t xml:space="preserve"> la  </w:t>
      </w:r>
      <w:r w:rsidRPr="009D60B6">
        <w:rPr>
          <w:bCs/>
        </w:rPr>
        <w:lastRenderedPageBreak/>
        <w:t xml:space="preserve">executare 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care se  referă  la  întinderea  </w:t>
      </w:r>
      <w:proofErr w:type="spellStart"/>
      <w:r w:rsidRPr="009D60B6">
        <w:rPr>
          <w:bCs/>
        </w:rPr>
        <w:t>creanţei</w:t>
      </w:r>
      <w:proofErr w:type="spellEnd"/>
      <w:r w:rsidRPr="009D60B6">
        <w:rPr>
          <w:bCs/>
        </w:rPr>
        <w:t xml:space="preserve">  ce  se  execută  silit  de  către creditoare  în  dosarul  </w:t>
      </w:r>
      <w:proofErr w:type="spellStart"/>
      <w:r w:rsidRPr="009D60B6">
        <w:rPr>
          <w:bCs/>
        </w:rPr>
        <w:t>execuţional</w:t>
      </w:r>
      <w:proofErr w:type="spellEnd"/>
      <w:r w:rsidRPr="009D60B6">
        <w:rPr>
          <w:bCs/>
        </w:rPr>
        <w:t xml:space="preserve"> nr.  </w:t>
      </w:r>
      <w:r w:rsidR="005762C9" w:rsidRPr="009D60B6">
        <w:rPr>
          <w:bCs/>
        </w:rPr>
        <w:t xml:space="preserve">.../2016 </w:t>
      </w:r>
      <w:r w:rsidRPr="009D60B6">
        <w:rPr>
          <w:bCs/>
        </w:rPr>
        <w:t xml:space="preserve">al  </w:t>
      </w:r>
      <w:r w:rsidR="00AC6FDE" w:rsidRPr="009D60B6">
        <w:rPr>
          <w:bCs/>
        </w:rPr>
        <w:t xml:space="preserve">BEJ </w:t>
      </w:r>
      <w:r w:rsidR="005762C9" w:rsidRPr="009D60B6">
        <w:rPr>
          <w:bCs/>
        </w:rPr>
        <w:t>P4</w:t>
      </w:r>
      <w:r w:rsidRPr="009D60B6">
        <w:rPr>
          <w:bCs/>
        </w:rPr>
        <w:t>.</w:t>
      </w:r>
    </w:p>
    <w:p w:rsidR="00F839E4" w:rsidRPr="009D60B6" w:rsidRDefault="00F839E4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 Întrucât în  dosarul  nr. </w:t>
      </w:r>
      <w:r w:rsidR="009641DF" w:rsidRPr="009D60B6">
        <w:rPr>
          <w:bCs/>
        </w:rPr>
        <w:t>.../2017</w:t>
      </w:r>
      <w:r w:rsidRPr="009D60B6">
        <w:rPr>
          <w:bCs/>
        </w:rPr>
        <w:t xml:space="preserve">  al Judecătoriei </w:t>
      </w:r>
      <w:r w:rsidR="00E101BB" w:rsidRPr="009D60B6">
        <w:rPr>
          <w:bCs/>
        </w:rPr>
        <w:t>....</w:t>
      </w:r>
      <w:r w:rsidRPr="009D60B6">
        <w:rPr>
          <w:bCs/>
        </w:rPr>
        <w:t xml:space="preserve">  se  administrează  proba  cu  expertiz</w:t>
      </w:r>
      <w:r w:rsidR="00AC6FDE" w:rsidRPr="009D60B6">
        <w:rPr>
          <w:bCs/>
        </w:rPr>
        <w:t>a</w:t>
      </w:r>
      <w:r w:rsidRPr="009D60B6">
        <w:rPr>
          <w:bCs/>
        </w:rPr>
        <w:t xml:space="preserve"> contabilă</w:t>
      </w:r>
      <w:r w:rsidR="00AC6FDE" w:rsidRPr="009D60B6">
        <w:rPr>
          <w:bCs/>
        </w:rPr>
        <w:t>,</w:t>
      </w:r>
      <w:r w:rsidRPr="009D60B6">
        <w:rPr>
          <w:bCs/>
        </w:rPr>
        <w:t xml:space="preserve">  pentru a se  stabili  întinderea  </w:t>
      </w:r>
      <w:proofErr w:type="spellStart"/>
      <w:r w:rsidRPr="009D60B6">
        <w:rPr>
          <w:bCs/>
        </w:rPr>
        <w:t>obligaţiilor</w:t>
      </w:r>
      <w:proofErr w:type="spellEnd"/>
      <w:r w:rsidRPr="009D60B6">
        <w:rPr>
          <w:bCs/>
        </w:rPr>
        <w:t xml:space="preserve">  ce   rezultă  din </w:t>
      </w:r>
      <w:r w:rsidR="00AC6FDE" w:rsidRPr="009D60B6">
        <w:rPr>
          <w:bCs/>
        </w:rPr>
        <w:t>C</w:t>
      </w:r>
      <w:r w:rsidRPr="009D60B6">
        <w:rPr>
          <w:bCs/>
        </w:rPr>
        <w:t xml:space="preserve">ontractul de  leasing nr. </w:t>
      </w:r>
      <w:r w:rsidR="005762C9" w:rsidRPr="009D60B6">
        <w:rPr>
          <w:bCs/>
        </w:rPr>
        <w:t>D...1/2014</w:t>
      </w:r>
      <w:r w:rsidRPr="009D60B6">
        <w:rPr>
          <w:bCs/>
        </w:rPr>
        <w:t xml:space="preserve">, judecătorul  sindic  a   considerat  că,  în  temeiul art. 111 alin. 6  din Legea  nr.  485/2014, se  impune  înscrierea  provizorie  a  </w:t>
      </w:r>
      <w:proofErr w:type="spellStart"/>
      <w:r w:rsidRPr="009D60B6">
        <w:rPr>
          <w:bCs/>
        </w:rPr>
        <w:t>creanţei</w:t>
      </w:r>
      <w:proofErr w:type="spellEnd"/>
      <w:r w:rsidRPr="009D60B6">
        <w:rPr>
          <w:bCs/>
        </w:rPr>
        <w:t xml:space="preserve">  declarate  de  creditoare</w:t>
      </w:r>
      <w:r w:rsidR="00AC6FDE" w:rsidRPr="009D60B6">
        <w:rPr>
          <w:bCs/>
        </w:rPr>
        <w:t>,</w:t>
      </w:r>
      <w:r w:rsidRPr="009D60B6">
        <w:rPr>
          <w:bCs/>
        </w:rPr>
        <w:t xml:space="preserve"> până la   </w:t>
      </w:r>
      <w:proofErr w:type="spellStart"/>
      <w:r w:rsidRPr="009D60B6">
        <w:rPr>
          <w:bCs/>
        </w:rPr>
        <w:t>soluţionarea</w:t>
      </w:r>
      <w:proofErr w:type="spellEnd"/>
      <w:r w:rsidRPr="009D60B6">
        <w:rPr>
          <w:bCs/>
        </w:rPr>
        <w:t xml:space="preserve">  acestui  dosar. </w:t>
      </w:r>
    </w:p>
    <w:p w:rsidR="00F839E4" w:rsidRPr="009D60B6" w:rsidRDefault="00F839E4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Împotriva  acestei </w:t>
      </w:r>
      <w:proofErr w:type="spellStart"/>
      <w:r w:rsidRPr="009D60B6">
        <w:rPr>
          <w:bCs/>
        </w:rPr>
        <w:t>sentinţe</w:t>
      </w:r>
      <w:proofErr w:type="spellEnd"/>
      <w:r w:rsidRPr="009D60B6">
        <w:rPr>
          <w:bCs/>
        </w:rPr>
        <w:t xml:space="preserve"> a  declarat  apel  debitoarea  SC </w:t>
      </w:r>
      <w:r w:rsidR="005762C9" w:rsidRPr="009D60B6">
        <w:rPr>
          <w:bCs/>
        </w:rPr>
        <w:t>P1</w:t>
      </w:r>
      <w:r w:rsidRPr="009D60B6">
        <w:rPr>
          <w:bCs/>
        </w:rPr>
        <w:t xml:space="preserve">  SRL, aducându-i  critici de  nelegalitate 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 netemeinicie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 solicitând  admiterea  apelului</w:t>
      </w:r>
      <w:r w:rsidR="00AC6FDE" w:rsidRPr="009D60B6">
        <w:rPr>
          <w:bCs/>
        </w:rPr>
        <w:t xml:space="preserve"> și</w:t>
      </w:r>
      <w:r w:rsidRPr="009D60B6">
        <w:rPr>
          <w:bCs/>
        </w:rPr>
        <w:t xml:space="preserve"> modificarea </w:t>
      </w:r>
      <w:proofErr w:type="spellStart"/>
      <w:r w:rsidRPr="009D60B6">
        <w:rPr>
          <w:bCs/>
        </w:rPr>
        <w:t>sentinţei</w:t>
      </w:r>
      <w:proofErr w:type="spellEnd"/>
      <w:r w:rsidRPr="009D60B6">
        <w:rPr>
          <w:bCs/>
        </w:rPr>
        <w:t xml:space="preserve">  apelate  în sensul respingerii </w:t>
      </w:r>
      <w:proofErr w:type="spellStart"/>
      <w:r w:rsidRPr="009D60B6">
        <w:rPr>
          <w:bCs/>
        </w:rPr>
        <w:t>contestaţiei</w:t>
      </w:r>
      <w:proofErr w:type="spellEnd"/>
      <w:r w:rsidRPr="009D60B6">
        <w:rPr>
          <w:bCs/>
        </w:rPr>
        <w:t>.</w:t>
      </w:r>
    </w:p>
    <w:p w:rsidR="00A82E72" w:rsidRPr="009D60B6" w:rsidRDefault="00F839E4" w:rsidP="00AC6FDE">
      <w:pPr>
        <w:ind w:firstLine="708"/>
        <w:jc w:val="both"/>
        <w:rPr>
          <w:bCs/>
        </w:rPr>
      </w:pPr>
      <w:r w:rsidRPr="009D60B6">
        <w:rPr>
          <w:bCs/>
        </w:rPr>
        <w:t xml:space="preserve">În expunerea motivelor de  apel, apelanta  </w:t>
      </w:r>
      <w:proofErr w:type="spellStart"/>
      <w:r w:rsidRPr="009D60B6">
        <w:rPr>
          <w:bCs/>
        </w:rPr>
        <w:t>susţine</w:t>
      </w:r>
      <w:proofErr w:type="spellEnd"/>
      <w:r w:rsidRPr="009D60B6">
        <w:rPr>
          <w:bCs/>
        </w:rPr>
        <w:t xml:space="preserve">  că</w:t>
      </w:r>
      <w:r w:rsidR="00AC6FDE" w:rsidRPr="009D60B6">
        <w:rPr>
          <w:bCs/>
        </w:rPr>
        <w:t>,</w:t>
      </w:r>
      <w:r w:rsidRPr="009D60B6">
        <w:rPr>
          <w:bCs/>
        </w:rPr>
        <w:t xml:space="preserve">  la  data de  9.11.2016</w:t>
      </w:r>
      <w:r w:rsidR="00AC6FDE" w:rsidRPr="009D60B6">
        <w:rPr>
          <w:bCs/>
        </w:rPr>
        <w:t>,</w:t>
      </w:r>
      <w:r w:rsidR="00A82E72" w:rsidRPr="009D60B6">
        <w:rPr>
          <w:bCs/>
        </w:rPr>
        <w:t xml:space="preserve"> a  achitat  în  conturil</w:t>
      </w:r>
      <w:r w:rsidR="00AC6FDE" w:rsidRPr="009D60B6">
        <w:rPr>
          <w:bCs/>
        </w:rPr>
        <w:t>e</w:t>
      </w:r>
      <w:r w:rsidR="00A82E72" w:rsidRPr="009D60B6">
        <w:rPr>
          <w:bCs/>
        </w:rPr>
        <w:t xml:space="preserve">  creditoarei  sumele  aferente  ratelor de  credit  scadente  nr. 22, 23, 24, 25, 26, 27, 28, respectiv : 3182,64 lei, 3226,96 lei, 3225,27 lei, 3189,15 lei </w:t>
      </w:r>
      <w:proofErr w:type="spellStart"/>
      <w:r w:rsidR="00A82E72" w:rsidRPr="009D60B6">
        <w:rPr>
          <w:bCs/>
        </w:rPr>
        <w:t>şi</w:t>
      </w:r>
      <w:proofErr w:type="spellEnd"/>
      <w:r w:rsidR="00A82E72" w:rsidRPr="009D60B6">
        <w:rPr>
          <w:bCs/>
        </w:rPr>
        <w:t xml:space="preserve"> 3186,26 lei</w:t>
      </w:r>
      <w:r w:rsidR="00AC6FDE" w:rsidRPr="009D60B6">
        <w:rPr>
          <w:bCs/>
        </w:rPr>
        <w:t>,</w:t>
      </w:r>
      <w:r w:rsidR="00A82E72" w:rsidRPr="009D60B6">
        <w:rPr>
          <w:bCs/>
        </w:rPr>
        <w:t xml:space="preserve">  incluzând  rate,  dobânzi,  comisioane  restante, iar  la  data de  10.11.2016  a  achitat  suma de  3176,34 lei.</w:t>
      </w:r>
      <w:r w:rsidR="00AC6FDE" w:rsidRPr="009D60B6">
        <w:rPr>
          <w:bCs/>
        </w:rPr>
        <w:t xml:space="preserve"> </w:t>
      </w:r>
      <w:r w:rsidR="00A82E72" w:rsidRPr="009D60B6">
        <w:rPr>
          <w:bCs/>
        </w:rPr>
        <w:t xml:space="preserve">Cu  toate  că a  efectuat  aceste  </w:t>
      </w:r>
      <w:proofErr w:type="spellStart"/>
      <w:r w:rsidR="00A82E72" w:rsidRPr="009D60B6">
        <w:rPr>
          <w:bCs/>
        </w:rPr>
        <w:t>plăţi</w:t>
      </w:r>
      <w:proofErr w:type="spellEnd"/>
      <w:r w:rsidR="00A82E72" w:rsidRPr="009D60B6">
        <w:rPr>
          <w:bCs/>
        </w:rPr>
        <w:t>, în  data de  30.11.2016, a  primit  notificarea de  reziliere a contractului de  leasing de  către creditoare.</w:t>
      </w:r>
      <w:r w:rsidR="00AC6FDE" w:rsidRPr="009D60B6">
        <w:rPr>
          <w:bCs/>
        </w:rPr>
        <w:t xml:space="preserve"> La data rezilierii contractului de leasing, apelanta datora  suma de 17.747,86 lei</w:t>
      </w:r>
      <w:r w:rsidR="00A97B33" w:rsidRPr="009D60B6">
        <w:rPr>
          <w:bCs/>
        </w:rPr>
        <w:t>,</w:t>
      </w:r>
      <w:r w:rsidR="00AC6FDE" w:rsidRPr="009D60B6">
        <w:rPr>
          <w:bCs/>
        </w:rPr>
        <w:t xml:space="preserve"> reprezentând debit </w:t>
      </w:r>
      <w:proofErr w:type="spellStart"/>
      <w:r w:rsidR="00AC6FDE" w:rsidRPr="009D60B6">
        <w:rPr>
          <w:bCs/>
        </w:rPr>
        <w:t>şi</w:t>
      </w:r>
      <w:proofErr w:type="spellEnd"/>
      <w:r w:rsidR="00AC6FDE" w:rsidRPr="009D60B6">
        <w:rPr>
          <w:bCs/>
        </w:rPr>
        <w:t xml:space="preserve"> </w:t>
      </w:r>
      <w:proofErr w:type="spellStart"/>
      <w:r w:rsidR="00AC6FDE" w:rsidRPr="009D60B6">
        <w:rPr>
          <w:bCs/>
        </w:rPr>
        <w:t>penalităţi</w:t>
      </w:r>
      <w:proofErr w:type="spellEnd"/>
      <w:r w:rsidR="00A97B33" w:rsidRPr="009D60B6">
        <w:rPr>
          <w:bCs/>
        </w:rPr>
        <w:t>.</w:t>
      </w:r>
    </w:p>
    <w:p w:rsidR="00A82E72" w:rsidRPr="009D60B6" w:rsidRDefault="00A97B33" w:rsidP="00A97B33">
      <w:pPr>
        <w:ind w:firstLine="708"/>
        <w:jc w:val="both"/>
        <w:rPr>
          <w:bCs/>
        </w:rPr>
      </w:pPr>
      <w:r w:rsidRPr="009D60B6">
        <w:rPr>
          <w:bCs/>
        </w:rPr>
        <w:t>C</w:t>
      </w:r>
      <w:r w:rsidR="00A82E72" w:rsidRPr="009D60B6">
        <w:rPr>
          <w:bCs/>
        </w:rPr>
        <w:t xml:space="preserve">reditoarea a  formulat  cerere de  înscriere  la  masa </w:t>
      </w:r>
      <w:proofErr w:type="spellStart"/>
      <w:r w:rsidR="00A82E72" w:rsidRPr="009D60B6">
        <w:rPr>
          <w:bCs/>
        </w:rPr>
        <w:t>credală</w:t>
      </w:r>
      <w:proofErr w:type="spellEnd"/>
      <w:r w:rsidR="00A82E72" w:rsidRPr="009D60B6">
        <w:rPr>
          <w:bCs/>
        </w:rPr>
        <w:t xml:space="preserve">  pentru  suma de  39.558,94 lei, reprezentând  rate  leasing facturate  </w:t>
      </w:r>
      <w:proofErr w:type="spellStart"/>
      <w:r w:rsidR="00A82E72" w:rsidRPr="009D60B6">
        <w:rPr>
          <w:bCs/>
        </w:rPr>
        <w:t>şi</w:t>
      </w:r>
      <w:proofErr w:type="spellEnd"/>
      <w:r w:rsidR="00A82E72" w:rsidRPr="009D60B6">
        <w:rPr>
          <w:bCs/>
        </w:rPr>
        <w:t xml:space="preserve">  neachitate, </w:t>
      </w:r>
      <w:proofErr w:type="spellStart"/>
      <w:r w:rsidR="00A82E72" w:rsidRPr="009D60B6">
        <w:rPr>
          <w:bCs/>
        </w:rPr>
        <w:t>penalităţi</w:t>
      </w:r>
      <w:proofErr w:type="spellEnd"/>
      <w:r w:rsidR="00A82E72" w:rsidRPr="009D60B6">
        <w:rPr>
          <w:bCs/>
        </w:rPr>
        <w:t xml:space="preserve">  de  întârziere  </w:t>
      </w:r>
      <w:proofErr w:type="spellStart"/>
      <w:r w:rsidR="00A82E72" w:rsidRPr="009D60B6">
        <w:rPr>
          <w:bCs/>
        </w:rPr>
        <w:t>şi</w:t>
      </w:r>
      <w:proofErr w:type="spellEnd"/>
      <w:r w:rsidR="00A82E72" w:rsidRPr="009D60B6">
        <w:rPr>
          <w:bCs/>
        </w:rPr>
        <w:t xml:space="preserve">  daune - interese.</w:t>
      </w:r>
      <w:r w:rsidR="00AC6FDE" w:rsidRPr="009D60B6">
        <w:rPr>
          <w:bCs/>
        </w:rPr>
        <w:t xml:space="preserve"> </w:t>
      </w:r>
      <w:r w:rsidR="00A82E72" w:rsidRPr="009D60B6">
        <w:rPr>
          <w:bCs/>
        </w:rPr>
        <w:t xml:space="preserve">În  urma  verificării  </w:t>
      </w:r>
      <w:proofErr w:type="spellStart"/>
      <w:r w:rsidR="00A82E72" w:rsidRPr="009D60B6">
        <w:rPr>
          <w:bCs/>
        </w:rPr>
        <w:t>declaraţiei</w:t>
      </w:r>
      <w:proofErr w:type="spellEnd"/>
      <w:r w:rsidR="00A82E72" w:rsidRPr="009D60B6">
        <w:rPr>
          <w:bCs/>
        </w:rPr>
        <w:t xml:space="preserve"> de  </w:t>
      </w:r>
      <w:proofErr w:type="spellStart"/>
      <w:r w:rsidR="00A82E72" w:rsidRPr="009D60B6">
        <w:rPr>
          <w:bCs/>
        </w:rPr>
        <w:t>creanţă</w:t>
      </w:r>
      <w:proofErr w:type="spellEnd"/>
      <w:r w:rsidR="00A82E72" w:rsidRPr="009D60B6">
        <w:rPr>
          <w:bCs/>
        </w:rPr>
        <w:t xml:space="preserve"> </w:t>
      </w:r>
      <w:proofErr w:type="spellStart"/>
      <w:r w:rsidR="00A82E72" w:rsidRPr="009D60B6">
        <w:rPr>
          <w:bCs/>
        </w:rPr>
        <w:t>şi</w:t>
      </w:r>
      <w:proofErr w:type="spellEnd"/>
      <w:r w:rsidR="00A82E72" w:rsidRPr="009D60B6">
        <w:rPr>
          <w:bCs/>
        </w:rPr>
        <w:t xml:space="preserve"> a  documentelor  anexate  acesteia, administratorul judiciar  a  respins  </w:t>
      </w:r>
      <w:proofErr w:type="spellStart"/>
      <w:r w:rsidR="00A82E72" w:rsidRPr="009D60B6">
        <w:rPr>
          <w:bCs/>
        </w:rPr>
        <w:t>declaraţia</w:t>
      </w:r>
      <w:proofErr w:type="spellEnd"/>
      <w:r w:rsidR="00A82E72" w:rsidRPr="009D60B6">
        <w:rPr>
          <w:bCs/>
        </w:rPr>
        <w:t xml:space="preserve"> de  </w:t>
      </w:r>
      <w:proofErr w:type="spellStart"/>
      <w:r w:rsidR="00A82E72" w:rsidRPr="009D60B6">
        <w:rPr>
          <w:bCs/>
        </w:rPr>
        <w:t>creanţă</w:t>
      </w:r>
      <w:proofErr w:type="spellEnd"/>
      <w:r w:rsidR="00A82E72" w:rsidRPr="009D60B6">
        <w:rPr>
          <w:bCs/>
        </w:rPr>
        <w:t xml:space="preserve">, întrucât  cererea nu a  fost  </w:t>
      </w:r>
      <w:proofErr w:type="spellStart"/>
      <w:r w:rsidR="00A82E72" w:rsidRPr="009D60B6">
        <w:rPr>
          <w:bCs/>
        </w:rPr>
        <w:t>însoţită</w:t>
      </w:r>
      <w:proofErr w:type="spellEnd"/>
      <w:r w:rsidR="00A82E72" w:rsidRPr="009D60B6">
        <w:rPr>
          <w:bCs/>
        </w:rPr>
        <w:t xml:space="preserve"> de  un  document  care  să  ateste  modalitatea de  calcul  a </w:t>
      </w:r>
      <w:proofErr w:type="spellStart"/>
      <w:r w:rsidR="00A82E72" w:rsidRPr="009D60B6">
        <w:rPr>
          <w:bCs/>
        </w:rPr>
        <w:t>penalităţilor</w:t>
      </w:r>
      <w:proofErr w:type="spellEnd"/>
      <w:r w:rsidR="00AC6FDE" w:rsidRPr="009D60B6">
        <w:rPr>
          <w:bCs/>
        </w:rPr>
        <w:t>,</w:t>
      </w:r>
      <w:r w:rsidR="00A82E72" w:rsidRPr="009D60B6">
        <w:rPr>
          <w:bCs/>
        </w:rPr>
        <w:t xml:space="preserve">  de   28.360,89 lei</w:t>
      </w:r>
      <w:r w:rsidR="00AC6FDE" w:rsidRPr="009D60B6">
        <w:rPr>
          <w:bCs/>
        </w:rPr>
        <w:t>,</w:t>
      </w:r>
      <w:r w:rsidR="00A82E72" w:rsidRPr="009D60B6">
        <w:rPr>
          <w:bCs/>
        </w:rPr>
        <w:t xml:space="preserve"> </w:t>
      </w:r>
      <w:proofErr w:type="spellStart"/>
      <w:r w:rsidR="00A82E72" w:rsidRPr="009D60B6">
        <w:rPr>
          <w:bCs/>
        </w:rPr>
        <w:t>şi</w:t>
      </w:r>
      <w:proofErr w:type="spellEnd"/>
      <w:r w:rsidR="00A82E72" w:rsidRPr="009D60B6">
        <w:rPr>
          <w:bCs/>
        </w:rPr>
        <w:t xml:space="preserve"> a  daunelor  interese, soldul  facturilor  fiscale  neachitate</w:t>
      </w:r>
      <w:r w:rsidRPr="009D60B6">
        <w:rPr>
          <w:bCs/>
        </w:rPr>
        <w:t xml:space="preserve"> </w:t>
      </w:r>
      <w:r w:rsidR="00A82E72" w:rsidRPr="009D60B6">
        <w:rPr>
          <w:bCs/>
        </w:rPr>
        <w:t>fiind  de  22.057,88 le</w:t>
      </w:r>
      <w:r w:rsidRPr="009D60B6">
        <w:rPr>
          <w:bCs/>
        </w:rPr>
        <w:t>i la data de 9.11.2016</w:t>
      </w:r>
      <w:r w:rsidR="00A82E72" w:rsidRPr="009D60B6">
        <w:rPr>
          <w:bCs/>
        </w:rPr>
        <w:t xml:space="preserve"> </w:t>
      </w:r>
      <w:proofErr w:type="spellStart"/>
      <w:r w:rsidR="00A82E72" w:rsidRPr="009D60B6">
        <w:rPr>
          <w:bCs/>
        </w:rPr>
        <w:t>şi</w:t>
      </w:r>
      <w:proofErr w:type="spellEnd"/>
      <w:r w:rsidR="00A82E72" w:rsidRPr="009D60B6">
        <w:rPr>
          <w:bCs/>
        </w:rPr>
        <w:t xml:space="preserve">  nu </w:t>
      </w:r>
      <w:r w:rsidR="00AC6FDE" w:rsidRPr="009D60B6">
        <w:rPr>
          <w:bCs/>
        </w:rPr>
        <w:t xml:space="preserve">de </w:t>
      </w:r>
      <w:r w:rsidR="00A82E72" w:rsidRPr="009D60B6">
        <w:rPr>
          <w:bCs/>
        </w:rPr>
        <w:t>50.361,51 lei</w:t>
      </w:r>
      <w:r w:rsidR="00AC6FDE" w:rsidRPr="009D60B6">
        <w:rPr>
          <w:bCs/>
        </w:rPr>
        <w:t>,</w:t>
      </w:r>
      <w:r w:rsidR="00A82E72" w:rsidRPr="009D60B6">
        <w:rPr>
          <w:bCs/>
        </w:rPr>
        <w:t xml:space="preserve">  cât  s-a  declarat de  către  creditoare. În  plus, bunurile  care  au  făcut  obiectul  contractului de  leasing au  fost  recuperate  </w:t>
      </w:r>
      <w:proofErr w:type="spellStart"/>
      <w:r w:rsidR="00A82E72" w:rsidRPr="009D60B6">
        <w:rPr>
          <w:bCs/>
        </w:rPr>
        <w:t>şi</w:t>
      </w:r>
      <w:proofErr w:type="spellEnd"/>
      <w:r w:rsidR="00A82E72" w:rsidRPr="009D60B6">
        <w:rPr>
          <w:bCs/>
        </w:rPr>
        <w:t xml:space="preserve">  valorificate de  către creditoare, </w:t>
      </w:r>
      <w:r w:rsidR="004670B0" w:rsidRPr="009D60B6">
        <w:rPr>
          <w:bCs/>
        </w:rPr>
        <w:t xml:space="preserve">încasându-se  suma de  45.330,05 lei </w:t>
      </w:r>
      <w:proofErr w:type="spellStart"/>
      <w:r w:rsidR="004670B0" w:rsidRPr="009D60B6">
        <w:rPr>
          <w:bCs/>
        </w:rPr>
        <w:t>şi</w:t>
      </w:r>
      <w:proofErr w:type="spellEnd"/>
      <w:r w:rsidR="004670B0" w:rsidRPr="009D60B6">
        <w:rPr>
          <w:bCs/>
        </w:rPr>
        <w:t xml:space="preserve"> nu  suma de  38.092,85 lei</w:t>
      </w:r>
      <w:r w:rsidRPr="009D60B6">
        <w:rPr>
          <w:bCs/>
        </w:rPr>
        <w:t>, cât se susține de către creditoare</w:t>
      </w:r>
      <w:r w:rsidR="004670B0" w:rsidRPr="009D60B6">
        <w:rPr>
          <w:bCs/>
        </w:rPr>
        <w:t xml:space="preserve">. </w:t>
      </w:r>
    </w:p>
    <w:p w:rsidR="004670B0" w:rsidRPr="009D60B6" w:rsidRDefault="004670B0" w:rsidP="00892FAE">
      <w:pPr>
        <w:ind w:firstLine="708"/>
        <w:jc w:val="both"/>
        <w:rPr>
          <w:bCs/>
        </w:rPr>
      </w:pPr>
      <w:r w:rsidRPr="009D60B6">
        <w:rPr>
          <w:bCs/>
        </w:rPr>
        <w:t>De asemenea, se  mai  arată  că</w:t>
      </w:r>
      <w:r w:rsidR="00A97B33" w:rsidRPr="009D60B6">
        <w:rPr>
          <w:bCs/>
        </w:rPr>
        <w:t>,</w:t>
      </w:r>
      <w:r w:rsidRPr="009D60B6">
        <w:rPr>
          <w:bCs/>
        </w:rPr>
        <w:t xml:space="preserve">  indiferent  care  ar  fi  fost </w:t>
      </w:r>
      <w:proofErr w:type="spellStart"/>
      <w:r w:rsidRPr="009D60B6">
        <w:rPr>
          <w:bCs/>
        </w:rPr>
        <w:t>penalităţile</w:t>
      </w:r>
      <w:proofErr w:type="spellEnd"/>
      <w:r w:rsidRPr="009D60B6">
        <w:rPr>
          <w:bCs/>
        </w:rPr>
        <w:t xml:space="preserve"> ce  se puteau  legal pretinde de către creditoare pentru perioada 9.11.2016</w:t>
      </w:r>
      <w:r w:rsidR="00A97B33" w:rsidRPr="009D60B6">
        <w:rPr>
          <w:bCs/>
        </w:rPr>
        <w:t>-0</w:t>
      </w:r>
      <w:r w:rsidRPr="009D60B6">
        <w:rPr>
          <w:bCs/>
        </w:rPr>
        <w:t>8.05.2017, la  data de  8.05.2017 datoriile  debitoarei  erau  achitate  integral. Astfel</w:t>
      </w:r>
      <w:r w:rsidR="00A97B33" w:rsidRPr="009D60B6">
        <w:rPr>
          <w:bCs/>
        </w:rPr>
        <w:t>,</w:t>
      </w:r>
      <w:r w:rsidRPr="009D60B6">
        <w:rPr>
          <w:bCs/>
        </w:rPr>
        <w:t xml:space="preserve">  totalul  </w:t>
      </w:r>
      <w:proofErr w:type="spellStart"/>
      <w:r w:rsidRPr="009D60B6">
        <w:rPr>
          <w:bCs/>
        </w:rPr>
        <w:t>plăţilor</w:t>
      </w:r>
      <w:proofErr w:type="spellEnd"/>
      <w:r w:rsidRPr="009D60B6">
        <w:rPr>
          <w:bCs/>
        </w:rPr>
        <w:t xml:space="preserve">  efectuate  d</w:t>
      </w:r>
      <w:r w:rsidR="009F3031" w:rsidRPr="009D60B6">
        <w:rPr>
          <w:bCs/>
        </w:rPr>
        <w:t>e</w:t>
      </w:r>
      <w:r w:rsidRPr="009D60B6">
        <w:rPr>
          <w:bCs/>
        </w:rPr>
        <w:t xml:space="preserve"> debitoare  la  data de  9.11.2016 a  fost de 126.633,98 lei,  rămânând  un sold  de 22.057,88 lei</w:t>
      </w:r>
      <w:r w:rsidR="00892FAE" w:rsidRPr="009D60B6">
        <w:rPr>
          <w:bCs/>
        </w:rPr>
        <w:t>. Î</w:t>
      </w:r>
      <w:r w:rsidRPr="009D60B6">
        <w:rPr>
          <w:bCs/>
        </w:rPr>
        <w:t xml:space="preserve">n  </w:t>
      </w:r>
      <w:proofErr w:type="spellStart"/>
      <w:r w:rsidRPr="009D60B6">
        <w:rPr>
          <w:bCs/>
        </w:rPr>
        <w:t>condiţiile</w:t>
      </w:r>
      <w:proofErr w:type="spellEnd"/>
      <w:r w:rsidRPr="009D60B6">
        <w:rPr>
          <w:bCs/>
        </w:rPr>
        <w:t xml:space="preserve">  în care  bunul a  fost  valorificat  la  45. 330,50 lei</w:t>
      </w:r>
      <w:r w:rsidR="00892FAE" w:rsidRPr="009D60B6">
        <w:rPr>
          <w:bCs/>
        </w:rPr>
        <w:t>,</w:t>
      </w:r>
      <w:r w:rsidRPr="009D60B6">
        <w:rPr>
          <w:bCs/>
        </w:rPr>
        <w:t xml:space="preserve">  rezultă  că  s-a  încasat  de  către  creditoare  mai  mult  cu  23.272,17 lei.</w:t>
      </w:r>
      <w:r w:rsidR="00892FAE" w:rsidRPr="009D60B6">
        <w:rPr>
          <w:bCs/>
        </w:rPr>
        <w:t xml:space="preserve"> </w:t>
      </w:r>
      <w:r w:rsidRPr="009D60B6">
        <w:rPr>
          <w:bCs/>
        </w:rPr>
        <w:t xml:space="preserve">Totodată, în  cadrul  dosarului  </w:t>
      </w:r>
      <w:proofErr w:type="spellStart"/>
      <w:r w:rsidRPr="009D60B6">
        <w:rPr>
          <w:bCs/>
        </w:rPr>
        <w:t>execuţional</w:t>
      </w:r>
      <w:proofErr w:type="spellEnd"/>
      <w:r w:rsidRPr="009D60B6">
        <w:rPr>
          <w:bCs/>
        </w:rPr>
        <w:t xml:space="preserve">  nr. </w:t>
      </w:r>
      <w:r w:rsidR="005762C9" w:rsidRPr="009D60B6">
        <w:rPr>
          <w:bCs/>
        </w:rPr>
        <w:t>.../2016</w:t>
      </w:r>
      <w:r w:rsidRPr="009D60B6">
        <w:rPr>
          <w:bCs/>
        </w:rPr>
        <w:t xml:space="preserve">al  BEJ  </w:t>
      </w:r>
      <w:r w:rsidR="005762C9" w:rsidRPr="009D60B6">
        <w:rPr>
          <w:bCs/>
        </w:rPr>
        <w:t>P4</w:t>
      </w:r>
      <w:r w:rsidR="00415D60" w:rsidRPr="009D60B6">
        <w:rPr>
          <w:bCs/>
        </w:rPr>
        <w:t xml:space="preserve"> s-a încasat</w:t>
      </w:r>
      <w:r w:rsidR="00892FAE" w:rsidRPr="009D60B6">
        <w:rPr>
          <w:bCs/>
        </w:rPr>
        <w:t>,</w:t>
      </w:r>
      <w:r w:rsidR="00415D60" w:rsidRPr="009D60B6">
        <w:rPr>
          <w:bCs/>
        </w:rPr>
        <w:t xml:space="preserve"> în  anul 2017</w:t>
      </w:r>
      <w:r w:rsidR="00892FAE" w:rsidRPr="009D60B6">
        <w:rPr>
          <w:bCs/>
        </w:rPr>
        <w:t>,</w:t>
      </w:r>
      <w:r w:rsidR="00415D60" w:rsidRPr="009D60B6">
        <w:rPr>
          <w:bCs/>
        </w:rPr>
        <w:t xml:space="preserve">  de la  fidejusorul  </w:t>
      </w:r>
      <w:r w:rsidR="005762C9" w:rsidRPr="009D60B6">
        <w:rPr>
          <w:bCs/>
        </w:rPr>
        <w:t>P5</w:t>
      </w:r>
      <w:r w:rsidR="00415D60" w:rsidRPr="009D60B6">
        <w:rPr>
          <w:bCs/>
        </w:rPr>
        <w:t xml:space="preserve"> suma de  12.011 lei,  sumă care  trebuia  scăzută  din </w:t>
      </w:r>
      <w:proofErr w:type="spellStart"/>
      <w:r w:rsidR="00415D60" w:rsidRPr="009D60B6">
        <w:rPr>
          <w:bCs/>
        </w:rPr>
        <w:t>creanţa</w:t>
      </w:r>
      <w:proofErr w:type="spellEnd"/>
      <w:r w:rsidR="00415D60" w:rsidRPr="009D60B6">
        <w:rPr>
          <w:bCs/>
        </w:rPr>
        <w:t xml:space="preserve">  cu care  creditoarea  s-a înscris  la  masa </w:t>
      </w:r>
      <w:proofErr w:type="spellStart"/>
      <w:r w:rsidR="00415D60" w:rsidRPr="009D60B6">
        <w:rPr>
          <w:bCs/>
        </w:rPr>
        <w:t>credală</w:t>
      </w:r>
      <w:proofErr w:type="spellEnd"/>
      <w:r w:rsidR="00415D60" w:rsidRPr="009D60B6">
        <w:rPr>
          <w:bCs/>
        </w:rPr>
        <w:t>.</w:t>
      </w:r>
    </w:p>
    <w:p w:rsidR="00415D60" w:rsidRPr="009D60B6" w:rsidRDefault="00415D60" w:rsidP="002B2B22">
      <w:pPr>
        <w:ind w:firstLine="708"/>
        <w:jc w:val="both"/>
        <w:rPr>
          <w:bCs/>
        </w:rPr>
      </w:pPr>
      <w:r w:rsidRPr="009D60B6">
        <w:rPr>
          <w:bCs/>
        </w:rPr>
        <w:t>În drept</w:t>
      </w:r>
      <w:r w:rsidR="00892FAE" w:rsidRPr="009D60B6">
        <w:rPr>
          <w:bCs/>
        </w:rPr>
        <w:t>,</w:t>
      </w:r>
      <w:r w:rsidRPr="009D60B6">
        <w:rPr>
          <w:bCs/>
        </w:rPr>
        <w:t xml:space="preserve">  au  fost  invocate </w:t>
      </w:r>
      <w:proofErr w:type="spellStart"/>
      <w:r w:rsidRPr="009D60B6">
        <w:rPr>
          <w:bCs/>
        </w:rPr>
        <w:t>dispoziţiile</w:t>
      </w:r>
      <w:proofErr w:type="spellEnd"/>
      <w:r w:rsidRPr="009D60B6">
        <w:rPr>
          <w:bCs/>
        </w:rPr>
        <w:t xml:space="preserve">  Legii  nr. 85/2014.</w:t>
      </w:r>
    </w:p>
    <w:p w:rsidR="00415D60" w:rsidRPr="009D60B6" w:rsidRDefault="00415D60" w:rsidP="002B2B22">
      <w:pPr>
        <w:ind w:firstLine="708"/>
        <w:jc w:val="both"/>
        <w:rPr>
          <w:bCs/>
        </w:rPr>
      </w:pPr>
      <w:r w:rsidRPr="009D60B6">
        <w:rPr>
          <w:bCs/>
        </w:rPr>
        <w:t>Cererea este  scutită  de  taxa  de  timbru.</w:t>
      </w:r>
    </w:p>
    <w:p w:rsidR="00415D60" w:rsidRPr="009D60B6" w:rsidRDefault="00415D60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Prin întâmpinare, administratorul judiciar a solicitat respingerea apelului ca  neîntemeiat, arătând  că, în  raport  cu  cele  </w:t>
      </w:r>
      <w:proofErr w:type="spellStart"/>
      <w:r w:rsidRPr="009D60B6">
        <w:rPr>
          <w:bCs/>
        </w:rPr>
        <w:t>reţinute</w:t>
      </w:r>
      <w:proofErr w:type="spellEnd"/>
      <w:r w:rsidRPr="009D60B6">
        <w:rPr>
          <w:bCs/>
        </w:rPr>
        <w:t xml:space="preserve"> prin completarea  raportului de  expertiză efectuată în  dosar nr. </w:t>
      </w:r>
      <w:r w:rsidR="005762C9" w:rsidRPr="009D60B6">
        <w:rPr>
          <w:bCs/>
        </w:rPr>
        <w:t>.../2017</w:t>
      </w:r>
      <w:r w:rsidRPr="009D60B6">
        <w:rPr>
          <w:bCs/>
        </w:rPr>
        <w:t xml:space="preserve">, având  ca obiect  </w:t>
      </w:r>
      <w:proofErr w:type="spellStart"/>
      <w:r w:rsidRPr="009D60B6">
        <w:rPr>
          <w:bCs/>
        </w:rPr>
        <w:t>contestaţie</w:t>
      </w:r>
      <w:proofErr w:type="spellEnd"/>
      <w:r w:rsidRPr="009D60B6">
        <w:rPr>
          <w:bCs/>
        </w:rPr>
        <w:t xml:space="preserve"> la  executare,  aflat p</w:t>
      </w:r>
      <w:r w:rsidR="00892FAE" w:rsidRPr="009D60B6">
        <w:rPr>
          <w:bCs/>
        </w:rPr>
        <w:t>e</w:t>
      </w:r>
      <w:r w:rsidRPr="009D60B6">
        <w:rPr>
          <w:bCs/>
        </w:rPr>
        <w:t xml:space="preserve"> rolul </w:t>
      </w:r>
      <w:r w:rsidR="005762C9" w:rsidRPr="009D60B6">
        <w:rPr>
          <w:bCs/>
        </w:rPr>
        <w:t>Judecătoriei ....</w:t>
      </w:r>
      <w:r w:rsidR="00892FAE" w:rsidRPr="009D60B6">
        <w:rPr>
          <w:bCs/>
        </w:rPr>
        <w:t>,</w:t>
      </w:r>
      <w:r w:rsidRPr="009D60B6">
        <w:rPr>
          <w:bCs/>
        </w:rPr>
        <w:t xml:space="preserve"> intimata</w:t>
      </w:r>
      <w:r w:rsidR="00892FAE" w:rsidRPr="009D60B6">
        <w:rPr>
          <w:bCs/>
        </w:rPr>
        <w:t>-</w:t>
      </w:r>
      <w:r w:rsidRPr="009D60B6">
        <w:rPr>
          <w:bCs/>
        </w:rPr>
        <w:t xml:space="preserve">creditoare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>-a recuperat</w:t>
      </w:r>
      <w:r w:rsidR="00892FAE" w:rsidRPr="009D60B6">
        <w:rPr>
          <w:bCs/>
        </w:rPr>
        <w:t xml:space="preserve"> </w:t>
      </w:r>
      <w:r w:rsidRPr="009D60B6">
        <w:rPr>
          <w:bCs/>
        </w:rPr>
        <w:t>la data de 8.05.2017</w:t>
      </w:r>
      <w:r w:rsidR="00892FAE" w:rsidRPr="009D60B6">
        <w:rPr>
          <w:bCs/>
        </w:rPr>
        <w:t>,</w:t>
      </w:r>
      <w:r w:rsidRPr="009D60B6">
        <w:rPr>
          <w:bCs/>
        </w:rPr>
        <w:t xml:space="preserve"> prin  valorificarea bunurilor,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a  încasat  nejustificat  suma de  22.281,93 lei.</w:t>
      </w:r>
    </w:p>
    <w:p w:rsidR="00415D60" w:rsidRPr="009D60B6" w:rsidRDefault="00415D60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Examinând apelul  în  raport  cu  criticile  formulate,  probele  administratorului 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 </w:t>
      </w:r>
      <w:proofErr w:type="spellStart"/>
      <w:r w:rsidRPr="009D60B6">
        <w:rPr>
          <w:bCs/>
        </w:rPr>
        <w:t>dispoziţiile</w:t>
      </w:r>
      <w:proofErr w:type="spellEnd"/>
      <w:r w:rsidRPr="009D60B6">
        <w:rPr>
          <w:bCs/>
        </w:rPr>
        <w:t xml:space="preserve">  legale  incidente în  cauză,  </w:t>
      </w:r>
      <w:proofErr w:type="spellStart"/>
      <w:r w:rsidRPr="009D60B6">
        <w:rPr>
          <w:bCs/>
        </w:rPr>
        <w:t>instanţa</w:t>
      </w:r>
      <w:proofErr w:type="spellEnd"/>
      <w:r w:rsidRPr="009D60B6">
        <w:rPr>
          <w:bCs/>
        </w:rPr>
        <w:t xml:space="preserve">  </w:t>
      </w:r>
      <w:proofErr w:type="spellStart"/>
      <w:r w:rsidRPr="009D60B6">
        <w:rPr>
          <w:bCs/>
        </w:rPr>
        <w:t>reţine</w:t>
      </w:r>
      <w:proofErr w:type="spellEnd"/>
      <w:r w:rsidRPr="009D60B6">
        <w:rPr>
          <w:bCs/>
        </w:rPr>
        <w:t xml:space="preserve">  următoarele :</w:t>
      </w:r>
    </w:p>
    <w:p w:rsidR="00415D60" w:rsidRPr="009D60B6" w:rsidRDefault="00415D60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 Creditoarea  </w:t>
      </w:r>
      <w:r w:rsidR="005762C9" w:rsidRPr="009D60B6">
        <w:rPr>
          <w:bCs/>
        </w:rPr>
        <w:t>P2</w:t>
      </w:r>
      <w:r w:rsidRPr="009D60B6">
        <w:rPr>
          <w:bCs/>
        </w:rPr>
        <w:t xml:space="preserve">  IFN SA  a  solicitat</w:t>
      </w:r>
      <w:r w:rsidR="00300F09" w:rsidRPr="009D60B6">
        <w:rPr>
          <w:bCs/>
        </w:rPr>
        <w:t>,</w:t>
      </w:r>
      <w:r w:rsidRPr="009D60B6">
        <w:rPr>
          <w:bCs/>
        </w:rPr>
        <w:t xml:space="preserve">  prin cererea  formulată în  dosarul nr. </w:t>
      </w:r>
      <w:r w:rsidR="005762C9" w:rsidRPr="009D60B6">
        <w:rPr>
          <w:bCs/>
        </w:rPr>
        <w:t>.../2017</w:t>
      </w:r>
      <w:r w:rsidRPr="009D60B6">
        <w:rPr>
          <w:bCs/>
        </w:rPr>
        <w:t xml:space="preserve"> al  Tribunalului </w:t>
      </w:r>
      <w:r w:rsidR="00E101BB" w:rsidRPr="009D60B6">
        <w:rPr>
          <w:bCs/>
        </w:rPr>
        <w:t>....</w:t>
      </w:r>
      <w:r w:rsidRPr="009D60B6">
        <w:rPr>
          <w:bCs/>
        </w:rPr>
        <w:t xml:space="preserve">, admiterea </w:t>
      </w:r>
      <w:proofErr w:type="spellStart"/>
      <w:r w:rsidRPr="009D60B6">
        <w:rPr>
          <w:bCs/>
        </w:rPr>
        <w:t>creanţei</w:t>
      </w:r>
      <w:proofErr w:type="spellEnd"/>
      <w:r w:rsidRPr="009D60B6">
        <w:rPr>
          <w:bCs/>
        </w:rPr>
        <w:t xml:space="preserve">  sale, în sumă de  39.558,94 lei, cu  ordinea de  </w:t>
      </w:r>
      <w:proofErr w:type="spellStart"/>
      <w:r w:rsidRPr="009D60B6">
        <w:rPr>
          <w:bCs/>
        </w:rPr>
        <w:t>preferinţă</w:t>
      </w:r>
      <w:proofErr w:type="spellEnd"/>
      <w:r w:rsidRPr="009D60B6">
        <w:rPr>
          <w:bCs/>
        </w:rPr>
        <w:t xml:space="preserve">  prevăzută de  art. 161 punctul 8 raportat la  art. 105 alin. 3  lit. c din Legea nr.  485/2014, la   masa </w:t>
      </w:r>
      <w:proofErr w:type="spellStart"/>
      <w:r w:rsidRPr="009D60B6">
        <w:rPr>
          <w:bCs/>
        </w:rPr>
        <w:t>credală</w:t>
      </w:r>
      <w:proofErr w:type="spellEnd"/>
      <w:r w:rsidRPr="009D60B6">
        <w:rPr>
          <w:bCs/>
        </w:rPr>
        <w:t xml:space="preserve"> a  debitoarei  SC </w:t>
      </w:r>
      <w:r w:rsidR="005762C9" w:rsidRPr="009D60B6">
        <w:rPr>
          <w:bCs/>
        </w:rPr>
        <w:t>P1</w:t>
      </w:r>
      <w:r w:rsidRPr="009D60B6">
        <w:rPr>
          <w:bCs/>
        </w:rPr>
        <w:t xml:space="preserve">  SIV  SRL.</w:t>
      </w:r>
    </w:p>
    <w:p w:rsidR="00415D60" w:rsidRPr="009D60B6" w:rsidRDefault="00415D60" w:rsidP="002B2B22">
      <w:pPr>
        <w:ind w:firstLine="708"/>
        <w:jc w:val="both"/>
        <w:rPr>
          <w:bCs/>
        </w:rPr>
      </w:pPr>
      <w:r w:rsidRPr="009D60B6">
        <w:rPr>
          <w:bCs/>
        </w:rPr>
        <w:lastRenderedPageBreak/>
        <w:t xml:space="preserve">Întrucât  administratorul judiciar  nu a  înscris  </w:t>
      </w:r>
      <w:proofErr w:type="spellStart"/>
      <w:r w:rsidRPr="009D60B6">
        <w:rPr>
          <w:bCs/>
        </w:rPr>
        <w:t>creanţa</w:t>
      </w:r>
      <w:proofErr w:type="spellEnd"/>
      <w:r w:rsidRPr="009D60B6">
        <w:rPr>
          <w:bCs/>
        </w:rPr>
        <w:t xml:space="preserve">  declarată  de  către creditoare în  tabelul  preliminar de  </w:t>
      </w:r>
      <w:proofErr w:type="spellStart"/>
      <w:r w:rsidRPr="009D60B6">
        <w:rPr>
          <w:bCs/>
        </w:rPr>
        <w:t>creanţe</w:t>
      </w:r>
      <w:proofErr w:type="spellEnd"/>
      <w:r w:rsidRPr="009D60B6">
        <w:rPr>
          <w:bCs/>
        </w:rPr>
        <w:t>, ace</w:t>
      </w:r>
      <w:r w:rsidR="00D532D0" w:rsidRPr="009D60B6">
        <w:rPr>
          <w:bCs/>
        </w:rPr>
        <w:t>a</w:t>
      </w:r>
      <w:r w:rsidRPr="009D60B6">
        <w:rPr>
          <w:bCs/>
        </w:rPr>
        <w:t>sta a  formulat</w:t>
      </w:r>
      <w:r w:rsidR="00D532D0" w:rsidRPr="009D60B6">
        <w:rPr>
          <w:bCs/>
        </w:rPr>
        <w:t>,</w:t>
      </w:r>
      <w:r w:rsidRPr="009D60B6">
        <w:rPr>
          <w:bCs/>
        </w:rPr>
        <w:t xml:space="preserve">  la  data de  3.01.201</w:t>
      </w:r>
      <w:r w:rsidR="00A8385C" w:rsidRPr="009D60B6">
        <w:rPr>
          <w:bCs/>
        </w:rPr>
        <w:t xml:space="preserve">8, </w:t>
      </w:r>
      <w:proofErr w:type="spellStart"/>
      <w:r w:rsidR="00A8385C" w:rsidRPr="009D60B6">
        <w:rPr>
          <w:bCs/>
        </w:rPr>
        <w:t>contestaţie</w:t>
      </w:r>
      <w:proofErr w:type="spellEnd"/>
      <w:r w:rsidR="00A8385C" w:rsidRPr="009D60B6">
        <w:rPr>
          <w:bCs/>
        </w:rPr>
        <w:t xml:space="preserve"> </w:t>
      </w:r>
      <w:proofErr w:type="spellStart"/>
      <w:r w:rsidR="00A8385C" w:rsidRPr="009D60B6">
        <w:rPr>
          <w:bCs/>
        </w:rPr>
        <w:t>faţă</w:t>
      </w:r>
      <w:proofErr w:type="spellEnd"/>
      <w:r w:rsidR="00A8385C" w:rsidRPr="009D60B6">
        <w:rPr>
          <w:bCs/>
        </w:rPr>
        <w:t xml:space="preserve"> de  tabelului de </w:t>
      </w:r>
      <w:proofErr w:type="spellStart"/>
      <w:r w:rsidR="00A8385C" w:rsidRPr="009D60B6">
        <w:rPr>
          <w:bCs/>
        </w:rPr>
        <w:t>creanţe</w:t>
      </w:r>
      <w:proofErr w:type="spellEnd"/>
      <w:r w:rsidRPr="009D60B6">
        <w:rPr>
          <w:bCs/>
        </w:rPr>
        <w:t xml:space="preserve">, </w:t>
      </w:r>
      <w:proofErr w:type="spellStart"/>
      <w:r w:rsidRPr="009D60B6">
        <w:rPr>
          <w:bCs/>
        </w:rPr>
        <w:t>contestaţie</w:t>
      </w:r>
      <w:proofErr w:type="spellEnd"/>
      <w:r w:rsidRPr="009D60B6">
        <w:rPr>
          <w:bCs/>
        </w:rPr>
        <w:t xml:space="preserve">  ce a  fost  înregistrată  sub  dosar  nr.  </w:t>
      </w:r>
      <w:r w:rsidR="005762C9" w:rsidRPr="009D60B6">
        <w:rPr>
          <w:bCs/>
        </w:rPr>
        <w:t>.../2017/a..</w:t>
      </w:r>
      <w:r w:rsidRPr="009D60B6">
        <w:rPr>
          <w:bCs/>
        </w:rPr>
        <w:t>.</w:t>
      </w:r>
    </w:p>
    <w:p w:rsidR="00415D60" w:rsidRPr="009D60B6" w:rsidRDefault="00415D60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Prin </w:t>
      </w:r>
      <w:proofErr w:type="spellStart"/>
      <w:r w:rsidRPr="009D60B6">
        <w:rPr>
          <w:bCs/>
        </w:rPr>
        <w:t>sentinţa</w:t>
      </w:r>
      <w:proofErr w:type="spellEnd"/>
      <w:r w:rsidRPr="009D60B6">
        <w:rPr>
          <w:bCs/>
        </w:rPr>
        <w:t xml:space="preserve">  </w:t>
      </w:r>
      <w:r w:rsidR="00A8385C" w:rsidRPr="009D60B6">
        <w:rPr>
          <w:bCs/>
        </w:rPr>
        <w:t xml:space="preserve">apelată, judecătorul sindic a admis  </w:t>
      </w:r>
      <w:proofErr w:type="spellStart"/>
      <w:r w:rsidR="00A8385C" w:rsidRPr="009D60B6">
        <w:rPr>
          <w:bCs/>
        </w:rPr>
        <w:t>contestaţia</w:t>
      </w:r>
      <w:proofErr w:type="spellEnd"/>
      <w:r w:rsidR="00A8385C" w:rsidRPr="009D60B6">
        <w:rPr>
          <w:bCs/>
        </w:rPr>
        <w:t xml:space="preserve">  </w:t>
      </w:r>
      <w:proofErr w:type="spellStart"/>
      <w:r w:rsidR="00A8385C" w:rsidRPr="009D60B6">
        <w:rPr>
          <w:bCs/>
        </w:rPr>
        <w:t>şi</w:t>
      </w:r>
      <w:proofErr w:type="spellEnd"/>
      <w:r w:rsidR="00A8385C" w:rsidRPr="009D60B6">
        <w:rPr>
          <w:bCs/>
        </w:rPr>
        <w:t xml:space="preserve"> a  dispus  înscrierea  în mod provizoriu a </w:t>
      </w:r>
      <w:proofErr w:type="spellStart"/>
      <w:r w:rsidR="00A8385C" w:rsidRPr="009D60B6">
        <w:rPr>
          <w:bCs/>
        </w:rPr>
        <w:t>creanţei</w:t>
      </w:r>
      <w:proofErr w:type="spellEnd"/>
      <w:r w:rsidR="00A8385C" w:rsidRPr="009D60B6">
        <w:rPr>
          <w:bCs/>
        </w:rPr>
        <w:t xml:space="preserve"> creditoarei, de 39.558,94 lei, în tabelul de </w:t>
      </w:r>
      <w:proofErr w:type="spellStart"/>
      <w:r w:rsidR="00A8385C" w:rsidRPr="009D60B6">
        <w:rPr>
          <w:bCs/>
        </w:rPr>
        <w:t>creanţă</w:t>
      </w:r>
      <w:proofErr w:type="spellEnd"/>
      <w:r w:rsidR="00A8385C" w:rsidRPr="009D60B6">
        <w:rPr>
          <w:bCs/>
        </w:rPr>
        <w:t xml:space="preserve"> până la  </w:t>
      </w:r>
      <w:proofErr w:type="spellStart"/>
      <w:r w:rsidR="00A8385C" w:rsidRPr="009D60B6">
        <w:rPr>
          <w:bCs/>
        </w:rPr>
        <w:t>soluţionarea</w:t>
      </w:r>
      <w:proofErr w:type="spellEnd"/>
      <w:r w:rsidR="00A8385C" w:rsidRPr="009D60B6">
        <w:rPr>
          <w:bCs/>
        </w:rPr>
        <w:t xml:space="preserve">  definitivă a dosarului  nr.  </w:t>
      </w:r>
      <w:r w:rsidR="005762C9" w:rsidRPr="009D60B6">
        <w:rPr>
          <w:bCs/>
        </w:rPr>
        <w:t>.../2017</w:t>
      </w:r>
      <w:r w:rsidR="00A8385C" w:rsidRPr="009D60B6">
        <w:rPr>
          <w:bCs/>
        </w:rPr>
        <w:t xml:space="preserve"> al </w:t>
      </w:r>
      <w:r w:rsidR="005762C9" w:rsidRPr="009D60B6">
        <w:rPr>
          <w:bCs/>
        </w:rPr>
        <w:t>Judecătoriei ....</w:t>
      </w:r>
      <w:r w:rsidR="00A8385C" w:rsidRPr="009D60B6">
        <w:rPr>
          <w:bCs/>
        </w:rPr>
        <w:t xml:space="preserve">,  </w:t>
      </w:r>
      <w:proofErr w:type="spellStart"/>
      <w:r w:rsidR="00A8385C" w:rsidRPr="009D60B6">
        <w:rPr>
          <w:bCs/>
        </w:rPr>
        <w:t>reţinând</w:t>
      </w:r>
      <w:proofErr w:type="spellEnd"/>
      <w:r w:rsidR="00A8385C" w:rsidRPr="009D60B6">
        <w:rPr>
          <w:bCs/>
        </w:rPr>
        <w:t xml:space="preserve">  că  în cadrul acestui dosar se  administrează  proba  cu  expertiza contabilă pentru a se stabili  întinderea </w:t>
      </w:r>
      <w:proofErr w:type="spellStart"/>
      <w:r w:rsidR="00A8385C" w:rsidRPr="009D60B6">
        <w:rPr>
          <w:bCs/>
        </w:rPr>
        <w:t>obligaţiilor</w:t>
      </w:r>
      <w:proofErr w:type="spellEnd"/>
      <w:r w:rsidR="00A8385C" w:rsidRPr="009D60B6">
        <w:rPr>
          <w:bCs/>
        </w:rPr>
        <w:t xml:space="preserve">  ce  rezultă  din </w:t>
      </w:r>
      <w:r w:rsidR="00D532D0" w:rsidRPr="009D60B6">
        <w:rPr>
          <w:bCs/>
        </w:rPr>
        <w:t>C</w:t>
      </w:r>
      <w:r w:rsidR="00A8385C" w:rsidRPr="009D60B6">
        <w:rPr>
          <w:bCs/>
        </w:rPr>
        <w:t xml:space="preserve">ontractul  de  leasing nr. </w:t>
      </w:r>
      <w:r w:rsidR="005762C9" w:rsidRPr="009D60B6">
        <w:rPr>
          <w:bCs/>
        </w:rPr>
        <w:t>D...1/ 2014</w:t>
      </w:r>
      <w:r w:rsidR="00A8385C" w:rsidRPr="009D60B6">
        <w:rPr>
          <w:bCs/>
        </w:rPr>
        <w:t>.</w:t>
      </w:r>
    </w:p>
    <w:p w:rsidR="00A8385C" w:rsidRPr="009D60B6" w:rsidRDefault="00A8385C" w:rsidP="002B2B22">
      <w:pPr>
        <w:ind w:firstLine="708"/>
        <w:jc w:val="both"/>
        <w:rPr>
          <w:bCs/>
        </w:rPr>
      </w:pPr>
      <w:r w:rsidRPr="009D60B6">
        <w:rPr>
          <w:bCs/>
        </w:rPr>
        <w:t>Referitor la  aceasta, se  constată  că, în contextul</w:t>
      </w:r>
      <w:r w:rsidR="00D532D0" w:rsidRPr="009D60B6">
        <w:rPr>
          <w:bCs/>
        </w:rPr>
        <w:t xml:space="preserve"> </w:t>
      </w:r>
      <w:proofErr w:type="spellStart"/>
      <w:r w:rsidR="00D532D0" w:rsidRPr="009D60B6">
        <w:rPr>
          <w:bCs/>
        </w:rPr>
        <w:t>factual</w:t>
      </w:r>
      <w:proofErr w:type="spellEnd"/>
      <w:r w:rsidR="00D532D0" w:rsidRPr="009D60B6">
        <w:rPr>
          <w:bCs/>
        </w:rPr>
        <w:t xml:space="preserve"> </w:t>
      </w:r>
      <w:r w:rsidRPr="009D60B6">
        <w:rPr>
          <w:bCs/>
        </w:rPr>
        <w:t xml:space="preserve">prezentat de  către  </w:t>
      </w:r>
      <w:proofErr w:type="spellStart"/>
      <w:r w:rsidRPr="009D60B6">
        <w:rPr>
          <w:bCs/>
        </w:rPr>
        <w:t>părţi</w:t>
      </w:r>
      <w:proofErr w:type="spellEnd"/>
      <w:r w:rsidRPr="009D60B6">
        <w:rPr>
          <w:bCs/>
        </w:rPr>
        <w:t>, în  mod  corect</w:t>
      </w:r>
      <w:r w:rsidR="00D532D0" w:rsidRPr="009D60B6">
        <w:rPr>
          <w:bCs/>
        </w:rPr>
        <w:t>,</w:t>
      </w:r>
      <w:r w:rsidRPr="009D60B6">
        <w:rPr>
          <w:bCs/>
        </w:rPr>
        <w:t xml:space="preserve"> judecătorul sindic  a  apreciat  că  pentru a se  stabili </w:t>
      </w:r>
      <w:proofErr w:type="spellStart"/>
      <w:r w:rsidRPr="009D60B6">
        <w:rPr>
          <w:bCs/>
        </w:rPr>
        <w:t>existenţa</w:t>
      </w:r>
      <w:proofErr w:type="spellEnd"/>
      <w:r w:rsidRPr="009D60B6">
        <w:rPr>
          <w:bCs/>
        </w:rPr>
        <w:t xml:space="preserve"> 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întinderea  </w:t>
      </w:r>
      <w:proofErr w:type="spellStart"/>
      <w:r w:rsidRPr="009D60B6">
        <w:rPr>
          <w:bCs/>
        </w:rPr>
        <w:t>creanţei</w:t>
      </w:r>
      <w:proofErr w:type="spellEnd"/>
      <w:r w:rsidRPr="009D60B6">
        <w:rPr>
          <w:bCs/>
        </w:rPr>
        <w:t xml:space="preserve"> declarate de  către  creditoare la  masa  </w:t>
      </w:r>
      <w:proofErr w:type="spellStart"/>
      <w:r w:rsidRPr="009D60B6">
        <w:rPr>
          <w:bCs/>
        </w:rPr>
        <w:t>credală</w:t>
      </w:r>
      <w:proofErr w:type="spellEnd"/>
      <w:r w:rsidRPr="009D60B6">
        <w:rPr>
          <w:bCs/>
        </w:rPr>
        <w:t xml:space="preserve">  a  debitoarei este  necesară efectuarea unei expertize  contabile.</w:t>
      </w:r>
    </w:p>
    <w:p w:rsidR="00A8385C" w:rsidRPr="009D60B6" w:rsidRDefault="00A8385C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Însă, în conformitate  cu  principiul nemijlocirii, reglementat de  </w:t>
      </w:r>
      <w:proofErr w:type="spellStart"/>
      <w:r w:rsidRPr="009D60B6">
        <w:rPr>
          <w:bCs/>
        </w:rPr>
        <w:t>dispoziţiile</w:t>
      </w:r>
      <w:proofErr w:type="spellEnd"/>
      <w:r w:rsidRPr="009D60B6">
        <w:rPr>
          <w:bCs/>
        </w:rPr>
        <w:t xml:space="preserve">  art.16 din Codul de procedură civilă,  cu </w:t>
      </w:r>
      <w:proofErr w:type="spellStart"/>
      <w:r w:rsidRPr="009D60B6">
        <w:rPr>
          <w:bCs/>
        </w:rPr>
        <w:t>excepţia</w:t>
      </w:r>
      <w:proofErr w:type="spellEnd"/>
      <w:r w:rsidRPr="009D60B6">
        <w:rPr>
          <w:bCs/>
        </w:rPr>
        <w:t xml:space="preserve">  cazurilor  în care  legea  </w:t>
      </w:r>
      <w:proofErr w:type="spellStart"/>
      <w:r w:rsidRPr="009D60B6">
        <w:rPr>
          <w:bCs/>
        </w:rPr>
        <w:t>stabileşte</w:t>
      </w:r>
      <w:proofErr w:type="spellEnd"/>
      <w:r w:rsidRPr="009D60B6">
        <w:rPr>
          <w:bCs/>
        </w:rPr>
        <w:t xml:space="preserve">  altfel, probele se  administrează de  către  </w:t>
      </w:r>
      <w:proofErr w:type="spellStart"/>
      <w:r w:rsidRPr="009D60B6">
        <w:rPr>
          <w:bCs/>
        </w:rPr>
        <w:t>instanţa</w:t>
      </w:r>
      <w:proofErr w:type="spellEnd"/>
      <w:r w:rsidRPr="009D60B6">
        <w:rPr>
          <w:bCs/>
        </w:rPr>
        <w:t xml:space="preserve">  care  judecă procesul, în  </w:t>
      </w:r>
      <w:proofErr w:type="spellStart"/>
      <w:r w:rsidRPr="009D60B6">
        <w:rPr>
          <w:bCs/>
        </w:rPr>
        <w:t>speţă</w:t>
      </w:r>
      <w:proofErr w:type="spellEnd"/>
      <w:r w:rsidRPr="009D60B6">
        <w:rPr>
          <w:bCs/>
        </w:rPr>
        <w:t xml:space="preserve"> de  către  </w:t>
      </w:r>
      <w:proofErr w:type="spellStart"/>
      <w:r w:rsidRPr="009D60B6">
        <w:rPr>
          <w:bCs/>
        </w:rPr>
        <w:t>instanţa</w:t>
      </w:r>
      <w:proofErr w:type="spellEnd"/>
      <w:r w:rsidRPr="009D60B6">
        <w:rPr>
          <w:bCs/>
        </w:rPr>
        <w:t xml:space="preserve">  care  judecă  </w:t>
      </w:r>
      <w:proofErr w:type="spellStart"/>
      <w:r w:rsidRPr="009D60B6">
        <w:rPr>
          <w:bCs/>
        </w:rPr>
        <w:t>contestaţia</w:t>
      </w:r>
      <w:proofErr w:type="spellEnd"/>
      <w:r w:rsidRPr="009D60B6">
        <w:rPr>
          <w:bCs/>
        </w:rPr>
        <w:t xml:space="preserve">  formulată de  creditoare  </w:t>
      </w:r>
      <w:proofErr w:type="spellStart"/>
      <w:r w:rsidRPr="009D60B6">
        <w:rPr>
          <w:bCs/>
        </w:rPr>
        <w:t>faţă</w:t>
      </w:r>
      <w:proofErr w:type="spellEnd"/>
      <w:r w:rsidRPr="009D60B6">
        <w:rPr>
          <w:bCs/>
        </w:rPr>
        <w:t xml:space="preserve"> de  tabelul preliminar de  </w:t>
      </w:r>
      <w:proofErr w:type="spellStart"/>
      <w:r w:rsidRPr="009D60B6">
        <w:rPr>
          <w:bCs/>
        </w:rPr>
        <w:t>creanţă</w:t>
      </w:r>
      <w:proofErr w:type="spellEnd"/>
      <w:r w:rsidRPr="009D60B6">
        <w:rPr>
          <w:bCs/>
        </w:rPr>
        <w:t>.</w:t>
      </w:r>
    </w:p>
    <w:p w:rsidR="00D532D0" w:rsidRPr="009D60B6" w:rsidRDefault="00A8385C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 Prin urmare,  în  temeiul  </w:t>
      </w:r>
      <w:proofErr w:type="spellStart"/>
      <w:r w:rsidRPr="009D60B6">
        <w:rPr>
          <w:bCs/>
        </w:rPr>
        <w:t>dispoziţiilor</w:t>
      </w:r>
      <w:proofErr w:type="spellEnd"/>
      <w:r w:rsidRPr="009D60B6">
        <w:rPr>
          <w:bCs/>
        </w:rPr>
        <w:t xml:space="preserve">  art. 111 alin. 6 din  </w:t>
      </w:r>
      <w:r w:rsidR="00D532D0" w:rsidRPr="009D60B6">
        <w:rPr>
          <w:bCs/>
        </w:rPr>
        <w:t>L</w:t>
      </w:r>
      <w:r w:rsidRPr="009D60B6">
        <w:rPr>
          <w:bCs/>
        </w:rPr>
        <w:t>egea nr. 85/2014, care  prevăd  că</w:t>
      </w:r>
      <w:r w:rsidR="00D532D0" w:rsidRPr="009D60B6">
        <w:rPr>
          <w:bCs/>
        </w:rPr>
        <w:t>,</w:t>
      </w:r>
      <w:r w:rsidRPr="009D60B6">
        <w:rPr>
          <w:bCs/>
        </w:rPr>
        <w:t xml:space="preserve">  la  termenul stabilit  prin </w:t>
      </w:r>
      <w:proofErr w:type="spellStart"/>
      <w:r w:rsidRPr="009D60B6">
        <w:rPr>
          <w:bCs/>
        </w:rPr>
        <w:t>sentinţa</w:t>
      </w:r>
      <w:proofErr w:type="spellEnd"/>
      <w:r w:rsidRPr="009D60B6">
        <w:rPr>
          <w:bCs/>
        </w:rPr>
        <w:t xml:space="preserve"> de  deschidere a  procedurii pentru  definitivarea  tabelului de  </w:t>
      </w:r>
      <w:proofErr w:type="spellStart"/>
      <w:r w:rsidRPr="009D60B6">
        <w:rPr>
          <w:bCs/>
        </w:rPr>
        <w:t>creanţe</w:t>
      </w:r>
      <w:proofErr w:type="spellEnd"/>
      <w:r w:rsidRPr="009D60B6">
        <w:rPr>
          <w:bCs/>
        </w:rPr>
        <w:t xml:space="preserve">, judecătorul sindic  va  </w:t>
      </w:r>
      <w:proofErr w:type="spellStart"/>
      <w:r w:rsidRPr="009D60B6">
        <w:rPr>
          <w:bCs/>
        </w:rPr>
        <w:t>soluţiona</w:t>
      </w:r>
      <w:proofErr w:type="spellEnd"/>
      <w:r w:rsidRPr="009D60B6">
        <w:rPr>
          <w:bCs/>
        </w:rPr>
        <w:t xml:space="preserve">  deodată, printr-o  singură  </w:t>
      </w:r>
      <w:proofErr w:type="spellStart"/>
      <w:r w:rsidRPr="009D60B6">
        <w:rPr>
          <w:bCs/>
        </w:rPr>
        <w:t>sentinţă</w:t>
      </w:r>
      <w:proofErr w:type="spellEnd"/>
      <w:r w:rsidRPr="009D60B6">
        <w:rPr>
          <w:bCs/>
        </w:rPr>
        <w:t xml:space="preserve">,  toate  </w:t>
      </w:r>
      <w:proofErr w:type="spellStart"/>
      <w:r w:rsidRPr="009D60B6">
        <w:rPr>
          <w:bCs/>
        </w:rPr>
        <w:t>contestaţiile</w:t>
      </w:r>
      <w:proofErr w:type="spellEnd"/>
      <w:r w:rsidRPr="009D60B6">
        <w:rPr>
          <w:bCs/>
        </w:rPr>
        <w:t xml:space="preserve">, chiar  dacă </w:t>
      </w:r>
      <w:r w:rsidR="005B4B3E" w:rsidRPr="009D60B6">
        <w:rPr>
          <w:bCs/>
        </w:rPr>
        <w:t xml:space="preserve"> pentru  </w:t>
      </w:r>
      <w:proofErr w:type="spellStart"/>
      <w:r w:rsidR="005B4B3E" w:rsidRPr="009D60B6">
        <w:rPr>
          <w:bCs/>
        </w:rPr>
        <w:t>soluţionarea</w:t>
      </w:r>
      <w:proofErr w:type="spellEnd"/>
      <w:r w:rsidR="005B4B3E" w:rsidRPr="009D60B6">
        <w:rPr>
          <w:bCs/>
        </w:rPr>
        <w:t xml:space="preserve">  unora  ar  fi  nevoie  de  administrare</w:t>
      </w:r>
      <w:r w:rsidR="00D532D0" w:rsidRPr="009D60B6">
        <w:rPr>
          <w:bCs/>
        </w:rPr>
        <w:t>a</w:t>
      </w:r>
      <w:r w:rsidR="005B4B3E" w:rsidRPr="009D60B6">
        <w:rPr>
          <w:bCs/>
        </w:rPr>
        <w:t xml:space="preserve"> de  probe</w:t>
      </w:r>
      <w:r w:rsidR="00D532D0" w:rsidRPr="009D60B6">
        <w:rPr>
          <w:bCs/>
        </w:rPr>
        <w:t>;</w:t>
      </w:r>
      <w:r w:rsidR="005B4B3E" w:rsidRPr="009D60B6">
        <w:rPr>
          <w:bCs/>
        </w:rPr>
        <w:t xml:space="preserve"> în  acest  din urmă  caz, judecătorul  sindic  poat</w:t>
      </w:r>
      <w:r w:rsidR="009F3031" w:rsidRPr="009D60B6">
        <w:rPr>
          <w:bCs/>
        </w:rPr>
        <w:t>e  admite, în tot  sau în parte</w:t>
      </w:r>
      <w:r w:rsidR="005B4B3E" w:rsidRPr="009D60B6">
        <w:rPr>
          <w:bCs/>
        </w:rPr>
        <w:t xml:space="preserve">, înscrierea  </w:t>
      </w:r>
      <w:proofErr w:type="spellStart"/>
      <w:r w:rsidR="005B4B3E" w:rsidRPr="009D60B6">
        <w:rPr>
          <w:bCs/>
        </w:rPr>
        <w:t>creanţelor</w:t>
      </w:r>
      <w:proofErr w:type="spellEnd"/>
      <w:r w:rsidR="005B4B3E" w:rsidRPr="009D60B6">
        <w:rPr>
          <w:bCs/>
        </w:rPr>
        <w:t xml:space="preserve">  respective  în tabelul definitiv,  se  impunea  ca  judecătorul</w:t>
      </w:r>
      <w:r w:rsidR="00D532D0" w:rsidRPr="009D60B6">
        <w:rPr>
          <w:bCs/>
        </w:rPr>
        <w:t xml:space="preserve"> sindic </w:t>
      </w:r>
      <w:r w:rsidR="005B4B3E" w:rsidRPr="009D60B6">
        <w:rPr>
          <w:bCs/>
        </w:rPr>
        <w:t xml:space="preserve">să  admită  înscrierea  </w:t>
      </w:r>
      <w:proofErr w:type="spellStart"/>
      <w:r w:rsidR="005B4B3E" w:rsidRPr="009D60B6">
        <w:rPr>
          <w:bCs/>
        </w:rPr>
        <w:t>creanţei</w:t>
      </w:r>
      <w:proofErr w:type="spellEnd"/>
      <w:r w:rsidR="005B4B3E" w:rsidRPr="009D60B6">
        <w:rPr>
          <w:bCs/>
        </w:rPr>
        <w:t xml:space="preserve">  declarate de  către creditoare  în mod  p</w:t>
      </w:r>
      <w:r w:rsidR="009F3031" w:rsidRPr="009D60B6">
        <w:rPr>
          <w:bCs/>
        </w:rPr>
        <w:t>rovizoriu în  tabelul definitiv</w:t>
      </w:r>
      <w:r w:rsidR="005B4B3E" w:rsidRPr="009D60B6">
        <w:rPr>
          <w:bCs/>
        </w:rPr>
        <w:t xml:space="preserve"> până la  efectuarea  expertizei  contabile </w:t>
      </w:r>
      <w:proofErr w:type="spellStart"/>
      <w:r w:rsidR="005B4B3E" w:rsidRPr="009D60B6">
        <w:rPr>
          <w:bCs/>
        </w:rPr>
        <w:t>încuviinţată</w:t>
      </w:r>
      <w:proofErr w:type="spellEnd"/>
      <w:r w:rsidR="005B4B3E" w:rsidRPr="009D60B6">
        <w:rPr>
          <w:bCs/>
        </w:rPr>
        <w:t xml:space="preserve"> în  cauză </w:t>
      </w:r>
      <w:proofErr w:type="spellStart"/>
      <w:r w:rsidR="005B4B3E" w:rsidRPr="009D60B6">
        <w:rPr>
          <w:bCs/>
        </w:rPr>
        <w:t>şi</w:t>
      </w:r>
      <w:proofErr w:type="spellEnd"/>
      <w:r w:rsidR="005B4B3E" w:rsidRPr="009D60B6">
        <w:rPr>
          <w:bCs/>
        </w:rPr>
        <w:t xml:space="preserve"> nu până l</w:t>
      </w:r>
      <w:r w:rsidR="009F3031" w:rsidRPr="009D60B6">
        <w:rPr>
          <w:bCs/>
        </w:rPr>
        <w:t xml:space="preserve">a  </w:t>
      </w:r>
      <w:proofErr w:type="spellStart"/>
      <w:r w:rsidR="009F3031" w:rsidRPr="009D60B6">
        <w:rPr>
          <w:bCs/>
        </w:rPr>
        <w:t>soluţionarea</w:t>
      </w:r>
      <w:proofErr w:type="spellEnd"/>
      <w:r w:rsidR="009F3031" w:rsidRPr="009D60B6">
        <w:rPr>
          <w:bCs/>
        </w:rPr>
        <w:t xml:space="preserve"> unui alt  dosar</w:t>
      </w:r>
      <w:r w:rsidR="005B4B3E" w:rsidRPr="009D60B6">
        <w:rPr>
          <w:bCs/>
        </w:rPr>
        <w:t xml:space="preserve">, aflat  pe  rolul altei  </w:t>
      </w:r>
      <w:proofErr w:type="spellStart"/>
      <w:r w:rsidR="005B4B3E" w:rsidRPr="009D60B6">
        <w:rPr>
          <w:bCs/>
        </w:rPr>
        <w:t>instanţe</w:t>
      </w:r>
      <w:proofErr w:type="spellEnd"/>
      <w:r w:rsidR="005B4B3E" w:rsidRPr="009D60B6">
        <w:rPr>
          <w:bCs/>
        </w:rPr>
        <w:t xml:space="preserve">, în  care se  efectua  o  expertiză contabilă, chiar  dacă prin  respectiva  expertiză se  verifica întinderea  </w:t>
      </w:r>
      <w:proofErr w:type="spellStart"/>
      <w:r w:rsidR="005B4B3E" w:rsidRPr="009D60B6">
        <w:rPr>
          <w:bCs/>
        </w:rPr>
        <w:t>aceleiaşi</w:t>
      </w:r>
      <w:proofErr w:type="spellEnd"/>
      <w:r w:rsidR="005B4B3E" w:rsidRPr="009D60B6">
        <w:rPr>
          <w:bCs/>
        </w:rPr>
        <w:t xml:space="preserve">  </w:t>
      </w:r>
      <w:proofErr w:type="spellStart"/>
      <w:r w:rsidR="005B4B3E" w:rsidRPr="009D60B6">
        <w:rPr>
          <w:bCs/>
        </w:rPr>
        <w:t>creanţe</w:t>
      </w:r>
      <w:proofErr w:type="spellEnd"/>
      <w:r w:rsidR="005B4B3E" w:rsidRPr="009D60B6">
        <w:rPr>
          <w:bCs/>
        </w:rPr>
        <w:t xml:space="preserve">. </w:t>
      </w:r>
    </w:p>
    <w:p w:rsidR="009F3031" w:rsidRPr="009D60B6" w:rsidRDefault="005B4B3E" w:rsidP="00D532D0">
      <w:pPr>
        <w:ind w:firstLine="708"/>
        <w:jc w:val="both"/>
        <w:rPr>
          <w:bCs/>
        </w:rPr>
      </w:pPr>
      <w:r w:rsidRPr="009D60B6">
        <w:rPr>
          <w:bCs/>
        </w:rPr>
        <w:t xml:space="preserve">În acest sens,  sunt de  observat inclusiv </w:t>
      </w:r>
      <w:proofErr w:type="spellStart"/>
      <w:r w:rsidRPr="009D60B6">
        <w:rPr>
          <w:bCs/>
        </w:rPr>
        <w:t>dispoziţiile</w:t>
      </w:r>
      <w:proofErr w:type="spellEnd"/>
      <w:r w:rsidRPr="009D60B6">
        <w:rPr>
          <w:bCs/>
        </w:rPr>
        <w:t xml:space="preserve">  art.75 alin. 1 din Legea nr. 485/2014, în  conformitate  cu  care</w:t>
      </w:r>
      <w:r w:rsidR="00D532D0" w:rsidRPr="009D60B6">
        <w:rPr>
          <w:bCs/>
        </w:rPr>
        <w:t>,</w:t>
      </w:r>
      <w:r w:rsidRPr="009D60B6">
        <w:rPr>
          <w:bCs/>
        </w:rPr>
        <w:t xml:space="preserve"> de la  data  deschiderii  procedurii, se  suspendă  de  drept  toate  </w:t>
      </w:r>
      <w:proofErr w:type="spellStart"/>
      <w:r w:rsidRPr="009D60B6">
        <w:rPr>
          <w:bCs/>
        </w:rPr>
        <w:t>acţiunile</w:t>
      </w:r>
      <w:proofErr w:type="spellEnd"/>
      <w:r w:rsidRPr="009D60B6">
        <w:rPr>
          <w:bCs/>
        </w:rPr>
        <w:t xml:space="preserve">  judiciare, extrajudiciare sau  măsurile  de  executare silită  pentru  realizarea  </w:t>
      </w:r>
      <w:proofErr w:type="spellStart"/>
      <w:r w:rsidRPr="009D60B6">
        <w:rPr>
          <w:bCs/>
        </w:rPr>
        <w:t>creanţelor</w:t>
      </w:r>
      <w:proofErr w:type="spellEnd"/>
      <w:r w:rsidRPr="009D60B6">
        <w:rPr>
          <w:bCs/>
        </w:rPr>
        <w:t xml:space="preserve">  asupra  averii debitorului.</w:t>
      </w:r>
      <w:r w:rsidR="00D532D0" w:rsidRPr="009D60B6">
        <w:rPr>
          <w:bCs/>
        </w:rPr>
        <w:t xml:space="preserve"> </w:t>
      </w:r>
      <w:r w:rsidR="009F3031" w:rsidRPr="009D60B6">
        <w:rPr>
          <w:bCs/>
        </w:rPr>
        <w:t xml:space="preserve">Valorificarea drepturilor acestora se poate face numai în cadrul procedurii  </w:t>
      </w:r>
      <w:proofErr w:type="spellStart"/>
      <w:r w:rsidR="009F3031" w:rsidRPr="009D60B6">
        <w:rPr>
          <w:bCs/>
        </w:rPr>
        <w:t>insolvenţei</w:t>
      </w:r>
      <w:proofErr w:type="spellEnd"/>
      <w:r w:rsidR="009F3031" w:rsidRPr="009D60B6">
        <w:rPr>
          <w:bCs/>
        </w:rPr>
        <w:t>,</w:t>
      </w:r>
      <w:r w:rsidR="00D532D0" w:rsidRPr="009D60B6">
        <w:rPr>
          <w:bCs/>
        </w:rPr>
        <w:t xml:space="preserve"> prin</w:t>
      </w:r>
      <w:r w:rsidR="009F3031" w:rsidRPr="009D60B6">
        <w:rPr>
          <w:bCs/>
        </w:rPr>
        <w:t xml:space="preserve"> depunerea  cererilor de  admitere a  </w:t>
      </w:r>
      <w:proofErr w:type="spellStart"/>
      <w:r w:rsidR="009F3031" w:rsidRPr="009D60B6">
        <w:rPr>
          <w:bCs/>
        </w:rPr>
        <w:t>creanţelor</w:t>
      </w:r>
      <w:proofErr w:type="spellEnd"/>
      <w:r w:rsidR="009F3031" w:rsidRPr="009D60B6">
        <w:rPr>
          <w:bCs/>
        </w:rPr>
        <w:t>.</w:t>
      </w:r>
    </w:p>
    <w:p w:rsidR="009F3031" w:rsidRPr="009D60B6" w:rsidRDefault="009F3031" w:rsidP="002B2B22">
      <w:pPr>
        <w:ind w:firstLine="708"/>
        <w:jc w:val="both"/>
        <w:rPr>
          <w:bCs/>
        </w:rPr>
      </w:pPr>
      <w:r w:rsidRPr="009D60B6">
        <w:rPr>
          <w:bCs/>
        </w:rPr>
        <w:t xml:space="preserve">Pentru  considerentele  ce  au  fost  expuse, apelul declarat de debitoarea SC </w:t>
      </w:r>
      <w:r w:rsidR="00E101BB" w:rsidRPr="009D60B6">
        <w:rPr>
          <w:bCs/>
        </w:rPr>
        <w:t>P1</w:t>
      </w:r>
      <w:r w:rsidRPr="009D60B6">
        <w:rPr>
          <w:bCs/>
        </w:rPr>
        <w:t xml:space="preserve">SRL împotriva </w:t>
      </w:r>
      <w:proofErr w:type="spellStart"/>
      <w:r w:rsidR="00D532D0" w:rsidRPr="009D60B6">
        <w:rPr>
          <w:bCs/>
        </w:rPr>
        <w:t>S</w:t>
      </w:r>
      <w:r w:rsidRPr="009D60B6">
        <w:rPr>
          <w:bCs/>
        </w:rPr>
        <w:t>entinţei</w:t>
      </w:r>
      <w:proofErr w:type="spellEnd"/>
      <w:r w:rsidRPr="009D60B6">
        <w:rPr>
          <w:bCs/>
        </w:rPr>
        <w:t xml:space="preserve"> nr. </w:t>
      </w:r>
      <w:r w:rsidR="005762C9" w:rsidRPr="009D60B6">
        <w:rPr>
          <w:bCs/>
        </w:rPr>
        <w:t>..../2018</w:t>
      </w:r>
      <w:r w:rsidR="00D532D0" w:rsidRPr="009D60B6">
        <w:rPr>
          <w:bCs/>
        </w:rPr>
        <w:t>,</w:t>
      </w:r>
      <w:r w:rsidRPr="009D60B6">
        <w:rPr>
          <w:bCs/>
        </w:rPr>
        <w:t xml:space="preserve"> </w:t>
      </w:r>
      <w:proofErr w:type="spellStart"/>
      <w:r w:rsidRPr="009D60B6">
        <w:rPr>
          <w:bCs/>
        </w:rPr>
        <w:t>pronunţat</w:t>
      </w:r>
      <w:r w:rsidR="00D532D0" w:rsidRPr="009D60B6">
        <w:rPr>
          <w:bCs/>
        </w:rPr>
        <w:t>e</w:t>
      </w:r>
      <w:proofErr w:type="spellEnd"/>
      <w:r w:rsidRPr="009D60B6">
        <w:rPr>
          <w:bCs/>
        </w:rPr>
        <w:t xml:space="preserve"> de judecătorul sindic în dosarul nr. </w:t>
      </w:r>
      <w:r w:rsidR="00E101BB" w:rsidRPr="009D60B6">
        <w:rPr>
          <w:bCs/>
        </w:rPr>
        <w:t>.../2017a..</w:t>
      </w:r>
      <w:r w:rsidRPr="009D60B6">
        <w:rPr>
          <w:bCs/>
        </w:rPr>
        <w:t xml:space="preserve">al Tribunalului </w:t>
      </w:r>
      <w:r w:rsidR="00E101BB" w:rsidRPr="009D60B6">
        <w:rPr>
          <w:bCs/>
        </w:rPr>
        <w:t>....</w:t>
      </w:r>
      <w:r w:rsidR="00D532D0" w:rsidRPr="009D60B6">
        <w:rPr>
          <w:bCs/>
        </w:rPr>
        <w:t>,</w:t>
      </w:r>
      <w:r w:rsidRPr="009D60B6">
        <w:rPr>
          <w:bCs/>
        </w:rPr>
        <w:t xml:space="preserve"> a  fost  considerat  întemeiat, motiv pentru care, în  baza  art.  480 </w:t>
      </w:r>
      <w:r w:rsidR="00D532D0" w:rsidRPr="009D60B6">
        <w:rPr>
          <w:bCs/>
        </w:rPr>
        <w:t xml:space="preserve"> din </w:t>
      </w:r>
      <w:r w:rsidRPr="009D60B6">
        <w:rPr>
          <w:bCs/>
        </w:rPr>
        <w:t>Cod</w:t>
      </w:r>
      <w:r w:rsidR="00D532D0" w:rsidRPr="009D60B6">
        <w:rPr>
          <w:bCs/>
        </w:rPr>
        <w:t>ul de</w:t>
      </w:r>
      <w:r w:rsidRPr="009D60B6">
        <w:rPr>
          <w:bCs/>
        </w:rPr>
        <w:t xml:space="preserve"> procedură civilă, va  fi  admis, iar  </w:t>
      </w:r>
      <w:proofErr w:type="spellStart"/>
      <w:r w:rsidRPr="009D60B6">
        <w:rPr>
          <w:bCs/>
        </w:rPr>
        <w:t>sentinţa</w:t>
      </w:r>
      <w:proofErr w:type="spellEnd"/>
      <w:r w:rsidRPr="009D60B6">
        <w:rPr>
          <w:bCs/>
        </w:rPr>
        <w:t xml:space="preserve">  apelată  va  fi  anulată în  parte</w:t>
      </w:r>
      <w:r w:rsidR="00D532D0" w:rsidRPr="009D60B6">
        <w:rPr>
          <w:bCs/>
        </w:rPr>
        <w:t>,</w:t>
      </w:r>
      <w:r w:rsidRPr="009D60B6">
        <w:rPr>
          <w:bCs/>
        </w:rPr>
        <w:t xml:space="preserve"> în sensul că </w:t>
      </w:r>
      <w:r w:rsidR="00D532D0" w:rsidRPr="009D60B6">
        <w:rPr>
          <w:bCs/>
        </w:rPr>
        <w:t>se va admite</w:t>
      </w:r>
      <w:r w:rsidRPr="009D60B6">
        <w:rPr>
          <w:bCs/>
        </w:rPr>
        <w:t xml:space="preserve"> în  parte  </w:t>
      </w:r>
      <w:proofErr w:type="spellStart"/>
      <w:r w:rsidRPr="009D60B6">
        <w:rPr>
          <w:bCs/>
        </w:rPr>
        <w:t>contestaţia</w:t>
      </w:r>
      <w:proofErr w:type="spellEnd"/>
      <w:r w:rsidRPr="009D60B6">
        <w:rPr>
          <w:bCs/>
        </w:rPr>
        <w:t xml:space="preserve">  formulată de  către  creditoarea </w:t>
      </w:r>
      <w:r w:rsidR="005762C9" w:rsidRPr="009D60B6">
        <w:rPr>
          <w:bCs/>
        </w:rPr>
        <w:t>P2</w:t>
      </w:r>
      <w:r w:rsidRPr="009D60B6">
        <w:rPr>
          <w:bCs/>
        </w:rPr>
        <w:t xml:space="preserve"> IFN SA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se  va  dispune înscrierea provizorie a </w:t>
      </w:r>
      <w:proofErr w:type="spellStart"/>
      <w:r w:rsidRPr="009D60B6">
        <w:rPr>
          <w:bCs/>
        </w:rPr>
        <w:t>creanţei</w:t>
      </w:r>
      <w:proofErr w:type="spellEnd"/>
      <w:r w:rsidRPr="009D60B6">
        <w:rPr>
          <w:bCs/>
        </w:rPr>
        <w:t xml:space="preserve"> creditoarei</w:t>
      </w:r>
      <w:r w:rsidR="00D532D0" w:rsidRPr="009D60B6">
        <w:rPr>
          <w:bCs/>
        </w:rPr>
        <w:t>,</w:t>
      </w:r>
      <w:r w:rsidRPr="009D60B6">
        <w:rPr>
          <w:bCs/>
        </w:rPr>
        <w:t xml:space="preserve"> până la efectuarea</w:t>
      </w:r>
      <w:r w:rsidR="00D532D0" w:rsidRPr="009D60B6">
        <w:rPr>
          <w:bCs/>
        </w:rPr>
        <w:t xml:space="preserve"> în cauză a</w:t>
      </w:r>
      <w:r w:rsidRPr="009D60B6">
        <w:rPr>
          <w:bCs/>
        </w:rPr>
        <w:t xml:space="preserve"> unei expertize contabile cu privire la debitul restant.</w:t>
      </w:r>
    </w:p>
    <w:p w:rsidR="005B4B3E" w:rsidRPr="009D60B6" w:rsidRDefault="005B4B3E" w:rsidP="002B2B22">
      <w:pPr>
        <w:ind w:firstLine="708"/>
        <w:jc w:val="both"/>
        <w:rPr>
          <w:bCs/>
        </w:rPr>
      </w:pPr>
    </w:p>
    <w:p w:rsidR="00090D1C" w:rsidRPr="009D60B6" w:rsidRDefault="00090D1C">
      <w:pPr>
        <w:jc w:val="center"/>
        <w:rPr>
          <w:bCs/>
        </w:rPr>
      </w:pPr>
      <w:r w:rsidRPr="009D60B6">
        <w:rPr>
          <w:bCs/>
        </w:rPr>
        <w:t>PENTRU ACESTE MOTIVE,</w:t>
      </w:r>
      <w:r w:rsidRPr="009D60B6">
        <w:rPr>
          <w:bCs/>
        </w:rPr>
        <w:br/>
        <w:t>ÎN NUMELE LEGII</w:t>
      </w:r>
    </w:p>
    <w:p w:rsidR="00DC582E" w:rsidRPr="009D60B6" w:rsidRDefault="00DC582E">
      <w:pPr>
        <w:jc w:val="center"/>
        <w:rPr>
          <w:bCs/>
        </w:rPr>
      </w:pPr>
    </w:p>
    <w:p w:rsidR="00DC582E" w:rsidRPr="009D60B6" w:rsidRDefault="00DC582E">
      <w:pPr>
        <w:jc w:val="center"/>
        <w:rPr>
          <w:bCs/>
        </w:rPr>
      </w:pPr>
      <w:r w:rsidRPr="009D60B6">
        <w:rPr>
          <w:bCs/>
        </w:rPr>
        <w:t>DECIDE:</w:t>
      </w:r>
    </w:p>
    <w:p w:rsidR="00090D1C" w:rsidRPr="009D60B6" w:rsidRDefault="00090D1C">
      <w:pPr>
        <w:rPr>
          <w:bCs/>
        </w:rPr>
      </w:pPr>
    </w:p>
    <w:p w:rsidR="00DC582E" w:rsidRPr="009D60B6" w:rsidRDefault="00DC582E" w:rsidP="00DC582E">
      <w:pPr>
        <w:ind w:firstLine="708"/>
        <w:jc w:val="both"/>
        <w:rPr>
          <w:bCs/>
        </w:rPr>
      </w:pPr>
      <w:r w:rsidRPr="009D60B6">
        <w:rPr>
          <w:bCs/>
        </w:rPr>
        <w:t xml:space="preserve">Admite apelul declarat de debitoarea SC </w:t>
      </w:r>
      <w:r w:rsidR="00E101BB" w:rsidRPr="009D60B6">
        <w:rPr>
          <w:bCs/>
        </w:rPr>
        <w:t>P1</w:t>
      </w:r>
      <w:r w:rsidRPr="009D60B6">
        <w:rPr>
          <w:bCs/>
        </w:rPr>
        <w:t xml:space="preserve">SRL împotriva </w:t>
      </w:r>
      <w:proofErr w:type="spellStart"/>
      <w:r w:rsidRPr="009D60B6">
        <w:rPr>
          <w:bCs/>
        </w:rPr>
        <w:t>sentin?ei</w:t>
      </w:r>
      <w:proofErr w:type="spellEnd"/>
      <w:r w:rsidRPr="009D60B6">
        <w:rPr>
          <w:bCs/>
        </w:rPr>
        <w:t xml:space="preserve"> nr. </w:t>
      </w:r>
      <w:r w:rsidR="00E101BB" w:rsidRPr="009D60B6">
        <w:rPr>
          <w:bCs/>
        </w:rPr>
        <w:t>.../2018</w:t>
      </w:r>
      <w:r w:rsidRPr="009D60B6">
        <w:rPr>
          <w:bCs/>
        </w:rPr>
        <w:t xml:space="preserve">pronunţată de judecătorul sindic în dosarul nr. </w:t>
      </w:r>
      <w:r w:rsidR="00E101BB" w:rsidRPr="009D60B6">
        <w:rPr>
          <w:bCs/>
        </w:rPr>
        <w:t>.../2017a..</w:t>
      </w:r>
      <w:r w:rsidRPr="009D60B6">
        <w:rPr>
          <w:bCs/>
        </w:rPr>
        <w:t xml:space="preserve">al Tribunalului </w:t>
      </w:r>
      <w:r w:rsidR="00E101BB" w:rsidRPr="009D60B6">
        <w:rPr>
          <w:bCs/>
        </w:rPr>
        <w:t>....</w:t>
      </w:r>
      <w:r w:rsidRPr="009D60B6">
        <w:rPr>
          <w:bCs/>
        </w:rPr>
        <w:t xml:space="preserve">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, în </w:t>
      </w:r>
      <w:proofErr w:type="spellStart"/>
      <w:r w:rsidRPr="009D60B6">
        <w:rPr>
          <w:bCs/>
        </w:rPr>
        <w:t>consecinţă</w:t>
      </w:r>
      <w:proofErr w:type="spellEnd"/>
      <w:r w:rsidRPr="009D60B6">
        <w:rPr>
          <w:bCs/>
        </w:rPr>
        <w:t>:</w:t>
      </w:r>
    </w:p>
    <w:p w:rsidR="00DC582E" w:rsidRPr="009D60B6" w:rsidRDefault="00DC582E" w:rsidP="00DC582E">
      <w:pPr>
        <w:ind w:firstLine="708"/>
        <w:jc w:val="both"/>
        <w:rPr>
          <w:bCs/>
        </w:rPr>
      </w:pPr>
      <w:r w:rsidRPr="009D60B6">
        <w:rPr>
          <w:bCs/>
        </w:rPr>
        <w:t xml:space="preserve">Schimbă în parte </w:t>
      </w:r>
      <w:proofErr w:type="spellStart"/>
      <w:r w:rsidRPr="009D60B6">
        <w:rPr>
          <w:bCs/>
        </w:rPr>
        <w:t>sentinţa</w:t>
      </w:r>
      <w:proofErr w:type="spellEnd"/>
      <w:r w:rsidRPr="009D60B6">
        <w:rPr>
          <w:bCs/>
        </w:rPr>
        <w:t xml:space="preserve"> atacată în sensul că admite în parte </w:t>
      </w:r>
      <w:proofErr w:type="spellStart"/>
      <w:r w:rsidRPr="009D60B6">
        <w:rPr>
          <w:bCs/>
        </w:rPr>
        <w:t>contestaţia</w:t>
      </w:r>
      <w:proofErr w:type="spellEnd"/>
      <w:r w:rsidRPr="009D60B6">
        <w:rPr>
          <w:bCs/>
        </w:rPr>
        <w:t xml:space="preserve"> formulată de creditoarea contestatoare SC </w:t>
      </w:r>
      <w:r w:rsidR="005762C9" w:rsidRPr="009D60B6">
        <w:rPr>
          <w:bCs/>
        </w:rPr>
        <w:t>P2</w:t>
      </w:r>
      <w:r w:rsidRPr="009D60B6">
        <w:rPr>
          <w:bCs/>
        </w:rPr>
        <w:t xml:space="preserve"> IFN SA împotriva tabelului preliminar de </w:t>
      </w:r>
      <w:proofErr w:type="spellStart"/>
      <w:r w:rsidRPr="009D60B6">
        <w:rPr>
          <w:bCs/>
        </w:rPr>
        <w:t>creanţe</w:t>
      </w:r>
      <w:proofErr w:type="spellEnd"/>
      <w:r w:rsidRPr="009D60B6">
        <w:rPr>
          <w:bCs/>
        </w:rPr>
        <w:t xml:space="preserve"> împotriva </w:t>
      </w:r>
      <w:r w:rsidRPr="009D60B6">
        <w:rPr>
          <w:bCs/>
        </w:rPr>
        <w:lastRenderedPageBreak/>
        <w:t xml:space="preserve">averii debitoarei SC </w:t>
      </w:r>
      <w:r w:rsidR="00E101BB" w:rsidRPr="009D60B6">
        <w:rPr>
          <w:bCs/>
        </w:rPr>
        <w:t>P1</w:t>
      </w:r>
      <w:r w:rsidRPr="009D60B6">
        <w:rPr>
          <w:bCs/>
        </w:rPr>
        <w:t xml:space="preserve">SRL </w:t>
      </w:r>
      <w:proofErr w:type="spellStart"/>
      <w:r w:rsidRPr="009D60B6">
        <w:rPr>
          <w:bCs/>
        </w:rPr>
        <w:t>şi</w:t>
      </w:r>
      <w:proofErr w:type="spellEnd"/>
      <w:r w:rsidRPr="009D60B6">
        <w:rPr>
          <w:bCs/>
        </w:rPr>
        <w:t xml:space="preserve"> dispune înscrierea provizorie a </w:t>
      </w:r>
      <w:proofErr w:type="spellStart"/>
      <w:r w:rsidRPr="009D60B6">
        <w:rPr>
          <w:bCs/>
        </w:rPr>
        <w:t>creanţei</w:t>
      </w:r>
      <w:proofErr w:type="spellEnd"/>
      <w:r w:rsidRPr="009D60B6">
        <w:rPr>
          <w:bCs/>
        </w:rPr>
        <w:t xml:space="preserve"> creditoarei până la efectuarea unei expertize contabile cu privire la debitul restant.</w:t>
      </w:r>
    </w:p>
    <w:p w:rsidR="00DC582E" w:rsidRPr="009D60B6" w:rsidRDefault="00DC582E" w:rsidP="00DC582E">
      <w:pPr>
        <w:ind w:firstLine="708"/>
        <w:jc w:val="both"/>
        <w:rPr>
          <w:bCs/>
        </w:rPr>
      </w:pPr>
      <w:r w:rsidRPr="009D60B6">
        <w:rPr>
          <w:bCs/>
        </w:rPr>
        <w:t>Executorie.</w:t>
      </w:r>
    </w:p>
    <w:p w:rsidR="00DC582E" w:rsidRPr="009D60B6" w:rsidRDefault="00DC582E" w:rsidP="00DC582E">
      <w:pPr>
        <w:ind w:firstLine="708"/>
        <w:jc w:val="both"/>
        <w:rPr>
          <w:bCs/>
        </w:rPr>
      </w:pPr>
      <w:r w:rsidRPr="009D60B6">
        <w:rPr>
          <w:bCs/>
        </w:rPr>
        <w:t>Definitivă.</w:t>
      </w:r>
    </w:p>
    <w:p w:rsidR="005762C9" w:rsidRPr="009D60B6" w:rsidRDefault="00DC582E" w:rsidP="005762C9">
      <w:pPr>
        <w:ind w:firstLine="708"/>
        <w:jc w:val="both"/>
        <w:rPr>
          <w:bCs/>
        </w:rPr>
      </w:pPr>
      <w:proofErr w:type="spellStart"/>
      <w:r w:rsidRPr="009D60B6">
        <w:rPr>
          <w:bCs/>
        </w:rPr>
        <w:t>Pronunţată</w:t>
      </w:r>
      <w:proofErr w:type="spellEnd"/>
      <w:r w:rsidRPr="009D60B6">
        <w:rPr>
          <w:bCs/>
        </w:rPr>
        <w:t xml:space="preserve"> în </w:t>
      </w:r>
      <w:proofErr w:type="spellStart"/>
      <w:r w:rsidRPr="009D60B6">
        <w:rPr>
          <w:bCs/>
        </w:rPr>
        <w:t>şedinţa</w:t>
      </w:r>
      <w:proofErr w:type="spellEnd"/>
      <w:r w:rsidRPr="009D60B6">
        <w:rPr>
          <w:bCs/>
        </w:rPr>
        <w:t xml:space="preserve"> publică din </w:t>
      </w:r>
      <w:r w:rsidR="005762C9" w:rsidRPr="009D60B6">
        <w:rPr>
          <w:bCs/>
        </w:rPr>
        <w:t>.....</w:t>
      </w:r>
    </w:p>
    <w:p w:rsidR="005762C9" w:rsidRPr="009D60B6" w:rsidRDefault="005762C9" w:rsidP="005762C9">
      <w:pPr>
        <w:ind w:firstLine="708"/>
        <w:jc w:val="both"/>
        <w:rPr>
          <w:bCs/>
        </w:rPr>
      </w:pPr>
    </w:p>
    <w:p w:rsidR="005762C9" w:rsidRPr="009D60B6" w:rsidRDefault="005762C9" w:rsidP="005762C9">
      <w:pPr>
        <w:ind w:firstLine="708"/>
        <w:jc w:val="both"/>
        <w:rPr>
          <w:bCs/>
        </w:rPr>
      </w:pPr>
    </w:p>
    <w:p w:rsidR="005762C9" w:rsidRPr="009D60B6" w:rsidRDefault="005762C9" w:rsidP="005762C9">
      <w:pPr>
        <w:ind w:firstLine="708"/>
        <w:jc w:val="both"/>
        <w:rPr>
          <w:bCs/>
        </w:rPr>
      </w:pPr>
      <w:r w:rsidRPr="009D60B6">
        <w:rPr>
          <w:bCs/>
        </w:rPr>
        <w:t xml:space="preserve">PREȘEDINTE, </w:t>
      </w:r>
      <w:r w:rsidRPr="009D60B6">
        <w:rPr>
          <w:bCs/>
        </w:rPr>
        <w:tab/>
      </w:r>
      <w:r w:rsidRPr="009D60B6">
        <w:rPr>
          <w:bCs/>
        </w:rPr>
        <w:tab/>
      </w:r>
      <w:r w:rsidRPr="009D60B6">
        <w:rPr>
          <w:bCs/>
        </w:rPr>
        <w:tab/>
      </w:r>
      <w:r w:rsidRPr="009D60B6">
        <w:rPr>
          <w:bCs/>
        </w:rPr>
        <w:tab/>
        <w:t xml:space="preserve">JUDECĂTOR, </w:t>
      </w:r>
    </w:p>
    <w:p w:rsidR="005762C9" w:rsidRPr="009D60B6" w:rsidRDefault="00CC5C27" w:rsidP="005762C9">
      <w:pPr>
        <w:ind w:firstLine="708"/>
        <w:jc w:val="both"/>
        <w:rPr>
          <w:bCs/>
        </w:rPr>
      </w:pPr>
      <w:r w:rsidRPr="009D60B6">
        <w:rPr>
          <w:bCs/>
        </w:rPr>
        <w:t>..............</w:t>
      </w:r>
      <w:r w:rsidR="005762C9" w:rsidRPr="009D60B6">
        <w:rPr>
          <w:bCs/>
        </w:rPr>
        <w:tab/>
      </w:r>
      <w:r w:rsidR="005762C9" w:rsidRPr="009D60B6">
        <w:rPr>
          <w:bCs/>
        </w:rPr>
        <w:tab/>
      </w:r>
      <w:r w:rsidR="005762C9" w:rsidRPr="009D60B6">
        <w:rPr>
          <w:bCs/>
        </w:rPr>
        <w:tab/>
      </w:r>
      <w:r w:rsidR="005762C9" w:rsidRPr="009D60B6">
        <w:rPr>
          <w:bCs/>
        </w:rPr>
        <w:tab/>
      </w:r>
      <w:r w:rsidR="005762C9" w:rsidRPr="009D60B6">
        <w:rPr>
          <w:bCs/>
        </w:rPr>
        <w:tab/>
      </w:r>
      <w:r w:rsidRPr="009D60B6">
        <w:rPr>
          <w:bCs/>
        </w:rPr>
        <w:t xml:space="preserve">CANDIDAT </w:t>
      </w:r>
      <w:r w:rsidR="005762C9" w:rsidRPr="009D60B6">
        <w:rPr>
          <w:bCs/>
        </w:rPr>
        <w:t>COD A 1014</w:t>
      </w:r>
    </w:p>
    <w:p w:rsidR="005762C9" w:rsidRPr="009D60B6" w:rsidRDefault="005762C9" w:rsidP="002F0477">
      <w:pPr>
        <w:jc w:val="center"/>
        <w:rPr>
          <w:bCs/>
        </w:rPr>
      </w:pPr>
    </w:p>
    <w:p w:rsidR="005762C9" w:rsidRPr="009D60B6" w:rsidRDefault="005762C9" w:rsidP="002F0477">
      <w:pPr>
        <w:jc w:val="center"/>
        <w:rPr>
          <w:bCs/>
        </w:rPr>
      </w:pPr>
    </w:p>
    <w:p w:rsidR="005762C9" w:rsidRPr="009D60B6" w:rsidRDefault="005762C9" w:rsidP="002F0477">
      <w:pPr>
        <w:jc w:val="center"/>
        <w:rPr>
          <w:bCs/>
        </w:rPr>
      </w:pPr>
    </w:p>
    <w:p w:rsidR="002F0477" w:rsidRPr="009D60B6" w:rsidRDefault="006A2351" w:rsidP="002F0477">
      <w:pPr>
        <w:jc w:val="center"/>
        <w:rPr>
          <w:bCs/>
        </w:rPr>
      </w:pPr>
      <w:r w:rsidRPr="009D60B6">
        <w:rPr>
          <w:bCs/>
        </w:rPr>
        <w:t xml:space="preserve"> </w:t>
      </w:r>
      <w:r w:rsidR="001974DB" w:rsidRPr="009D60B6">
        <w:rPr>
          <w:bCs/>
        </w:rPr>
        <w:t xml:space="preserve">GREFIER, </w:t>
      </w:r>
    </w:p>
    <w:p w:rsidR="001974DB" w:rsidRPr="009D60B6" w:rsidRDefault="001974DB" w:rsidP="002F0477">
      <w:pPr>
        <w:jc w:val="center"/>
        <w:rPr>
          <w:bCs/>
        </w:rPr>
      </w:pPr>
      <w:r w:rsidRPr="009D60B6">
        <w:rPr>
          <w:bCs/>
        </w:rPr>
        <w:t xml:space="preserve">…. Aflat în concediu de odihna, semnează </w:t>
      </w:r>
    </w:p>
    <w:p w:rsidR="001974DB" w:rsidRPr="009D60B6" w:rsidRDefault="001974DB" w:rsidP="002F0477">
      <w:pPr>
        <w:jc w:val="center"/>
        <w:rPr>
          <w:bCs/>
        </w:rPr>
      </w:pPr>
      <w:r w:rsidRPr="009D60B6">
        <w:rPr>
          <w:bCs/>
        </w:rPr>
        <w:t xml:space="preserve">Conform </w:t>
      </w:r>
      <w:proofErr w:type="spellStart"/>
      <w:r w:rsidRPr="009D60B6">
        <w:rPr>
          <w:bCs/>
        </w:rPr>
        <w:t>art</w:t>
      </w:r>
      <w:proofErr w:type="spellEnd"/>
      <w:r w:rsidRPr="009D60B6">
        <w:rPr>
          <w:bCs/>
        </w:rPr>
        <w:t xml:space="preserve"> 426 alin. 4 Cod de procedura civila </w:t>
      </w:r>
    </w:p>
    <w:p w:rsidR="001974DB" w:rsidRPr="009D60B6" w:rsidRDefault="001974DB" w:rsidP="002F0477">
      <w:pPr>
        <w:jc w:val="center"/>
        <w:rPr>
          <w:bCs/>
        </w:rPr>
      </w:pPr>
      <w:r w:rsidRPr="009D60B6">
        <w:rPr>
          <w:bCs/>
        </w:rPr>
        <w:t>Prim grefier ….</w:t>
      </w:r>
    </w:p>
    <w:p w:rsidR="001974DB" w:rsidRPr="009D60B6" w:rsidRDefault="001974DB" w:rsidP="002F0477">
      <w:pPr>
        <w:jc w:val="center"/>
        <w:rPr>
          <w:bCs/>
        </w:rPr>
      </w:pPr>
    </w:p>
    <w:p w:rsidR="00090D1C" w:rsidRPr="009D60B6" w:rsidRDefault="006A2351" w:rsidP="002F0477">
      <w:pPr>
        <w:rPr>
          <w:bCs/>
        </w:rPr>
      </w:pPr>
      <w:r w:rsidRPr="009D60B6">
        <w:rPr>
          <w:bCs/>
        </w:rPr>
        <w:t xml:space="preserve">Red. </w:t>
      </w:r>
      <w:r w:rsidR="005762C9" w:rsidRPr="009D60B6">
        <w:rPr>
          <w:bCs/>
        </w:rPr>
        <w:t>...</w:t>
      </w:r>
    </w:p>
    <w:p w:rsidR="006A2351" w:rsidRPr="009D60B6" w:rsidRDefault="00D21B39">
      <w:pPr>
        <w:rPr>
          <w:bCs/>
        </w:rPr>
      </w:pPr>
      <w:proofErr w:type="spellStart"/>
      <w:r w:rsidRPr="009D60B6">
        <w:rPr>
          <w:bCs/>
        </w:rPr>
        <w:t>Tehnored</w:t>
      </w:r>
      <w:proofErr w:type="spellEnd"/>
      <w:r w:rsidRPr="009D60B6">
        <w:rPr>
          <w:bCs/>
        </w:rPr>
        <w:t xml:space="preserve">. </w:t>
      </w:r>
      <w:r w:rsidR="005762C9" w:rsidRPr="009D60B6">
        <w:rPr>
          <w:bCs/>
        </w:rPr>
        <w:t>....</w:t>
      </w:r>
      <w:r w:rsidRPr="009D60B6">
        <w:rPr>
          <w:bCs/>
        </w:rPr>
        <w:t>/3 ex/</w:t>
      </w:r>
      <w:r w:rsidR="005762C9" w:rsidRPr="009D60B6">
        <w:rPr>
          <w:bCs/>
        </w:rPr>
        <w:t>...</w:t>
      </w:r>
    </w:p>
    <w:p w:rsidR="006A2351" w:rsidRPr="009D60B6" w:rsidRDefault="006A2351">
      <w:pPr>
        <w:rPr>
          <w:bCs/>
        </w:rPr>
      </w:pPr>
      <w:r w:rsidRPr="009D60B6">
        <w:rPr>
          <w:bCs/>
        </w:rPr>
        <w:t xml:space="preserve">Judecător de fond:  </w:t>
      </w:r>
      <w:r w:rsidR="005762C9" w:rsidRPr="009D60B6">
        <w:rPr>
          <w:bCs/>
        </w:rPr>
        <w:t>....</w:t>
      </w:r>
    </w:p>
    <w:sectPr w:rsidR="006A2351" w:rsidRPr="009D60B6" w:rsidSect="00D21B39">
      <w:footerReference w:type="default" r:id="rId7"/>
      <w:pgSz w:w="11906" w:h="16838"/>
      <w:pgMar w:top="851" w:right="851" w:bottom="1977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4B9E" w:rsidRDefault="00004B9E" w:rsidP="00DC582E">
      <w:r>
        <w:separator/>
      </w:r>
    </w:p>
  </w:endnote>
  <w:endnote w:type="continuationSeparator" w:id="0">
    <w:p w:rsidR="00004B9E" w:rsidRDefault="00004B9E" w:rsidP="00DC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2062" w:rsidRDefault="00B62062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8557CE">
      <w:rPr>
        <w:noProof/>
      </w:rPr>
      <w:t>3</w:t>
    </w:r>
    <w:r>
      <w:fldChar w:fldCharType="end"/>
    </w:r>
  </w:p>
  <w:p w:rsidR="00B62062" w:rsidRDefault="00B6206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4B9E" w:rsidRDefault="00004B9E" w:rsidP="00DC582E">
      <w:r>
        <w:separator/>
      </w:r>
    </w:p>
  </w:footnote>
  <w:footnote w:type="continuationSeparator" w:id="0">
    <w:p w:rsidR="00004B9E" w:rsidRDefault="00004B9E" w:rsidP="00DC5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682624&amp;id_departament=7&amp;id_sesiune=701759&amp;id_user=35&amp;id_institutie=57&amp;actiune=modifica"/>
  </w:docVars>
  <w:rsids>
    <w:rsidRoot w:val="00090D1C"/>
    <w:rsid w:val="00004B9E"/>
    <w:rsid w:val="000654FD"/>
    <w:rsid w:val="00074F1D"/>
    <w:rsid w:val="00084103"/>
    <w:rsid w:val="00090D1C"/>
    <w:rsid w:val="00110AA7"/>
    <w:rsid w:val="00190DF5"/>
    <w:rsid w:val="001974DB"/>
    <w:rsid w:val="00230098"/>
    <w:rsid w:val="00236F8B"/>
    <w:rsid w:val="002B2B22"/>
    <w:rsid w:val="002B7A4D"/>
    <w:rsid w:val="002F0477"/>
    <w:rsid w:val="00300F09"/>
    <w:rsid w:val="00310770"/>
    <w:rsid w:val="003676FC"/>
    <w:rsid w:val="003E6229"/>
    <w:rsid w:val="00415D60"/>
    <w:rsid w:val="00434264"/>
    <w:rsid w:val="004362D5"/>
    <w:rsid w:val="00444EB7"/>
    <w:rsid w:val="004670B0"/>
    <w:rsid w:val="00483536"/>
    <w:rsid w:val="00487C67"/>
    <w:rsid w:val="004C2983"/>
    <w:rsid w:val="005762C9"/>
    <w:rsid w:val="005B4B3E"/>
    <w:rsid w:val="005E0080"/>
    <w:rsid w:val="006A2351"/>
    <w:rsid w:val="0070248B"/>
    <w:rsid w:val="00721D4D"/>
    <w:rsid w:val="0082725A"/>
    <w:rsid w:val="008557CE"/>
    <w:rsid w:val="00892FAE"/>
    <w:rsid w:val="008B1056"/>
    <w:rsid w:val="008D6F98"/>
    <w:rsid w:val="008F61FE"/>
    <w:rsid w:val="00902C7A"/>
    <w:rsid w:val="009641DF"/>
    <w:rsid w:val="00982CB8"/>
    <w:rsid w:val="009847E9"/>
    <w:rsid w:val="009876B0"/>
    <w:rsid w:val="00993E48"/>
    <w:rsid w:val="009B4DA9"/>
    <w:rsid w:val="009B7961"/>
    <w:rsid w:val="009D034A"/>
    <w:rsid w:val="009D60B6"/>
    <w:rsid w:val="009F3031"/>
    <w:rsid w:val="00A50C89"/>
    <w:rsid w:val="00A56F73"/>
    <w:rsid w:val="00A6664E"/>
    <w:rsid w:val="00A74B82"/>
    <w:rsid w:val="00A82E72"/>
    <w:rsid w:val="00A8385C"/>
    <w:rsid w:val="00A97B33"/>
    <w:rsid w:val="00AC6FDE"/>
    <w:rsid w:val="00AD4455"/>
    <w:rsid w:val="00B07DAA"/>
    <w:rsid w:val="00B119C8"/>
    <w:rsid w:val="00B62062"/>
    <w:rsid w:val="00BC4A1A"/>
    <w:rsid w:val="00BC5260"/>
    <w:rsid w:val="00BF0E6F"/>
    <w:rsid w:val="00C37F49"/>
    <w:rsid w:val="00C860BD"/>
    <w:rsid w:val="00CC5C27"/>
    <w:rsid w:val="00D064AB"/>
    <w:rsid w:val="00D21B39"/>
    <w:rsid w:val="00D532D0"/>
    <w:rsid w:val="00DC582E"/>
    <w:rsid w:val="00E101BB"/>
    <w:rsid w:val="00EE4B42"/>
    <w:rsid w:val="00F035C2"/>
    <w:rsid w:val="00F839E4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00DDD"/>
  <w15:docId w15:val="{3E9ECE59-57B1-4DCD-8BC4-4C74646C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Antet">
    <w:name w:val="header"/>
    <w:basedOn w:val="Normal"/>
    <w:link w:val="AntetCaracter"/>
    <w:rsid w:val="00DC582E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DC582E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DC582E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DC58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1584</Words>
  <Characters>9748</Characters>
  <Application>Microsoft Office Word</Application>
  <DocSecurity>0</DocSecurity>
  <Lines>81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10</cp:revision>
  <dcterms:created xsi:type="dcterms:W3CDTF">2020-11-09T11:04:00Z</dcterms:created>
  <dcterms:modified xsi:type="dcterms:W3CDTF">2020-11-18T16:25:00Z</dcterms:modified>
</cp:coreProperties>
</file>