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CA6" w:rsidRDefault="00FA7CA6" w:rsidP="00FA7CA6">
      <w:pPr>
        <w:ind w:left="-547" w:right="-518" w:firstLine="547"/>
        <w:contextualSpacing/>
        <w:jc w:val="center"/>
        <w:rPr>
          <w:b/>
        </w:rPr>
      </w:pPr>
      <w:r>
        <w:rPr>
          <w:b/>
        </w:rPr>
        <w:t>R O M A N I A</w:t>
      </w:r>
    </w:p>
    <w:p w:rsidR="00FA7CA6" w:rsidRDefault="00FA7CA6" w:rsidP="00FA7CA6">
      <w:pPr>
        <w:ind w:left="-547" w:right="-518" w:firstLine="547"/>
        <w:contextualSpacing/>
        <w:jc w:val="center"/>
        <w:rPr>
          <w:b/>
        </w:rPr>
      </w:pPr>
      <w:r>
        <w:rPr>
          <w:b/>
        </w:rPr>
        <w:t xml:space="preserve">CURTEA DE APEL </w:t>
      </w:r>
      <w:r w:rsidR="00E93EE9">
        <w:rPr>
          <w:b/>
        </w:rPr>
        <w:t>...</w:t>
      </w:r>
      <w:r>
        <w:rPr>
          <w:b/>
        </w:rPr>
        <w:t xml:space="preserve"> SECŢIA </w:t>
      </w:r>
      <w:r w:rsidR="00E45A2E">
        <w:rPr>
          <w:b/>
        </w:rPr>
        <w:t>………</w:t>
      </w:r>
    </w:p>
    <w:p w:rsidR="00FA7CA6" w:rsidRDefault="00FA7CA6" w:rsidP="00FA7CA6">
      <w:pPr>
        <w:ind w:left="-547" w:right="-518" w:firstLine="547"/>
        <w:contextualSpacing/>
        <w:jc w:val="center"/>
        <w:rPr>
          <w:b/>
        </w:rPr>
      </w:pPr>
    </w:p>
    <w:p w:rsidR="00FA7CA6" w:rsidRPr="00E93EE9" w:rsidRDefault="00FA7CA6" w:rsidP="00E93EE9">
      <w:pPr>
        <w:pStyle w:val="Heading1"/>
        <w:ind w:left="-547" w:right="-518" w:firstLine="547"/>
        <w:contextualSpacing/>
        <w:jc w:val="left"/>
        <w:rPr>
          <w:sz w:val="24"/>
          <w:szCs w:val="24"/>
          <w:lang w:val="pt-PT"/>
        </w:rPr>
      </w:pPr>
      <w:r w:rsidRPr="00E93EE9">
        <w:rPr>
          <w:sz w:val="24"/>
          <w:szCs w:val="24"/>
          <w:lang w:val="pt-PT"/>
        </w:rPr>
        <w:t xml:space="preserve">Dosar nr. </w:t>
      </w:r>
      <w:r w:rsidR="00E93EE9">
        <w:rPr>
          <w:sz w:val="24"/>
          <w:szCs w:val="24"/>
          <w:lang w:val="pt-PT"/>
        </w:rPr>
        <w:t>...</w:t>
      </w:r>
    </w:p>
    <w:p w:rsidR="00FA7CA6" w:rsidRPr="00E93EE9" w:rsidRDefault="00FA7CA6" w:rsidP="00FA7CA6">
      <w:pPr>
        <w:ind w:left="-547" w:right="-518" w:firstLine="547"/>
        <w:contextualSpacing/>
        <w:rPr>
          <w:lang w:val="pt-PT"/>
        </w:rPr>
      </w:pPr>
    </w:p>
    <w:p w:rsidR="00FA7CA6" w:rsidRDefault="00FA7CA6" w:rsidP="00FA7CA6">
      <w:pPr>
        <w:ind w:left="-547" w:right="-518" w:firstLine="547"/>
        <w:contextualSpacing/>
        <w:jc w:val="center"/>
        <w:rPr>
          <w:b/>
          <w:u w:val="single"/>
        </w:rPr>
      </w:pPr>
      <w:r>
        <w:rPr>
          <w:b/>
          <w:u w:val="single"/>
        </w:rPr>
        <w:t>I N C H E I E R E</w:t>
      </w:r>
    </w:p>
    <w:p w:rsidR="00FA7CA6" w:rsidRDefault="00FA7CA6" w:rsidP="00FA7CA6">
      <w:pPr>
        <w:ind w:left="-547" w:right="-518" w:firstLine="547"/>
        <w:contextualSpacing/>
        <w:jc w:val="center"/>
        <w:rPr>
          <w:b/>
        </w:rPr>
      </w:pPr>
      <w:r>
        <w:rPr>
          <w:b/>
        </w:rPr>
        <w:t>Şedinţa din Camera de Consiliu din  data de</w:t>
      </w:r>
      <w:r>
        <w:rPr>
          <w:b/>
          <w:i/>
        </w:rPr>
        <w:t xml:space="preserve"> </w:t>
      </w:r>
      <w:r w:rsidR="00E93EE9">
        <w:t>..</w:t>
      </w:r>
    </w:p>
    <w:p w:rsidR="00FA7CA6" w:rsidRDefault="00FA7CA6" w:rsidP="00FA7CA6">
      <w:pPr>
        <w:ind w:left="-547" w:right="-518" w:firstLine="547"/>
        <w:contextualSpacing/>
        <w:jc w:val="center"/>
        <w:rPr>
          <w:b/>
        </w:rPr>
      </w:pPr>
      <w:r>
        <w:rPr>
          <w:b/>
        </w:rPr>
        <w:t>Instanţa constituită din  :</w:t>
      </w:r>
    </w:p>
    <w:p w:rsidR="00FA7CA6" w:rsidRDefault="00FA7CA6" w:rsidP="00FA7CA6">
      <w:pPr>
        <w:ind w:left="-547" w:right="-518" w:firstLine="547"/>
        <w:contextualSpacing/>
        <w:jc w:val="center"/>
        <w:rPr>
          <w:b/>
          <w:bCs/>
        </w:rPr>
      </w:pPr>
      <w:r>
        <w:rPr>
          <w:b/>
          <w:bCs/>
        </w:rPr>
        <w:t xml:space="preserve">PREŞEDINTE – </w:t>
      </w:r>
      <w:r w:rsidR="00E93EE9">
        <w:rPr>
          <w:b/>
          <w:bCs/>
        </w:rPr>
        <w:t>A 1003</w:t>
      </w:r>
      <w:r>
        <w:rPr>
          <w:b/>
          <w:bCs/>
        </w:rPr>
        <w:t xml:space="preserve">   </w:t>
      </w:r>
    </w:p>
    <w:p w:rsidR="00FA7CA6" w:rsidRDefault="00FA7CA6" w:rsidP="00FA7CA6">
      <w:pPr>
        <w:ind w:left="-547" w:right="-518" w:firstLine="547"/>
        <w:contextualSpacing/>
        <w:jc w:val="center"/>
        <w:rPr>
          <w:b/>
        </w:rPr>
      </w:pPr>
      <w:r>
        <w:rPr>
          <w:b/>
        </w:rPr>
        <w:t xml:space="preserve">GREFIER – </w:t>
      </w:r>
      <w:r w:rsidR="00E93EE9">
        <w:rPr>
          <w:b/>
        </w:rPr>
        <w:t>...</w:t>
      </w:r>
    </w:p>
    <w:p w:rsidR="00FA7CA6" w:rsidRDefault="00FA7CA6" w:rsidP="00FA7CA6">
      <w:pPr>
        <w:ind w:left="-547" w:right="-518" w:firstLine="547"/>
        <w:contextualSpacing/>
        <w:jc w:val="both"/>
        <w:rPr>
          <w:b/>
        </w:rPr>
      </w:pPr>
    </w:p>
    <w:p w:rsidR="00FA7CA6" w:rsidRDefault="00FA7CA6" w:rsidP="00FA7CA6">
      <w:pPr>
        <w:ind w:left="-547" w:right="-518" w:firstLine="547"/>
        <w:contextualSpacing/>
        <w:jc w:val="both"/>
      </w:pPr>
      <w:r>
        <w:t xml:space="preserve">Pe rol soluţionarea sesizării din oficiu privind îndreptarea erorii materiale strecurate în minuta deciziei penale nr. </w:t>
      </w:r>
      <w:r w:rsidR="00E93EE9">
        <w:t>...</w:t>
      </w:r>
      <w:r>
        <w:t xml:space="preserve"> din data de </w:t>
      </w:r>
      <w:r w:rsidR="00E93EE9">
        <w:t>...</w:t>
      </w:r>
      <w:r>
        <w:t xml:space="preserve"> pronunţată în dosarul nr.</w:t>
      </w:r>
      <w:r>
        <w:rPr>
          <w:b/>
        </w:rPr>
        <w:t xml:space="preserve"> </w:t>
      </w:r>
      <w:r w:rsidR="00E93EE9">
        <w:t>XXX</w:t>
      </w:r>
      <w:r w:rsidR="00E45A2E">
        <w:t>…….</w:t>
      </w:r>
      <w:r>
        <w:t>/2017.</w:t>
      </w:r>
    </w:p>
    <w:p w:rsidR="00FA7CA6" w:rsidRDefault="00FA7CA6" w:rsidP="00FA7CA6">
      <w:pPr>
        <w:ind w:left="-547" w:right="-518" w:firstLine="547"/>
        <w:contextualSpacing/>
        <w:jc w:val="both"/>
      </w:pPr>
      <w:r>
        <w:t>Fără citare.</w:t>
      </w:r>
    </w:p>
    <w:p w:rsidR="00FA7CA6" w:rsidRDefault="00FA7CA6" w:rsidP="00FA7CA6">
      <w:pPr>
        <w:ind w:left="-547" w:right="-518" w:firstLine="547"/>
        <w:contextualSpacing/>
        <w:jc w:val="both"/>
      </w:pPr>
    </w:p>
    <w:p w:rsidR="00FA7CA6" w:rsidRDefault="00FA7CA6" w:rsidP="00FA7CA6">
      <w:pPr>
        <w:ind w:left="-547" w:right="-518" w:firstLine="547"/>
        <w:contextualSpacing/>
        <w:jc w:val="center"/>
        <w:rPr>
          <w:b/>
        </w:rPr>
      </w:pPr>
      <w:r>
        <w:rPr>
          <w:b/>
        </w:rPr>
        <w:t>C U R T E A</w:t>
      </w:r>
    </w:p>
    <w:p w:rsidR="00FA7CA6" w:rsidRDefault="00FA7CA6" w:rsidP="00FA7CA6">
      <w:pPr>
        <w:ind w:left="-547" w:right="-518" w:firstLine="547"/>
        <w:contextualSpacing/>
        <w:jc w:val="center"/>
        <w:rPr>
          <w:b/>
        </w:rPr>
      </w:pPr>
    </w:p>
    <w:p w:rsidR="00FA7CA6" w:rsidRDefault="00FA7CA6" w:rsidP="00FA7CA6">
      <w:pPr>
        <w:ind w:left="-547" w:right="-518" w:firstLine="547"/>
        <w:contextualSpacing/>
        <w:jc w:val="both"/>
      </w:pPr>
      <w:r>
        <w:t>La data de 22.02.2018,  s-a sesizat din oficiu cu privire la faptul că în minuta deciziei penale nr.</w:t>
      </w:r>
      <w:r w:rsidR="00E93EE9">
        <w:t>...</w:t>
      </w:r>
      <w:r>
        <w:t xml:space="preserve"> din data de </w:t>
      </w:r>
      <w:r w:rsidR="00E93EE9">
        <w:t>...</w:t>
      </w:r>
      <w:r>
        <w:t xml:space="preserve"> pronunţată în dosarul nr.</w:t>
      </w:r>
      <w:r>
        <w:rPr>
          <w:b/>
        </w:rPr>
        <w:t xml:space="preserve"> </w:t>
      </w:r>
      <w:r w:rsidR="00E93EE9">
        <w:t>XXX</w:t>
      </w:r>
      <w:r>
        <w:t>/</w:t>
      </w:r>
      <w:r w:rsidR="00E45A2E">
        <w:t>…..</w:t>
      </w:r>
      <w:r>
        <w:t xml:space="preserve">/2017, s-a </w:t>
      </w:r>
      <w:proofErr w:type="spellStart"/>
      <w:r>
        <w:t>ataşat</w:t>
      </w:r>
      <w:proofErr w:type="spellEnd"/>
      <w:r>
        <w:t xml:space="preserve"> în mod greşit minuta dintr-un alt dosar.</w:t>
      </w:r>
    </w:p>
    <w:p w:rsidR="00FA7CA6" w:rsidRDefault="00FA7CA6" w:rsidP="00FA7CA6">
      <w:pPr>
        <w:pStyle w:val="NoSpacing"/>
        <w:ind w:left="-547" w:right="-518" w:firstLine="54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Având în vedere că sunt întrunite cerinţele art. 279 rap. la art. 278 Cod procedură penală, Curtea urmează să dispună îndreptarea erorii materiale strecurată minuta deciziei penale nr. </w:t>
      </w:r>
      <w:r w:rsidR="00E93EE9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 xml:space="preserve"> din data de </w:t>
      </w:r>
      <w:r w:rsidR="00024848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 xml:space="preserve"> pronunţată în dosarul nr.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93EE9">
        <w:rPr>
          <w:rFonts w:ascii="Times New Roman" w:hAnsi="Times New Roman"/>
          <w:sz w:val="24"/>
          <w:szCs w:val="24"/>
        </w:rPr>
        <w:t>XXX</w:t>
      </w:r>
      <w:r>
        <w:rPr>
          <w:rFonts w:ascii="Times New Roman" w:hAnsi="Times New Roman"/>
          <w:sz w:val="24"/>
          <w:szCs w:val="24"/>
        </w:rPr>
        <w:t>/</w:t>
      </w:r>
      <w:r w:rsidR="00E45A2E">
        <w:rPr>
          <w:rFonts w:ascii="Times New Roman" w:hAnsi="Times New Roman"/>
          <w:sz w:val="24"/>
          <w:szCs w:val="24"/>
        </w:rPr>
        <w:t>…….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/2017, în sensul că în loc de „Desfiinţează în totalitate sentinţa apelată şi rejudecând, constată intervenită reabilitarea de drept a petentului în raport de condamnarea aplicată prin sp. nr. </w:t>
      </w:r>
      <w:r w:rsidR="00024848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 xml:space="preserve"> a Judecătoriei </w:t>
      </w:r>
      <w:r w:rsidR="00024848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.” se va trece „Desfiinţează în totalitate sentinţa apelată şi rejudecând, constată intervenită reabilitarea de drept a petentului în raport de condamnarea aplicată prin sp. nr. </w:t>
      </w:r>
      <w:r w:rsidR="00024848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 xml:space="preserve"> a Tribunalul </w:t>
      </w:r>
      <w:r w:rsidR="00024848">
        <w:rPr>
          <w:rFonts w:ascii="Times New Roman" w:hAnsi="Times New Roman"/>
          <w:sz w:val="24"/>
          <w:szCs w:val="24"/>
        </w:rPr>
        <w:t>I.</w:t>
      </w:r>
      <w:r>
        <w:rPr>
          <w:rFonts w:ascii="Times New Roman" w:hAnsi="Times New Roman"/>
          <w:sz w:val="24"/>
          <w:szCs w:val="24"/>
        </w:rPr>
        <w:t>.”.</w:t>
      </w:r>
    </w:p>
    <w:p w:rsidR="00FA7CA6" w:rsidRDefault="00FA7CA6" w:rsidP="00FA7CA6">
      <w:pPr>
        <w:ind w:left="-547" w:right="-518" w:firstLine="547"/>
        <w:contextualSpacing/>
        <w:jc w:val="both"/>
      </w:pPr>
    </w:p>
    <w:p w:rsidR="00FA7CA6" w:rsidRDefault="00FA7CA6" w:rsidP="00FA7CA6">
      <w:pPr>
        <w:ind w:left="-547" w:right="-518" w:firstLine="547"/>
        <w:contextualSpacing/>
        <w:jc w:val="center"/>
        <w:rPr>
          <w:b/>
        </w:rPr>
      </w:pPr>
      <w:r>
        <w:rPr>
          <w:b/>
        </w:rPr>
        <w:t>D I S P U N E</w:t>
      </w:r>
    </w:p>
    <w:p w:rsidR="00FA7CA6" w:rsidRDefault="00FA7CA6" w:rsidP="00FA7CA6">
      <w:pPr>
        <w:ind w:left="-547" w:right="-518" w:firstLine="547"/>
        <w:contextualSpacing/>
        <w:jc w:val="both"/>
      </w:pPr>
      <w:r>
        <w:tab/>
      </w:r>
    </w:p>
    <w:p w:rsidR="00FA7CA6" w:rsidRDefault="00FA7CA6" w:rsidP="00FA7CA6">
      <w:pPr>
        <w:pStyle w:val="NoSpacing"/>
        <w:ind w:left="-547" w:right="-518" w:firstLine="54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Îndreptă eroarea  materială strecurată în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minuta deciziei penale nr. </w:t>
      </w:r>
      <w:r w:rsidR="00E93EE9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 xml:space="preserve"> din data de 11.01.2018, în sensul în sensul că </w:t>
      </w:r>
      <w:r>
        <w:rPr>
          <w:rFonts w:ascii="Times New Roman" w:hAnsi="Times New Roman"/>
          <w:b/>
          <w:sz w:val="24"/>
          <w:szCs w:val="24"/>
        </w:rPr>
        <w:t>în loc de</w:t>
      </w:r>
      <w:r>
        <w:rPr>
          <w:rFonts w:ascii="Times New Roman" w:hAnsi="Times New Roman"/>
          <w:sz w:val="24"/>
          <w:szCs w:val="24"/>
        </w:rPr>
        <w:t xml:space="preserve"> „Desfiinţează în totalitate sentinţa apelată şi rejudecând, constată intervenită reabilitarea de drept a petentului în raport de condamnarea aplicată prin sp. nr. </w:t>
      </w:r>
      <w:r w:rsidR="00024848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 xml:space="preserve"> a Judecătoriei P.” se va trece „Desfiinţează în totalitate sentinţa apelată şi rejudecând, constată intervenită reabilitarea de drept a petentului în raport de condamnarea aplicată prin sp. nr. </w:t>
      </w:r>
      <w:r w:rsidR="00024848">
        <w:rPr>
          <w:rFonts w:ascii="Times New Roman" w:hAnsi="Times New Roman"/>
          <w:sz w:val="24"/>
          <w:szCs w:val="24"/>
        </w:rPr>
        <w:t>... a Tribunalul I.</w:t>
      </w:r>
      <w:r>
        <w:rPr>
          <w:rFonts w:ascii="Times New Roman" w:hAnsi="Times New Roman"/>
          <w:sz w:val="24"/>
          <w:szCs w:val="24"/>
        </w:rPr>
        <w:t>”.</w:t>
      </w:r>
    </w:p>
    <w:p w:rsidR="00FA7CA6" w:rsidRDefault="00FA7CA6" w:rsidP="00FA7CA6">
      <w:pPr>
        <w:pStyle w:val="NoSpacing"/>
        <w:ind w:left="-547" w:right="-518" w:firstLine="54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Definitivă.</w:t>
      </w:r>
    </w:p>
    <w:p w:rsidR="00FA7CA6" w:rsidRDefault="00FA7CA6" w:rsidP="00FA7CA6">
      <w:pPr>
        <w:ind w:left="-547" w:right="-518" w:firstLine="547"/>
        <w:contextualSpacing/>
        <w:jc w:val="both"/>
      </w:pPr>
      <w:r>
        <w:t xml:space="preserve">Pronunţată în şedinţă publică, azi, </w:t>
      </w:r>
      <w:r w:rsidR="00024848">
        <w:t>...</w:t>
      </w:r>
      <w:r>
        <w:t>.</w:t>
      </w:r>
    </w:p>
    <w:p w:rsidR="00FA7CA6" w:rsidRDefault="00FA7CA6" w:rsidP="00FA7CA6">
      <w:pPr>
        <w:ind w:left="-547" w:right="-518" w:firstLine="547"/>
        <w:contextualSpacing/>
        <w:jc w:val="both"/>
      </w:pPr>
    </w:p>
    <w:p w:rsidR="00FA7CA6" w:rsidRDefault="00FA7CA6" w:rsidP="00FA7CA6">
      <w:pPr>
        <w:ind w:left="-547" w:right="-518" w:firstLine="547"/>
        <w:contextualSpacing/>
        <w:jc w:val="both"/>
      </w:pPr>
    </w:p>
    <w:p w:rsidR="00FA7CA6" w:rsidRDefault="00FA7CA6" w:rsidP="00FA7CA6">
      <w:pPr>
        <w:ind w:left="-547" w:right="-518" w:firstLine="547"/>
        <w:contextualSpacing/>
        <w:jc w:val="both"/>
        <w:rPr>
          <w:b/>
        </w:rPr>
      </w:pPr>
      <w:r>
        <w:rPr>
          <w:b/>
        </w:rPr>
        <w:t>PREŞEDINTE,                                                           GREFIER,</w:t>
      </w:r>
    </w:p>
    <w:p w:rsidR="00FA7CA6" w:rsidRDefault="00E93EE9" w:rsidP="00FA7CA6">
      <w:pPr>
        <w:ind w:left="-547" w:right="-518" w:firstLine="547"/>
        <w:contextualSpacing/>
        <w:jc w:val="both"/>
        <w:rPr>
          <w:b/>
        </w:rPr>
      </w:pPr>
      <w:r>
        <w:rPr>
          <w:b/>
        </w:rPr>
        <w:t>A 1003</w:t>
      </w:r>
      <w:r w:rsidR="00FA7CA6">
        <w:rPr>
          <w:b/>
        </w:rPr>
        <w:t xml:space="preserve">                       </w:t>
      </w:r>
      <w:r w:rsidR="00FA7CA6">
        <w:rPr>
          <w:b/>
        </w:rPr>
        <w:tab/>
        <w:t xml:space="preserve">                 </w:t>
      </w:r>
      <w:r w:rsidR="00FA7CA6">
        <w:rPr>
          <w:b/>
        </w:rPr>
        <w:tab/>
        <w:t xml:space="preserve">            </w:t>
      </w:r>
      <w:r>
        <w:rPr>
          <w:b/>
        </w:rPr>
        <w:t>...</w:t>
      </w:r>
      <w:r w:rsidR="00FA7CA6">
        <w:rPr>
          <w:b/>
        </w:rPr>
        <w:t xml:space="preserve"> </w:t>
      </w:r>
    </w:p>
    <w:p w:rsidR="00FA7CA6" w:rsidRDefault="00FA7CA6" w:rsidP="00FA7CA6">
      <w:pPr>
        <w:ind w:left="-547" w:right="-518" w:firstLine="547"/>
        <w:contextualSpacing/>
      </w:pPr>
    </w:p>
    <w:p w:rsidR="003232CD" w:rsidRDefault="003232CD" w:rsidP="00FA7CA6">
      <w:pPr>
        <w:ind w:left="-547" w:right="-518" w:firstLine="547"/>
        <w:contextualSpacing/>
      </w:pPr>
    </w:p>
    <w:sectPr w:rsidR="003232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9E5"/>
    <w:rsid w:val="00024848"/>
    <w:rsid w:val="003232CD"/>
    <w:rsid w:val="00744F1C"/>
    <w:rsid w:val="00C759E5"/>
    <w:rsid w:val="00E45A2E"/>
    <w:rsid w:val="00E93EE9"/>
    <w:rsid w:val="00FA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D6364F-A87A-4179-BB30-329B2B37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C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FA7CA6"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7CA6"/>
    <w:rPr>
      <w:rFonts w:ascii="Times New Roman" w:eastAsia="Times New Roman" w:hAnsi="Times New Roman" w:cs="Times New Roman"/>
      <w:b/>
      <w:bCs/>
      <w:sz w:val="28"/>
      <w:szCs w:val="15"/>
      <w:lang w:val="en-US" w:eastAsia="ro-RO"/>
    </w:rPr>
  </w:style>
  <w:style w:type="paragraph" w:styleId="NoSpacing">
    <w:name w:val="No Spacing"/>
    <w:uiPriority w:val="1"/>
    <w:qFormat/>
    <w:rsid w:val="00FA7CA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1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Stela, IVAN</cp:lastModifiedBy>
  <cp:revision>5</cp:revision>
  <dcterms:created xsi:type="dcterms:W3CDTF">2020-11-24T09:28:00Z</dcterms:created>
  <dcterms:modified xsi:type="dcterms:W3CDTF">2020-11-25T15:37:00Z</dcterms:modified>
</cp:coreProperties>
</file>