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9B" w:rsidRPr="00B3469B" w:rsidRDefault="00B3469B" w:rsidP="00BF3FE1">
      <w:pPr>
        <w:spacing w:after="0" w:line="240" w:lineRule="auto"/>
        <w:ind w:left="-1080" w:firstLine="54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B3469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R O M A N I A</w:t>
      </w:r>
    </w:p>
    <w:p w:rsidR="00B3469B" w:rsidRPr="00B3469B" w:rsidRDefault="00B3469B" w:rsidP="00BF3FE1">
      <w:pPr>
        <w:spacing w:after="0" w:line="240" w:lineRule="auto"/>
        <w:ind w:left="-1080" w:firstLine="54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B3469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CURTEA DE APEL </w:t>
      </w:r>
      <w:r w:rsidR="00FF7579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.....</w:t>
      </w:r>
      <w:r w:rsidRPr="00B3469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- SECŢIA </w:t>
      </w:r>
      <w:r w:rsidR="00FF7579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....</w:t>
      </w:r>
    </w:p>
    <w:p w:rsidR="00B3469B" w:rsidRPr="00B3469B" w:rsidRDefault="00B3469B" w:rsidP="00BF3FE1">
      <w:pPr>
        <w:keepNext/>
        <w:spacing w:after="0" w:line="240" w:lineRule="auto"/>
        <w:ind w:left="-1080" w:firstLine="540"/>
        <w:contextualSpacing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:rsidR="00B3469B" w:rsidRPr="00B3469B" w:rsidRDefault="00B3469B" w:rsidP="00BF3FE1">
      <w:pPr>
        <w:keepNext/>
        <w:spacing w:after="0" w:line="240" w:lineRule="auto"/>
        <w:ind w:left="-1080" w:firstLine="540"/>
        <w:contextualSpacing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B3469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DOSAR NR. </w:t>
      </w:r>
      <w:r w:rsidR="00FF7579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.....</w:t>
      </w:r>
    </w:p>
    <w:p w:rsidR="00B3469B" w:rsidRPr="00B3469B" w:rsidRDefault="00B3469B" w:rsidP="00BF3FE1">
      <w:pPr>
        <w:keepNext/>
        <w:spacing w:after="0" w:line="240" w:lineRule="auto"/>
        <w:ind w:left="-1080" w:firstLine="540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:rsidR="00B3469B" w:rsidRPr="00B3469B" w:rsidRDefault="00B3469B" w:rsidP="00BF3FE1">
      <w:pPr>
        <w:keepNext/>
        <w:spacing w:after="0" w:line="240" w:lineRule="auto"/>
        <w:ind w:left="-1080" w:firstLine="540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B3469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ÎNCHEIERE</w:t>
      </w:r>
    </w:p>
    <w:p w:rsidR="00B3469B" w:rsidRPr="00B3469B" w:rsidRDefault="00B3469B" w:rsidP="00BF3FE1">
      <w:pPr>
        <w:keepNext/>
        <w:spacing w:after="0" w:line="240" w:lineRule="auto"/>
        <w:ind w:left="-1080" w:firstLine="540"/>
        <w:contextualSpacing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B3469B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Şedinţa publică din </w:t>
      </w:r>
      <w:r w:rsidR="00FF7579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....</w:t>
      </w:r>
    </w:p>
    <w:p w:rsidR="00B3469B" w:rsidRPr="00B3469B" w:rsidRDefault="00B3469B" w:rsidP="00BF3FE1">
      <w:pPr>
        <w:spacing w:after="0" w:line="240" w:lineRule="auto"/>
        <w:ind w:left="-1080" w:firstLine="540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B3469B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Curtea constituită din:</w:t>
      </w:r>
    </w:p>
    <w:p w:rsidR="00FF7579" w:rsidRDefault="00B3469B" w:rsidP="00BF3FE1">
      <w:pPr>
        <w:spacing w:after="0" w:line="240" w:lineRule="auto"/>
        <w:ind w:left="-1080" w:firstLine="54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B346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o-RO"/>
        </w:rPr>
        <w:t>PREŞEDINTE:</w:t>
      </w:r>
      <w:r w:rsidR="00FF7579" w:rsidRPr="00B3469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</w:t>
      </w:r>
      <w:r w:rsidR="00FF7579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A1001</w:t>
      </w:r>
    </w:p>
    <w:p w:rsidR="00B3469B" w:rsidRPr="00B3469B" w:rsidRDefault="00B3469B" w:rsidP="00BF3FE1">
      <w:pPr>
        <w:spacing w:after="0" w:line="240" w:lineRule="auto"/>
        <w:ind w:left="-1080" w:firstLine="54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o-RO"/>
        </w:rPr>
      </w:pPr>
      <w:r w:rsidRPr="00B346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o-RO"/>
        </w:rPr>
        <w:t xml:space="preserve">GREFIER: </w:t>
      </w:r>
      <w:r w:rsidR="00FF757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o-RO"/>
        </w:rPr>
        <w:t>G</w:t>
      </w:r>
    </w:p>
    <w:p w:rsidR="00B3469B" w:rsidRPr="00B3469B" w:rsidRDefault="00B3469B" w:rsidP="00BF3FE1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B3469B" w:rsidRPr="00B3469B" w:rsidRDefault="00B3469B" w:rsidP="00BF3FE1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B3469B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Ministerul Public – Parchetul de pe lângă Curtea de Apel </w:t>
      </w:r>
      <w:r w:rsidR="00FF7579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.....</w:t>
      </w:r>
      <w:r w:rsidRPr="00B3469B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 a fost reprezentat de procuror </w:t>
      </w:r>
      <w:r w:rsidR="00FF7579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P</w:t>
      </w:r>
      <w:r w:rsidRPr="00B3469B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.</w:t>
      </w:r>
    </w:p>
    <w:p w:rsidR="00B3469B" w:rsidRPr="00B3469B" w:rsidRDefault="00B3469B" w:rsidP="00BF3FE1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3469B">
        <w:rPr>
          <w:rFonts w:ascii="Times New Roman" w:eastAsia="Times New Roman" w:hAnsi="Times New Roman" w:cs="Times New Roman"/>
          <w:sz w:val="24"/>
          <w:szCs w:val="24"/>
          <w:lang w:eastAsia="ro-RO"/>
        </w:rPr>
        <w:t>Pe rol se află soluţionarea cauzei penale având</w:t>
      </w:r>
      <w:r w:rsidRPr="00B3469B">
        <w:rPr>
          <w:rFonts w:ascii="Times New Roman" w:eastAsia="Batang" w:hAnsi="Times New Roman" w:cs="Times New Roman"/>
          <w:sz w:val="24"/>
          <w:szCs w:val="24"/>
          <w:lang w:eastAsia="ro-RO"/>
        </w:rPr>
        <w:t xml:space="preserve"> ca obiect contestaţia formulată de persoana condamnată </w:t>
      </w:r>
      <w:r w:rsidR="00FF7579">
        <w:rPr>
          <w:rFonts w:ascii="Times New Roman" w:eastAsia="Batang" w:hAnsi="Times New Roman" w:cs="Times New Roman"/>
          <w:b/>
          <w:sz w:val="24"/>
          <w:szCs w:val="24"/>
          <w:lang w:eastAsia="ro-RO"/>
        </w:rPr>
        <w:t>X1</w:t>
      </w:r>
      <w:r w:rsidRPr="00B3469B">
        <w:rPr>
          <w:rFonts w:ascii="Times New Roman" w:eastAsia="Batang" w:hAnsi="Times New Roman" w:cs="Times New Roman"/>
          <w:sz w:val="24"/>
          <w:szCs w:val="24"/>
          <w:lang w:eastAsia="ro-RO"/>
        </w:rPr>
        <w:t xml:space="preserve">împotriva sentinţei penale nr. </w:t>
      </w:r>
      <w:r w:rsidR="00FF7579">
        <w:rPr>
          <w:rFonts w:ascii="Times New Roman" w:eastAsia="Batang" w:hAnsi="Times New Roman" w:cs="Times New Roman"/>
          <w:sz w:val="24"/>
          <w:szCs w:val="24"/>
          <w:lang w:eastAsia="ro-RO"/>
        </w:rPr>
        <w:t>....</w:t>
      </w:r>
      <w:r w:rsidRPr="00B3469B">
        <w:rPr>
          <w:rFonts w:ascii="Times New Roman" w:eastAsia="Batang" w:hAnsi="Times New Roman" w:cs="Times New Roman"/>
          <w:sz w:val="24"/>
          <w:szCs w:val="24"/>
          <w:lang w:eastAsia="ro-RO"/>
        </w:rPr>
        <w:t xml:space="preserve">pronunţată de Curtea de Apel </w:t>
      </w:r>
      <w:r w:rsidR="00FF7579">
        <w:rPr>
          <w:rFonts w:ascii="Times New Roman" w:eastAsia="Batang" w:hAnsi="Times New Roman" w:cs="Times New Roman"/>
          <w:sz w:val="24"/>
          <w:szCs w:val="24"/>
          <w:lang w:eastAsia="ro-RO"/>
        </w:rPr>
        <w:t>.....</w:t>
      </w:r>
      <w:r w:rsidRPr="00B3469B">
        <w:rPr>
          <w:rFonts w:ascii="Times New Roman" w:eastAsia="Batang" w:hAnsi="Times New Roman" w:cs="Times New Roman"/>
          <w:sz w:val="24"/>
          <w:szCs w:val="24"/>
          <w:lang w:eastAsia="ro-RO"/>
        </w:rPr>
        <w:t xml:space="preserve">-secţia </w:t>
      </w:r>
      <w:r w:rsidR="00FF7579">
        <w:rPr>
          <w:rFonts w:ascii="Times New Roman" w:eastAsia="Batang" w:hAnsi="Times New Roman" w:cs="Times New Roman"/>
          <w:sz w:val="24"/>
          <w:szCs w:val="24"/>
          <w:lang w:eastAsia="ro-RO"/>
        </w:rPr>
        <w:t>.....</w:t>
      </w:r>
      <w:r w:rsidRPr="00B3469B">
        <w:rPr>
          <w:rFonts w:ascii="Times New Roman" w:eastAsia="Batang" w:hAnsi="Times New Roman" w:cs="Times New Roman"/>
          <w:sz w:val="24"/>
          <w:szCs w:val="24"/>
          <w:lang w:eastAsia="ro-RO"/>
        </w:rPr>
        <w:t xml:space="preserve">în dosarul nr. </w:t>
      </w:r>
      <w:r w:rsidR="00FF7579">
        <w:rPr>
          <w:rFonts w:ascii="Times New Roman" w:eastAsia="Batang" w:hAnsi="Times New Roman" w:cs="Times New Roman"/>
          <w:sz w:val="24"/>
          <w:szCs w:val="24"/>
          <w:lang w:eastAsia="ro-RO"/>
        </w:rPr>
        <w:t>....</w:t>
      </w:r>
      <w:r w:rsidRPr="00B3469B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B3469B" w:rsidRPr="00B3469B" w:rsidRDefault="00B3469B" w:rsidP="00BF3FE1">
      <w:pPr>
        <w:spacing w:after="0" w:line="240" w:lineRule="auto"/>
        <w:ind w:left="-1080" w:firstLine="540"/>
        <w:contextualSpacing/>
        <w:jc w:val="lowKashida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3469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La apelul nominal făcut în şedinţă publică a răspuns persoana condamnată </w:t>
      </w:r>
      <w:r w:rsidR="00FF7579">
        <w:rPr>
          <w:rFonts w:ascii="Times New Roman" w:eastAsia="Times New Roman" w:hAnsi="Times New Roman" w:cs="Times New Roman"/>
          <w:sz w:val="24"/>
          <w:szCs w:val="24"/>
          <w:lang w:eastAsia="ro-RO"/>
        </w:rPr>
        <w:t>X1</w:t>
      </w:r>
      <w:r w:rsidRPr="00B3469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în stare de arest şi asistat de apărător desemnat din oficiu avocat </w:t>
      </w:r>
      <w:r w:rsidR="00FF7579">
        <w:rPr>
          <w:rFonts w:ascii="Times New Roman" w:eastAsia="Times New Roman" w:hAnsi="Times New Roman" w:cs="Times New Roman"/>
          <w:sz w:val="24"/>
          <w:szCs w:val="24"/>
          <w:lang w:eastAsia="ro-RO"/>
        </w:rPr>
        <w:t>A1</w:t>
      </w:r>
      <w:r w:rsidRPr="00B3469B">
        <w:rPr>
          <w:rFonts w:ascii="Times New Roman" w:eastAsia="Times New Roman" w:hAnsi="Times New Roman" w:cs="Times New Roman"/>
          <w:sz w:val="24"/>
          <w:szCs w:val="24"/>
          <w:lang w:eastAsia="ro-RO"/>
        </w:rPr>
        <w:t>care depune delegaţia la dosar.</w:t>
      </w:r>
    </w:p>
    <w:p w:rsidR="00B3469B" w:rsidRPr="00B3469B" w:rsidRDefault="00B3469B" w:rsidP="00BF3FE1">
      <w:pPr>
        <w:spacing w:after="0" w:line="240" w:lineRule="auto"/>
        <w:ind w:left="-1080" w:firstLine="540"/>
        <w:contextualSpacing/>
        <w:jc w:val="lowKashida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3469B">
        <w:rPr>
          <w:rFonts w:ascii="Times New Roman" w:eastAsia="Times New Roman" w:hAnsi="Times New Roman" w:cs="Times New Roman"/>
          <w:sz w:val="24"/>
          <w:szCs w:val="24"/>
          <w:lang w:eastAsia="ro-RO"/>
        </w:rPr>
        <w:t>Procedura de citare este legal îndeplinită.</w:t>
      </w:r>
    </w:p>
    <w:p w:rsidR="00B3469B" w:rsidRPr="00B3469B" w:rsidRDefault="00B3469B" w:rsidP="00BF3FE1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3469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S-a făcut referatul cauzei de către grefierul de şedinţă care învederează că a fost ataşat dosarul nr. </w:t>
      </w:r>
      <w:r w:rsidR="00FF7579">
        <w:rPr>
          <w:rFonts w:ascii="Times New Roman" w:eastAsia="Times New Roman" w:hAnsi="Times New Roman" w:cs="Times New Roman"/>
          <w:sz w:val="24"/>
          <w:szCs w:val="24"/>
          <w:lang w:eastAsia="ro-RO"/>
        </w:rPr>
        <w:t>.....</w:t>
      </w:r>
      <w:r w:rsidRPr="00B3469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al Curţii de Apel </w:t>
      </w:r>
      <w:r w:rsidR="00FF7579">
        <w:rPr>
          <w:rFonts w:ascii="Times New Roman" w:eastAsia="Times New Roman" w:hAnsi="Times New Roman" w:cs="Times New Roman"/>
          <w:sz w:val="24"/>
          <w:szCs w:val="24"/>
          <w:lang w:eastAsia="ro-RO"/>
        </w:rPr>
        <w:t>.....</w:t>
      </w:r>
      <w:r w:rsidRPr="00B3469B">
        <w:rPr>
          <w:rFonts w:ascii="Times New Roman" w:eastAsia="Times New Roman" w:hAnsi="Times New Roman" w:cs="Times New Roman"/>
          <w:sz w:val="24"/>
          <w:szCs w:val="24"/>
          <w:lang w:eastAsia="ro-RO"/>
        </w:rPr>
        <w:t>-secţia a II-a penală.</w:t>
      </w:r>
    </w:p>
    <w:p w:rsidR="00B3469B" w:rsidRPr="00B3469B" w:rsidRDefault="00B3469B" w:rsidP="00BF3FE1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3469B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Apărătorul persoanei condamnate </w:t>
      </w:r>
      <w:r w:rsidR="00FF7579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X1</w:t>
      </w:r>
      <w:r w:rsidRPr="00B3469B">
        <w:rPr>
          <w:rFonts w:ascii="Times New Roman" w:eastAsia="Times New Roman" w:hAnsi="Times New Roman" w:cs="Times New Roman"/>
          <w:sz w:val="24"/>
          <w:szCs w:val="24"/>
          <w:lang w:eastAsia="ro-RO"/>
        </w:rPr>
        <w:t>solicită încuviinţarea probei cu înscrisuri în circumstanţiere pentru a dovedi faptul că toată familia este în Spania şi că nu mai are pe nimeni în România, precizând totodată că persoana condamnată îşi menţine cererea aşa cum a fost formulată.</w:t>
      </w:r>
    </w:p>
    <w:p w:rsidR="00B3469B" w:rsidRPr="00B3469B" w:rsidRDefault="00B3469B" w:rsidP="00BF3FE1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3469B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Reprezentantul Ministerului Public </w:t>
      </w:r>
      <w:r w:rsidRPr="00B3469B">
        <w:rPr>
          <w:rFonts w:ascii="Times New Roman" w:eastAsia="Times New Roman" w:hAnsi="Times New Roman" w:cs="Times New Roman"/>
          <w:sz w:val="24"/>
          <w:szCs w:val="24"/>
          <w:lang w:eastAsia="ro-RO"/>
        </w:rPr>
        <w:t>solicită respingerea probei ca inutilă.</w:t>
      </w:r>
    </w:p>
    <w:p w:rsidR="00B3469B" w:rsidRPr="00B3469B" w:rsidRDefault="00B3469B" w:rsidP="00BF3FE1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3469B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Curtea, </w:t>
      </w:r>
      <w:r w:rsidRPr="00B3469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deliberând, respingere cererea de administrare a probei cu înscrisuri solicitată de apărătorul persoanei condamnate </w:t>
      </w:r>
      <w:r w:rsidR="00FF7579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X1 </w:t>
      </w:r>
      <w:r w:rsidRPr="00B3469B">
        <w:rPr>
          <w:rFonts w:ascii="Times New Roman" w:eastAsia="Times New Roman" w:hAnsi="Times New Roman" w:cs="Times New Roman"/>
          <w:sz w:val="24"/>
          <w:szCs w:val="24"/>
          <w:lang w:eastAsia="ro-RO"/>
        </w:rPr>
        <w:t>în raport de obiectul cauzei considerând-o inutilă.</w:t>
      </w:r>
    </w:p>
    <w:p w:rsidR="00B3469B" w:rsidRPr="00B3469B" w:rsidRDefault="00B3469B" w:rsidP="00BF3FE1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3469B">
        <w:rPr>
          <w:rFonts w:ascii="Times New Roman" w:eastAsia="Times New Roman" w:hAnsi="Times New Roman" w:cs="Times New Roman"/>
          <w:sz w:val="24"/>
          <w:szCs w:val="24"/>
          <w:lang w:eastAsia="ro-RO"/>
        </w:rPr>
        <w:t>Nefiind cereri prealabile de formulat şi excepţii de invocat, Curtea acordă cuvântul în dezbateri.</w:t>
      </w:r>
    </w:p>
    <w:p w:rsidR="00B3469B" w:rsidRPr="00B3469B" w:rsidRDefault="00B3469B" w:rsidP="00BF3FE1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3469B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Apărătorul persoanei condamnate </w:t>
      </w:r>
      <w:r w:rsidR="00FF7579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X1 </w:t>
      </w:r>
      <w:r w:rsidRPr="00B3469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precizează că motivul pentru care persoana condamnată a formulat contestaţie este cel prevăzut de art. 598 lit. c C.p.p. deoarece în dosarul </w:t>
      </w:r>
      <w:r w:rsidR="00FF7579">
        <w:rPr>
          <w:rFonts w:ascii="Times New Roman" w:eastAsia="Times New Roman" w:hAnsi="Times New Roman" w:cs="Times New Roman"/>
          <w:sz w:val="24"/>
          <w:szCs w:val="24"/>
          <w:lang w:eastAsia="ro-RO"/>
        </w:rPr>
        <w:t>....</w:t>
      </w:r>
      <w:r w:rsidRPr="00B3469B">
        <w:rPr>
          <w:rFonts w:ascii="Times New Roman" w:eastAsia="Times New Roman" w:hAnsi="Times New Roman" w:cs="Times New Roman"/>
          <w:sz w:val="24"/>
          <w:szCs w:val="24"/>
          <w:lang w:eastAsia="ro-RO"/>
        </w:rPr>
        <w:t>s-a emis mandat de arestare în vederea predării, predare care a fost amânată deoarece la momentul respectiv existau afaceri judiciare pe teritoriul statului român, între timp contestatorul fiind condamnat definitiv.</w:t>
      </w:r>
    </w:p>
    <w:p w:rsidR="00B3469B" w:rsidRPr="00B3469B" w:rsidRDefault="00B3469B" w:rsidP="00BF3FE1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3469B">
        <w:rPr>
          <w:rFonts w:ascii="Times New Roman" w:eastAsia="Times New Roman" w:hAnsi="Times New Roman" w:cs="Times New Roman"/>
          <w:sz w:val="24"/>
          <w:szCs w:val="24"/>
          <w:lang w:eastAsia="ro-RO"/>
        </w:rPr>
        <w:t>În opinia persoanei condamnate, punerea în executare ar fi trebuit făcută la momentul la care a rămas definitivă cauza.</w:t>
      </w:r>
    </w:p>
    <w:p w:rsidR="00B3469B" w:rsidRPr="00B3469B" w:rsidRDefault="00B3469B" w:rsidP="00BF3FE1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3469B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Reprezentantul Ministerului Public </w:t>
      </w:r>
      <w:r w:rsidRPr="00B3469B">
        <w:rPr>
          <w:rFonts w:ascii="Times New Roman" w:eastAsia="Times New Roman" w:hAnsi="Times New Roman" w:cs="Times New Roman"/>
          <w:sz w:val="24"/>
          <w:szCs w:val="24"/>
          <w:lang w:eastAsia="ro-RO"/>
        </w:rPr>
        <w:t>solicită respingerea ca nefondată a contestaţiei apreciind că dispozitivul este complet şi clar faţă de obiectul acelei cauze, neexistând nelămuriri.</w:t>
      </w:r>
    </w:p>
    <w:p w:rsidR="00B3469B" w:rsidRPr="00B3469B" w:rsidRDefault="00B3469B" w:rsidP="00BF3FE1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3469B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Persoana condamnată </w:t>
      </w:r>
      <w:r w:rsidR="00FF7579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X1</w:t>
      </w:r>
      <w:r w:rsidRPr="00B3469B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, </w:t>
      </w:r>
      <w:r w:rsidRPr="00B3469B">
        <w:rPr>
          <w:rFonts w:ascii="Times New Roman" w:eastAsia="Times New Roman" w:hAnsi="Times New Roman" w:cs="Times New Roman"/>
          <w:sz w:val="24"/>
          <w:szCs w:val="24"/>
          <w:lang w:eastAsia="ro-RO"/>
        </w:rPr>
        <w:t>având ultimul cuvânt, arată că au trecut doi ani şi jumătate, că amânarea a fost de un an şi consideră că se poate transfera mandatul de aici iar convenţia europeană nr. 302/2004 îi dă dreptul să fie transferat.</w:t>
      </w:r>
    </w:p>
    <w:p w:rsidR="00B3469B" w:rsidRPr="00B3469B" w:rsidRDefault="00B3469B" w:rsidP="00BF3FE1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B3469B" w:rsidRPr="00B3469B" w:rsidRDefault="00B3469B" w:rsidP="00BF3FE1">
      <w:pPr>
        <w:spacing w:after="0" w:line="240" w:lineRule="auto"/>
        <w:ind w:left="-1080" w:firstLine="54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B3469B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CURTEA</w:t>
      </w:r>
    </w:p>
    <w:p w:rsidR="00B3469B" w:rsidRPr="00B3469B" w:rsidRDefault="00B3469B" w:rsidP="00BF3FE1">
      <w:pPr>
        <w:spacing w:after="0" w:line="240" w:lineRule="auto"/>
        <w:ind w:left="-1080" w:firstLine="54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:rsidR="00B3469B" w:rsidRPr="00B3469B" w:rsidRDefault="00B3469B" w:rsidP="00BF3FE1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3469B">
        <w:rPr>
          <w:rFonts w:ascii="Times New Roman" w:eastAsia="Times New Roman" w:hAnsi="Times New Roman" w:cs="Times New Roman"/>
          <w:sz w:val="24"/>
          <w:szCs w:val="24"/>
          <w:lang w:eastAsia="ro-RO"/>
        </w:rPr>
        <w:t>Având nevoie de timp pentru a delibera urmează să stabilească termen de pronunţare la data de 29.03.2017</w:t>
      </w:r>
    </w:p>
    <w:p w:rsidR="00B3469B" w:rsidRPr="00B3469B" w:rsidRDefault="00B3469B" w:rsidP="00BF3FE1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3469B">
        <w:rPr>
          <w:rFonts w:ascii="Times New Roman" w:eastAsia="Times New Roman" w:hAnsi="Times New Roman" w:cs="Times New Roman"/>
          <w:sz w:val="24"/>
          <w:szCs w:val="24"/>
          <w:lang w:eastAsia="ro-RO"/>
        </w:rPr>
        <w:t>Pentru aceste motive,</w:t>
      </w:r>
    </w:p>
    <w:p w:rsidR="00B3469B" w:rsidRPr="00B3469B" w:rsidRDefault="00B3469B" w:rsidP="00BF3FE1">
      <w:pPr>
        <w:spacing w:after="0" w:line="240" w:lineRule="auto"/>
        <w:ind w:left="-1080" w:firstLine="540"/>
        <w:contextualSpacing/>
        <w:jc w:val="center"/>
        <w:rPr>
          <w:rFonts w:ascii="Times New Roman" w:eastAsia="Batang" w:hAnsi="Times New Roman" w:cs="Times New Roman"/>
          <w:b/>
          <w:iCs/>
          <w:sz w:val="24"/>
          <w:szCs w:val="24"/>
          <w:lang w:eastAsia="ro-RO"/>
        </w:rPr>
      </w:pPr>
      <w:r w:rsidRPr="00B3469B">
        <w:rPr>
          <w:rFonts w:ascii="Times New Roman" w:eastAsia="Batang" w:hAnsi="Times New Roman" w:cs="Times New Roman"/>
          <w:b/>
          <w:iCs/>
          <w:sz w:val="24"/>
          <w:szCs w:val="24"/>
          <w:lang w:eastAsia="ro-RO"/>
        </w:rPr>
        <w:t>DISPUNE:</w:t>
      </w:r>
    </w:p>
    <w:p w:rsidR="00B3469B" w:rsidRPr="00B3469B" w:rsidRDefault="00B3469B" w:rsidP="00BF3FE1">
      <w:pPr>
        <w:tabs>
          <w:tab w:val="left" w:pos="9072"/>
        </w:tabs>
        <w:spacing w:after="0" w:line="240" w:lineRule="auto"/>
        <w:ind w:left="-1080" w:firstLine="54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:rsidR="00B3469B" w:rsidRPr="00B3469B" w:rsidRDefault="00B3469B" w:rsidP="00BF3FE1">
      <w:pPr>
        <w:spacing w:after="0" w:line="240" w:lineRule="auto"/>
        <w:ind w:left="-1080" w:firstLine="540"/>
        <w:contextualSpacing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3469B">
        <w:rPr>
          <w:rFonts w:ascii="Times New Roman" w:eastAsia="Times New Roman" w:hAnsi="Times New Roman" w:cs="Times New Roman"/>
          <w:sz w:val="24"/>
          <w:szCs w:val="24"/>
          <w:lang w:eastAsia="ro-RO"/>
        </w:rPr>
        <w:t>Stabileşte termen de pronunţare la data de 29.03.2017.</w:t>
      </w:r>
    </w:p>
    <w:p w:rsidR="00B3469B" w:rsidRPr="00B3469B" w:rsidRDefault="00B3469B" w:rsidP="00BF3FE1">
      <w:pPr>
        <w:tabs>
          <w:tab w:val="left" w:pos="0"/>
        </w:tabs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B3469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Pronunţată în şedinţă publică azi </w:t>
      </w:r>
      <w:r w:rsidR="00FF7579">
        <w:rPr>
          <w:rFonts w:ascii="Times New Roman" w:eastAsia="Times New Roman" w:hAnsi="Times New Roman" w:cs="Times New Roman"/>
          <w:sz w:val="24"/>
          <w:szCs w:val="24"/>
          <w:lang w:eastAsia="ro-RO"/>
        </w:rPr>
        <w:t>.....</w:t>
      </w:r>
      <w:r w:rsidRPr="00B3469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</w:p>
    <w:p w:rsidR="00B3469B" w:rsidRPr="00B3469B" w:rsidRDefault="00B3469B" w:rsidP="00BF3FE1">
      <w:pPr>
        <w:tabs>
          <w:tab w:val="left" w:pos="0"/>
        </w:tabs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o-RO"/>
        </w:rPr>
      </w:pPr>
      <w:r w:rsidRPr="00B3469B">
        <w:rPr>
          <w:rFonts w:ascii="Times New Roman" w:eastAsia="Times New Roman" w:hAnsi="Times New Roman" w:cs="Times New Roman"/>
          <w:b/>
          <w:noProof/>
          <w:sz w:val="24"/>
          <w:szCs w:val="24"/>
          <w:lang w:eastAsia="ro-RO"/>
        </w:rPr>
        <w:t xml:space="preserve">            </w:t>
      </w:r>
    </w:p>
    <w:p w:rsidR="00B3469B" w:rsidRPr="00B3469B" w:rsidRDefault="00B3469B" w:rsidP="00BF3FE1">
      <w:pPr>
        <w:tabs>
          <w:tab w:val="left" w:pos="0"/>
        </w:tabs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o-RO"/>
        </w:rPr>
      </w:pPr>
      <w:r w:rsidRPr="00B3469B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ro-RO"/>
        </w:rPr>
        <w:t xml:space="preserve">               </w:t>
      </w:r>
      <w:r w:rsidRPr="00B3469B">
        <w:rPr>
          <w:rFonts w:ascii="Times New Roman" w:eastAsia="Times New Roman" w:hAnsi="Times New Roman" w:cs="Times New Roman"/>
          <w:b/>
          <w:noProof/>
          <w:sz w:val="24"/>
          <w:szCs w:val="24"/>
          <w:lang w:eastAsia="ro-RO"/>
        </w:rPr>
        <w:t xml:space="preserve">PREŞEDINTE,                                                </w:t>
      </w:r>
      <w:r w:rsidRPr="00B3469B">
        <w:rPr>
          <w:rFonts w:ascii="Times New Roman" w:eastAsia="Times New Roman" w:hAnsi="Times New Roman" w:cs="Times New Roman"/>
          <w:b/>
          <w:noProof/>
          <w:sz w:val="24"/>
          <w:szCs w:val="24"/>
          <w:lang w:eastAsia="ro-RO"/>
        </w:rPr>
        <w:tab/>
        <w:t xml:space="preserve">             GREFIER,</w:t>
      </w:r>
    </w:p>
    <w:p w:rsidR="00D02E61" w:rsidRDefault="00B3469B" w:rsidP="00BF3FE1">
      <w:pPr>
        <w:tabs>
          <w:tab w:val="left" w:pos="0"/>
        </w:tabs>
        <w:spacing w:after="0" w:line="240" w:lineRule="auto"/>
        <w:ind w:left="-1080" w:firstLine="540"/>
        <w:contextualSpacing/>
        <w:jc w:val="both"/>
      </w:pPr>
      <w:r w:rsidRPr="00B3469B">
        <w:rPr>
          <w:rFonts w:ascii="Times New Roman" w:eastAsia="Times New Roman" w:hAnsi="Times New Roman" w:cs="Times New Roman"/>
          <w:b/>
          <w:noProof/>
          <w:sz w:val="24"/>
          <w:szCs w:val="24"/>
          <w:lang w:eastAsia="ro-RO"/>
        </w:rPr>
        <w:t xml:space="preserve">     </w:t>
      </w:r>
      <w:r w:rsidR="00FF7579">
        <w:rPr>
          <w:rFonts w:ascii="Times New Roman" w:eastAsia="Times New Roman" w:hAnsi="Times New Roman" w:cs="Times New Roman"/>
          <w:b/>
          <w:noProof/>
          <w:sz w:val="24"/>
          <w:szCs w:val="24"/>
          <w:lang w:eastAsia="ro-RO"/>
        </w:rPr>
        <w:t xml:space="preserve">A1001                          </w:t>
      </w:r>
      <w:r w:rsidRPr="00B3469B">
        <w:rPr>
          <w:rFonts w:ascii="Times New Roman" w:eastAsia="Times New Roman" w:hAnsi="Times New Roman" w:cs="Times New Roman"/>
          <w:b/>
          <w:noProof/>
          <w:sz w:val="24"/>
          <w:szCs w:val="24"/>
          <w:lang w:eastAsia="ro-RO"/>
        </w:rPr>
        <w:tab/>
        <w:t xml:space="preserve">               </w:t>
      </w:r>
      <w:r w:rsidR="00FF7579">
        <w:rPr>
          <w:rFonts w:ascii="Times New Roman" w:eastAsia="Times New Roman" w:hAnsi="Times New Roman" w:cs="Times New Roman"/>
          <w:b/>
          <w:noProof/>
          <w:sz w:val="24"/>
          <w:szCs w:val="24"/>
          <w:lang w:eastAsia="ro-RO"/>
        </w:rPr>
        <w:t xml:space="preserve">                                     G</w:t>
      </w:r>
      <w:bookmarkStart w:id="0" w:name="_GoBack"/>
      <w:bookmarkEnd w:id="0"/>
    </w:p>
    <w:sectPr w:rsidR="00D02E61" w:rsidSect="00A87AAE">
      <w:footerReference w:type="default" r:id="rId7"/>
      <w:pgSz w:w="11906" w:h="16838"/>
      <w:pgMar w:top="851" w:right="851" w:bottom="851" w:left="198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6A8" w:rsidRDefault="00A466A8">
      <w:pPr>
        <w:spacing w:after="0" w:line="240" w:lineRule="auto"/>
      </w:pPr>
      <w:r>
        <w:separator/>
      </w:r>
    </w:p>
  </w:endnote>
  <w:endnote w:type="continuationSeparator" w:id="0">
    <w:p w:rsidR="00A466A8" w:rsidRDefault="00A46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5FD" w:rsidRDefault="00B3469B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FF7579">
      <w:rPr>
        <w:noProof/>
      </w:rPr>
      <w:t>1</w:t>
    </w:r>
    <w:r>
      <w:fldChar w:fldCharType="end"/>
    </w:r>
  </w:p>
  <w:p w:rsidR="002925FD" w:rsidRDefault="00FF75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6A8" w:rsidRDefault="00A466A8">
      <w:pPr>
        <w:spacing w:after="0" w:line="240" w:lineRule="auto"/>
      </w:pPr>
      <w:r>
        <w:separator/>
      </w:r>
    </w:p>
  </w:footnote>
  <w:footnote w:type="continuationSeparator" w:id="0">
    <w:p w:rsidR="00A466A8" w:rsidRDefault="00A466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423"/>
    <w:rsid w:val="00620BEA"/>
    <w:rsid w:val="00655423"/>
    <w:rsid w:val="00A466A8"/>
    <w:rsid w:val="00B3469B"/>
    <w:rsid w:val="00BF3FE1"/>
    <w:rsid w:val="00D02E61"/>
    <w:rsid w:val="00FF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B34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46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B346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46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Dumitru Silvia Florentina</dc:creator>
  <cp:lastModifiedBy>Victor</cp:lastModifiedBy>
  <cp:revision>3</cp:revision>
  <dcterms:created xsi:type="dcterms:W3CDTF">2020-11-22T11:09:00Z</dcterms:created>
  <dcterms:modified xsi:type="dcterms:W3CDTF">2020-11-22T11:14:00Z</dcterms:modified>
</cp:coreProperties>
</file>