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2B6D3" w14:textId="4335386A" w:rsidR="00A5144D" w:rsidRDefault="00A5144D" w:rsidP="00A5144D">
      <w:pPr>
        <w:rPr>
          <w:rFonts w:ascii="Garamond" w:hAnsi="Garamond"/>
        </w:rPr>
      </w:pPr>
      <w:r>
        <w:rPr>
          <w:rFonts w:ascii="Garamond" w:hAnsi="Garamond"/>
          <w:color w:val="BFBFBF"/>
          <w:sz w:val="20"/>
          <w:szCs w:val="20"/>
        </w:rPr>
        <w:t>Document finalizat</w:t>
      </w:r>
      <w:r>
        <w:rPr>
          <w:rFonts w:ascii="Garamond" w:hAnsi="Garamond"/>
        </w:rPr>
        <w:t xml:space="preserve"> </w:t>
      </w:r>
      <w:r w:rsidR="00A932CC">
        <w:rPr>
          <w:rFonts w:ascii="Garamond" w:hAnsi="Garamond"/>
        </w:rPr>
        <w:t xml:space="preserve">                                                                                                 </w:t>
      </w:r>
      <w:r w:rsidR="00A932CC" w:rsidRPr="00A932CC">
        <w:rPr>
          <w:rFonts w:ascii="Garamond" w:hAnsi="Garamond"/>
          <w:b/>
        </w:rPr>
        <w:t>HOT.10</w:t>
      </w:r>
    </w:p>
    <w:p w14:paraId="51CCA028" w14:textId="4E4FF359" w:rsidR="00A5144D" w:rsidRDefault="00A5144D" w:rsidP="00A5144D">
      <w:r>
        <w:rPr>
          <w:rFonts w:ascii="Garamond" w:hAnsi="Garamond"/>
        </w:rPr>
        <w:t xml:space="preserve">Cod ECLI    </w:t>
      </w:r>
      <w:r w:rsidR="00A932CC">
        <w:rPr>
          <w:rFonts w:ascii="Garamond" w:hAnsi="Garamond"/>
        </w:rPr>
        <w:t>………….</w:t>
      </w:r>
    </w:p>
    <w:p w14:paraId="322900C3" w14:textId="1F9ECD12" w:rsidR="00A5144D" w:rsidRDefault="00A5144D" w:rsidP="00A5144D">
      <w:pPr>
        <w:jc w:val="both"/>
      </w:pPr>
      <w:r>
        <w:t xml:space="preserve">Operator de date cu caracter personal </w:t>
      </w:r>
      <w:r w:rsidR="00A932CC">
        <w:t>………</w:t>
      </w:r>
    </w:p>
    <w:p w14:paraId="6A0F17B2" w14:textId="28864C98" w:rsidR="00A5144D" w:rsidRDefault="00A5144D" w:rsidP="00A5144D">
      <w:pPr>
        <w:jc w:val="both"/>
        <w:rPr>
          <w:b/>
        </w:rPr>
      </w:pPr>
      <w:r>
        <w:rPr>
          <w:b/>
        </w:rPr>
        <w:t>Dosar nr</w:t>
      </w:r>
      <w:r w:rsidR="00A932CC">
        <w:rPr>
          <w:b/>
        </w:rPr>
        <w:t>……………</w:t>
      </w:r>
      <w:r>
        <w:rPr>
          <w:b/>
        </w:rPr>
        <w:t xml:space="preserve">                                                                      - </w:t>
      </w:r>
      <w:r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0" w:name="Text2"/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 xml:space="preserve">insolvenţă </w:t>
      </w:r>
      <w:r>
        <w:fldChar w:fldCharType="end"/>
      </w:r>
      <w:bookmarkEnd w:id="0"/>
      <w:r>
        <w:rPr>
          <w:b/>
        </w:rPr>
        <w:t xml:space="preserve">–       </w:t>
      </w:r>
    </w:p>
    <w:p w14:paraId="600D0637" w14:textId="77777777" w:rsidR="00A5144D" w:rsidRDefault="00A5144D" w:rsidP="00A5144D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- </w:t>
      </w:r>
      <w:proofErr w:type="spellStart"/>
      <w:r>
        <w:rPr>
          <w:b/>
        </w:rPr>
        <w:t>ang</w:t>
      </w:r>
      <w:proofErr w:type="spellEnd"/>
      <w:r>
        <w:rPr>
          <w:b/>
        </w:rPr>
        <w:t>. răspundere -</w:t>
      </w:r>
    </w:p>
    <w:p w14:paraId="6EB4642A" w14:textId="77777777" w:rsidR="00A5144D" w:rsidRDefault="00A5144D" w:rsidP="00A5144D">
      <w:pPr>
        <w:jc w:val="center"/>
        <w:rPr>
          <w:b/>
        </w:rPr>
      </w:pPr>
    </w:p>
    <w:p w14:paraId="19738696" w14:textId="77777777" w:rsidR="00A5144D" w:rsidRDefault="00A5144D" w:rsidP="00A5144D">
      <w:pPr>
        <w:jc w:val="center"/>
        <w:rPr>
          <w:b/>
        </w:rPr>
      </w:pPr>
    </w:p>
    <w:p w14:paraId="7FFEEE8C" w14:textId="77777777" w:rsidR="00A5144D" w:rsidRDefault="00A5144D" w:rsidP="00A5144D">
      <w:pPr>
        <w:jc w:val="center"/>
        <w:rPr>
          <w:b/>
        </w:rPr>
      </w:pPr>
      <w:r>
        <w:rPr>
          <w:b/>
        </w:rPr>
        <w:t>R O M Â N I A</w:t>
      </w:r>
    </w:p>
    <w:p w14:paraId="72126AB1" w14:textId="564816D1" w:rsidR="00A5144D" w:rsidRDefault="00A5144D" w:rsidP="00A5144D">
      <w:pPr>
        <w:jc w:val="center"/>
        <w:rPr>
          <w:b/>
        </w:rPr>
      </w:pPr>
      <w:r>
        <w:rPr>
          <w:b/>
        </w:rPr>
        <w:t xml:space="preserve">CURTEA DE APEL </w:t>
      </w:r>
      <w:r w:rsidR="00A932CC">
        <w:rPr>
          <w:b/>
        </w:rPr>
        <w:t>……………..</w:t>
      </w:r>
    </w:p>
    <w:p w14:paraId="4793EFA0" w14:textId="114E5B72" w:rsidR="00A5144D" w:rsidRDefault="00A5144D" w:rsidP="00A5144D">
      <w:pPr>
        <w:jc w:val="center"/>
        <w:rPr>
          <w:b/>
        </w:rPr>
      </w:pPr>
      <w:r>
        <w:rPr>
          <w:b/>
        </w:rPr>
        <w:t xml:space="preserve">SECŢIA </w:t>
      </w:r>
      <w:r w:rsidR="00A932CC">
        <w:rPr>
          <w:b/>
        </w:rPr>
        <w:t>…………….</w:t>
      </w:r>
    </w:p>
    <w:p w14:paraId="115CB98D" w14:textId="7C4D648A" w:rsidR="00A5144D" w:rsidRDefault="00A5144D" w:rsidP="00A5144D">
      <w:pPr>
        <w:jc w:val="center"/>
        <w:rPr>
          <w:b/>
        </w:rPr>
      </w:pPr>
      <w:r>
        <w:rPr>
          <w:b/>
        </w:rPr>
        <w:t xml:space="preserve">D E C I Z I A  NR. </w:t>
      </w:r>
      <w:r w:rsidR="00A932CC">
        <w:rPr>
          <w:b/>
        </w:rPr>
        <w:t>………….</w:t>
      </w:r>
    </w:p>
    <w:p w14:paraId="2D470355" w14:textId="14BED982" w:rsidR="00A5144D" w:rsidRDefault="00A5144D" w:rsidP="00A5144D">
      <w:pPr>
        <w:tabs>
          <w:tab w:val="left" w:pos="1200"/>
        </w:tabs>
        <w:jc w:val="center"/>
        <w:rPr>
          <w:b/>
        </w:rPr>
      </w:pPr>
      <w:proofErr w:type="spellStart"/>
      <w:r>
        <w:rPr>
          <w:b/>
        </w:rPr>
        <w:t>Şedinţa</w:t>
      </w:r>
      <w:proofErr w:type="spellEnd"/>
      <w:r>
        <w:rPr>
          <w:b/>
        </w:rPr>
        <w:t xml:space="preserve"> publică  din </w:t>
      </w:r>
      <w:r w:rsidR="00A932CC">
        <w:rPr>
          <w:b/>
        </w:rPr>
        <w:t>…………….</w:t>
      </w:r>
    </w:p>
    <w:p w14:paraId="185794B2" w14:textId="2AF51C8E" w:rsidR="00A5144D" w:rsidRDefault="00A5144D" w:rsidP="00A5144D">
      <w:pPr>
        <w:ind w:firstLine="2700"/>
        <w:jc w:val="both"/>
        <w:rPr>
          <w:b/>
        </w:rPr>
      </w:pPr>
      <w:r>
        <w:rPr>
          <w:b/>
        </w:rPr>
        <w:t xml:space="preserve">        </w:t>
      </w:r>
      <w:proofErr w:type="spellStart"/>
      <w:r>
        <w:rPr>
          <w:b/>
        </w:rPr>
        <w:t>Preşedinte</w:t>
      </w:r>
      <w:proofErr w:type="spellEnd"/>
      <w:r>
        <w:rPr>
          <w:b/>
        </w:rPr>
        <w:t xml:space="preserve">          </w:t>
      </w:r>
      <w:r w:rsidR="00A932CC">
        <w:rPr>
          <w:b/>
        </w:rPr>
        <w:t>……………</w:t>
      </w:r>
    </w:p>
    <w:p w14:paraId="72F028B5" w14:textId="1B09A5F6" w:rsidR="00A5144D" w:rsidRDefault="00A5144D" w:rsidP="00A5144D">
      <w:pPr>
        <w:ind w:firstLine="2700"/>
        <w:jc w:val="both"/>
        <w:rPr>
          <w:b/>
        </w:rPr>
      </w:pPr>
      <w:r>
        <w:rPr>
          <w:b/>
        </w:rPr>
        <w:t xml:space="preserve">        Judecător           </w:t>
      </w:r>
      <w:r w:rsidR="00A932CC">
        <w:rPr>
          <w:b/>
        </w:rPr>
        <w:t>A1000</w:t>
      </w:r>
    </w:p>
    <w:p w14:paraId="0256A2DD" w14:textId="3809F66B" w:rsidR="00A5144D" w:rsidRDefault="00A5144D" w:rsidP="00A5144D">
      <w:pPr>
        <w:ind w:firstLine="2700"/>
        <w:jc w:val="both"/>
        <w:rPr>
          <w:b/>
        </w:rPr>
      </w:pPr>
      <w:r>
        <w:rPr>
          <w:b/>
        </w:rPr>
        <w:t xml:space="preserve">        Grefier               </w:t>
      </w:r>
      <w:r w:rsidR="00A932CC">
        <w:rPr>
          <w:b/>
        </w:rPr>
        <w:t>………………..</w:t>
      </w:r>
    </w:p>
    <w:p w14:paraId="50B2BC8B" w14:textId="77777777" w:rsidR="00A5144D" w:rsidRDefault="00A5144D" w:rsidP="00A5144D">
      <w:pPr>
        <w:ind w:firstLine="2700"/>
        <w:jc w:val="both"/>
        <w:rPr>
          <w:b/>
        </w:rPr>
      </w:pPr>
    </w:p>
    <w:p w14:paraId="73F80C8B" w14:textId="20F3E257" w:rsidR="00A5144D" w:rsidRDefault="00A5144D" w:rsidP="00A5144D">
      <w:pPr>
        <w:ind w:firstLine="720"/>
        <w:jc w:val="both"/>
      </w:pPr>
      <w:r>
        <w:t xml:space="preserve">     Pe  rol, </w:t>
      </w:r>
      <w:proofErr w:type="spellStart"/>
      <w:r>
        <w:t>pronunţarea</w:t>
      </w:r>
      <w:proofErr w:type="spellEnd"/>
      <w:r>
        <w:t xml:space="preserve"> asupra apelului declarat de reclamantul </w:t>
      </w:r>
      <w:r w:rsidR="00A932CC">
        <w:rPr>
          <w:b/>
        </w:rPr>
        <w:t>RR</w:t>
      </w:r>
      <w:r>
        <w:rPr>
          <w:b/>
        </w:rPr>
        <w:t xml:space="preserve"> IPURL </w:t>
      </w:r>
      <w:r w:rsidR="00A932CC">
        <w:rPr>
          <w:b/>
        </w:rPr>
        <w:t>S</w:t>
      </w:r>
      <w:r>
        <w:rPr>
          <w:b/>
        </w:rPr>
        <w:t xml:space="preserve"> ,</w:t>
      </w:r>
      <w:r>
        <w:t xml:space="preserve"> cu sediul în mun. </w:t>
      </w:r>
      <w:r w:rsidR="00A932CC">
        <w:t>S</w:t>
      </w:r>
      <w:r>
        <w:t xml:space="preserve">, str. </w:t>
      </w:r>
      <w:r w:rsidR="00A932CC">
        <w:t>…………</w:t>
      </w:r>
      <w:r>
        <w:t xml:space="preserve"> jud. </w:t>
      </w:r>
      <w:r w:rsidR="00A932CC">
        <w:t>S</w:t>
      </w:r>
      <w:r>
        <w:t xml:space="preserve">, în calitate de administrator judiciar al debitoarei </w:t>
      </w:r>
      <w:r w:rsidR="00A932CC">
        <w:rPr>
          <w:b/>
        </w:rPr>
        <w:t>DDD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nr. </w:t>
      </w:r>
      <w:r w:rsidR="00A932CC">
        <w:rPr>
          <w:b/>
        </w:rPr>
        <w:t>…………</w:t>
      </w:r>
      <w:r>
        <w:t xml:space="preserve"> a Tribunalului </w:t>
      </w:r>
      <w:r w:rsidR="00A932CC">
        <w:rPr>
          <w:b/>
        </w:rPr>
        <w:t>……..</w:t>
      </w:r>
      <w:r>
        <w:rPr>
          <w:b/>
        </w:rPr>
        <w:t xml:space="preserve"> 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A932CC">
        <w:t>……..</w:t>
      </w:r>
      <w:r>
        <w:t xml:space="preserve">, </w:t>
      </w:r>
      <w:r w:rsidR="00A932CC">
        <w:t>.</w:t>
      </w:r>
      <w:r>
        <w:t xml:space="preserve"> (dosar nr. </w:t>
      </w:r>
      <w:r w:rsidR="00A932CC">
        <w:rPr>
          <w:b/>
        </w:rPr>
        <w:t>….</w:t>
      </w:r>
      <w:r>
        <w:t xml:space="preserve">), intimat fiind pârâtul </w:t>
      </w:r>
      <w:r w:rsidR="00A932CC">
        <w:rPr>
          <w:b/>
        </w:rPr>
        <w:t>PPP</w:t>
      </w:r>
      <w:r>
        <w:t xml:space="preserve">, cu domiciliul în mun. </w:t>
      </w:r>
      <w:r w:rsidR="00A932CC">
        <w:t>B</w:t>
      </w:r>
      <w:r>
        <w:t xml:space="preserve">, str. </w:t>
      </w:r>
      <w:r w:rsidR="00A932CC">
        <w:t>………..</w:t>
      </w:r>
      <w:r>
        <w:t xml:space="preserve"> jud. </w:t>
      </w:r>
      <w:r w:rsidR="00A932CC">
        <w:t>B</w:t>
      </w:r>
      <w:r>
        <w:t>.</w:t>
      </w:r>
    </w:p>
    <w:p w14:paraId="0E061E7F" w14:textId="5A939F47" w:rsidR="00A5144D" w:rsidRDefault="00A5144D" w:rsidP="00A5144D">
      <w:pPr>
        <w:ind w:firstLine="851"/>
        <w:jc w:val="both"/>
      </w:pPr>
      <w:r>
        <w:t xml:space="preserve">   Dezbaterile asupra apelului au avut loc în </w:t>
      </w:r>
      <w:proofErr w:type="spellStart"/>
      <w:r>
        <w:t>şedinţa</w:t>
      </w:r>
      <w:proofErr w:type="spellEnd"/>
      <w:r>
        <w:t xml:space="preserve"> publică din </w:t>
      </w:r>
      <w:r w:rsidR="00A932CC">
        <w:t>………</w:t>
      </w:r>
      <w:r>
        <w:t xml:space="preserve">, fiind consemnate în încheierea de </w:t>
      </w:r>
      <w:proofErr w:type="spellStart"/>
      <w:r>
        <w:t>şedinţă</w:t>
      </w:r>
      <w:proofErr w:type="spellEnd"/>
      <w:r>
        <w:t xml:space="preserve"> din acea dată, redactată separat, care face parte integrantă din prezenta decizie şi când, din lipsă de timp pentru deliberare, </w:t>
      </w:r>
      <w:proofErr w:type="spellStart"/>
      <w:r>
        <w:t>pronunţarea</w:t>
      </w:r>
      <w:proofErr w:type="spellEnd"/>
      <w:r>
        <w:t xml:space="preserve"> s-a amânat pentru data de </w:t>
      </w:r>
      <w:r w:rsidR="00A932CC">
        <w:t>……….</w:t>
      </w:r>
      <w:r>
        <w:t xml:space="preserve">, când, având în vedere </w:t>
      </w:r>
      <w:proofErr w:type="spellStart"/>
      <w:r>
        <w:t>absenţa</w:t>
      </w:r>
      <w:proofErr w:type="spellEnd"/>
      <w:r>
        <w:t xml:space="preserve"> obiectivă din </w:t>
      </w:r>
      <w:proofErr w:type="spellStart"/>
      <w:r>
        <w:t>instanţă</w:t>
      </w:r>
      <w:proofErr w:type="spellEnd"/>
      <w:r>
        <w:t xml:space="preserve"> a doamnei judecător </w:t>
      </w:r>
      <w:r w:rsidR="00A932CC">
        <w:t>A1000</w:t>
      </w:r>
      <w:r>
        <w:t xml:space="preserve">, </w:t>
      </w:r>
      <w:proofErr w:type="spellStart"/>
      <w:r>
        <w:t>pronunţarea</w:t>
      </w:r>
      <w:proofErr w:type="spellEnd"/>
      <w:r>
        <w:t xml:space="preserve"> s-a amânat pentru astăzi, </w:t>
      </w:r>
      <w:r w:rsidR="00A932CC">
        <w:t>………….</w:t>
      </w:r>
      <w:r>
        <w:t>.</w:t>
      </w:r>
    </w:p>
    <w:p w14:paraId="1BCC9421" w14:textId="77777777" w:rsidR="00A5144D" w:rsidRDefault="00A5144D" w:rsidP="00A5144D">
      <w:pPr>
        <w:ind w:firstLine="851"/>
        <w:jc w:val="both"/>
      </w:pPr>
      <w:r>
        <w:t xml:space="preserve">    După deliberare,</w:t>
      </w:r>
    </w:p>
    <w:p w14:paraId="125B6CFD" w14:textId="77777777" w:rsidR="00A5144D" w:rsidRDefault="00A5144D" w:rsidP="00A5144D">
      <w:pPr>
        <w:jc w:val="both"/>
      </w:pPr>
    </w:p>
    <w:p w14:paraId="5870E5D3" w14:textId="77777777" w:rsidR="00A5144D" w:rsidRDefault="00A5144D" w:rsidP="00A5144D">
      <w:pPr>
        <w:ind w:firstLine="1134"/>
        <w:jc w:val="center"/>
        <w:rPr>
          <w:b/>
        </w:rPr>
      </w:pPr>
      <w:r>
        <w:rPr>
          <w:b/>
        </w:rPr>
        <w:t>C U R T E A,</w:t>
      </w:r>
    </w:p>
    <w:p w14:paraId="7E2DA72A" w14:textId="77777777" w:rsidR="00A5144D" w:rsidRDefault="00A5144D" w:rsidP="00A5144D">
      <w:pPr>
        <w:ind w:firstLine="1134"/>
        <w:jc w:val="center"/>
        <w:rPr>
          <w:b/>
        </w:rPr>
      </w:pPr>
    </w:p>
    <w:p w14:paraId="3872FC75" w14:textId="77777777" w:rsidR="00A5144D" w:rsidRDefault="00A5144D" w:rsidP="00A5144D">
      <w:pPr>
        <w:ind w:firstLine="993"/>
        <w:jc w:val="both"/>
      </w:pPr>
      <w:r>
        <w:t xml:space="preserve">  Asupra apelului de </w:t>
      </w:r>
      <w:proofErr w:type="spellStart"/>
      <w:r>
        <w:t>faţă</w:t>
      </w:r>
      <w:proofErr w:type="spellEnd"/>
      <w:r>
        <w:t xml:space="preserve">, constată următoarele: </w:t>
      </w:r>
    </w:p>
    <w:p w14:paraId="2E4BD445" w14:textId="12FC6683" w:rsidR="00A5144D" w:rsidRDefault="00A5144D" w:rsidP="00A5144D">
      <w:pPr>
        <w:jc w:val="both"/>
      </w:pPr>
      <w:r>
        <w:t xml:space="preserve">                   Prin cererea adresată Tribunalului </w:t>
      </w:r>
      <w:r w:rsidR="00A932CC">
        <w:t>….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A932CC">
        <w:t>……….</w:t>
      </w:r>
      <w:r>
        <w:t xml:space="preserve">  înregistrată sub nr. </w:t>
      </w:r>
      <w:r w:rsidR="00A932CC">
        <w:t>…………</w:t>
      </w:r>
      <w:r>
        <w:t xml:space="preserve">, reclamantul </w:t>
      </w:r>
      <w:r w:rsidR="00A932CC" w:rsidRPr="00A932CC">
        <w:rPr>
          <w:b/>
        </w:rPr>
        <w:t>RR</w:t>
      </w:r>
      <w:r w:rsidRPr="00A932CC">
        <w:rPr>
          <w:b/>
        </w:rPr>
        <w:t xml:space="preserve"> IPURL </w:t>
      </w:r>
      <w:r w:rsidR="00A932CC" w:rsidRPr="00A932CC">
        <w:rPr>
          <w:b/>
        </w:rPr>
        <w:t>S</w:t>
      </w:r>
      <w:r>
        <w:t xml:space="preserve">, în calitate de administrator judiciar al debitoarei </w:t>
      </w:r>
      <w:r w:rsidR="00A932CC" w:rsidRPr="00A932CC">
        <w:rPr>
          <w:b/>
        </w:rPr>
        <w:t>DDD</w:t>
      </w:r>
      <w:r w:rsidRPr="00A932CC">
        <w:rPr>
          <w:b/>
        </w:rPr>
        <w:t xml:space="preserve"> </w:t>
      </w:r>
      <w:r>
        <w:t xml:space="preserve">a solicitat atragerea răspunderii personale a pârâtului </w:t>
      </w:r>
      <w:r w:rsidR="00A932CC" w:rsidRPr="00A932CC">
        <w:rPr>
          <w:b/>
        </w:rPr>
        <w:t>PPP</w:t>
      </w:r>
      <w:r>
        <w:t xml:space="preserve"> - fost administrator statutar al debitoarei, în temeiul art. 169 alin. 1 lit. d)  din Legea 85/2014.şi obligarea acestuia la plata sumei de 58.217,00 lei reprezentând pasivul rămas nerecuperat al </w:t>
      </w:r>
      <w:proofErr w:type="spellStart"/>
      <w:r>
        <w:t>societăţii</w:t>
      </w:r>
      <w:proofErr w:type="spellEnd"/>
      <w:r>
        <w:t>.</w:t>
      </w:r>
    </w:p>
    <w:p w14:paraId="2E1B24A6" w14:textId="434917DD" w:rsidR="00A5144D" w:rsidRDefault="00A5144D" w:rsidP="00A5144D">
      <w:pPr>
        <w:ind w:firstLine="720"/>
        <w:jc w:val="both"/>
      </w:pPr>
      <w:r>
        <w:t xml:space="preserve">      </w:t>
      </w:r>
      <w:r>
        <w:rPr>
          <w:b/>
        </w:rPr>
        <w:t xml:space="preserve">Prin </w:t>
      </w:r>
      <w:proofErr w:type="spellStart"/>
      <w:r>
        <w:rPr>
          <w:b/>
        </w:rPr>
        <w:t>sentinţa</w:t>
      </w:r>
      <w:proofErr w:type="spellEnd"/>
      <w:r>
        <w:rPr>
          <w:b/>
        </w:rPr>
        <w:t xml:space="preserve"> nr. </w:t>
      </w:r>
      <w:r w:rsidR="00A932CC">
        <w:rPr>
          <w:b/>
        </w:rPr>
        <w:t>……….</w:t>
      </w:r>
      <w:r>
        <w:rPr>
          <w:b/>
        </w:rPr>
        <w:t xml:space="preserve">, Tribunalul </w:t>
      </w:r>
      <w:r w:rsidR="00A932CC">
        <w:rPr>
          <w:b/>
        </w:rPr>
        <w:t>….</w:t>
      </w:r>
      <w:r>
        <w:rPr>
          <w:b/>
        </w:rPr>
        <w:t xml:space="preserve"> – </w:t>
      </w:r>
      <w:proofErr w:type="spellStart"/>
      <w:r>
        <w:rPr>
          <w:b/>
        </w:rPr>
        <w:t>Secţia</w:t>
      </w:r>
      <w:proofErr w:type="spellEnd"/>
      <w:r>
        <w:rPr>
          <w:b/>
        </w:rPr>
        <w:t xml:space="preserve"> </w:t>
      </w:r>
      <w:r w:rsidR="00A932CC">
        <w:rPr>
          <w:b/>
        </w:rPr>
        <w:t>………</w:t>
      </w:r>
      <w:r>
        <w:t xml:space="preserve">a respins, ca nefondată, </w:t>
      </w:r>
      <w:proofErr w:type="spellStart"/>
      <w:r>
        <w:t>acţiunea</w:t>
      </w:r>
      <w:proofErr w:type="spellEnd"/>
      <w:r>
        <w:t xml:space="preserve"> reclamantului </w:t>
      </w:r>
      <w:proofErr w:type="spellStart"/>
      <w:r>
        <w:t>reţinând</w:t>
      </w:r>
      <w:proofErr w:type="spellEnd"/>
      <w:r>
        <w:t xml:space="preserve">, în </w:t>
      </w:r>
      <w:proofErr w:type="spellStart"/>
      <w:r>
        <w:t>esenţă</w:t>
      </w:r>
      <w:proofErr w:type="spellEnd"/>
      <w:r>
        <w:t xml:space="preserve">, că procedura </w:t>
      </w:r>
      <w:proofErr w:type="spellStart"/>
      <w:r>
        <w:t>insolvenţei</w:t>
      </w:r>
      <w:proofErr w:type="spellEnd"/>
      <w:r>
        <w:t xml:space="preserve"> debitoarei a fost deschisă prin </w:t>
      </w:r>
      <w:proofErr w:type="spellStart"/>
      <w:r>
        <w:t>sentinţa</w:t>
      </w:r>
      <w:proofErr w:type="spellEnd"/>
      <w:r>
        <w:t xml:space="preserve"> nr. </w:t>
      </w:r>
      <w:r w:rsidR="00A932CC">
        <w:t>…………</w:t>
      </w:r>
      <w:r>
        <w:t xml:space="preserve">, în temeiul art. 72 alin. 6 din Legea nr. 85/2014, la cererea creditoarei DGFPJ </w:t>
      </w:r>
      <w:r w:rsidR="00A932CC">
        <w:t>I</w:t>
      </w:r>
      <w:r>
        <w:t xml:space="preserve"> - AJFP </w:t>
      </w:r>
      <w:r w:rsidR="00A932CC">
        <w:t>B</w:t>
      </w:r>
      <w:r>
        <w:t xml:space="preserve">, fiind desemnat în calitate de administrator judiciar provizoriu </w:t>
      </w:r>
      <w:r w:rsidR="00A932CC" w:rsidRPr="00A932CC">
        <w:rPr>
          <w:b/>
        </w:rPr>
        <w:t xml:space="preserve">RR </w:t>
      </w:r>
      <w:r w:rsidRPr="00A932CC">
        <w:rPr>
          <w:b/>
        </w:rPr>
        <w:t>IPURL</w:t>
      </w:r>
      <w:r w:rsidR="00A932CC" w:rsidRPr="00A932CC">
        <w:rPr>
          <w:b/>
        </w:rPr>
        <w:t xml:space="preserve"> S</w:t>
      </w:r>
      <w:r>
        <w:t xml:space="preserve">, iar în tabelul definitiv al </w:t>
      </w:r>
      <w:proofErr w:type="spellStart"/>
      <w:r>
        <w:t>creanţelor</w:t>
      </w:r>
      <w:proofErr w:type="spellEnd"/>
      <w:r>
        <w:t xml:space="preserve"> depus la dosar figurează </w:t>
      </w:r>
      <w:proofErr w:type="spellStart"/>
      <w:r>
        <w:t>înscrişi</w:t>
      </w:r>
      <w:proofErr w:type="spellEnd"/>
      <w:r>
        <w:t xml:space="preserve"> creditorii DGRFP </w:t>
      </w:r>
      <w:r w:rsidR="00A932CC">
        <w:t>I</w:t>
      </w:r>
      <w:r>
        <w:t xml:space="preserve"> – AJFP </w:t>
      </w:r>
      <w:r w:rsidR="00A932CC">
        <w:t>B</w:t>
      </w:r>
      <w:r>
        <w:t xml:space="preserve">, cu o </w:t>
      </w:r>
      <w:proofErr w:type="spellStart"/>
      <w:r>
        <w:t>creanţă</w:t>
      </w:r>
      <w:proofErr w:type="spellEnd"/>
      <w:r>
        <w:t xml:space="preserve"> bugetară în valoare de 57.822,00 lei </w:t>
      </w:r>
      <w:proofErr w:type="spellStart"/>
      <w:r>
        <w:t>şi</w:t>
      </w:r>
      <w:proofErr w:type="spellEnd"/>
      <w:r>
        <w:t xml:space="preserve"> ITM </w:t>
      </w:r>
      <w:r w:rsidR="00A932CC">
        <w:t>B</w:t>
      </w:r>
      <w:r>
        <w:t xml:space="preserve">, cu o </w:t>
      </w:r>
      <w:proofErr w:type="spellStart"/>
      <w:r>
        <w:t>creanţă</w:t>
      </w:r>
      <w:proofErr w:type="spellEnd"/>
      <w:r>
        <w:t xml:space="preserve"> bugetară în sumă de 395,00 lei.</w:t>
      </w:r>
    </w:p>
    <w:p w14:paraId="6259B604" w14:textId="2530F355" w:rsidR="00A5144D" w:rsidRDefault="00A5144D" w:rsidP="00A5144D">
      <w:pPr>
        <w:jc w:val="both"/>
      </w:pPr>
      <w:r>
        <w:tab/>
        <w:t xml:space="preserve">      S-a mai </w:t>
      </w:r>
      <w:proofErr w:type="spellStart"/>
      <w:r>
        <w:t>reţinut</w:t>
      </w:r>
      <w:proofErr w:type="spellEnd"/>
      <w:r>
        <w:t xml:space="preserve"> că, potrivit </w:t>
      </w:r>
      <w:proofErr w:type="spellStart"/>
      <w:r>
        <w:t>relaţiilor</w:t>
      </w:r>
      <w:proofErr w:type="spellEnd"/>
      <w:r>
        <w:t xml:space="preserve"> solicitate de la </w:t>
      </w:r>
      <w:proofErr w:type="spellStart"/>
      <w:r>
        <w:t>Administraţia</w:t>
      </w:r>
      <w:proofErr w:type="spellEnd"/>
      <w:r>
        <w:t xml:space="preserve"> </w:t>
      </w:r>
      <w:proofErr w:type="spellStart"/>
      <w:r>
        <w:t>Judeţeană</w:t>
      </w:r>
      <w:proofErr w:type="spellEnd"/>
      <w:r>
        <w:t xml:space="preserve"> a </w:t>
      </w:r>
      <w:proofErr w:type="spellStart"/>
      <w:r>
        <w:t>Finanţelor</w:t>
      </w:r>
      <w:proofErr w:type="spellEnd"/>
      <w:r>
        <w:t xml:space="preserve"> Publice </w:t>
      </w:r>
      <w:r w:rsidR="00A932CC">
        <w:t>B</w:t>
      </w:r>
      <w:r>
        <w:t xml:space="preserve">, debitoarea a fost declarată inactivă în data de 07.10.2010, prin decizia nr. </w:t>
      </w:r>
      <w:r w:rsidR="00A932CC">
        <w:t>………..</w:t>
      </w:r>
      <w:r>
        <w:t xml:space="preserve">, iar de la data </w:t>
      </w:r>
      <w:proofErr w:type="spellStart"/>
      <w:r>
        <w:t>înfiinţării</w:t>
      </w:r>
      <w:proofErr w:type="spellEnd"/>
      <w:r>
        <w:t xml:space="preserve"> </w:t>
      </w:r>
      <w:proofErr w:type="spellStart"/>
      <w:r>
        <w:t>societăţii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până la data deschiderii procedurii </w:t>
      </w:r>
      <w:proofErr w:type="spellStart"/>
      <w:r>
        <w:t>insolvenţei</w:t>
      </w:r>
      <w:proofErr w:type="spellEnd"/>
      <w:r>
        <w:t xml:space="preserve"> nu au fost depuse </w:t>
      </w:r>
      <w:proofErr w:type="spellStart"/>
      <w:r>
        <w:t>bilanţuri</w:t>
      </w:r>
      <w:proofErr w:type="spellEnd"/>
      <w:r>
        <w:t xml:space="preserve"> contabile.</w:t>
      </w:r>
    </w:p>
    <w:p w14:paraId="26A89CC2" w14:textId="77777777" w:rsidR="00A5144D" w:rsidRDefault="00A5144D" w:rsidP="00A5144D">
      <w:pPr>
        <w:jc w:val="both"/>
      </w:pPr>
      <w:r>
        <w:t xml:space="preserve">            </w:t>
      </w:r>
      <w:r>
        <w:rPr>
          <w:i/>
        </w:rPr>
        <w:t xml:space="preserve">      </w:t>
      </w:r>
      <w:r>
        <w:t xml:space="preserve">Raportând </w:t>
      </w:r>
      <w:proofErr w:type="spellStart"/>
      <w:r>
        <w:t>disp</w:t>
      </w:r>
      <w:proofErr w:type="spellEnd"/>
      <w:r>
        <w:t xml:space="preserve">. art. 169 alin. 1 lit. d)  din Legea 85/2014 la probele administrate în cauză, judecătorul sindic a constatat că la dosar nu există nicio dovadă că pârâtul, în calitate de administrator statutar, ar  fi </w:t>
      </w:r>
      <w:proofErr w:type="spellStart"/>
      <w:r>
        <w:t>ţinut</w:t>
      </w:r>
      <w:proofErr w:type="spellEnd"/>
      <w:r>
        <w:t xml:space="preserve"> o contabilitate fictivă, iar simpla susținere că actele contabile nu au fost predate nu poate conduce la atragerea răspunderii, nefiind dovedit raportul de </w:t>
      </w:r>
      <w:r>
        <w:lastRenderedPageBreak/>
        <w:t>cauzalitate dintre această  faptă și intrarea societății în incapacitate de plată, cu atât mai mult cu cât debitoarea a fost declarată inactivă la data de 07.10.2010, iar suma cu care organul fiscal este înscris în tabelul definitiv al creanțelor constituie datorii fiscale, în principal, din perioada ulterioară acestei date.</w:t>
      </w:r>
    </w:p>
    <w:p w14:paraId="2D928822" w14:textId="77777777" w:rsidR="00A5144D" w:rsidRDefault="00A5144D" w:rsidP="00A5144D">
      <w:pPr>
        <w:autoSpaceDE w:val="0"/>
        <w:autoSpaceDN w:val="0"/>
        <w:adjustRightInd w:val="0"/>
        <w:jc w:val="both"/>
      </w:pPr>
      <w:r>
        <w:t xml:space="preserve">            A apreciat judecătorul sindic că membrii organelor de conducere nu răspund cu averea proprie pentru pasivul </w:t>
      </w:r>
      <w:proofErr w:type="spellStart"/>
      <w:r>
        <w:t>societăţii</w:t>
      </w:r>
      <w:proofErr w:type="spellEnd"/>
      <w:r>
        <w:t xml:space="preserve"> insolvente decât în </w:t>
      </w:r>
      <w:proofErr w:type="spellStart"/>
      <w:r>
        <w:t>situaţiile</w:t>
      </w:r>
      <w:proofErr w:type="spellEnd"/>
      <w:r>
        <w:t xml:space="preserve"> strict reglementate de art. 169 alin. 1 din legea cadru în materie, fiind exclusă răspunderea automată  doar pentru că societatea a ajuns în </w:t>
      </w:r>
      <w:proofErr w:type="spellStart"/>
      <w:r>
        <w:t>insolvenţă</w:t>
      </w:r>
      <w:proofErr w:type="spellEnd"/>
      <w:r>
        <w:t xml:space="preserve">, </w:t>
      </w:r>
      <w:proofErr w:type="spellStart"/>
      <w:r>
        <w:t>obţinerea</w:t>
      </w:r>
      <w:proofErr w:type="spellEnd"/>
      <w:r>
        <w:t xml:space="preserve"> de profit  </w:t>
      </w:r>
      <w:proofErr w:type="spellStart"/>
      <w:r>
        <w:t>şi</w:t>
      </w:r>
      <w:proofErr w:type="spellEnd"/>
      <w:r>
        <w:t xml:space="preserve"> riscul </w:t>
      </w:r>
      <w:proofErr w:type="spellStart"/>
      <w:r>
        <w:t>insolvenţei</w:t>
      </w:r>
      <w:proofErr w:type="spellEnd"/>
      <w:r>
        <w:t xml:space="preserve"> fiind  inerente </w:t>
      </w:r>
      <w:proofErr w:type="spellStart"/>
      <w:r>
        <w:t>activităţii</w:t>
      </w:r>
      <w:proofErr w:type="spellEnd"/>
      <w:r>
        <w:t xml:space="preserve"> </w:t>
      </w:r>
      <w:proofErr w:type="spellStart"/>
      <w:r>
        <w:t>desfăşurate</w:t>
      </w:r>
      <w:proofErr w:type="spellEnd"/>
      <w:r>
        <w:t xml:space="preserve"> de orice profesionist.</w:t>
      </w:r>
    </w:p>
    <w:p w14:paraId="697D4908" w14:textId="77777777" w:rsidR="00A5144D" w:rsidRDefault="00A5144D" w:rsidP="00A5144D">
      <w:pPr>
        <w:autoSpaceDE w:val="0"/>
        <w:autoSpaceDN w:val="0"/>
        <w:adjustRightInd w:val="0"/>
        <w:jc w:val="both"/>
      </w:pPr>
      <w:r>
        <w:tab/>
        <w:t xml:space="preserve">Referitor la onorariul curatorului special desemnat prin încheierea din 28.06.2016, instanța a dat eficiență </w:t>
      </w:r>
      <w:proofErr w:type="spellStart"/>
      <w:r>
        <w:t>disp</w:t>
      </w:r>
      <w:proofErr w:type="spellEnd"/>
      <w:r>
        <w:t>. art. 39 din Lg. 85/2014.</w:t>
      </w:r>
    </w:p>
    <w:p w14:paraId="06679918" w14:textId="5EFEA205" w:rsidR="00A5144D" w:rsidRDefault="00A5144D" w:rsidP="00A5144D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Împotriva acestei </w:t>
      </w:r>
      <w:proofErr w:type="spellStart"/>
      <w:r>
        <w:rPr>
          <w:b/>
        </w:rPr>
        <w:t>sentinţe</w:t>
      </w:r>
      <w:proofErr w:type="spellEnd"/>
      <w:r>
        <w:t xml:space="preserve">, în termen legal, a declarat apel reclamantul </w:t>
      </w:r>
      <w:r w:rsidR="00A932CC" w:rsidRPr="00A932CC">
        <w:rPr>
          <w:b/>
        </w:rPr>
        <w:t>RR</w:t>
      </w:r>
      <w:r w:rsidRPr="00A932CC">
        <w:rPr>
          <w:b/>
        </w:rPr>
        <w:t xml:space="preserve"> IPURL </w:t>
      </w:r>
      <w:r w:rsidR="00A932CC" w:rsidRPr="00A932CC">
        <w:rPr>
          <w:b/>
        </w:rPr>
        <w:t>S</w:t>
      </w:r>
      <w:r>
        <w:t>, criticând-o pentru nelegalitate şi netemeinicie.</w:t>
      </w:r>
    </w:p>
    <w:p w14:paraId="4F68D162" w14:textId="77777777" w:rsidR="00A5144D" w:rsidRDefault="00A5144D" w:rsidP="00A5144D">
      <w:pPr>
        <w:autoSpaceDE w:val="0"/>
        <w:autoSpaceDN w:val="0"/>
        <w:adjustRightInd w:val="0"/>
        <w:ind w:firstLine="709"/>
        <w:jc w:val="both"/>
      </w:pPr>
      <w:r>
        <w:t xml:space="preserve">În dezvoltarea motivelor de apel, apelantul a arătat, în </w:t>
      </w:r>
      <w:proofErr w:type="spellStart"/>
      <w:r>
        <w:t>esenţă</w:t>
      </w:r>
      <w:proofErr w:type="spellEnd"/>
      <w:r>
        <w:t xml:space="preserve">, că în mod nejustificat </w:t>
      </w:r>
      <w:proofErr w:type="spellStart"/>
      <w:r>
        <w:t>instanţa</w:t>
      </w:r>
      <w:proofErr w:type="spellEnd"/>
      <w:r>
        <w:t xml:space="preserve"> de fond a înlăturat  </w:t>
      </w:r>
      <w:proofErr w:type="spellStart"/>
      <w:r>
        <w:t>susţinerile</w:t>
      </w:r>
      <w:proofErr w:type="spellEnd"/>
      <w:r>
        <w:t xml:space="preserve"> acestuia, prin care a dovedit </w:t>
      </w:r>
      <w:proofErr w:type="spellStart"/>
      <w:r>
        <w:t>vinovăţia</w:t>
      </w:r>
      <w:proofErr w:type="spellEnd"/>
      <w:r>
        <w:t xml:space="preserve"> pârâtului cu privire la </w:t>
      </w:r>
      <w:proofErr w:type="spellStart"/>
      <w:r>
        <w:t>săvârşirea</w:t>
      </w:r>
      <w:proofErr w:type="spellEnd"/>
      <w:r>
        <w:t xml:space="preserve"> faptei prev. de art. 169 alin.1  lit. d) din Legea nr. 85/2014, având în vedere că, </w:t>
      </w:r>
      <w:proofErr w:type="spellStart"/>
      <w:r>
        <w:t>aşa</w:t>
      </w:r>
      <w:proofErr w:type="spellEnd"/>
      <w:r>
        <w:t xml:space="preserve"> cum rezultă din probatoriul administrat în cauză, pârâtul, </w:t>
      </w:r>
      <w:proofErr w:type="spellStart"/>
      <w:r>
        <w:t>deşi</w:t>
      </w:r>
      <w:proofErr w:type="spellEnd"/>
      <w:r>
        <w:t xml:space="preserve"> a fost notificat de mai multe ori, a refuzat să predea documentele de </w:t>
      </w:r>
      <w:proofErr w:type="spellStart"/>
      <w:r>
        <w:t>evidenţă</w:t>
      </w:r>
      <w:proofErr w:type="spellEnd"/>
      <w:r>
        <w:t xml:space="preserve"> financiar-contabilă ale </w:t>
      </w:r>
      <w:proofErr w:type="spellStart"/>
      <w:r>
        <w:t>societăţii</w:t>
      </w:r>
      <w:proofErr w:type="spellEnd"/>
      <w:r>
        <w:t xml:space="preserve">, iar nepredarea acestora constituie culpa lui  exclusivă, existând astfel </w:t>
      </w:r>
      <w:proofErr w:type="spellStart"/>
      <w:r>
        <w:t>prezumţia</w:t>
      </w:r>
      <w:proofErr w:type="spellEnd"/>
      <w:r>
        <w:t xml:space="preserve"> relativă de </w:t>
      </w:r>
      <w:proofErr w:type="spellStart"/>
      <w:r>
        <w:t>vinovăţie</w:t>
      </w:r>
      <w:proofErr w:type="spellEnd"/>
      <w:r>
        <w:t xml:space="preserve"> a acestuia, cât şi raportul de cauzalitate.</w:t>
      </w:r>
    </w:p>
    <w:p w14:paraId="03358821" w14:textId="77777777" w:rsidR="00A5144D" w:rsidRDefault="00A5144D" w:rsidP="00A5144D">
      <w:pPr>
        <w:autoSpaceDE w:val="0"/>
        <w:autoSpaceDN w:val="0"/>
        <w:adjustRightInd w:val="0"/>
        <w:ind w:firstLine="709"/>
        <w:jc w:val="both"/>
      </w:pPr>
      <w:r>
        <w:t xml:space="preserve">De asemenea, arată apelantul că, pe parcursul </w:t>
      </w:r>
      <w:proofErr w:type="spellStart"/>
      <w:r>
        <w:t>soluţionării</w:t>
      </w:r>
      <w:proofErr w:type="spellEnd"/>
      <w:r>
        <w:t xml:space="preserve"> procesului la </w:t>
      </w:r>
      <w:proofErr w:type="spellStart"/>
      <w:r>
        <w:t>instanţa</w:t>
      </w:r>
      <w:proofErr w:type="spellEnd"/>
      <w:r>
        <w:t xml:space="preserve"> de fond, pârâtul nu a înlăturat cu probe legale </w:t>
      </w:r>
      <w:proofErr w:type="spellStart"/>
      <w:r>
        <w:t>prezumţia</w:t>
      </w:r>
      <w:proofErr w:type="spellEnd"/>
      <w:r>
        <w:t xml:space="preserve"> relativă  de </w:t>
      </w:r>
      <w:proofErr w:type="spellStart"/>
      <w:r>
        <w:t>vinovăţie</w:t>
      </w:r>
      <w:proofErr w:type="spellEnd"/>
      <w:r>
        <w:t xml:space="preserve"> cu privire la </w:t>
      </w:r>
      <w:proofErr w:type="spellStart"/>
      <w:r>
        <w:t>săvârşirea</w:t>
      </w:r>
      <w:proofErr w:type="spellEnd"/>
      <w:r>
        <w:t xml:space="preserve"> faptei pusă în sarcina sa, iar </w:t>
      </w:r>
      <w:proofErr w:type="spellStart"/>
      <w:r>
        <w:t>susţinerile</w:t>
      </w:r>
      <w:proofErr w:type="spellEnd"/>
      <w:r>
        <w:t xml:space="preserve"> acestuia prin curatorul special numit din oficiu, în sensul că s-a </w:t>
      </w:r>
      <w:proofErr w:type="spellStart"/>
      <w:r>
        <w:t>despărţit</w:t>
      </w:r>
      <w:proofErr w:type="spellEnd"/>
      <w:r>
        <w:t xml:space="preserve"> de </w:t>
      </w:r>
      <w:proofErr w:type="spellStart"/>
      <w:r>
        <w:t>soţie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locuieşte</w:t>
      </w:r>
      <w:proofErr w:type="spellEnd"/>
      <w:r>
        <w:t xml:space="preserve"> la o altă adresă şi că trebuia căutat la noul domiciliu de către administratorul judiciar, sunt neîntemeiate şi nu au legătură cu pricina şi nici nu-i pot înlătura </w:t>
      </w:r>
      <w:proofErr w:type="spellStart"/>
      <w:r>
        <w:t>vinovăţia</w:t>
      </w:r>
      <w:proofErr w:type="spellEnd"/>
      <w:r>
        <w:t xml:space="preserve">, în </w:t>
      </w:r>
      <w:proofErr w:type="spellStart"/>
      <w:r>
        <w:t>condiţiile</w:t>
      </w:r>
      <w:proofErr w:type="spellEnd"/>
      <w:r>
        <w:t xml:space="preserve"> în care practicianul în </w:t>
      </w:r>
      <w:proofErr w:type="spellStart"/>
      <w:r>
        <w:t>insolvenţă</w:t>
      </w:r>
      <w:proofErr w:type="spellEnd"/>
      <w:r>
        <w:t xml:space="preserve">  nu are </w:t>
      </w:r>
      <w:proofErr w:type="spellStart"/>
      <w:r>
        <w:t>obligaţia</w:t>
      </w:r>
      <w:proofErr w:type="spellEnd"/>
      <w:r>
        <w:t xml:space="preserve"> legală de a solicita </w:t>
      </w:r>
      <w:proofErr w:type="spellStart"/>
      <w:r>
        <w:t>autorităţilor</w:t>
      </w:r>
      <w:proofErr w:type="spellEnd"/>
      <w:r>
        <w:t xml:space="preserve"> statului să îi comunice noile adrese ale acestuia, </w:t>
      </w:r>
      <w:proofErr w:type="spellStart"/>
      <w:r>
        <w:t>atribuţia</w:t>
      </w:r>
      <w:proofErr w:type="spellEnd"/>
      <w:r>
        <w:t xml:space="preserve"> sa fiind de a transmite notificările la sediul social al debitoarei, cu care figurează în documentele legale existente la ORC.</w:t>
      </w:r>
    </w:p>
    <w:p w14:paraId="37B40034" w14:textId="77777777" w:rsidR="00A5144D" w:rsidRDefault="00A5144D" w:rsidP="00A5144D">
      <w:pPr>
        <w:autoSpaceDE w:val="0"/>
        <w:autoSpaceDN w:val="0"/>
        <w:adjustRightInd w:val="0"/>
        <w:ind w:firstLine="709"/>
        <w:jc w:val="both"/>
      </w:pPr>
      <w:r>
        <w:t xml:space="preserve"> Apreciază apelantul că, în mod </w:t>
      </w:r>
      <w:proofErr w:type="spellStart"/>
      <w:r>
        <w:t>greşit</w:t>
      </w:r>
      <w:proofErr w:type="spellEnd"/>
      <w:r>
        <w:t xml:space="preserve"> a </w:t>
      </w:r>
      <w:proofErr w:type="spellStart"/>
      <w:r>
        <w:t>susţinut</w:t>
      </w:r>
      <w:proofErr w:type="spellEnd"/>
      <w:r>
        <w:t xml:space="preserve"> </w:t>
      </w:r>
      <w:proofErr w:type="spellStart"/>
      <w:r>
        <w:t>instanţa</w:t>
      </w:r>
      <w:proofErr w:type="spellEnd"/>
      <w:r>
        <w:t xml:space="preserve"> în considerentele </w:t>
      </w:r>
      <w:proofErr w:type="spellStart"/>
      <w:r>
        <w:t>sentinţei</w:t>
      </w:r>
      <w:proofErr w:type="spellEnd"/>
      <w:r>
        <w:t xml:space="preserve"> apelate că nu există o legătură de cauzalitate între fapta de nepredare a documentelor </w:t>
      </w:r>
      <w:proofErr w:type="spellStart"/>
      <w:r>
        <w:t>şi</w:t>
      </w:r>
      <w:proofErr w:type="spellEnd"/>
      <w:r>
        <w:t xml:space="preserve"> intrarea </w:t>
      </w:r>
      <w:proofErr w:type="spellStart"/>
      <w:r>
        <w:t>societăţii</w:t>
      </w:r>
      <w:proofErr w:type="spellEnd"/>
      <w:r>
        <w:t xml:space="preserve"> în incapacitate de plată, întrucât </w:t>
      </w:r>
      <w:proofErr w:type="spellStart"/>
      <w:r>
        <w:t>disp</w:t>
      </w:r>
      <w:proofErr w:type="spellEnd"/>
      <w:r>
        <w:t xml:space="preserve">. art. 169 alin. 1 lit. d) din Legea nr. 85/2014 prevăd că nepredarea documentelor de </w:t>
      </w:r>
      <w:proofErr w:type="spellStart"/>
      <w:r>
        <w:t>evidenţă</w:t>
      </w:r>
      <w:proofErr w:type="spellEnd"/>
      <w:r>
        <w:t xml:space="preserve"> financiar-contabilă ale debitoarei reprezintă o </w:t>
      </w:r>
      <w:proofErr w:type="spellStart"/>
      <w:r>
        <w:t>prezumţie</w:t>
      </w:r>
      <w:proofErr w:type="spellEnd"/>
      <w:r>
        <w:t xml:space="preserve"> de culpă relativă </w:t>
      </w:r>
      <w:proofErr w:type="spellStart"/>
      <w:r>
        <w:t>şi</w:t>
      </w:r>
      <w:proofErr w:type="spellEnd"/>
      <w:r>
        <w:t xml:space="preserve"> în </w:t>
      </w:r>
      <w:proofErr w:type="spellStart"/>
      <w:r>
        <w:t>situaţia</w:t>
      </w:r>
      <w:proofErr w:type="spellEnd"/>
      <w:r>
        <w:t xml:space="preserve"> în care nu au fost predate aceste documente, atât culpa cât şi raportul de cauzalitate sunt prezumate.</w:t>
      </w:r>
    </w:p>
    <w:p w14:paraId="0F7896CC" w14:textId="77777777" w:rsidR="00A5144D" w:rsidRDefault="00A5144D" w:rsidP="00A5144D">
      <w:pPr>
        <w:autoSpaceDE w:val="0"/>
        <w:autoSpaceDN w:val="0"/>
        <w:adjustRightInd w:val="0"/>
        <w:ind w:firstLine="709"/>
        <w:jc w:val="both"/>
      </w:pPr>
      <w:r>
        <w:t xml:space="preserve"> Mai </w:t>
      </w:r>
      <w:proofErr w:type="spellStart"/>
      <w:r>
        <w:t>susţine</w:t>
      </w:r>
      <w:proofErr w:type="spellEnd"/>
      <w:r>
        <w:t xml:space="preserve"> apelantul că pârâtul nu a solicitat administrarea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încuviinţarea</w:t>
      </w:r>
      <w:proofErr w:type="spellEnd"/>
      <w:r>
        <w:t xml:space="preserve"> unor probe care să înlăture </w:t>
      </w:r>
      <w:proofErr w:type="spellStart"/>
      <w:r>
        <w:t>prezumţia</w:t>
      </w:r>
      <w:proofErr w:type="spellEnd"/>
      <w:r>
        <w:t xml:space="preserve"> relativă de culpă a acestuia ca urmare a nepredării documentelor financiar-contabile ale </w:t>
      </w:r>
      <w:proofErr w:type="spellStart"/>
      <w:r>
        <w:t>societăţii</w:t>
      </w:r>
      <w:proofErr w:type="spellEnd"/>
      <w:r>
        <w:t xml:space="preserve">, comportament prin care a încercat să se sustragă de la controlul </w:t>
      </w:r>
      <w:proofErr w:type="spellStart"/>
      <w:r>
        <w:t>autorităţilor</w:t>
      </w:r>
      <w:proofErr w:type="spellEnd"/>
      <w:r>
        <w:t xml:space="preserve"> statului referitoare la activitatea debitoarei, iar apărarea acestuia în sensul că societatea nu a mai </w:t>
      </w:r>
      <w:proofErr w:type="spellStart"/>
      <w:r>
        <w:t>desfăşurat</w:t>
      </w:r>
      <w:proofErr w:type="spellEnd"/>
      <w:r>
        <w:t xml:space="preserve"> activitate din anul 2010 nu este de natură să înlăture  </w:t>
      </w:r>
      <w:proofErr w:type="spellStart"/>
      <w:r>
        <w:t>vinovăţia</w:t>
      </w:r>
      <w:proofErr w:type="spellEnd"/>
      <w:r>
        <w:t xml:space="preserve"> sa cu privire la </w:t>
      </w:r>
      <w:proofErr w:type="spellStart"/>
      <w:r>
        <w:t>ţinerea</w:t>
      </w:r>
      <w:proofErr w:type="spellEnd"/>
      <w:r>
        <w:t xml:space="preserve"> unei </w:t>
      </w:r>
      <w:proofErr w:type="spellStart"/>
      <w:r>
        <w:t>contabilităţi</w:t>
      </w:r>
      <w:proofErr w:type="spellEnd"/>
      <w:r>
        <w:t xml:space="preserve"> fictive, sustragerea unor documente şi distrugerea acestora, cât şi la refuzul de a preda documentele financiar-contabile, pentru a se putea stabili patrimoniul debitoarei şi eventual, a se formula </w:t>
      </w:r>
      <w:proofErr w:type="spellStart"/>
      <w:r>
        <w:t>acţiuni</w:t>
      </w:r>
      <w:proofErr w:type="spellEnd"/>
      <w:r>
        <w:t xml:space="preserve"> de anulare a transferurilor frauduloase în vederea </w:t>
      </w:r>
      <w:proofErr w:type="spellStart"/>
      <w:r>
        <w:t>obţinerii</w:t>
      </w:r>
      <w:proofErr w:type="spellEnd"/>
      <w:r>
        <w:t xml:space="preserve"> sumelor necesare achitării </w:t>
      </w:r>
      <w:proofErr w:type="spellStart"/>
      <w:r>
        <w:t>creanţelor</w:t>
      </w:r>
      <w:proofErr w:type="spellEnd"/>
      <w:r>
        <w:t xml:space="preserve">  înscrise la masa </w:t>
      </w:r>
      <w:proofErr w:type="spellStart"/>
      <w:r>
        <w:t>credală</w:t>
      </w:r>
      <w:proofErr w:type="spellEnd"/>
      <w:r>
        <w:t>.</w:t>
      </w:r>
    </w:p>
    <w:p w14:paraId="203DDAAA" w14:textId="77777777" w:rsidR="00A5144D" w:rsidRDefault="00A5144D" w:rsidP="00A5144D">
      <w:pPr>
        <w:ind w:firstLine="798"/>
        <w:jc w:val="both"/>
      </w:pPr>
      <w:r>
        <w:rPr>
          <w:b/>
          <w:i/>
        </w:rPr>
        <w:t xml:space="preserve">Examinând legalitatea </w:t>
      </w:r>
      <w:proofErr w:type="spellStart"/>
      <w:r>
        <w:rPr>
          <w:b/>
          <w:i/>
        </w:rPr>
        <w:t>şi</w:t>
      </w:r>
      <w:proofErr w:type="spellEnd"/>
      <w:r>
        <w:rPr>
          <w:b/>
          <w:i/>
        </w:rPr>
        <w:t xml:space="preserve"> temeinicia </w:t>
      </w:r>
      <w:proofErr w:type="spellStart"/>
      <w:r>
        <w:rPr>
          <w:b/>
          <w:i/>
        </w:rPr>
        <w:t>sentinţei</w:t>
      </w:r>
      <w:proofErr w:type="spellEnd"/>
      <w:r>
        <w:rPr>
          <w:b/>
          <w:i/>
        </w:rPr>
        <w:t xml:space="preserve"> atacate</w:t>
      </w:r>
      <w:r>
        <w:rPr>
          <w:i/>
        </w:rPr>
        <w:t xml:space="preserve">, prin prisma actelor şi lucrărilor dosarului şi a prev. art. 476 alin. 2NCod de </w:t>
      </w:r>
      <w:proofErr w:type="spellStart"/>
      <w:r>
        <w:rPr>
          <w:i/>
        </w:rPr>
        <w:t>proc</w:t>
      </w:r>
      <w:proofErr w:type="spellEnd"/>
      <w:r>
        <w:rPr>
          <w:i/>
        </w:rPr>
        <w:t xml:space="preserve">. civ. care consacră efectul devolutiv al prezentei căi de atac, </w:t>
      </w:r>
      <w:r>
        <w:rPr>
          <w:b/>
          <w:i/>
        </w:rPr>
        <w:t xml:space="preserve">Curtea </w:t>
      </w:r>
      <w:r>
        <w:rPr>
          <w:i/>
        </w:rPr>
        <w:t xml:space="preserve">constată că apelul este </w:t>
      </w:r>
      <w:r>
        <w:rPr>
          <w:b/>
          <w:i/>
        </w:rPr>
        <w:t>fondat</w:t>
      </w:r>
      <w:r>
        <w:rPr>
          <w:i/>
        </w:rPr>
        <w:t xml:space="preserve">, </w:t>
      </w:r>
      <w:r>
        <w:t>pentru următoarele considerente:</w:t>
      </w:r>
    </w:p>
    <w:p w14:paraId="7FFA7B54" w14:textId="1AAA7DE7" w:rsidR="00A5144D" w:rsidRDefault="00A5144D" w:rsidP="00A5144D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t xml:space="preserve">              Potrivit art. 169 alin. 1 lit. d) din Legea nr. 85/2014, în forma în vigoare la data formulării cererii de atragere a răspunderii materiale a pârâtului </w:t>
      </w:r>
      <w:r w:rsidR="00A932CC" w:rsidRPr="00A932CC">
        <w:rPr>
          <w:b/>
        </w:rPr>
        <w:t>PPP</w:t>
      </w:r>
      <w:r>
        <w:rPr>
          <w:color w:val="000000"/>
        </w:rPr>
        <w:t>, „</w:t>
      </w:r>
      <w:r>
        <w:rPr>
          <w:i/>
          <w:color w:val="000000"/>
        </w:rPr>
        <w:t>l</w:t>
      </w:r>
      <w:r>
        <w:rPr>
          <w:rFonts w:eastAsia="Calibri"/>
          <w:i/>
        </w:rPr>
        <w:t xml:space="preserve">a cererea </w:t>
      </w:r>
      <w:r>
        <w:rPr>
          <w:rFonts w:eastAsia="Calibri"/>
          <w:i/>
        </w:rPr>
        <w:lastRenderedPageBreak/>
        <w:t xml:space="preserve">administratorului judiciar sau a lichidatorului judiciar, judecătorul-sindic poate dispune ca o parte sau întregul pasiv al debitorului, persoană juridică, ajuns în stare de </w:t>
      </w:r>
      <w:proofErr w:type="spellStart"/>
      <w:r>
        <w:rPr>
          <w:rFonts w:eastAsia="Calibri"/>
          <w:i/>
        </w:rPr>
        <w:t>insolvenţă</w:t>
      </w:r>
      <w:proofErr w:type="spellEnd"/>
      <w:r>
        <w:rPr>
          <w:rFonts w:eastAsia="Calibri"/>
          <w:i/>
        </w:rPr>
        <w:t xml:space="preserve">, fără să </w:t>
      </w:r>
      <w:proofErr w:type="spellStart"/>
      <w:r>
        <w:rPr>
          <w:rFonts w:eastAsia="Calibri"/>
          <w:i/>
        </w:rPr>
        <w:t>depăşească</w:t>
      </w:r>
      <w:proofErr w:type="spellEnd"/>
      <w:r>
        <w:rPr>
          <w:rFonts w:eastAsia="Calibri"/>
          <w:i/>
        </w:rPr>
        <w:t xml:space="preserve"> prejudiciul aflat în legătură de cauzalitate cu fapta respectivă, să fie suportată de membrii organelor de conducere şi/sau supraveghere din cadrul </w:t>
      </w:r>
      <w:proofErr w:type="spellStart"/>
      <w:r>
        <w:rPr>
          <w:rFonts w:eastAsia="Calibri"/>
          <w:i/>
        </w:rPr>
        <w:t>societăţii</w:t>
      </w:r>
      <w:proofErr w:type="spellEnd"/>
      <w:r>
        <w:rPr>
          <w:rFonts w:eastAsia="Calibri"/>
          <w:i/>
        </w:rPr>
        <w:t xml:space="preserve">, precum </w:t>
      </w:r>
      <w:proofErr w:type="spellStart"/>
      <w:r>
        <w:rPr>
          <w:rFonts w:eastAsia="Calibri"/>
          <w:i/>
        </w:rPr>
        <w:t>şi</w:t>
      </w:r>
      <w:proofErr w:type="spellEnd"/>
      <w:r>
        <w:rPr>
          <w:rFonts w:eastAsia="Calibri"/>
          <w:i/>
        </w:rPr>
        <w:t xml:space="preserve"> de orice alte persoane care au contribuit la starea de </w:t>
      </w:r>
      <w:proofErr w:type="spellStart"/>
      <w:r>
        <w:rPr>
          <w:rFonts w:eastAsia="Calibri"/>
          <w:i/>
        </w:rPr>
        <w:t>insolvenţă</w:t>
      </w:r>
      <w:proofErr w:type="spellEnd"/>
      <w:r>
        <w:rPr>
          <w:rFonts w:eastAsia="Calibri"/>
          <w:i/>
        </w:rPr>
        <w:t xml:space="preserve"> a debitorului, dacă au </w:t>
      </w:r>
      <w:proofErr w:type="spellStart"/>
      <w:r>
        <w:rPr>
          <w:rFonts w:eastAsia="Calibri"/>
          <w:i/>
        </w:rPr>
        <w:t>ţinut</w:t>
      </w:r>
      <w:proofErr w:type="spellEnd"/>
      <w:r>
        <w:rPr>
          <w:rFonts w:eastAsia="Calibri"/>
          <w:i/>
        </w:rPr>
        <w:t xml:space="preserve"> o contabilitate fictivă, au făcut să dispară unele documente contabile sau nu au </w:t>
      </w:r>
      <w:proofErr w:type="spellStart"/>
      <w:r>
        <w:rPr>
          <w:rFonts w:eastAsia="Calibri"/>
          <w:i/>
        </w:rPr>
        <w:t>ţinut</w:t>
      </w:r>
      <w:proofErr w:type="spellEnd"/>
      <w:r>
        <w:rPr>
          <w:rFonts w:eastAsia="Calibri"/>
          <w:i/>
        </w:rPr>
        <w:t xml:space="preserve"> contabilitatea în conformitate cu legea. În cazul nepredării documentelor contabile către administratorul judiciar sau lichidatorul judiciar, atât culpa, cât şi legătura de cauzalitate între faptă şi prejudiciu se prezumă. </w:t>
      </w:r>
      <w:proofErr w:type="spellStart"/>
      <w:r>
        <w:rPr>
          <w:rFonts w:eastAsia="Calibri"/>
          <w:i/>
        </w:rPr>
        <w:t>Prezumţia</w:t>
      </w:r>
      <w:proofErr w:type="spellEnd"/>
      <w:r>
        <w:rPr>
          <w:rFonts w:eastAsia="Calibri"/>
          <w:i/>
        </w:rPr>
        <w:t xml:space="preserve"> este relativă</w:t>
      </w:r>
      <w:r>
        <w:rPr>
          <w:rFonts w:eastAsia="Calibri"/>
          <w:sz w:val="28"/>
          <w:szCs w:val="28"/>
        </w:rPr>
        <w:t>”.</w:t>
      </w:r>
    </w:p>
    <w:p w14:paraId="475A41F9" w14:textId="77777777" w:rsidR="00A5144D" w:rsidRDefault="00A5144D" w:rsidP="00A5144D">
      <w:pPr>
        <w:autoSpaceDE w:val="0"/>
        <w:autoSpaceDN w:val="0"/>
        <w:adjustRightInd w:val="0"/>
        <w:jc w:val="both"/>
        <w:rPr>
          <w:color w:val="000000"/>
          <w:spacing w:val="-2"/>
        </w:rPr>
      </w:pPr>
      <w:r>
        <w:rPr>
          <w:color w:val="000000"/>
          <w:spacing w:val="-2"/>
          <w:sz w:val="28"/>
          <w:szCs w:val="28"/>
        </w:rPr>
        <w:t xml:space="preserve">              </w:t>
      </w:r>
      <w:r>
        <w:rPr>
          <w:color w:val="000000"/>
          <w:spacing w:val="-2"/>
        </w:rPr>
        <w:t>Textul legal citat consacră în termeni imperativi, de strictă interpretare şi aplicare, o formă specială a răspunderii civile, care împrumută caracteristicile răspunderii civile delictuale pentru fapta proprie din dreptul comun, reglementată de prevederile Codului civil.</w:t>
      </w:r>
    </w:p>
    <w:p w14:paraId="6CA1BC0E" w14:textId="77777777" w:rsidR="00A5144D" w:rsidRDefault="00A5144D" w:rsidP="00A5144D">
      <w:pPr>
        <w:tabs>
          <w:tab w:val="left" w:pos="1140"/>
        </w:tabs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În conformitate cu prevederile art. 11 din Legea  nr. 82/1991, „răspunderea pentru organizarea </w:t>
      </w:r>
      <w:proofErr w:type="spellStart"/>
      <w:r>
        <w:rPr>
          <w:color w:val="000000"/>
          <w:spacing w:val="-2"/>
        </w:rPr>
        <w:t>şi</w:t>
      </w:r>
      <w:proofErr w:type="spellEnd"/>
      <w:r>
        <w:rPr>
          <w:color w:val="000000"/>
          <w:spacing w:val="-2"/>
        </w:rPr>
        <w:t xml:space="preserve"> conducerea </w:t>
      </w:r>
      <w:proofErr w:type="spellStart"/>
      <w:r>
        <w:rPr>
          <w:color w:val="000000"/>
          <w:spacing w:val="-2"/>
        </w:rPr>
        <w:t>contabilităţii</w:t>
      </w:r>
      <w:proofErr w:type="spellEnd"/>
      <w:r>
        <w:rPr>
          <w:color w:val="000000"/>
          <w:spacing w:val="-2"/>
        </w:rPr>
        <w:t xml:space="preserve"> la persoanele juridice revine administratorului”, iar potrivit prevederilor Codului civil, mandatarul este răspunzător nu numai pentru dol, dar şi de culpa comisă în executarea mandatului.</w:t>
      </w:r>
    </w:p>
    <w:p w14:paraId="13B853AF" w14:textId="77777777" w:rsidR="00A5144D" w:rsidRDefault="00A5144D" w:rsidP="00A5144D">
      <w:pPr>
        <w:tabs>
          <w:tab w:val="left" w:pos="1140"/>
        </w:tabs>
        <w:jc w:val="both"/>
        <w:rPr>
          <w:color w:val="000000"/>
          <w:spacing w:val="-2"/>
        </w:rPr>
      </w:pPr>
      <w:r>
        <w:rPr>
          <w:color w:val="000000"/>
          <w:spacing w:val="-2"/>
        </w:rPr>
        <w:t xml:space="preserve">               Este evident că într-o asemenea împrejurare devine operativ criteriul obiectiv care presupune compararea </w:t>
      </w:r>
      <w:proofErr w:type="spellStart"/>
      <w:r>
        <w:rPr>
          <w:color w:val="000000"/>
          <w:spacing w:val="-2"/>
        </w:rPr>
        <w:t>activităţii</w:t>
      </w:r>
      <w:proofErr w:type="spellEnd"/>
      <w:r>
        <w:rPr>
          <w:color w:val="000000"/>
          <w:spacing w:val="-2"/>
        </w:rPr>
        <w:t xml:space="preserve"> administratorului </w:t>
      </w:r>
      <w:proofErr w:type="spellStart"/>
      <w:r>
        <w:rPr>
          <w:color w:val="000000"/>
          <w:spacing w:val="-2"/>
        </w:rPr>
        <w:t>societăţii</w:t>
      </w:r>
      <w:proofErr w:type="spellEnd"/>
      <w:r>
        <w:rPr>
          <w:color w:val="000000"/>
          <w:spacing w:val="-2"/>
        </w:rPr>
        <w:t xml:space="preserve"> debitoare cu activitatea unei persoane diligente (bonus pater </w:t>
      </w:r>
      <w:proofErr w:type="spellStart"/>
      <w:r>
        <w:rPr>
          <w:color w:val="000000"/>
          <w:spacing w:val="-2"/>
        </w:rPr>
        <w:t>familias</w:t>
      </w:r>
      <w:proofErr w:type="spellEnd"/>
      <w:r>
        <w:rPr>
          <w:color w:val="000000"/>
          <w:spacing w:val="-2"/>
        </w:rPr>
        <w:t xml:space="preserve">), care </w:t>
      </w:r>
      <w:proofErr w:type="spellStart"/>
      <w:r>
        <w:rPr>
          <w:color w:val="000000"/>
          <w:spacing w:val="-2"/>
        </w:rPr>
        <w:t>îşi</w:t>
      </w:r>
      <w:proofErr w:type="spellEnd"/>
      <w:r>
        <w:rPr>
          <w:color w:val="000000"/>
          <w:spacing w:val="-2"/>
        </w:rPr>
        <w:t xml:space="preserve"> subordonează măsurile luate </w:t>
      </w:r>
      <w:proofErr w:type="spellStart"/>
      <w:r>
        <w:rPr>
          <w:color w:val="000000"/>
          <w:spacing w:val="-2"/>
        </w:rPr>
        <w:t>exigenţelor</w:t>
      </w:r>
      <w:proofErr w:type="spellEnd"/>
      <w:r>
        <w:rPr>
          <w:color w:val="000000"/>
          <w:spacing w:val="-2"/>
        </w:rPr>
        <w:t xml:space="preserve"> impuse de regulile de </w:t>
      </w:r>
      <w:proofErr w:type="spellStart"/>
      <w:r>
        <w:rPr>
          <w:color w:val="000000"/>
          <w:spacing w:val="-2"/>
        </w:rPr>
        <w:t>convieţuire</w:t>
      </w:r>
      <w:proofErr w:type="spellEnd"/>
      <w:r>
        <w:rPr>
          <w:color w:val="000000"/>
          <w:spacing w:val="-2"/>
        </w:rPr>
        <w:t xml:space="preserve"> socială.</w:t>
      </w:r>
    </w:p>
    <w:p w14:paraId="216F17F3" w14:textId="77777777" w:rsidR="00A5144D" w:rsidRDefault="00A5144D" w:rsidP="00A5144D">
      <w:pPr>
        <w:ind w:firstLine="855"/>
        <w:jc w:val="both"/>
      </w:pPr>
      <w:r>
        <w:t xml:space="preserve">   Astfel, în </w:t>
      </w:r>
      <w:proofErr w:type="spellStart"/>
      <w:r>
        <w:t>condiţiile</w:t>
      </w:r>
      <w:proofErr w:type="spellEnd"/>
      <w:r>
        <w:t xml:space="preserve"> în care pârâtul, în calitate de fost administrator al debitoarei falite, a ignorat </w:t>
      </w:r>
      <w:proofErr w:type="spellStart"/>
      <w:r>
        <w:t>obligaţia</w:t>
      </w:r>
      <w:proofErr w:type="spellEnd"/>
      <w:r>
        <w:t xml:space="preserve"> legală de a </w:t>
      </w:r>
      <w:proofErr w:type="spellStart"/>
      <w:r>
        <w:t>ţine</w:t>
      </w:r>
      <w:proofErr w:type="spellEnd"/>
      <w:r>
        <w:t xml:space="preserve"> contabilitatea </w:t>
      </w:r>
      <w:proofErr w:type="spellStart"/>
      <w:r>
        <w:t>societăţii</w:t>
      </w:r>
      <w:proofErr w:type="spellEnd"/>
      <w:r>
        <w:t xml:space="preserve"> „în conformitate cu legea”, în sensul că nu a întocmit  şi nu a depus </w:t>
      </w:r>
      <w:proofErr w:type="spellStart"/>
      <w:r>
        <w:t>situaţiile</w:t>
      </w:r>
      <w:proofErr w:type="spellEnd"/>
      <w:r>
        <w:t xml:space="preserve"> financiare periodice, respectiv </w:t>
      </w:r>
      <w:proofErr w:type="spellStart"/>
      <w:r>
        <w:t>declaraţiile</w:t>
      </w:r>
      <w:proofErr w:type="spellEnd"/>
      <w:r>
        <w:t xml:space="preserve"> fiscale, apare evidentă culpa acestuia pentru </w:t>
      </w:r>
      <w:proofErr w:type="spellStart"/>
      <w:r>
        <w:t>săvârşirea</w:t>
      </w:r>
      <w:proofErr w:type="spellEnd"/>
      <w:r>
        <w:t xml:space="preserve"> faptei prev. de art. 169 lit. d) din lege </w:t>
      </w:r>
      <w:proofErr w:type="spellStart"/>
      <w:r>
        <w:t>şi</w:t>
      </w:r>
      <w:proofErr w:type="spellEnd"/>
      <w:r>
        <w:t xml:space="preserve"> pentru </w:t>
      </w:r>
      <w:proofErr w:type="spellStart"/>
      <w:r>
        <w:t>apariţia</w:t>
      </w:r>
      <w:proofErr w:type="spellEnd"/>
      <w:r>
        <w:t xml:space="preserve"> stării de </w:t>
      </w:r>
      <w:proofErr w:type="spellStart"/>
      <w:r>
        <w:t>insolvenţă</w:t>
      </w:r>
      <w:proofErr w:type="spellEnd"/>
      <w:r>
        <w:t xml:space="preserve"> a debitoarei, precum şi legătura de cauzalitate dintre faptele </w:t>
      </w:r>
      <w:proofErr w:type="spellStart"/>
      <w:r>
        <w:t>menţionate</w:t>
      </w:r>
      <w:proofErr w:type="spellEnd"/>
      <w:r>
        <w:t xml:space="preserve"> anterior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insuficienţa</w:t>
      </w:r>
      <w:proofErr w:type="spellEnd"/>
      <w:r>
        <w:t xml:space="preserve"> fondurilor </w:t>
      </w:r>
      <w:proofErr w:type="spellStart"/>
      <w:r>
        <w:t>băneşti</w:t>
      </w:r>
      <w:proofErr w:type="spellEnd"/>
      <w:r>
        <w:t xml:space="preserve"> disponibile pentru plata datoriilor debitoarei.</w:t>
      </w:r>
    </w:p>
    <w:p w14:paraId="3DF681AC" w14:textId="77777777" w:rsidR="00A5144D" w:rsidRDefault="00A5144D" w:rsidP="00A5144D">
      <w:pPr>
        <w:ind w:firstLine="855"/>
        <w:jc w:val="both"/>
      </w:pPr>
      <w:r>
        <w:t xml:space="preserve">   Faptul de a nu pune la </w:t>
      </w:r>
      <w:proofErr w:type="spellStart"/>
      <w:r>
        <w:t>dispoziţia</w:t>
      </w:r>
      <w:proofErr w:type="spellEnd"/>
      <w:r>
        <w:t xml:space="preserve"> lichidatorului actele </w:t>
      </w:r>
      <w:proofErr w:type="spellStart"/>
      <w:r>
        <w:t>şi</w:t>
      </w:r>
      <w:proofErr w:type="spellEnd"/>
      <w:r>
        <w:t xml:space="preserve"> documentele contabile prezumă lipsa acestora, iar culpa fostului administrator rezidă tocmai în aceea că, în mod voluntar, nu a </w:t>
      </w:r>
      <w:proofErr w:type="spellStart"/>
      <w:r>
        <w:t>deţinut</w:t>
      </w:r>
      <w:proofErr w:type="spellEnd"/>
      <w:r>
        <w:t xml:space="preserve"> un instrument indispensabil conducerii </w:t>
      </w:r>
      <w:proofErr w:type="spellStart"/>
      <w:r>
        <w:t>societăţii</w:t>
      </w:r>
      <w:proofErr w:type="spellEnd"/>
      <w:r>
        <w:t xml:space="preserve">, ceea ce relevă lipsa de </w:t>
      </w:r>
      <w:proofErr w:type="spellStart"/>
      <w:r>
        <w:t>diligenţă</w:t>
      </w:r>
      <w:proofErr w:type="spellEnd"/>
      <w:r>
        <w:t xml:space="preserve"> în asigurarea </w:t>
      </w:r>
      <w:proofErr w:type="spellStart"/>
      <w:r>
        <w:t>funcţionării</w:t>
      </w:r>
      <w:proofErr w:type="spellEnd"/>
      <w:r>
        <w:t xml:space="preserve"> acesteia. Din această perspectivă, cu referire la întinderea răspunderii pârâtului apare imposibilă determinarea vrunei cauze străine care să fi condus la </w:t>
      </w:r>
      <w:proofErr w:type="spellStart"/>
      <w:r>
        <w:t>insolvenţa</w:t>
      </w:r>
      <w:proofErr w:type="spellEnd"/>
      <w:r>
        <w:t xml:space="preserve"> debitoarei.</w:t>
      </w:r>
    </w:p>
    <w:p w14:paraId="34D96665" w14:textId="77777777" w:rsidR="00A5144D" w:rsidRDefault="00A5144D" w:rsidP="00A5144D">
      <w:pPr>
        <w:ind w:firstLine="855"/>
        <w:jc w:val="both"/>
      </w:pPr>
      <w:r>
        <w:t xml:space="preserve">De reținut că prezumțiile relative instituite de art. 138 alin. 1 lit.de teza a II-a din LPI,  referitoare la </w:t>
      </w:r>
      <w:proofErr w:type="spellStart"/>
      <w:r>
        <w:t>săvârşirea</w:t>
      </w:r>
      <w:proofErr w:type="spellEnd"/>
      <w:r>
        <w:t xml:space="preserve"> de către pârât a faptelor ilicite imputate </w:t>
      </w:r>
      <w:proofErr w:type="spellStart"/>
      <w:r>
        <w:t>şi</w:t>
      </w:r>
      <w:proofErr w:type="spellEnd"/>
      <w:r>
        <w:t xml:space="preserve"> la </w:t>
      </w:r>
      <w:proofErr w:type="spellStart"/>
      <w:r>
        <w:t>existenţa</w:t>
      </w:r>
      <w:proofErr w:type="spellEnd"/>
      <w:r>
        <w:t xml:space="preserve"> legăturii de cauzalitate dintre acestea </w:t>
      </w:r>
      <w:proofErr w:type="spellStart"/>
      <w:r>
        <w:t>şi</w:t>
      </w:r>
      <w:proofErr w:type="spellEnd"/>
      <w:r>
        <w:t xml:space="preserve"> starea de </w:t>
      </w:r>
      <w:proofErr w:type="spellStart"/>
      <w:r>
        <w:t>insolvenţă</w:t>
      </w:r>
      <w:proofErr w:type="spellEnd"/>
      <w:r>
        <w:t xml:space="preserve"> a </w:t>
      </w:r>
      <w:proofErr w:type="spellStart"/>
      <w:r>
        <w:t>societăţii</w:t>
      </w:r>
      <w:proofErr w:type="spellEnd"/>
      <w:r>
        <w:t xml:space="preserve">, </w:t>
      </w:r>
      <w:proofErr w:type="spellStart"/>
      <w:r>
        <w:t>reţinute</w:t>
      </w:r>
      <w:proofErr w:type="spellEnd"/>
      <w:r>
        <w:t xml:space="preserve"> de </w:t>
      </w:r>
      <w:proofErr w:type="spellStart"/>
      <w:r>
        <w:t>instanţa</w:t>
      </w:r>
      <w:proofErr w:type="spellEnd"/>
      <w:r>
        <w:t xml:space="preserve"> de control judiciar, nu au fost răsturnate </w:t>
      </w:r>
      <w:proofErr w:type="spellStart"/>
      <w:r>
        <w:t>deşi</w:t>
      </w:r>
      <w:proofErr w:type="spellEnd"/>
      <w:r>
        <w:t xml:space="preserve"> sarcina probei cu privire la acest aspect revenea pârâtului.</w:t>
      </w:r>
    </w:p>
    <w:p w14:paraId="133A1267" w14:textId="05200361" w:rsidR="00A5144D" w:rsidRDefault="00A5144D" w:rsidP="00A5144D">
      <w:pPr>
        <w:autoSpaceDE w:val="0"/>
        <w:autoSpaceDN w:val="0"/>
        <w:adjustRightInd w:val="0"/>
        <w:ind w:firstLine="851"/>
        <w:jc w:val="both"/>
      </w:pPr>
      <w:r>
        <w:t xml:space="preserve"> </w:t>
      </w:r>
      <w:proofErr w:type="spellStart"/>
      <w:r>
        <w:t>Faţă</w:t>
      </w:r>
      <w:proofErr w:type="spellEnd"/>
      <w:r>
        <w:t xml:space="preserve"> de cele ce preced, constatând că hotărârea judecătorului sindic a fost </w:t>
      </w:r>
      <w:proofErr w:type="spellStart"/>
      <w:r>
        <w:t>pronunţată</w:t>
      </w:r>
      <w:proofErr w:type="spellEnd"/>
      <w:r>
        <w:t xml:space="preserve"> cu încălcarea </w:t>
      </w:r>
      <w:proofErr w:type="spellStart"/>
      <w:r>
        <w:t>esenţială</w:t>
      </w:r>
      <w:proofErr w:type="spellEnd"/>
      <w:r>
        <w:t xml:space="preserve"> a prevederilor legii cadru în materie anterior </w:t>
      </w:r>
      <w:proofErr w:type="spellStart"/>
      <w:r>
        <w:t>enunţate</w:t>
      </w:r>
      <w:proofErr w:type="spellEnd"/>
      <w:r>
        <w:t xml:space="preserve">, </w:t>
      </w:r>
      <w:r>
        <w:rPr>
          <w:b/>
          <w:i/>
        </w:rPr>
        <w:t>Curtea</w:t>
      </w:r>
      <w:r>
        <w:t xml:space="preserve">, în temeiul art. 480 alin. 2 Cod </w:t>
      </w:r>
      <w:proofErr w:type="spellStart"/>
      <w:r>
        <w:t>proc</w:t>
      </w:r>
      <w:proofErr w:type="spellEnd"/>
      <w:r>
        <w:t xml:space="preserve">. civ., va admite apelul lichidatorului judiciar </w:t>
      </w:r>
      <w:r w:rsidR="008B3BD4">
        <w:t>RR</w:t>
      </w:r>
      <w:r>
        <w:t xml:space="preserve"> IPURL </w:t>
      </w:r>
      <w:r w:rsidR="00A932CC">
        <w:t>S</w:t>
      </w:r>
      <w:r>
        <w:t xml:space="preserve">, cu </w:t>
      </w:r>
      <w:proofErr w:type="spellStart"/>
      <w:r>
        <w:t>consecinţa</w:t>
      </w:r>
      <w:proofErr w:type="spellEnd"/>
      <w:r>
        <w:t xml:space="preserve"> schimbării în parte a </w:t>
      </w:r>
      <w:proofErr w:type="spellStart"/>
      <w:r>
        <w:t>sentinţei</w:t>
      </w:r>
      <w:proofErr w:type="spellEnd"/>
      <w:r>
        <w:t xml:space="preserve">, în sensul că, stabilind îndeplinirea </w:t>
      </w:r>
      <w:proofErr w:type="spellStart"/>
      <w:r>
        <w:t>condiţiilor</w:t>
      </w:r>
      <w:proofErr w:type="spellEnd"/>
      <w:r>
        <w:t xml:space="preserve"> necesare angajării răspunderii materiale a pârâtului, respectiv a </w:t>
      </w:r>
      <w:proofErr w:type="spellStart"/>
      <w:r>
        <w:t>incidenţei</w:t>
      </w:r>
      <w:proofErr w:type="spellEnd"/>
      <w:r>
        <w:t xml:space="preserve"> art. 169 alin. 1 lit. d) din Legea nr. 85/2014, va  admite cererea şi va obliga pârâtul </w:t>
      </w:r>
      <w:r w:rsidR="00A932CC">
        <w:t>PPP</w:t>
      </w:r>
      <w:r>
        <w:t xml:space="preserve"> să suporte din averea proprie pasivul debitoarei </w:t>
      </w:r>
      <w:r w:rsidR="00A932CC">
        <w:t>DDD</w:t>
      </w:r>
      <w:r>
        <w:t xml:space="preserve">, până la </w:t>
      </w:r>
      <w:proofErr w:type="spellStart"/>
      <w:r>
        <w:t>concurenţa</w:t>
      </w:r>
      <w:proofErr w:type="spellEnd"/>
      <w:r>
        <w:t xml:space="preserve"> sumei de 58.217 lei, sumele astfel recuperate urmând să intre în averea </w:t>
      </w:r>
      <w:proofErr w:type="spellStart"/>
      <w:r>
        <w:t>societăţii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să acopere pasivul stabilit în tabelul definitiv consolidat.</w:t>
      </w:r>
    </w:p>
    <w:p w14:paraId="35E0A780" w14:textId="77777777" w:rsidR="00A5144D" w:rsidRDefault="00A5144D" w:rsidP="00A5144D">
      <w:pPr>
        <w:autoSpaceDE w:val="0"/>
        <w:autoSpaceDN w:val="0"/>
        <w:adjustRightInd w:val="0"/>
        <w:ind w:firstLine="851"/>
        <w:jc w:val="both"/>
      </w:pPr>
      <w:r>
        <w:t xml:space="preserve">   Văzând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disp</w:t>
      </w:r>
      <w:proofErr w:type="spellEnd"/>
      <w:r>
        <w:t xml:space="preserve">. art. 453 alin. 1 NCPC raportate la cele ale art. 39 din Legea nr. 85/2014; </w:t>
      </w:r>
    </w:p>
    <w:p w14:paraId="0686A82E" w14:textId="77777777" w:rsidR="00A5144D" w:rsidRDefault="00A5144D" w:rsidP="00A5144D">
      <w:pPr>
        <w:ind w:firstLine="684"/>
        <w:jc w:val="both"/>
      </w:pPr>
      <w:r>
        <w:t xml:space="preserve">      Pentru aceste motive,</w:t>
      </w:r>
    </w:p>
    <w:p w14:paraId="76EE958B" w14:textId="77777777" w:rsidR="00A5144D" w:rsidRDefault="00A5144D" w:rsidP="00A5144D">
      <w:pPr>
        <w:ind w:firstLine="684"/>
        <w:jc w:val="both"/>
        <w:rPr>
          <w:b/>
        </w:rPr>
      </w:pPr>
      <w:r>
        <w:t xml:space="preserve">      În numele </w:t>
      </w:r>
      <w:r>
        <w:rPr>
          <w:b/>
        </w:rPr>
        <w:t>LEGII,</w:t>
      </w:r>
    </w:p>
    <w:p w14:paraId="39EBF579" w14:textId="77777777" w:rsidR="00A5144D" w:rsidRDefault="00A5144D" w:rsidP="00A5144D">
      <w:pPr>
        <w:ind w:firstLine="684"/>
        <w:jc w:val="both"/>
        <w:rPr>
          <w:b/>
        </w:rPr>
      </w:pPr>
    </w:p>
    <w:p w14:paraId="2C350617" w14:textId="77777777" w:rsidR="00A5144D" w:rsidRDefault="00A5144D" w:rsidP="00A5144D">
      <w:pPr>
        <w:ind w:firstLine="960"/>
        <w:jc w:val="center"/>
        <w:rPr>
          <w:b/>
        </w:rPr>
      </w:pPr>
      <w:r>
        <w:rPr>
          <w:b/>
        </w:rPr>
        <w:lastRenderedPageBreak/>
        <w:t xml:space="preserve">D E C I D E:   </w:t>
      </w:r>
    </w:p>
    <w:p w14:paraId="09375FC0" w14:textId="77777777" w:rsidR="00A5144D" w:rsidRDefault="00A5144D" w:rsidP="00A5144D">
      <w:pPr>
        <w:jc w:val="both"/>
      </w:pPr>
    </w:p>
    <w:p w14:paraId="2C60EF7D" w14:textId="69FD90BC" w:rsidR="00A5144D" w:rsidRDefault="00A5144D" w:rsidP="00A5144D">
      <w:pPr>
        <w:ind w:firstLine="720"/>
        <w:jc w:val="both"/>
      </w:pPr>
      <w:r>
        <w:t xml:space="preserve">      Admite apelul declarat de reclamantul </w:t>
      </w:r>
      <w:r w:rsidR="008B3BD4">
        <w:rPr>
          <w:b/>
        </w:rPr>
        <w:t>RR</w:t>
      </w:r>
      <w:r>
        <w:rPr>
          <w:b/>
        </w:rPr>
        <w:t xml:space="preserve"> IPURL </w:t>
      </w:r>
      <w:r w:rsidR="00A932CC">
        <w:rPr>
          <w:b/>
        </w:rPr>
        <w:t>S</w:t>
      </w:r>
      <w:r>
        <w:rPr>
          <w:b/>
        </w:rPr>
        <w:t xml:space="preserve"> ,</w:t>
      </w:r>
      <w:r>
        <w:t xml:space="preserve"> cu sediul în mun. </w:t>
      </w:r>
      <w:r w:rsidR="00A932CC">
        <w:t>S</w:t>
      </w:r>
      <w:r>
        <w:t xml:space="preserve">, str. </w:t>
      </w:r>
      <w:r w:rsidR="008B3BD4">
        <w:t>…………</w:t>
      </w:r>
      <w:r>
        <w:t xml:space="preserve">, jud. </w:t>
      </w:r>
      <w:r w:rsidR="00A932CC">
        <w:t>S</w:t>
      </w:r>
      <w:r>
        <w:t xml:space="preserve">, în calitate de administrator judiciar al debitoarei </w:t>
      </w:r>
      <w:r w:rsidR="00A932CC">
        <w:rPr>
          <w:b/>
        </w:rPr>
        <w:t>DDD</w:t>
      </w:r>
      <w:r>
        <w:rPr>
          <w:b/>
        </w:rPr>
        <w:t xml:space="preserve"> </w:t>
      </w:r>
      <w:r>
        <w:t xml:space="preserve">împotriva </w:t>
      </w:r>
      <w:proofErr w:type="spellStart"/>
      <w:r>
        <w:t>sentinţei</w:t>
      </w:r>
      <w:proofErr w:type="spellEnd"/>
      <w:r>
        <w:t xml:space="preserve"> nr. </w:t>
      </w:r>
      <w:r w:rsidR="008B3BD4">
        <w:rPr>
          <w:b/>
        </w:rPr>
        <w:t>…………</w:t>
      </w:r>
      <w:r>
        <w:t xml:space="preserve"> a Tribunalului </w:t>
      </w:r>
      <w:r w:rsidR="008B3BD4">
        <w:rPr>
          <w:b/>
        </w:rPr>
        <w:t>…….</w:t>
      </w:r>
      <w:r>
        <w:rPr>
          <w:b/>
        </w:rPr>
        <w:t xml:space="preserve"> </w:t>
      </w:r>
      <w:r>
        <w:t xml:space="preserve">– </w:t>
      </w:r>
      <w:proofErr w:type="spellStart"/>
      <w:r>
        <w:t>Secţia</w:t>
      </w:r>
      <w:proofErr w:type="spellEnd"/>
      <w:r>
        <w:t xml:space="preserve"> </w:t>
      </w:r>
      <w:r w:rsidR="008B3BD4">
        <w:t>………</w:t>
      </w:r>
      <w:r>
        <w:t xml:space="preserve"> (dosar nr. </w:t>
      </w:r>
      <w:r w:rsidR="008B3BD4">
        <w:rPr>
          <w:b/>
        </w:rPr>
        <w:t>……….</w:t>
      </w:r>
      <w:r>
        <w:t xml:space="preserve">), intimat fiind pârâtul </w:t>
      </w:r>
      <w:r w:rsidR="00A932CC">
        <w:rPr>
          <w:b/>
        </w:rPr>
        <w:t>PPP</w:t>
      </w:r>
      <w:r>
        <w:t xml:space="preserve">, cu domiciliul în mun. </w:t>
      </w:r>
      <w:r w:rsidR="00A932CC">
        <w:t>B</w:t>
      </w:r>
      <w:r>
        <w:t xml:space="preserve">, str. </w:t>
      </w:r>
      <w:r w:rsidR="008B3BD4">
        <w:t>……………</w:t>
      </w:r>
      <w:r>
        <w:t xml:space="preserve"> jud. </w:t>
      </w:r>
      <w:r w:rsidR="00A932CC">
        <w:t>B</w:t>
      </w:r>
      <w:r>
        <w:t xml:space="preserve">. </w:t>
      </w:r>
    </w:p>
    <w:p w14:paraId="1DD064BB" w14:textId="77777777" w:rsidR="00A5144D" w:rsidRDefault="00A5144D" w:rsidP="00A5144D">
      <w:pPr>
        <w:jc w:val="both"/>
      </w:pPr>
      <w:r>
        <w:t xml:space="preserve">                  Schimbă în parte </w:t>
      </w:r>
      <w:proofErr w:type="spellStart"/>
      <w:r>
        <w:t>sentinţa</w:t>
      </w:r>
      <w:proofErr w:type="spellEnd"/>
      <w:r>
        <w:t xml:space="preserve"> apelată, în sensul că:</w:t>
      </w:r>
    </w:p>
    <w:p w14:paraId="5EB51700" w14:textId="77777777" w:rsidR="00A5144D" w:rsidRDefault="00A5144D" w:rsidP="00A5144D">
      <w:pPr>
        <w:jc w:val="both"/>
      </w:pPr>
      <w:r>
        <w:t xml:space="preserve">                  Admite </w:t>
      </w:r>
      <w:proofErr w:type="spellStart"/>
      <w:r>
        <w:t>acţiunea</w:t>
      </w:r>
      <w:proofErr w:type="spellEnd"/>
      <w:r>
        <w:t>.</w:t>
      </w:r>
    </w:p>
    <w:p w14:paraId="64403643" w14:textId="6125160F" w:rsidR="00A5144D" w:rsidRDefault="00A5144D" w:rsidP="00A5144D">
      <w:pPr>
        <w:jc w:val="both"/>
      </w:pPr>
      <w:r>
        <w:t xml:space="preserve">                    Obligă pârâtul </w:t>
      </w:r>
      <w:r w:rsidR="00A932CC">
        <w:t>PPP</w:t>
      </w:r>
      <w:r>
        <w:t xml:space="preserve">, fost administrator al debitoarei </w:t>
      </w:r>
      <w:r w:rsidR="00A932CC">
        <w:t>DDD</w:t>
      </w:r>
      <w:r>
        <w:t xml:space="preserve"> să suporte din averea proprie pasivul acesteia, până la </w:t>
      </w:r>
      <w:proofErr w:type="spellStart"/>
      <w:r>
        <w:t>concurenţa</w:t>
      </w:r>
      <w:proofErr w:type="spellEnd"/>
      <w:r>
        <w:t xml:space="preserve"> sumei de 58.217 lei. </w:t>
      </w:r>
    </w:p>
    <w:p w14:paraId="0E6E8B53" w14:textId="77777777" w:rsidR="00A5144D" w:rsidRDefault="00A5144D" w:rsidP="00A5144D">
      <w:pPr>
        <w:jc w:val="both"/>
      </w:pPr>
      <w:r>
        <w:t xml:space="preserve">                    Sumele astfel recuperate vor intra în averea debitoarei şi vor acoperi pasivul stabilit în tabelul definitiv consolidat.</w:t>
      </w:r>
    </w:p>
    <w:p w14:paraId="41E3A09B" w14:textId="77777777" w:rsidR="00A5144D" w:rsidRDefault="00A5144D" w:rsidP="00A5144D">
      <w:pPr>
        <w:ind w:firstLine="960"/>
        <w:jc w:val="both"/>
      </w:pPr>
      <w:r>
        <w:t xml:space="preserve">    Executarea silită împotriva fostului administrator se va efectua de către organul de executare conform Codului de procedură fiscală.</w:t>
      </w:r>
    </w:p>
    <w:p w14:paraId="54952FA7" w14:textId="77777777" w:rsidR="00A5144D" w:rsidRDefault="00A5144D" w:rsidP="00A5144D">
      <w:pPr>
        <w:ind w:firstLine="960"/>
        <w:jc w:val="both"/>
      </w:pPr>
      <w:r>
        <w:t xml:space="preserve">     </w:t>
      </w:r>
      <w:proofErr w:type="spellStart"/>
      <w:r>
        <w:t>Menţine</w:t>
      </w:r>
      <w:proofErr w:type="spellEnd"/>
      <w:r>
        <w:t xml:space="preserve"> </w:t>
      </w:r>
      <w:proofErr w:type="spellStart"/>
      <w:r>
        <w:t>dispoziţiile</w:t>
      </w:r>
      <w:proofErr w:type="spellEnd"/>
      <w:r>
        <w:t xml:space="preserve"> din </w:t>
      </w:r>
      <w:proofErr w:type="spellStart"/>
      <w:r>
        <w:t>sentinţă</w:t>
      </w:r>
      <w:proofErr w:type="spellEnd"/>
      <w:r>
        <w:t xml:space="preserve"> privind plata onorariului curatorului special în conformitate cu prev. art. 39 din Legea nr. 85/2014.</w:t>
      </w:r>
    </w:p>
    <w:p w14:paraId="7A51EF3C" w14:textId="7D2B8769" w:rsidR="00A5144D" w:rsidRDefault="00A5144D" w:rsidP="00A5144D">
      <w:pPr>
        <w:ind w:firstLine="960"/>
        <w:jc w:val="both"/>
      </w:pPr>
      <w:r>
        <w:t xml:space="preserve">     Obligă pârâtul să plătească debitoarei suma de 550 lei cu titlu de cheltuieli de judecată, reprezentând onorariul curatorului special – avocat </w:t>
      </w:r>
      <w:r w:rsidR="008B3BD4">
        <w:t>………….</w:t>
      </w:r>
      <w:r>
        <w:t>.</w:t>
      </w:r>
    </w:p>
    <w:p w14:paraId="3453BB45" w14:textId="77777777" w:rsidR="00A5144D" w:rsidRDefault="00A5144D" w:rsidP="00A5144D">
      <w:pPr>
        <w:jc w:val="both"/>
      </w:pPr>
      <w:r>
        <w:t xml:space="preserve">                      Definitivă.</w:t>
      </w:r>
    </w:p>
    <w:p w14:paraId="0B442441" w14:textId="6EA371A4" w:rsidR="00A5144D" w:rsidRDefault="00A5144D" w:rsidP="00A5144D">
      <w:pPr>
        <w:jc w:val="both"/>
      </w:pPr>
      <w:r>
        <w:t xml:space="preserve">                      </w:t>
      </w: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şedinţa</w:t>
      </w:r>
      <w:proofErr w:type="spellEnd"/>
      <w:r>
        <w:t xml:space="preserve"> publică din </w:t>
      </w:r>
      <w:r w:rsidR="008B3BD4">
        <w:t>…………….</w:t>
      </w:r>
      <w:r>
        <w:t xml:space="preserve">.     </w:t>
      </w:r>
    </w:p>
    <w:p w14:paraId="502F9174" w14:textId="77777777" w:rsidR="00A5144D" w:rsidRDefault="00A5144D" w:rsidP="00A5144D">
      <w:pPr>
        <w:jc w:val="both"/>
      </w:pPr>
    </w:p>
    <w:p w14:paraId="4BEBDFB0" w14:textId="77777777" w:rsidR="00A5144D" w:rsidRDefault="00A5144D" w:rsidP="00A5144D">
      <w:pPr>
        <w:ind w:firstLine="840"/>
        <w:jc w:val="both"/>
      </w:pPr>
      <w:r>
        <w:t xml:space="preserve">   </w:t>
      </w:r>
    </w:p>
    <w:p w14:paraId="32F146E5" w14:textId="77777777" w:rsidR="00A5144D" w:rsidRDefault="00A5144D" w:rsidP="00A5144D">
      <w:pPr>
        <w:tabs>
          <w:tab w:val="left" w:pos="5520"/>
        </w:tabs>
        <w:ind w:firstLine="960"/>
        <w:jc w:val="both"/>
      </w:pPr>
      <w:r>
        <w:t xml:space="preserve">             </w:t>
      </w:r>
      <w:r>
        <w:rPr>
          <w:b/>
        </w:rPr>
        <w:t>Preşedinte,                               Judecător,                            Grefier</w:t>
      </w:r>
      <w:r>
        <w:t xml:space="preserve">,  </w:t>
      </w:r>
    </w:p>
    <w:p w14:paraId="6D397E81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51B7075C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75A22EDB" w14:textId="60366EED" w:rsidR="00A5144D" w:rsidRDefault="00A5144D" w:rsidP="00A5144D">
      <w:pPr>
        <w:tabs>
          <w:tab w:val="left" w:pos="5520"/>
        </w:tabs>
        <w:jc w:val="both"/>
      </w:pPr>
      <w:r>
        <w:t>Red. A</w:t>
      </w:r>
      <w:r w:rsidR="008B3BD4">
        <w:t>1000</w:t>
      </w:r>
    </w:p>
    <w:p w14:paraId="69EC90FA" w14:textId="281CDB0B" w:rsidR="00A5144D" w:rsidRDefault="00A5144D" w:rsidP="00A5144D">
      <w:pPr>
        <w:tabs>
          <w:tab w:val="left" w:pos="5520"/>
        </w:tabs>
        <w:jc w:val="both"/>
      </w:pPr>
      <w:r>
        <w:t xml:space="preserve">Jud. </w:t>
      </w:r>
      <w:r w:rsidR="008B3BD4">
        <w:t>………..</w:t>
      </w:r>
    </w:p>
    <w:p w14:paraId="3382A5C1" w14:textId="258ABCA4" w:rsidR="00A5144D" w:rsidRDefault="00A5144D" w:rsidP="00A5144D">
      <w:pPr>
        <w:tabs>
          <w:tab w:val="left" w:pos="5520"/>
        </w:tabs>
        <w:jc w:val="both"/>
      </w:pPr>
      <w:proofErr w:type="spellStart"/>
      <w:r>
        <w:t>Tehnored</w:t>
      </w:r>
      <w:proofErr w:type="spellEnd"/>
      <w:r>
        <w:t xml:space="preserve">. </w:t>
      </w:r>
      <w:r w:rsidR="008B3BD4">
        <w:t>…………</w:t>
      </w:r>
    </w:p>
    <w:p w14:paraId="361DBC46" w14:textId="60860538" w:rsidR="00A5144D" w:rsidRDefault="00A5144D" w:rsidP="00A5144D">
      <w:pPr>
        <w:tabs>
          <w:tab w:val="left" w:pos="5520"/>
        </w:tabs>
        <w:jc w:val="both"/>
      </w:pPr>
      <w:r>
        <w:t xml:space="preserve">3 ex. – </w:t>
      </w:r>
      <w:r w:rsidR="008B3BD4">
        <w:t>……………</w:t>
      </w:r>
      <w:bookmarkStart w:id="1" w:name="_GoBack"/>
      <w:bookmarkEnd w:id="1"/>
    </w:p>
    <w:p w14:paraId="2DCC9722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1CCEB4B1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40F6ACC3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524E9319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2B6E1341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38E5710A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552E70F6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71B06F85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18B33F93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p w14:paraId="2F9AA06D" w14:textId="77777777" w:rsidR="00A5144D" w:rsidRDefault="00A5144D" w:rsidP="00A5144D">
      <w:pPr>
        <w:tabs>
          <w:tab w:val="left" w:pos="5520"/>
        </w:tabs>
        <w:ind w:firstLine="960"/>
        <w:jc w:val="both"/>
      </w:pPr>
    </w:p>
    <w:tbl>
      <w:tblPr>
        <w:tblW w:w="5000" w:type="pct"/>
        <w:tblCellSpacing w:w="15" w:type="dxa"/>
        <w:tblInd w:w="30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A5144D" w14:paraId="2C1FBFE4" w14:textId="77777777" w:rsidTr="00A5144D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094E03" w14:textId="77777777" w:rsidR="00A5144D" w:rsidRDefault="00A5144D"/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2AFD1" w14:textId="77777777" w:rsidR="00A5144D" w:rsidRDefault="00A5144D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14:paraId="591154EF" w14:textId="77777777" w:rsidR="00A5144D" w:rsidRDefault="00A5144D" w:rsidP="00A5144D">
      <w:pPr>
        <w:rPr>
          <w:vanish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536"/>
        <w:gridCol w:w="4537"/>
      </w:tblGrid>
      <w:tr w:rsidR="00A5144D" w14:paraId="69EC873F" w14:textId="77777777" w:rsidTr="00A5144D">
        <w:trPr>
          <w:tblCellSpacing w:w="15" w:type="dxa"/>
          <w:hidden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43D21" w14:textId="77777777" w:rsidR="00A5144D" w:rsidRDefault="00A5144D">
            <w:pPr>
              <w:rPr>
                <w:vanish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9C879" w14:textId="77777777" w:rsidR="00A5144D" w:rsidRDefault="00A5144D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14:paraId="320D6C0E" w14:textId="77777777" w:rsidR="00A5144D" w:rsidRDefault="00A5144D" w:rsidP="00A5144D">
      <w:pPr>
        <w:rPr>
          <w:vanish/>
        </w:rPr>
      </w:pPr>
    </w:p>
    <w:p w14:paraId="47F72BB4" w14:textId="77777777" w:rsidR="00A5144D" w:rsidRDefault="00A5144D" w:rsidP="00A5144D"/>
    <w:p w14:paraId="70547154" w14:textId="77777777" w:rsidR="00A5144D" w:rsidRDefault="00A5144D" w:rsidP="00A5144D"/>
    <w:p w14:paraId="728C94A8" w14:textId="77777777" w:rsidR="00A5144D" w:rsidRDefault="00A5144D" w:rsidP="00A5144D"/>
    <w:p w14:paraId="162FD5AA" w14:textId="77777777" w:rsidR="00A5144D" w:rsidRDefault="00A5144D" w:rsidP="00A5144D"/>
    <w:p w14:paraId="44248C23" w14:textId="77777777" w:rsidR="00A5144D" w:rsidRDefault="00A5144D" w:rsidP="00A5144D"/>
    <w:p w14:paraId="4920E917" w14:textId="77777777" w:rsidR="00A5144D" w:rsidRDefault="00A5144D" w:rsidP="00A5144D"/>
    <w:p w14:paraId="0E9AF10C" w14:textId="77777777" w:rsidR="00A5144D" w:rsidRDefault="00A5144D" w:rsidP="00A5144D">
      <w:pPr>
        <w:rPr>
          <w:rFonts w:ascii="Garamond" w:hAnsi="Garamond"/>
          <w:color w:val="BFBFBF"/>
          <w:sz w:val="20"/>
          <w:szCs w:val="20"/>
        </w:rPr>
      </w:pPr>
    </w:p>
    <w:p w14:paraId="0907B942" w14:textId="77777777" w:rsidR="00EC6E84" w:rsidRPr="00A5144D" w:rsidRDefault="00EC6E84" w:rsidP="00A5144D"/>
    <w:sectPr w:rsidR="00EC6E84" w:rsidRPr="00A5144D" w:rsidSect="00D03323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EF"/>
    <w:rsid w:val="005A1BEF"/>
    <w:rsid w:val="008B3BD4"/>
    <w:rsid w:val="00A5144D"/>
    <w:rsid w:val="00A932CC"/>
    <w:rsid w:val="00D03323"/>
    <w:rsid w:val="00E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A2D99C-E344-4B09-8D93-88C18D93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44D"/>
    <w:rPr>
      <w:rFonts w:eastAsia="Times New Roman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primgrefier</dc:creator>
  <cp:keywords/>
  <dc:description/>
  <cp:lastModifiedBy>Stela, IVAN</cp:lastModifiedBy>
  <cp:revision>3</cp:revision>
  <dcterms:created xsi:type="dcterms:W3CDTF">2020-12-10T13:10:00Z</dcterms:created>
  <dcterms:modified xsi:type="dcterms:W3CDTF">2020-12-11T07:10:00Z</dcterms:modified>
</cp:coreProperties>
</file>