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0BA" w:rsidRPr="00F6534E" w:rsidRDefault="002F50BA">
      <w:pPr>
        <w:rPr>
          <w:b/>
        </w:rPr>
      </w:pPr>
      <w:r w:rsidRPr="00F6534E">
        <w:rPr>
          <w:b/>
        </w:rPr>
        <w:t>CANDIDAT COD A1002</w:t>
      </w:r>
      <w:r w:rsidRPr="00F6534E">
        <w:rPr>
          <w:b/>
        </w:rPr>
        <w:tab/>
      </w:r>
      <w:r w:rsidRPr="00F6534E">
        <w:rPr>
          <w:b/>
        </w:rPr>
        <w:tab/>
      </w:r>
      <w:r w:rsidRPr="00F6534E">
        <w:rPr>
          <w:b/>
        </w:rPr>
        <w:tab/>
      </w:r>
      <w:r w:rsidRPr="00F6534E">
        <w:rPr>
          <w:b/>
        </w:rPr>
        <w:tab/>
      </w:r>
      <w:r w:rsidRPr="00F6534E">
        <w:rPr>
          <w:b/>
        </w:rPr>
        <w:tab/>
      </w:r>
      <w:r w:rsidRPr="00F6534E">
        <w:rPr>
          <w:b/>
        </w:rPr>
        <w:tab/>
        <w:t>HOTĂRÂREA nr 20</w:t>
      </w:r>
    </w:p>
    <w:p w:rsidR="002F50BA" w:rsidRPr="00F6534E" w:rsidRDefault="002F50BA">
      <w:pPr>
        <w:rPr>
          <w:b/>
        </w:rPr>
      </w:pPr>
    </w:p>
    <w:p w:rsidR="000654FD" w:rsidRPr="00E2619C" w:rsidRDefault="00236F8B">
      <w:r w:rsidRPr="00E2619C">
        <w:t xml:space="preserve">Cod ECLI    </w:t>
      </w:r>
      <w:r w:rsidR="00F6534E">
        <w:t>………….</w:t>
      </w:r>
    </w:p>
    <w:p w:rsidR="00090D1C" w:rsidRPr="00E2619C" w:rsidRDefault="00090D1C">
      <w:pPr>
        <w:rPr>
          <w:b/>
        </w:rPr>
      </w:pPr>
      <w:r w:rsidRPr="00E2619C">
        <w:rPr>
          <w:b/>
        </w:rPr>
        <w:t xml:space="preserve">Dosar nr. </w:t>
      </w:r>
      <w:r w:rsidR="00F6534E">
        <w:rPr>
          <w:b/>
        </w:rPr>
        <w:t>…………….</w:t>
      </w:r>
    </w:p>
    <w:p w:rsidR="00090D1C" w:rsidRPr="00E2619C" w:rsidRDefault="00090D1C" w:rsidP="00E2619C">
      <w:pPr>
        <w:jc w:val="center"/>
      </w:pPr>
      <w:r w:rsidRPr="00E2619C">
        <w:t>R O M Â N I A</w:t>
      </w:r>
    </w:p>
    <w:p w:rsidR="00090D1C" w:rsidRPr="00E2619C" w:rsidRDefault="008C50CA">
      <w:pPr>
        <w:jc w:val="center"/>
      </w:pPr>
      <w:r w:rsidRPr="00E2619C">
        <w:t xml:space="preserve">TRIBUNALUL </w:t>
      </w:r>
      <w:r w:rsidR="00F6534E">
        <w:t>…………..</w:t>
      </w:r>
    </w:p>
    <w:p w:rsidR="00090D1C" w:rsidRPr="00E2619C" w:rsidRDefault="008C50CA" w:rsidP="00E2619C">
      <w:pPr>
        <w:jc w:val="center"/>
        <w:rPr>
          <w:lang w:val="en-US"/>
        </w:rPr>
      </w:pPr>
      <w:r w:rsidRPr="00E2619C">
        <w:t xml:space="preserve">SECTIE </w:t>
      </w:r>
      <w:r w:rsidR="00F6534E">
        <w:t>……………..........</w:t>
      </w:r>
    </w:p>
    <w:p w:rsidR="00090D1C" w:rsidRPr="00E2619C" w:rsidRDefault="00E2619C">
      <w:pPr>
        <w:jc w:val="center"/>
        <w:rPr>
          <w:b/>
        </w:rPr>
      </w:pPr>
      <w:r w:rsidRPr="00E2619C">
        <w:rPr>
          <w:b/>
        </w:rPr>
        <w:t xml:space="preserve">SENTINŢA CIVILĂ </w:t>
      </w:r>
      <w:r w:rsidR="00090D1C" w:rsidRPr="00E2619C">
        <w:rPr>
          <w:b/>
        </w:rPr>
        <w:t xml:space="preserve">Nr. </w:t>
      </w:r>
      <w:r w:rsidR="00F6534E">
        <w:rPr>
          <w:b/>
        </w:rPr>
        <w:t>…………….</w:t>
      </w:r>
    </w:p>
    <w:p w:rsidR="00090D1C" w:rsidRPr="00E2619C" w:rsidRDefault="00090D1C">
      <w:pPr>
        <w:jc w:val="center"/>
        <w:rPr>
          <w:b/>
        </w:rPr>
      </w:pPr>
      <w:proofErr w:type="spellStart"/>
      <w:r w:rsidRPr="00E2619C">
        <w:rPr>
          <w:b/>
        </w:rPr>
        <w:t>Şedinţa</w:t>
      </w:r>
      <w:proofErr w:type="spellEnd"/>
      <w:r w:rsidRPr="00E2619C">
        <w:rPr>
          <w:b/>
        </w:rPr>
        <w:t> </w:t>
      </w:r>
      <w:r w:rsidR="002F1086">
        <w:rPr>
          <w:b/>
        </w:rPr>
        <w:t>publică</w:t>
      </w:r>
      <w:r w:rsidRPr="00E2619C">
        <w:rPr>
          <w:b/>
        </w:rPr>
        <w:t xml:space="preserve"> de la </w:t>
      </w:r>
      <w:r w:rsidR="00F6534E">
        <w:rPr>
          <w:b/>
        </w:rPr>
        <w:t>………………..</w:t>
      </w:r>
      <w:r w:rsidRPr="00E2619C">
        <w:rPr>
          <w:b/>
        </w:rPr>
        <w:t xml:space="preserve"> </w:t>
      </w:r>
    </w:p>
    <w:p w:rsidR="00090D1C" w:rsidRPr="00E2619C" w:rsidRDefault="00090D1C">
      <w:pPr>
        <w:jc w:val="center"/>
      </w:pPr>
      <w:r w:rsidRPr="00E2619C">
        <w:t>Completul compus din:</w:t>
      </w:r>
    </w:p>
    <w:p w:rsidR="00090D1C" w:rsidRPr="00E2619C" w:rsidRDefault="00090D1C">
      <w:pPr>
        <w:jc w:val="center"/>
      </w:pPr>
      <w:r w:rsidRPr="00E2619C">
        <w:t xml:space="preserve">PREŞEDINTE </w:t>
      </w:r>
      <w:r w:rsidR="00F6534E" w:rsidRPr="00F6534E">
        <w:rPr>
          <w:b/>
        </w:rPr>
        <w:t>CANDIDAT COD A1002</w:t>
      </w:r>
    </w:p>
    <w:p w:rsidR="00090D1C" w:rsidRPr="00E2619C" w:rsidRDefault="008C50CA">
      <w:pPr>
        <w:jc w:val="center"/>
      </w:pPr>
      <w:r w:rsidRPr="00E2619C">
        <w:t xml:space="preserve">Grefier </w:t>
      </w:r>
      <w:r w:rsidR="00F6534E">
        <w:t>………………………………..</w:t>
      </w:r>
    </w:p>
    <w:p w:rsidR="00090D1C" w:rsidRPr="00E2619C" w:rsidRDefault="00090D1C">
      <w:pPr>
        <w:jc w:val="center"/>
      </w:pPr>
    </w:p>
    <w:p w:rsidR="00090D1C" w:rsidRDefault="00983682" w:rsidP="006B4AC2">
      <w:pPr>
        <w:ind w:firstLine="708"/>
        <w:jc w:val="both"/>
      </w:pPr>
      <w:r>
        <w:t xml:space="preserve">Pentru astăzi fiind amânată pronunţarea asupra </w:t>
      </w:r>
      <w:r w:rsidR="00090D1C" w:rsidRPr="00E2619C">
        <w:t xml:space="preserve">cauzei </w:t>
      </w:r>
      <w:r w:rsidR="008C50CA" w:rsidRPr="00E2619C">
        <w:t>Contencios administrativ şi fiscal</w:t>
      </w:r>
      <w:r w:rsidR="00090D1C" w:rsidRPr="00E2619C">
        <w:t xml:space="preserve"> privind pe</w:t>
      </w:r>
      <w:r>
        <w:t xml:space="preserve"> </w:t>
      </w:r>
      <w:r w:rsidR="008C50CA" w:rsidRPr="00E2619C">
        <w:t xml:space="preserve">reclamant </w:t>
      </w:r>
      <w:r w:rsidR="00F6534E">
        <w:t>1</w:t>
      </w:r>
      <w:r w:rsidR="008C50CA" w:rsidRPr="00E2619C">
        <w:t xml:space="preserve">, reclamant </w:t>
      </w:r>
      <w:r w:rsidR="00F6534E">
        <w:t>2</w:t>
      </w:r>
      <w:r w:rsidR="008C50CA" w:rsidRPr="00E2619C">
        <w:t xml:space="preserve">,  reclamant </w:t>
      </w:r>
      <w:r w:rsidR="00F6534E">
        <w:t>3</w:t>
      </w:r>
      <w:r w:rsidR="008C50CA" w:rsidRPr="00E2619C">
        <w:t xml:space="preserve">,  reclamant </w:t>
      </w:r>
      <w:r w:rsidR="00F6534E">
        <w:t>4</w:t>
      </w:r>
      <w:r w:rsidR="008C50CA" w:rsidRPr="00E2619C">
        <w:t xml:space="preserve">,  reclamant </w:t>
      </w:r>
      <w:r w:rsidR="00F6534E">
        <w:t>5</w:t>
      </w:r>
      <w:r w:rsidR="008C50CA" w:rsidRPr="00E2619C">
        <w:t xml:space="preserve">,  reclamant </w:t>
      </w:r>
      <w:r w:rsidR="00F6534E">
        <w:t>6</w:t>
      </w:r>
      <w:r w:rsidR="008C50CA" w:rsidRPr="00E2619C">
        <w:t xml:space="preserve">,  reclamant </w:t>
      </w:r>
      <w:r w:rsidR="00F6534E">
        <w:t>7</w:t>
      </w:r>
      <w:r w:rsidR="008C50CA" w:rsidRPr="00E2619C">
        <w:t xml:space="preserve">,  reclamant </w:t>
      </w:r>
      <w:r w:rsidR="00F6534E">
        <w:t>8</w:t>
      </w:r>
      <w:r w:rsidR="008C50CA" w:rsidRPr="00E2619C">
        <w:t xml:space="preserve">,  reclamant </w:t>
      </w:r>
      <w:r w:rsidR="00F6534E">
        <w:t>9</w:t>
      </w:r>
      <w:r w:rsidR="008C50CA" w:rsidRPr="00E2619C">
        <w:t xml:space="preserve">,  şi pe pârât INSPECTORATUL GENERAL AL POLIŢIEI ROMÂNE - IGPR, pârât INSPECTORATUL DE POLIŢIE JUDEŢEAN </w:t>
      </w:r>
      <w:r w:rsidR="00F6534E">
        <w:t>….</w:t>
      </w:r>
      <w:r w:rsidR="008C50CA" w:rsidRPr="00E2619C">
        <w:t xml:space="preserve"> - IPJ </w:t>
      </w:r>
      <w:r w:rsidR="00F6534E">
        <w:t>………</w:t>
      </w:r>
      <w:r w:rsidR="00090D1C" w:rsidRPr="00E2619C">
        <w:t>, având ca obiect</w:t>
      </w:r>
      <w:r w:rsidR="006B4AC2">
        <w:t xml:space="preserve"> ,,</w:t>
      </w:r>
      <w:r w:rsidR="008C50CA" w:rsidRPr="00E2619C">
        <w:t>obligaţia de a face</w:t>
      </w:r>
      <w:r w:rsidR="006B4AC2">
        <w:t>”.</w:t>
      </w:r>
      <w:r w:rsidR="008C50CA" w:rsidRPr="00E2619C">
        <w:t xml:space="preserve"> </w:t>
      </w:r>
    </w:p>
    <w:p w:rsidR="006B4AC2" w:rsidRPr="00753DA3" w:rsidRDefault="006B4AC2" w:rsidP="006B4AC2">
      <w:pPr>
        <w:ind w:firstLine="708"/>
        <w:jc w:val="both"/>
      </w:pPr>
      <w:r w:rsidRPr="00753DA3">
        <w:t xml:space="preserve">Dezbaterile au avut loc în şedinţa publică din data de </w:t>
      </w:r>
      <w:r w:rsidR="00F6534E">
        <w:t>……</w:t>
      </w:r>
      <w:r>
        <w:t xml:space="preserve"> </w:t>
      </w:r>
      <w:r w:rsidRPr="00753DA3">
        <w:t>care s-au consemnat în încheierea de şedinţă din aceeaşi dată când instanţa, având nevoie de timp pentru a delibera şi pentru a da posibilitatea părţilor de a depune concluzii scrise, a amânat pronunţarea la data de</w:t>
      </w:r>
      <w:r>
        <w:t xml:space="preserve"> </w:t>
      </w:r>
      <w:r w:rsidR="00F6534E">
        <w:t xml:space="preserve">……. </w:t>
      </w:r>
      <w:r w:rsidRPr="00753DA3">
        <w:t>.</w:t>
      </w:r>
    </w:p>
    <w:p w:rsidR="00090D1C" w:rsidRPr="00E2619C" w:rsidRDefault="00090D1C">
      <w:pPr>
        <w:jc w:val="both"/>
      </w:pPr>
    </w:p>
    <w:p w:rsidR="00C15D1A" w:rsidRDefault="00C15D1A" w:rsidP="00C15D1A">
      <w:pPr>
        <w:pStyle w:val="NoSpacing"/>
        <w:jc w:val="center"/>
        <w:rPr>
          <w:rFonts w:ascii="Times New Roman" w:hAnsi="Times New Roman"/>
          <w:sz w:val="24"/>
          <w:szCs w:val="24"/>
        </w:rPr>
      </w:pPr>
      <w:r>
        <w:rPr>
          <w:rFonts w:ascii="Times New Roman" w:hAnsi="Times New Roman"/>
          <w:sz w:val="24"/>
          <w:szCs w:val="24"/>
        </w:rPr>
        <w:t>TRIBUNALUL</w:t>
      </w:r>
    </w:p>
    <w:p w:rsidR="00C15D1A" w:rsidRDefault="00C15D1A" w:rsidP="00C15D1A">
      <w:pPr>
        <w:pStyle w:val="NoSpacing"/>
        <w:rPr>
          <w:rFonts w:ascii="Times New Roman" w:hAnsi="Times New Roman"/>
          <w:sz w:val="24"/>
          <w:szCs w:val="24"/>
        </w:rPr>
      </w:pPr>
    </w:p>
    <w:p w:rsidR="00C15D1A" w:rsidRDefault="00C15D1A" w:rsidP="00C15D1A">
      <w:pPr>
        <w:pStyle w:val="NoSpacing"/>
        <w:jc w:val="both"/>
        <w:rPr>
          <w:rFonts w:ascii="Times New Roman" w:hAnsi="Times New Roman"/>
          <w:sz w:val="24"/>
          <w:szCs w:val="24"/>
        </w:rPr>
      </w:pPr>
      <w:r>
        <w:rPr>
          <w:rFonts w:ascii="Times New Roman" w:hAnsi="Times New Roman"/>
          <w:sz w:val="24"/>
          <w:szCs w:val="24"/>
        </w:rPr>
        <w:tab/>
        <w:t>Asupra cauzei de contencios administrativ de faţă.</w:t>
      </w:r>
    </w:p>
    <w:p w:rsidR="00C15D1A" w:rsidRDefault="00C15D1A" w:rsidP="00C15D1A">
      <w:pPr>
        <w:pStyle w:val="NoSpacing"/>
        <w:jc w:val="both"/>
        <w:rPr>
          <w:rFonts w:ascii="Times New Roman" w:hAnsi="Times New Roman"/>
          <w:sz w:val="24"/>
          <w:szCs w:val="24"/>
        </w:rPr>
      </w:pPr>
      <w:r>
        <w:rPr>
          <w:rFonts w:ascii="Times New Roman" w:hAnsi="Times New Roman"/>
          <w:sz w:val="24"/>
          <w:szCs w:val="24"/>
        </w:rPr>
        <w:tab/>
        <w:t xml:space="preserve">Prin acţiunea înregistrată pe rolul Tribunalului </w:t>
      </w:r>
      <w:r w:rsidR="00F6534E">
        <w:rPr>
          <w:rFonts w:ascii="Times New Roman" w:hAnsi="Times New Roman"/>
          <w:sz w:val="24"/>
          <w:szCs w:val="24"/>
        </w:rPr>
        <w:t>X</w:t>
      </w:r>
      <w:r>
        <w:rPr>
          <w:rFonts w:ascii="Times New Roman" w:hAnsi="Times New Roman"/>
          <w:sz w:val="24"/>
          <w:szCs w:val="24"/>
        </w:rPr>
        <w:t xml:space="preserve"> sub nr. </w:t>
      </w:r>
      <w:r w:rsidR="00F6534E">
        <w:rPr>
          <w:rFonts w:ascii="Times New Roman" w:hAnsi="Times New Roman"/>
          <w:sz w:val="24"/>
          <w:szCs w:val="24"/>
        </w:rPr>
        <w:t>…….</w:t>
      </w:r>
      <w:r>
        <w:rPr>
          <w:rFonts w:ascii="Times New Roman" w:hAnsi="Times New Roman"/>
          <w:sz w:val="24"/>
          <w:szCs w:val="24"/>
        </w:rPr>
        <w:t xml:space="preserve">, reclamanții </w:t>
      </w:r>
      <w:r w:rsidR="00F6534E">
        <w:rPr>
          <w:rFonts w:ascii="Times New Roman" w:hAnsi="Times New Roman"/>
          <w:sz w:val="24"/>
          <w:szCs w:val="24"/>
        </w:rPr>
        <w:t>1, 2</w:t>
      </w:r>
      <w:r w:rsidR="00DC215F" w:rsidRPr="00C15D1A">
        <w:rPr>
          <w:rFonts w:ascii="Times New Roman" w:hAnsi="Times New Roman"/>
          <w:sz w:val="24"/>
          <w:szCs w:val="24"/>
        </w:rPr>
        <w:t xml:space="preserve">,  </w:t>
      </w:r>
      <w:r w:rsidR="00F6534E">
        <w:rPr>
          <w:rFonts w:ascii="Times New Roman" w:hAnsi="Times New Roman"/>
          <w:sz w:val="24"/>
          <w:szCs w:val="24"/>
        </w:rPr>
        <w:t>3</w:t>
      </w:r>
      <w:r w:rsidR="00DC215F" w:rsidRPr="00C15D1A">
        <w:rPr>
          <w:rFonts w:ascii="Times New Roman" w:hAnsi="Times New Roman"/>
          <w:sz w:val="24"/>
          <w:szCs w:val="24"/>
        </w:rPr>
        <w:t xml:space="preserve">,  </w:t>
      </w:r>
      <w:r w:rsidR="00F6534E">
        <w:rPr>
          <w:rFonts w:ascii="Times New Roman" w:hAnsi="Times New Roman"/>
          <w:sz w:val="24"/>
          <w:szCs w:val="24"/>
        </w:rPr>
        <w:t>4</w:t>
      </w:r>
      <w:r w:rsidR="00DC215F" w:rsidRPr="00C15D1A">
        <w:rPr>
          <w:rFonts w:ascii="Times New Roman" w:hAnsi="Times New Roman"/>
          <w:sz w:val="24"/>
          <w:szCs w:val="24"/>
        </w:rPr>
        <w:t xml:space="preserve">,  </w:t>
      </w:r>
      <w:r w:rsidR="00F6534E">
        <w:rPr>
          <w:rFonts w:ascii="Times New Roman" w:hAnsi="Times New Roman"/>
          <w:sz w:val="24"/>
          <w:szCs w:val="24"/>
        </w:rPr>
        <w:t>5</w:t>
      </w:r>
      <w:r w:rsidR="00DC215F" w:rsidRPr="00C15D1A">
        <w:rPr>
          <w:rFonts w:ascii="Times New Roman" w:hAnsi="Times New Roman"/>
          <w:sz w:val="24"/>
          <w:szCs w:val="24"/>
        </w:rPr>
        <w:t xml:space="preserve">,  </w:t>
      </w:r>
      <w:r w:rsidR="00F6534E">
        <w:rPr>
          <w:rFonts w:ascii="Times New Roman" w:hAnsi="Times New Roman"/>
          <w:sz w:val="24"/>
          <w:szCs w:val="24"/>
        </w:rPr>
        <w:t>6</w:t>
      </w:r>
      <w:r w:rsidR="00DC215F" w:rsidRPr="00C15D1A">
        <w:rPr>
          <w:rFonts w:ascii="Times New Roman" w:hAnsi="Times New Roman"/>
          <w:sz w:val="24"/>
          <w:szCs w:val="24"/>
        </w:rPr>
        <w:t xml:space="preserve">, </w:t>
      </w:r>
      <w:r w:rsidR="00F6534E">
        <w:rPr>
          <w:rFonts w:ascii="Times New Roman" w:hAnsi="Times New Roman"/>
          <w:sz w:val="24"/>
          <w:szCs w:val="24"/>
        </w:rPr>
        <w:t>7</w:t>
      </w:r>
      <w:r w:rsidR="00DC215F">
        <w:rPr>
          <w:rFonts w:ascii="Times New Roman" w:hAnsi="Times New Roman"/>
          <w:sz w:val="24"/>
          <w:szCs w:val="24"/>
        </w:rPr>
        <w:t xml:space="preserve">, </w:t>
      </w:r>
      <w:r w:rsidR="00F6534E">
        <w:rPr>
          <w:rFonts w:ascii="Times New Roman" w:hAnsi="Times New Roman"/>
          <w:sz w:val="24"/>
          <w:szCs w:val="24"/>
        </w:rPr>
        <w:t>8</w:t>
      </w:r>
      <w:r w:rsidR="00DC215F">
        <w:rPr>
          <w:rFonts w:ascii="Times New Roman" w:hAnsi="Times New Roman"/>
          <w:sz w:val="24"/>
          <w:szCs w:val="24"/>
        </w:rPr>
        <w:t xml:space="preserve"> </w:t>
      </w:r>
      <w:proofErr w:type="spellStart"/>
      <w:r w:rsidR="00DC215F">
        <w:rPr>
          <w:rFonts w:ascii="Times New Roman" w:hAnsi="Times New Roman"/>
          <w:sz w:val="24"/>
          <w:szCs w:val="24"/>
        </w:rPr>
        <w:t>şi</w:t>
      </w:r>
      <w:proofErr w:type="spellEnd"/>
      <w:r w:rsidR="00DC215F">
        <w:rPr>
          <w:rFonts w:ascii="Times New Roman" w:hAnsi="Times New Roman"/>
          <w:sz w:val="24"/>
          <w:szCs w:val="24"/>
        </w:rPr>
        <w:t xml:space="preserve"> </w:t>
      </w:r>
      <w:r w:rsidR="00F6534E">
        <w:rPr>
          <w:rFonts w:ascii="Times New Roman" w:hAnsi="Times New Roman"/>
          <w:sz w:val="24"/>
          <w:szCs w:val="24"/>
        </w:rPr>
        <w:t>9</w:t>
      </w:r>
      <w:r w:rsidRPr="00DC215F">
        <w:rPr>
          <w:rFonts w:ascii="Times New Roman" w:hAnsi="Times New Roman"/>
          <w:sz w:val="24"/>
          <w:szCs w:val="24"/>
        </w:rPr>
        <w:t>,</w:t>
      </w:r>
      <w:r>
        <w:rPr>
          <w:rFonts w:ascii="Times New Roman" w:hAnsi="Times New Roman"/>
          <w:b/>
          <w:sz w:val="24"/>
          <w:szCs w:val="24"/>
        </w:rPr>
        <w:t xml:space="preserve"> </w:t>
      </w:r>
      <w:r w:rsidRPr="003E3A38">
        <w:rPr>
          <w:rFonts w:ascii="Times New Roman" w:hAnsi="Times New Roman"/>
          <w:sz w:val="24"/>
          <w:szCs w:val="24"/>
        </w:rPr>
        <w:t xml:space="preserve">au chemat în judecată pe pârâţii </w:t>
      </w:r>
      <w:r>
        <w:rPr>
          <w:rFonts w:ascii="Times New Roman" w:hAnsi="Times New Roman"/>
          <w:sz w:val="24"/>
          <w:szCs w:val="24"/>
        </w:rPr>
        <w:t xml:space="preserve">Inspectoratul General al Poliţiei Române şi Inspectoratul de </w:t>
      </w:r>
      <w:proofErr w:type="spellStart"/>
      <w:r>
        <w:rPr>
          <w:rFonts w:ascii="Times New Roman" w:hAnsi="Times New Roman"/>
          <w:sz w:val="24"/>
          <w:szCs w:val="24"/>
        </w:rPr>
        <w:t>Poliţie</w:t>
      </w:r>
      <w:proofErr w:type="spellEnd"/>
      <w:r>
        <w:rPr>
          <w:rFonts w:ascii="Times New Roman" w:hAnsi="Times New Roman"/>
          <w:sz w:val="24"/>
          <w:szCs w:val="24"/>
        </w:rPr>
        <w:t xml:space="preserve"> </w:t>
      </w:r>
      <w:proofErr w:type="spellStart"/>
      <w:r>
        <w:rPr>
          <w:rFonts w:ascii="Times New Roman" w:hAnsi="Times New Roman"/>
          <w:sz w:val="24"/>
          <w:szCs w:val="24"/>
        </w:rPr>
        <w:t>Judeţean</w:t>
      </w:r>
      <w:proofErr w:type="spellEnd"/>
      <w:r>
        <w:rPr>
          <w:rFonts w:ascii="Times New Roman" w:hAnsi="Times New Roman"/>
          <w:sz w:val="24"/>
          <w:szCs w:val="24"/>
        </w:rPr>
        <w:t xml:space="preserve"> </w:t>
      </w:r>
      <w:r w:rsidR="00F6534E">
        <w:rPr>
          <w:rFonts w:ascii="Times New Roman" w:hAnsi="Times New Roman"/>
          <w:sz w:val="24"/>
          <w:szCs w:val="24"/>
        </w:rPr>
        <w:t>….</w:t>
      </w:r>
      <w:r>
        <w:rPr>
          <w:rFonts w:ascii="Times New Roman" w:hAnsi="Times New Roman"/>
          <w:sz w:val="24"/>
          <w:szCs w:val="24"/>
        </w:rPr>
        <w:t xml:space="preserve">, solicitând obligarea acestora la acordarea gradației corespunzătoare vechimii în muncă, la plata diferențelor dintre drepturile salariale cuvenite conform gradației stabilite prin luarea în considerare a perioadei de studii în unitatea de învățământ militar şi cele încasate începând cu </w:t>
      </w:r>
      <w:r w:rsidR="00F6534E">
        <w:rPr>
          <w:rFonts w:ascii="Times New Roman" w:hAnsi="Times New Roman"/>
          <w:sz w:val="24"/>
          <w:szCs w:val="24"/>
        </w:rPr>
        <w:t>….</w:t>
      </w:r>
      <w:r>
        <w:rPr>
          <w:rFonts w:ascii="Times New Roman" w:hAnsi="Times New Roman"/>
          <w:sz w:val="24"/>
          <w:szCs w:val="24"/>
        </w:rPr>
        <w:t xml:space="preserve">.03.2012 până la încetarea raporturilor de muncă, precum şi la plata dobânzii legale, cu cheltuieli de judecată. </w:t>
      </w:r>
    </w:p>
    <w:p w:rsidR="00C15D1A" w:rsidRDefault="00C15D1A" w:rsidP="00C15D1A">
      <w:pPr>
        <w:pStyle w:val="NoSpacing"/>
        <w:jc w:val="both"/>
        <w:rPr>
          <w:rFonts w:ascii="Times New Roman" w:hAnsi="Times New Roman"/>
          <w:sz w:val="24"/>
          <w:szCs w:val="24"/>
        </w:rPr>
      </w:pPr>
      <w:r>
        <w:rPr>
          <w:rFonts w:ascii="Times New Roman" w:hAnsi="Times New Roman"/>
          <w:sz w:val="24"/>
          <w:szCs w:val="24"/>
        </w:rPr>
        <w:tab/>
        <w:t>În motivarea acţiunii, reclamanții au arătat că sunt absolvenți ai Școlii Militare de Ofițeri de Poliţie ,, Al. I. Cuza” Bucureşti.</w:t>
      </w:r>
    </w:p>
    <w:p w:rsidR="00C15D1A" w:rsidRDefault="00C15D1A" w:rsidP="00C15D1A">
      <w:pPr>
        <w:pStyle w:val="NoSpacing"/>
        <w:ind w:firstLine="708"/>
        <w:jc w:val="both"/>
        <w:rPr>
          <w:rFonts w:ascii="Times New Roman" w:hAnsi="Times New Roman"/>
          <w:sz w:val="24"/>
          <w:szCs w:val="24"/>
        </w:rPr>
      </w:pPr>
      <w:r>
        <w:rPr>
          <w:rFonts w:ascii="Times New Roman" w:hAnsi="Times New Roman"/>
          <w:sz w:val="24"/>
          <w:szCs w:val="24"/>
        </w:rPr>
        <w:t>Susțin reclamanții că în această calitate au dreptul, conform art. 28 alin. 1 lit. a din Legea nr. 360/2002, la un salariu lunar care trebuie să includă şi gradațiile, aspect ce rezultă şi din prevederile art. 2 din OG nr. 38/2003.</w:t>
      </w:r>
    </w:p>
    <w:p w:rsidR="00C15D1A" w:rsidRDefault="00C15D1A" w:rsidP="00C15D1A">
      <w:pPr>
        <w:pStyle w:val="NoSpacing"/>
        <w:ind w:firstLine="708"/>
        <w:jc w:val="both"/>
        <w:rPr>
          <w:rFonts w:ascii="Times New Roman" w:hAnsi="Times New Roman"/>
          <w:sz w:val="24"/>
          <w:szCs w:val="24"/>
        </w:rPr>
      </w:pPr>
      <w:r>
        <w:rPr>
          <w:rFonts w:ascii="Times New Roman" w:hAnsi="Times New Roman"/>
          <w:sz w:val="24"/>
          <w:szCs w:val="24"/>
        </w:rPr>
        <w:t>Conform art. 9 alin. 2 din Legea nr. 360/2002, persoanele nou încadrate în rândul polițiștilor beneficiază de gradații în raport cu vechimea în muncă legal stabilită, iar potrivit alin. 4 aceste prevederi se aplică absolvenților instituțiilor de învățământ pentru formarea polițiștilor pentru vechimea  în muncă avută până la intrarea în aceste instituţii.</w:t>
      </w:r>
    </w:p>
    <w:p w:rsidR="00C15D1A" w:rsidRDefault="00C15D1A" w:rsidP="00C15D1A">
      <w:pPr>
        <w:pStyle w:val="NoSpacing"/>
        <w:ind w:firstLine="708"/>
        <w:jc w:val="both"/>
        <w:rPr>
          <w:rFonts w:ascii="Times New Roman" w:hAnsi="Times New Roman"/>
          <w:sz w:val="24"/>
          <w:szCs w:val="24"/>
        </w:rPr>
      </w:pPr>
      <w:r>
        <w:rPr>
          <w:rFonts w:ascii="Times New Roman" w:hAnsi="Times New Roman"/>
          <w:sz w:val="24"/>
          <w:szCs w:val="24"/>
        </w:rPr>
        <w:t>Conform art. 3 din Legea nr. 446/1996, sunt considerați în serviciul militar şi elevii şi studenții instituțiilor militare de învățământ, iar timpul cât o persoană îndeplinește serviciul militar constituie vechime în muncă.</w:t>
      </w:r>
    </w:p>
    <w:p w:rsidR="00C15D1A" w:rsidRDefault="00C15D1A" w:rsidP="00C15D1A">
      <w:pPr>
        <w:pStyle w:val="NoSpacing"/>
        <w:ind w:firstLine="708"/>
        <w:jc w:val="both"/>
        <w:rPr>
          <w:rFonts w:ascii="Times New Roman" w:hAnsi="Times New Roman"/>
          <w:sz w:val="24"/>
          <w:szCs w:val="24"/>
        </w:rPr>
      </w:pPr>
      <w:r>
        <w:rPr>
          <w:rFonts w:ascii="Times New Roman" w:hAnsi="Times New Roman"/>
          <w:sz w:val="24"/>
          <w:szCs w:val="24"/>
        </w:rPr>
        <w:t>Arată reclamanții că au făcut dovada întrunirii condițiilor prevăzute de art. 3 alin. 6  din Legea nr. 446/2006, astfel că refuzul pârâţilor de acordare a gradației corespunzătoare prin luarea în considerare a perioadei de studii în unitatea de învățământ militar este nelegal.</w:t>
      </w:r>
    </w:p>
    <w:p w:rsidR="00C15D1A" w:rsidRDefault="00C15D1A" w:rsidP="00C15D1A">
      <w:pPr>
        <w:pStyle w:val="NoSpacing"/>
        <w:ind w:firstLine="708"/>
        <w:jc w:val="both"/>
        <w:rPr>
          <w:rFonts w:ascii="Times New Roman" w:hAnsi="Times New Roman"/>
          <w:sz w:val="24"/>
          <w:szCs w:val="24"/>
        </w:rPr>
      </w:pPr>
      <w:r>
        <w:rPr>
          <w:rFonts w:ascii="Times New Roman" w:hAnsi="Times New Roman"/>
          <w:sz w:val="24"/>
          <w:szCs w:val="24"/>
        </w:rPr>
        <w:t>În drept, acţiunea a fost întemeiată pe dispoziţiile OG nr. 38/2003 şi ale Legii nr. 360/2002.</w:t>
      </w:r>
    </w:p>
    <w:p w:rsidR="00C15D1A" w:rsidRDefault="00C15D1A" w:rsidP="00C15D1A">
      <w:pPr>
        <w:pStyle w:val="NoSpacing"/>
        <w:ind w:firstLine="708"/>
        <w:jc w:val="both"/>
        <w:rPr>
          <w:rFonts w:ascii="Times New Roman" w:hAnsi="Times New Roman"/>
          <w:sz w:val="24"/>
          <w:szCs w:val="24"/>
        </w:rPr>
      </w:pPr>
      <w:r>
        <w:rPr>
          <w:rFonts w:ascii="Times New Roman" w:hAnsi="Times New Roman"/>
          <w:sz w:val="24"/>
          <w:szCs w:val="24"/>
        </w:rPr>
        <w:lastRenderedPageBreak/>
        <w:t>În dovedirea acţiunii, reclamanții au depus la dosar acte de studii şi adeverințe din care rezultă că sunt lucrători de poliţie.</w:t>
      </w:r>
    </w:p>
    <w:p w:rsidR="00C15D1A" w:rsidRDefault="00C15D1A" w:rsidP="00C15D1A">
      <w:pPr>
        <w:pStyle w:val="NoSpacing"/>
        <w:ind w:firstLine="708"/>
        <w:jc w:val="both"/>
        <w:rPr>
          <w:rFonts w:ascii="Times New Roman" w:hAnsi="Times New Roman"/>
          <w:sz w:val="24"/>
          <w:szCs w:val="24"/>
        </w:rPr>
      </w:pPr>
      <w:r>
        <w:rPr>
          <w:rFonts w:ascii="Times New Roman" w:hAnsi="Times New Roman"/>
          <w:sz w:val="24"/>
          <w:szCs w:val="24"/>
        </w:rPr>
        <w:t xml:space="preserve">Legal citat, pârâtul IPJ </w:t>
      </w:r>
      <w:r w:rsidR="00F6534E">
        <w:rPr>
          <w:rFonts w:ascii="Times New Roman" w:hAnsi="Times New Roman"/>
          <w:sz w:val="24"/>
          <w:szCs w:val="24"/>
        </w:rPr>
        <w:t>…….</w:t>
      </w:r>
      <w:r>
        <w:rPr>
          <w:rFonts w:ascii="Times New Roman" w:hAnsi="Times New Roman"/>
          <w:sz w:val="24"/>
          <w:szCs w:val="24"/>
        </w:rPr>
        <w:t xml:space="preserve"> a formulat întâmpinare, prin care a invocat excepţia inadmisibilității( lipsei procedurii prealabile), decurgând din nerespectarea prevederilor art. 30 din Legea nr. 284/2010 </w:t>
      </w:r>
      <w:proofErr w:type="spellStart"/>
      <w:r>
        <w:rPr>
          <w:rFonts w:ascii="Times New Roman" w:hAnsi="Times New Roman"/>
          <w:sz w:val="24"/>
          <w:szCs w:val="24"/>
        </w:rPr>
        <w:t>şi</w:t>
      </w:r>
      <w:proofErr w:type="spellEnd"/>
      <w:r>
        <w:rPr>
          <w:rFonts w:ascii="Times New Roman" w:hAnsi="Times New Roman"/>
          <w:sz w:val="24"/>
          <w:szCs w:val="24"/>
        </w:rPr>
        <w:t xml:space="preserve"> </w:t>
      </w:r>
      <w:proofErr w:type="spellStart"/>
      <w:r>
        <w:rPr>
          <w:rFonts w:ascii="Times New Roman" w:hAnsi="Times New Roman"/>
          <w:sz w:val="24"/>
          <w:szCs w:val="24"/>
        </w:rPr>
        <w:t>excepţia</w:t>
      </w:r>
      <w:proofErr w:type="spellEnd"/>
      <w:r>
        <w:rPr>
          <w:rFonts w:ascii="Times New Roman" w:hAnsi="Times New Roman"/>
          <w:sz w:val="24"/>
          <w:szCs w:val="24"/>
        </w:rPr>
        <w:t xml:space="preserve"> lipsei </w:t>
      </w:r>
      <w:proofErr w:type="spellStart"/>
      <w:r>
        <w:rPr>
          <w:rFonts w:ascii="Times New Roman" w:hAnsi="Times New Roman"/>
          <w:sz w:val="24"/>
          <w:szCs w:val="24"/>
        </w:rPr>
        <w:t>calităţii</w:t>
      </w:r>
      <w:proofErr w:type="spellEnd"/>
      <w:r>
        <w:rPr>
          <w:rFonts w:ascii="Times New Roman" w:hAnsi="Times New Roman"/>
          <w:sz w:val="24"/>
          <w:szCs w:val="24"/>
        </w:rPr>
        <w:t xml:space="preserve"> sale procesuale pasive, motivat de faptul că reclamanții nu sunt </w:t>
      </w:r>
      <w:proofErr w:type="spellStart"/>
      <w:r>
        <w:rPr>
          <w:rFonts w:ascii="Times New Roman" w:hAnsi="Times New Roman"/>
          <w:sz w:val="24"/>
          <w:szCs w:val="24"/>
        </w:rPr>
        <w:t>angajaţii</w:t>
      </w:r>
      <w:proofErr w:type="spellEnd"/>
      <w:r>
        <w:rPr>
          <w:rFonts w:ascii="Times New Roman" w:hAnsi="Times New Roman"/>
          <w:sz w:val="24"/>
          <w:szCs w:val="24"/>
        </w:rPr>
        <w:t xml:space="preserve"> săi, ci ai B.C.C.O. </w:t>
      </w:r>
      <w:r w:rsidR="00F6534E">
        <w:rPr>
          <w:rFonts w:ascii="Times New Roman" w:hAnsi="Times New Roman"/>
          <w:sz w:val="24"/>
          <w:szCs w:val="24"/>
        </w:rPr>
        <w:t xml:space="preserve">….. </w:t>
      </w:r>
      <w:r>
        <w:rPr>
          <w:rFonts w:ascii="Times New Roman" w:hAnsi="Times New Roman"/>
          <w:sz w:val="24"/>
          <w:szCs w:val="24"/>
        </w:rPr>
        <w:t>.</w:t>
      </w:r>
    </w:p>
    <w:p w:rsidR="00C15D1A" w:rsidRDefault="00C15D1A" w:rsidP="00C15D1A">
      <w:pPr>
        <w:pStyle w:val="NoSpacing"/>
        <w:ind w:firstLine="708"/>
        <w:jc w:val="both"/>
        <w:rPr>
          <w:rFonts w:ascii="Times New Roman" w:hAnsi="Times New Roman"/>
          <w:sz w:val="24"/>
          <w:szCs w:val="24"/>
        </w:rPr>
      </w:pPr>
      <w:r>
        <w:rPr>
          <w:rFonts w:ascii="Times New Roman" w:hAnsi="Times New Roman"/>
          <w:sz w:val="24"/>
          <w:szCs w:val="24"/>
        </w:rPr>
        <w:t>Pe fondul cauzei, a solicitat respingerea acţiunii ca nefondată.</w:t>
      </w:r>
    </w:p>
    <w:p w:rsidR="00C15D1A" w:rsidRDefault="00C15D1A" w:rsidP="00C15D1A">
      <w:pPr>
        <w:pStyle w:val="NoSpacing"/>
        <w:ind w:firstLine="708"/>
        <w:jc w:val="both"/>
        <w:rPr>
          <w:rFonts w:ascii="Times New Roman" w:hAnsi="Times New Roman"/>
          <w:sz w:val="24"/>
          <w:szCs w:val="24"/>
        </w:rPr>
      </w:pPr>
      <w:r>
        <w:rPr>
          <w:rFonts w:ascii="Times New Roman" w:hAnsi="Times New Roman"/>
          <w:sz w:val="24"/>
          <w:szCs w:val="24"/>
        </w:rPr>
        <w:t xml:space="preserve">Legal citat, pârâtul Inspectoratul General al Poliţiei Române a formulat întâmpinare, prin care a invocat excepţia inadmisibilității( lipsei procedurii prealabile) pentru aceleaşi motive ca cele arătate de IPJ </w:t>
      </w:r>
      <w:r w:rsidR="00F6534E">
        <w:rPr>
          <w:rFonts w:ascii="Times New Roman" w:hAnsi="Times New Roman"/>
          <w:sz w:val="24"/>
          <w:szCs w:val="24"/>
        </w:rPr>
        <w:t>….</w:t>
      </w:r>
      <w:r>
        <w:rPr>
          <w:rFonts w:ascii="Times New Roman" w:hAnsi="Times New Roman"/>
          <w:sz w:val="24"/>
          <w:szCs w:val="24"/>
        </w:rPr>
        <w:t xml:space="preserve"> prin întâmpinare, precum şi excepţia tardivității acţiunii prin raportare tot la dispoziţiile speciale ale art. 30 din Legea nr. 284/2010.</w:t>
      </w:r>
    </w:p>
    <w:p w:rsidR="00C15D1A" w:rsidRDefault="00C15D1A" w:rsidP="00C15D1A">
      <w:pPr>
        <w:pStyle w:val="NoSpacing"/>
        <w:ind w:firstLine="708"/>
        <w:jc w:val="both"/>
        <w:rPr>
          <w:rFonts w:ascii="Times New Roman" w:hAnsi="Times New Roman"/>
          <w:sz w:val="24"/>
          <w:szCs w:val="24"/>
        </w:rPr>
      </w:pPr>
      <w:r>
        <w:rPr>
          <w:rFonts w:ascii="Times New Roman" w:hAnsi="Times New Roman"/>
          <w:sz w:val="24"/>
          <w:szCs w:val="24"/>
        </w:rPr>
        <w:t>Pe fondul cauzei, a solicitat respingerea acţiunii ca nefondată.</w:t>
      </w:r>
    </w:p>
    <w:p w:rsidR="00C15D1A" w:rsidRDefault="00C15D1A" w:rsidP="00C15D1A">
      <w:pPr>
        <w:pStyle w:val="NoSpacing"/>
        <w:ind w:firstLine="708"/>
        <w:jc w:val="both"/>
        <w:rPr>
          <w:rFonts w:ascii="Times New Roman" w:hAnsi="Times New Roman"/>
          <w:sz w:val="24"/>
          <w:szCs w:val="24"/>
        </w:rPr>
      </w:pPr>
      <w:r>
        <w:rPr>
          <w:rFonts w:ascii="Times New Roman" w:hAnsi="Times New Roman"/>
          <w:sz w:val="24"/>
          <w:szCs w:val="24"/>
        </w:rPr>
        <w:t xml:space="preserve">La termenul din </w:t>
      </w:r>
      <w:r w:rsidR="00F6534E">
        <w:rPr>
          <w:rFonts w:ascii="Times New Roman" w:hAnsi="Times New Roman"/>
          <w:sz w:val="24"/>
          <w:szCs w:val="24"/>
        </w:rPr>
        <w:t>……..</w:t>
      </w:r>
      <w:r>
        <w:rPr>
          <w:rFonts w:ascii="Times New Roman" w:hAnsi="Times New Roman"/>
          <w:sz w:val="24"/>
          <w:szCs w:val="24"/>
        </w:rPr>
        <w:t xml:space="preserve">, pârâtul Inspectoratul General al Poliţiei Române, prin reprezentant legal, a arătat că renunță la excepţia tardivității, instanţa luând act de această manifestare de voință prin Încheierea din </w:t>
      </w:r>
      <w:r w:rsidR="00F6534E">
        <w:rPr>
          <w:rFonts w:ascii="Times New Roman" w:hAnsi="Times New Roman"/>
          <w:sz w:val="24"/>
          <w:szCs w:val="24"/>
        </w:rPr>
        <w:t>……..</w:t>
      </w:r>
      <w:r>
        <w:rPr>
          <w:rFonts w:ascii="Times New Roman" w:hAnsi="Times New Roman"/>
          <w:sz w:val="24"/>
          <w:szCs w:val="24"/>
        </w:rPr>
        <w:t>( act fila 98 la dosar).</w:t>
      </w:r>
    </w:p>
    <w:p w:rsidR="00C15D1A" w:rsidRDefault="00C15D1A" w:rsidP="00C15D1A">
      <w:pPr>
        <w:pStyle w:val="NoSpacing"/>
        <w:ind w:firstLine="708"/>
        <w:jc w:val="both"/>
        <w:rPr>
          <w:rFonts w:ascii="Times New Roman" w:hAnsi="Times New Roman"/>
          <w:b/>
          <w:sz w:val="24"/>
          <w:szCs w:val="24"/>
        </w:rPr>
      </w:pPr>
      <w:r w:rsidRPr="00750B8B">
        <w:rPr>
          <w:rFonts w:ascii="Times New Roman" w:hAnsi="Times New Roman"/>
          <w:b/>
          <w:sz w:val="24"/>
          <w:szCs w:val="24"/>
        </w:rPr>
        <w:t>Examinând actele dosarului, instanţa reţine următoarele :</w:t>
      </w:r>
    </w:p>
    <w:p w:rsidR="00C15D1A" w:rsidRDefault="00C15D1A" w:rsidP="00C15D1A">
      <w:pPr>
        <w:pStyle w:val="NoSpacing"/>
        <w:ind w:firstLine="708"/>
        <w:jc w:val="both"/>
        <w:rPr>
          <w:rFonts w:ascii="Times New Roman" w:hAnsi="Times New Roman"/>
          <w:sz w:val="24"/>
          <w:szCs w:val="24"/>
        </w:rPr>
      </w:pPr>
      <w:r w:rsidRPr="005F5857">
        <w:rPr>
          <w:rFonts w:ascii="Times New Roman" w:hAnsi="Times New Roman"/>
          <w:sz w:val="24"/>
          <w:szCs w:val="24"/>
          <w:u w:val="single"/>
        </w:rPr>
        <w:t xml:space="preserve">Cu privire la excepţia lipsei calităţii procesuale pasive a IPJ </w:t>
      </w:r>
      <w:r w:rsidR="00F6534E">
        <w:rPr>
          <w:rFonts w:ascii="Times New Roman" w:hAnsi="Times New Roman"/>
          <w:sz w:val="24"/>
          <w:szCs w:val="24"/>
          <w:u w:val="single"/>
        </w:rPr>
        <w:t>….</w:t>
      </w:r>
      <w:r w:rsidRPr="005F5857">
        <w:rPr>
          <w:rFonts w:ascii="Times New Roman" w:hAnsi="Times New Roman"/>
          <w:sz w:val="24"/>
          <w:szCs w:val="24"/>
          <w:u w:val="single"/>
        </w:rPr>
        <w:t>, invocată de acest pârât prin întâmpinare,</w:t>
      </w:r>
      <w:r>
        <w:rPr>
          <w:rFonts w:ascii="Times New Roman" w:hAnsi="Times New Roman"/>
          <w:sz w:val="24"/>
          <w:szCs w:val="24"/>
        </w:rPr>
        <w:t xml:space="preserve"> se reţine, din adeverințele depuse de reclamanți la dosar, că opt dintre cei nouă reclamanți sunt angajați ai IGPR </w:t>
      </w:r>
      <w:proofErr w:type="spellStart"/>
      <w:r>
        <w:rPr>
          <w:rFonts w:ascii="Times New Roman" w:hAnsi="Times New Roman"/>
          <w:sz w:val="24"/>
          <w:szCs w:val="24"/>
        </w:rPr>
        <w:t>şi</w:t>
      </w:r>
      <w:proofErr w:type="spellEnd"/>
      <w:r>
        <w:rPr>
          <w:rFonts w:ascii="Times New Roman" w:hAnsi="Times New Roman"/>
          <w:sz w:val="24"/>
          <w:szCs w:val="24"/>
        </w:rPr>
        <w:t xml:space="preserve"> doar </w:t>
      </w:r>
      <w:r w:rsidR="00F6534E">
        <w:rPr>
          <w:rFonts w:ascii="Times New Roman" w:hAnsi="Times New Roman"/>
          <w:sz w:val="24"/>
          <w:szCs w:val="24"/>
        </w:rPr>
        <w:t>8</w:t>
      </w:r>
      <w:r>
        <w:rPr>
          <w:rFonts w:ascii="Times New Roman" w:hAnsi="Times New Roman"/>
          <w:sz w:val="24"/>
          <w:szCs w:val="24"/>
        </w:rPr>
        <w:t xml:space="preserve"> este angajat al IPJ </w:t>
      </w:r>
      <w:r w:rsidR="00F6534E">
        <w:rPr>
          <w:rFonts w:ascii="Times New Roman" w:hAnsi="Times New Roman"/>
          <w:sz w:val="24"/>
          <w:szCs w:val="24"/>
        </w:rPr>
        <w:t xml:space="preserve">…. </w:t>
      </w:r>
      <w:r>
        <w:rPr>
          <w:rFonts w:ascii="Times New Roman" w:hAnsi="Times New Roman"/>
          <w:sz w:val="24"/>
          <w:szCs w:val="24"/>
        </w:rPr>
        <w:t>.</w:t>
      </w:r>
    </w:p>
    <w:p w:rsidR="00C15D1A" w:rsidRDefault="00C15D1A" w:rsidP="00C15D1A">
      <w:pPr>
        <w:pStyle w:val="NoSpacing"/>
        <w:ind w:firstLine="708"/>
        <w:jc w:val="both"/>
        <w:rPr>
          <w:rFonts w:ascii="Times New Roman" w:hAnsi="Times New Roman"/>
          <w:sz w:val="24"/>
          <w:szCs w:val="24"/>
        </w:rPr>
      </w:pPr>
      <w:proofErr w:type="spellStart"/>
      <w:r>
        <w:rPr>
          <w:rFonts w:ascii="Times New Roman" w:hAnsi="Times New Roman"/>
          <w:sz w:val="24"/>
          <w:szCs w:val="24"/>
        </w:rPr>
        <w:t>Aşa</w:t>
      </w:r>
      <w:proofErr w:type="spellEnd"/>
      <w:r>
        <w:rPr>
          <w:rFonts w:ascii="Times New Roman" w:hAnsi="Times New Roman"/>
          <w:sz w:val="24"/>
          <w:szCs w:val="24"/>
        </w:rPr>
        <w:t xml:space="preserve"> fiind, </w:t>
      </w:r>
      <w:r w:rsidR="00550126">
        <w:rPr>
          <w:rFonts w:ascii="Times New Roman" w:hAnsi="Times New Roman"/>
          <w:sz w:val="24"/>
          <w:szCs w:val="24"/>
        </w:rPr>
        <w:t xml:space="preserve">IPJ </w:t>
      </w:r>
      <w:r w:rsidR="00F6534E">
        <w:rPr>
          <w:rFonts w:ascii="Times New Roman" w:hAnsi="Times New Roman"/>
          <w:sz w:val="24"/>
          <w:szCs w:val="24"/>
        </w:rPr>
        <w:t>…..</w:t>
      </w:r>
      <w:r w:rsidR="00550126">
        <w:rPr>
          <w:rFonts w:ascii="Times New Roman" w:hAnsi="Times New Roman"/>
          <w:sz w:val="24"/>
          <w:szCs w:val="24"/>
        </w:rPr>
        <w:t xml:space="preserve"> alături de </w:t>
      </w:r>
      <w:r>
        <w:rPr>
          <w:rFonts w:ascii="Times New Roman" w:hAnsi="Times New Roman"/>
          <w:sz w:val="24"/>
          <w:szCs w:val="24"/>
        </w:rPr>
        <w:t>IGPR</w:t>
      </w:r>
      <w:r w:rsidR="00550126">
        <w:rPr>
          <w:rFonts w:ascii="Times New Roman" w:hAnsi="Times New Roman"/>
          <w:sz w:val="24"/>
          <w:szCs w:val="24"/>
        </w:rPr>
        <w:t>,</w:t>
      </w:r>
      <w:r>
        <w:rPr>
          <w:rFonts w:ascii="Times New Roman" w:hAnsi="Times New Roman"/>
          <w:sz w:val="24"/>
          <w:szCs w:val="24"/>
        </w:rPr>
        <w:t xml:space="preserve"> are calitate procesuală pasivă în cauză, excepţia urmând a fi respinsă.</w:t>
      </w:r>
    </w:p>
    <w:p w:rsidR="00C15D1A" w:rsidRDefault="00C15D1A" w:rsidP="00C15D1A">
      <w:pPr>
        <w:pStyle w:val="NoSpacing"/>
        <w:ind w:firstLine="708"/>
        <w:jc w:val="both"/>
        <w:rPr>
          <w:rFonts w:ascii="Times New Roman" w:hAnsi="Times New Roman"/>
          <w:sz w:val="24"/>
          <w:szCs w:val="24"/>
        </w:rPr>
      </w:pPr>
      <w:r w:rsidRPr="009272C1">
        <w:rPr>
          <w:rFonts w:ascii="Times New Roman" w:hAnsi="Times New Roman"/>
          <w:sz w:val="24"/>
          <w:szCs w:val="24"/>
          <w:u w:val="single"/>
        </w:rPr>
        <w:t xml:space="preserve">Cu privire la excepţia inadmisibilității( lipsei procedurii prealabile) invocată de ambii pârâţi prin întâmpinare, </w:t>
      </w:r>
      <w:r>
        <w:rPr>
          <w:rFonts w:ascii="Times New Roman" w:hAnsi="Times New Roman"/>
          <w:sz w:val="24"/>
          <w:szCs w:val="24"/>
        </w:rPr>
        <w:t>se reţine că în cauză nu se solicită anularea actului de stabilire a salariului( pentru care ar fi incidentă procedura instituită de art. 30 din Legea nr. 284/2010), ci se solicită doar acordarea unor drepturi salariale, pentru o astfel de acțiune nefiind necesară parcurgerea procedurii prealabile.</w:t>
      </w:r>
    </w:p>
    <w:p w:rsidR="00C15D1A" w:rsidRDefault="00C15D1A" w:rsidP="00C15D1A">
      <w:pPr>
        <w:pStyle w:val="NoSpacing"/>
        <w:ind w:firstLine="708"/>
        <w:jc w:val="both"/>
        <w:rPr>
          <w:rFonts w:ascii="Times New Roman" w:hAnsi="Times New Roman"/>
          <w:sz w:val="24"/>
          <w:szCs w:val="24"/>
        </w:rPr>
      </w:pPr>
      <w:r>
        <w:rPr>
          <w:rFonts w:ascii="Times New Roman" w:hAnsi="Times New Roman"/>
          <w:sz w:val="24"/>
          <w:szCs w:val="24"/>
        </w:rPr>
        <w:t>Ca urmare, excepţia urmează a fi respinsă.</w:t>
      </w:r>
    </w:p>
    <w:p w:rsidR="00C15D1A" w:rsidRDefault="00C15D1A" w:rsidP="00C15D1A">
      <w:pPr>
        <w:pStyle w:val="NoSpacing"/>
        <w:ind w:firstLine="708"/>
        <w:jc w:val="both"/>
        <w:rPr>
          <w:rFonts w:ascii="Times New Roman" w:hAnsi="Times New Roman"/>
          <w:sz w:val="24"/>
          <w:szCs w:val="24"/>
        </w:rPr>
      </w:pPr>
      <w:r w:rsidRPr="007E4CB3">
        <w:rPr>
          <w:rFonts w:ascii="Times New Roman" w:hAnsi="Times New Roman"/>
          <w:sz w:val="24"/>
          <w:szCs w:val="24"/>
          <w:u w:val="single"/>
        </w:rPr>
        <w:t>La excepţia tardivității pârâtul IGPR</w:t>
      </w:r>
      <w:r>
        <w:rPr>
          <w:rFonts w:ascii="Times New Roman" w:hAnsi="Times New Roman"/>
          <w:sz w:val="24"/>
          <w:szCs w:val="24"/>
        </w:rPr>
        <w:t>, prin reprezentant, a renunțat( act file 97-98 la dosar).</w:t>
      </w:r>
    </w:p>
    <w:p w:rsidR="00C15D1A" w:rsidRDefault="00C15D1A" w:rsidP="00C15D1A">
      <w:pPr>
        <w:pStyle w:val="NoSpacing"/>
        <w:ind w:firstLine="708"/>
        <w:jc w:val="both"/>
        <w:rPr>
          <w:rFonts w:ascii="Times New Roman" w:hAnsi="Times New Roman"/>
          <w:sz w:val="24"/>
          <w:szCs w:val="24"/>
          <w:u w:val="single"/>
        </w:rPr>
      </w:pPr>
      <w:r w:rsidRPr="007E4CB3">
        <w:rPr>
          <w:rFonts w:ascii="Times New Roman" w:hAnsi="Times New Roman"/>
          <w:sz w:val="24"/>
          <w:szCs w:val="24"/>
          <w:u w:val="single"/>
        </w:rPr>
        <w:t xml:space="preserve">Pe fondul cauzei se rețin următoarele : </w:t>
      </w:r>
    </w:p>
    <w:p w:rsidR="00C15D1A" w:rsidRDefault="00C15D1A" w:rsidP="00C15D1A">
      <w:pPr>
        <w:pStyle w:val="NoSpacing"/>
        <w:ind w:firstLine="708"/>
        <w:jc w:val="both"/>
        <w:rPr>
          <w:rFonts w:ascii="Times New Roman" w:hAnsi="Times New Roman"/>
          <w:sz w:val="24"/>
          <w:szCs w:val="24"/>
        </w:rPr>
      </w:pPr>
      <w:r>
        <w:rPr>
          <w:rFonts w:ascii="Times New Roman" w:hAnsi="Times New Roman"/>
          <w:sz w:val="24"/>
          <w:szCs w:val="24"/>
        </w:rPr>
        <w:t>Reclamanții sunt funcționari publici cu statut special şi, în această calitate au dreptul, conform art. 28 alin. 1 lit. a din Legea nr. 360/2002 şi art. 2 din OG nr. 38/2003, la un salariu care include, printre altele, şi gradațiile.</w:t>
      </w:r>
    </w:p>
    <w:p w:rsidR="00C15D1A" w:rsidRDefault="00C15D1A" w:rsidP="00C15D1A">
      <w:pPr>
        <w:pStyle w:val="NoSpacing"/>
        <w:ind w:firstLine="708"/>
        <w:jc w:val="both"/>
        <w:rPr>
          <w:rFonts w:ascii="Times New Roman" w:hAnsi="Times New Roman"/>
          <w:sz w:val="24"/>
          <w:szCs w:val="24"/>
        </w:rPr>
      </w:pPr>
      <w:r>
        <w:rPr>
          <w:rFonts w:ascii="Times New Roman" w:hAnsi="Times New Roman"/>
          <w:sz w:val="24"/>
          <w:szCs w:val="24"/>
        </w:rPr>
        <w:t>Aceste gradații sunt diferite în funcție de vechimea în muncă, conform art. 9 alin. 2 din Legea nr. 360/2002, iar prevederile alin. 2 se aplică, potrivit alin. 4 al art. 9 din actul normativ menționat şi absolvenților instituțiilor de învățământ pentru formarea polițiștilor ,,pentru vechimea în muncă avută până la data intrării în aceste instituţii”.</w:t>
      </w:r>
    </w:p>
    <w:p w:rsidR="00C15D1A" w:rsidRDefault="00C15D1A" w:rsidP="00C15D1A">
      <w:pPr>
        <w:pStyle w:val="NoSpacing"/>
        <w:ind w:firstLine="708"/>
        <w:jc w:val="both"/>
        <w:rPr>
          <w:rFonts w:ascii="Times New Roman" w:hAnsi="Times New Roman"/>
          <w:sz w:val="24"/>
          <w:szCs w:val="24"/>
        </w:rPr>
      </w:pPr>
      <w:r>
        <w:rPr>
          <w:rFonts w:ascii="Times New Roman" w:hAnsi="Times New Roman"/>
          <w:sz w:val="24"/>
          <w:szCs w:val="24"/>
        </w:rPr>
        <w:t>Reclamanții consideră că la calcularea gradațiilor ar fi trebuit avut în vedere şi timpul cât au fost elevi ai instituției militare de învățământ, apreciind că acest drept le este conferit de art. 3 alin. 6 din Legea nr. 446/2006 privind pregătirea populației pentru apărare.</w:t>
      </w:r>
    </w:p>
    <w:p w:rsidR="00C15D1A" w:rsidRDefault="00C15D1A" w:rsidP="00C15D1A">
      <w:pPr>
        <w:pStyle w:val="NoSpacing"/>
        <w:ind w:firstLine="708"/>
        <w:jc w:val="both"/>
        <w:rPr>
          <w:rFonts w:ascii="Times New Roman" w:hAnsi="Times New Roman"/>
          <w:sz w:val="24"/>
          <w:szCs w:val="24"/>
        </w:rPr>
      </w:pPr>
      <w:r>
        <w:rPr>
          <w:rFonts w:ascii="Times New Roman" w:hAnsi="Times New Roman"/>
          <w:sz w:val="24"/>
          <w:szCs w:val="24"/>
        </w:rPr>
        <w:t>Instanţa reţine însă că acest text de lege doar asimilează vechimii în muncă perioada cât reclamanții au fost elevi ai școlii de poliţie, însă nu prevede că această vechime s-ar lua în calcul la acordarea gradațiilor.</w:t>
      </w:r>
    </w:p>
    <w:p w:rsidR="00C15D1A" w:rsidRDefault="00C15D1A" w:rsidP="00C15D1A">
      <w:pPr>
        <w:pStyle w:val="NoSpacing"/>
        <w:ind w:firstLine="708"/>
        <w:jc w:val="both"/>
        <w:rPr>
          <w:rFonts w:ascii="Times New Roman" w:hAnsi="Times New Roman"/>
          <w:sz w:val="24"/>
          <w:szCs w:val="24"/>
        </w:rPr>
      </w:pPr>
      <w:r>
        <w:rPr>
          <w:rFonts w:ascii="Times New Roman" w:hAnsi="Times New Roman"/>
          <w:sz w:val="24"/>
          <w:szCs w:val="24"/>
        </w:rPr>
        <w:t>Gradațiile se acordă, conform art. 9 din Legea nr. 360/2002, în funcție de vechimea efectivă în funcţia de polițist, aspect ce rezultă din prevederile alin. 4, conform cărora se are în vedere şi ,, vechimea în muncă avută până la data intrării în instituția de învățământ”.</w:t>
      </w:r>
    </w:p>
    <w:p w:rsidR="00C15D1A" w:rsidRDefault="00C15D1A" w:rsidP="00C15D1A">
      <w:pPr>
        <w:pStyle w:val="NoSpacing"/>
        <w:ind w:firstLine="708"/>
        <w:jc w:val="both"/>
        <w:rPr>
          <w:rFonts w:ascii="Times New Roman" w:hAnsi="Times New Roman"/>
          <w:sz w:val="24"/>
          <w:szCs w:val="24"/>
        </w:rPr>
      </w:pPr>
      <w:r>
        <w:rPr>
          <w:rFonts w:ascii="Times New Roman" w:hAnsi="Times New Roman"/>
          <w:sz w:val="24"/>
          <w:szCs w:val="24"/>
        </w:rPr>
        <w:t>Aşadar, atunci când legiuitorul a intenționat a se lua în calcul şi alte perioade de timp în afara celor în care o persoană a fost polițist, a prevăzut acest lucru expres, în chiar textul de lege ce reglementează modul de stabilire a gradațiilor.</w:t>
      </w:r>
    </w:p>
    <w:p w:rsidR="00C15D1A" w:rsidRDefault="00C15D1A" w:rsidP="00C15D1A">
      <w:pPr>
        <w:pStyle w:val="NoSpacing"/>
        <w:ind w:firstLine="708"/>
        <w:jc w:val="both"/>
        <w:rPr>
          <w:rFonts w:ascii="Times New Roman" w:hAnsi="Times New Roman"/>
          <w:sz w:val="24"/>
          <w:szCs w:val="24"/>
        </w:rPr>
      </w:pPr>
      <w:r>
        <w:rPr>
          <w:rFonts w:ascii="Times New Roman" w:hAnsi="Times New Roman"/>
          <w:sz w:val="24"/>
          <w:szCs w:val="24"/>
        </w:rPr>
        <w:lastRenderedPageBreak/>
        <w:t>În lipsa unei trimiteri exprese, dispoziţiile art. 9 din Legea nr. 360/2002 nu se pot completa cu cele din Legea nr. 446/2006.</w:t>
      </w:r>
    </w:p>
    <w:p w:rsidR="00C15D1A" w:rsidRDefault="00C15D1A" w:rsidP="00C15D1A">
      <w:pPr>
        <w:pStyle w:val="NoSpacing"/>
        <w:ind w:firstLine="708"/>
        <w:jc w:val="both"/>
        <w:rPr>
          <w:rFonts w:ascii="Times New Roman" w:hAnsi="Times New Roman"/>
          <w:sz w:val="24"/>
          <w:szCs w:val="24"/>
        </w:rPr>
      </w:pPr>
      <w:r>
        <w:rPr>
          <w:rFonts w:ascii="Times New Roman" w:hAnsi="Times New Roman"/>
          <w:sz w:val="24"/>
          <w:szCs w:val="24"/>
        </w:rPr>
        <w:t>Cum reclamanții nu au făcut dovada că, anterior intrării la Academia de Poliţie, au avut alt loc de muncă( situaţie expres prevăzută de art. 9 alin. 4 din Legea nr. 360/2002), ei nu sunt îndreptățiți la o altă gradație decât cea care li s-a acordat pentru vechimea efectivă în funcţia de polițist.</w:t>
      </w:r>
    </w:p>
    <w:p w:rsidR="00C15D1A" w:rsidRPr="007E4CB3" w:rsidRDefault="00C15D1A" w:rsidP="00C15D1A">
      <w:pPr>
        <w:pStyle w:val="NoSpacing"/>
        <w:ind w:firstLine="708"/>
        <w:jc w:val="both"/>
        <w:rPr>
          <w:rFonts w:ascii="Times New Roman" w:hAnsi="Times New Roman"/>
          <w:sz w:val="24"/>
          <w:szCs w:val="24"/>
        </w:rPr>
      </w:pPr>
      <w:r>
        <w:rPr>
          <w:rFonts w:ascii="Times New Roman" w:hAnsi="Times New Roman"/>
          <w:sz w:val="24"/>
          <w:szCs w:val="24"/>
        </w:rPr>
        <w:t>Aşa fiind, acţiunea urmează a fi respinsă ca nefondată.</w:t>
      </w:r>
    </w:p>
    <w:p w:rsidR="00C15D1A" w:rsidRPr="004B5A4E" w:rsidRDefault="00C15D1A" w:rsidP="004B5A4E">
      <w:pPr>
        <w:pStyle w:val="NoSpacing"/>
        <w:ind w:firstLine="708"/>
        <w:jc w:val="both"/>
        <w:rPr>
          <w:rFonts w:ascii="Times New Roman" w:hAnsi="Times New Roman"/>
          <w:sz w:val="24"/>
          <w:szCs w:val="24"/>
          <w:u w:val="single"/>
        </w:rPr>
      </w:pPr>
      <w:r w:rsidRPr="009272C1">
        <w:rPr>
          <w:rFonts w:ascii="Times New Roman" w:hAnsi="Times New Roman"/>
          <w:sz w:val="24"/>
          <w:szCs w:val="24"/>
          <w:u w:val="single"/>
        </w:rPr>
        <w:t xml:space="preserve"> </w:t>
      </w:r>
    </w:p>
    <w:p w:rsidR="00090D1C" w:rsidRPr="00E2619C" w:rsidRDefault="00090D1C" w:rsidP="004B5A4E">
      <w:pPr>
        <w:jc w:val="center"/>
      </w:pPr>
      <w:r w:rsidRPr="00E2619C">
        <w:t>PENTRU ACESTE MOTIVE,</w:t>
      </w:r>
      <w:r w:rsidRPr="00E2619C">
        <w:br/>
        <w:t>ÎN NUMELE LEGII</w:t>
      </w:r>
    </w:p>
    <w:p w:rsidR="00090D1C" w:rsidRPr="00E2619C" w:rsidRDefault="002F1086" w:rsidP="002F1086">
      <w:pPr>
        <w:jc w:val="center"/>
      </w:pPr>
      <w:r>
        <w:t>HOTĂRESTE</w:t>
      </w:r>
    </w:p>
    <w:p w:rsidR="00BA5516" w:rsidRDefault="00BA5516" w:rsidP="00BA5516">
      <w:pPr>
        <w:ind w:firstLine="708"/>
        <w:jc w:val="both"/>
      </w:pPr>
      <w:r>
        <w:t xml:space="preserve">Respinge ca neîntemeiată excepţia lipsei calităţii procesuale pasive a IPJ </w:t>
      </w:r>
      <w:r w:rsidR="00E306B9">
        <w:t>….</w:t>
      </w:r>
      <w:r>
        <w:t xml:space="preserve"> invocată de acest pârât prin întâmpinare.</w:t>
      </w:r>
    </w:p>
    <w:p w:rsidR="00BA5516" w:rsidRDefault="00BA5516" w:rsidP="00BA5516">
      <w:pPr>
        <w:ind w:firstLine="708"/>
        <w:jc w:val="both"/>
      </w:pPr>
      <w:r>
        <w:t>Respinge ca neîntemeiată excepţia inadmisibilității acţiunii( lipsei procedurii prealabile)invocată de ambii pârâţi prin întâmpinare.</w:t>
      </w:r>
    </w:p>
    <w:p w:rsidR="00BA5516" w:rsidRDefault="00BA5516" w:rsidP="00BA5516">
      <w:pPr>
        <w:ind w:firstLine="708"/>
        <w:jc w:val="both"/>
      </w:pPr>
      <w:r w:rsidRPr="00831A85">
        <w:rPr>
          <w:b/>
        </w:rPr>
        <w:t>Respinge ca nefondată acţiunea</w:t>
      </w:r>
      <w:r w:rsidR="00831A85">
        <w:rPr>
          <w:b/>
        </w:rPr>
        <w:t xml:space="preserve"> </w:t>
      </w:r>
      <w:r w:rsidR="00831A85">
        <w:t xml:space="preserve">formulată de reclamanții </w:t>
      </w:r>
      <w:r w:rsidR="00E306B9">
        <w:t>1</w:t>
      </w:r>
      <w:r w:rsidR="00831A85" w:rsidRPr="00E2619C">
        <w:t xml:space="preserve">, </w:t>
      </w:r>
      <w:r w:rsidR="00E306B9">
        <w:t>2</w:t>
      </w:r>
      <w:r w:rsidR="00831A85">
        <w:t xml:space="preserve">, </w:t>
      </w:r>
      <w:r w:rsidR="00E306B9">
        <w:t>3</w:t>
      </w:r>
      <w:r w:rsidR="00831A85">
        <w:t xml:space="preserve">, </w:t>
      </w:r>
      <w:r w:rsidR="00E306B9">
        <w:t>4</w:t>
      </w:r>
      <w:r w:rsidR="00831A85" w:rsidRPr="00E2619C">
        <w:t xml:space="preserve">,  </w:t>
      </w:r>
      <w:r w:rsidR="00E306B9">
        <w:t>5</w:t>
      </w:r>
      <w:r w:rsidR="00831A85" w:rsidRPr="00E2619C">
        <w:t xml:space="preserve">, </w:t>
      </w:r>
      <w:r w:rsidR="00E306B9">
        <w:t>6</w:t>
      </w:r>
      <w:r w:rsidR="00831A85" w:rsidRPr="00E2619C">
        <w:t xml:space="preserve">, </w:t>
      </w:r>
      <w:r w:rsidR="00E306B9">
        <w:t>7</w:t>
      </w:r>
      <w:r w:rsidR="00831A85" w:rsidRPr="00E2619C">
        <w:t xml:space="preserve">, </w:t>
      </w:r>
      <w:r w:rsidR="00E306B9">
        <w:t>8</w:t>
      </w:r>
      <w:r w:rsidR="00831A85" w:rsidRPr="00E2619C">
        <w:t xml:space="preserve">,  </w:t>
      </w:r>
      <w:r w:rsidR="00E306B9">
        <w:t>9</w:t>
      </w:r>
      <w:r w:rsidR="004A1ABF">
        <w:t xml:space="preserve">, </w:t>
      </w:r>
      <w:r w:rsidR="00553EBC">
        <w:t>toți</w:t>
      </w:r>
      <w:r w:rsidR="004A1ABF">
        <w:t xml:space="preserve"> cu domiciliul procesual ales la C.A. </w:t>
      </w:r>
      <w:r w:rsidR="00E306B9">
        <w:t>……</w:t>
      </w:r>
      <w:r w:rsidR="004A1ABF">
        <w:t xml:space="preserve"> din </w:t>
      </w:r>
      <w:r w:rsidR="00E306B9">
        <w:t>….</w:t>
      </w:r>
      <w:r w:rsidR="004A1ABF">
        <w:t xml:space="preserve">, str. </w:t>
      </w:r>
      <w:r w:rsidR="00E306B9">
        <w:t>…..</w:t>
      </w:r>
      <w:r w:rsidR="004A1ABF">
        <w:t xml:space="preserve">, nr. </w:t>
      </w:r>
      <w:r w:rsidR="00E306B9">
        <w:t>….</w:t>
      </w:r>
      <w:r w:rsidR="004A1ABF">
        <w:t xml:space="preserve">, bl. </w:t>
      </w:r>
      <w:r w:rsidR="00E306B9">
        <w:t>….</w:t>
      </w:r>
      <w:r w:rsidR="00553EBC">
        <w:t>, sc</w:t>
      </w:r>
      <w:r w:rsidR="00E306B9">
        <w:t>…..</w:t>
      </w:r>
      <w:r w:rsidR="00553EBC">
        <w:t xml:space="preserve">, ap. </w:t>
      </w:r>
      <w:r w:rsidR="00E306B9">
        <w:t>…</w:t>
      </w:r>
      <w:r w:rsidR="00553EBC">
        <w:t xml:space="preserve">, jud. </w:t>
      </w:r>
      <w:r w:rsidR="00E306B9">
        <w:t>….</w:t>
      </w:r>
      <w:r w:rsidR="00553EBC">
        <w:t xml:space="preserve">, </w:t>
      </w:r>
      <w:r w:rsidR="00831A85">
        <w:t xml:space="preserve"> în contradictoriu cu pârâţii </w:t>
      </w:r>
      <w:r w:rsidR="00831A85" w:rsidRPr="00E2619C">
        <w:t>INSPECTORATUL GENE</w:t>
      </w:r>
      <w:r w:rsidR="00831A85">
        <w:t>RAL AL POLIŢIEI ROMÂNE – IGPR</w:t>
      </w:r>
      <w:r w:rsidR="00553EBC">
        <w:t xml:space="preserve"> cu sediul în </w:t>
      </w:r>
      <w:r w:rsidR="00E306B9">
        <w:t>…….</w:t>
      </w:r>
      <w:r w:rsidR="00553EBC">
        <w:t xml:space="preserve">, str. </w:t>
      </w:r>
      <w:r w:rsidR="00E306B9">
        <w:t>…….</w:t>
      </w:r>
      <w:r w:rsidR="00553EBC">
        <w:t xml:space="preserve">, nr. </w:t>
      </w:r>
      <w:r w:rsidR="00E306B9">
        <w:t>….</w:t>
      </w:r>
      <w:r w:rsidR="00FC0C72">
        <w:t>,</w:t>
      </w:r>
      <w:r w:rsidR="00831A85">
        <w:t xml:space="preserve"> şi</w:t>
      </w:r>
      <w:r w:rsidR="00831A85" w:rsidRPr="00E2619C">
        <w:t xml:space="preserve"> INSPECTORATUL DE POLIŢIE JUDEŢEAN </w:t>
      </w:r>
      <w:r w:rsidR="00E306B9">
        <w:t>…….</w:t>
      </w:r>
      <w:r w:rsidR="00831A85" w:rsidRPr="00E2619C">
        <w:t xml:space="preserve"> - IPJ </w:t>
      </w:r>
      <w:r w:rsidR="00E306B9">
        <w:t>…..</w:t>
      </w:r>
      <w:r w:rsidR="00FC0C72">
        <w:t xml:space="preserve"> cu sediul în </w:t>
      </w:r>
      <w:r w:rsidR="00E306B9">
        <w:t>……</w:t>
      </w:r>
      <w:r w:rsidR="00FC0C72">
        <w:t xml:space="preserve">, </w:t>
      </w:r>
      <w:proofErr w:type="spellStart"/>
      <w:r w:rsidR="00FC0C72">
        <w:t>str</w:t>
      </w:r>
      <w:proofErr w:type="spellEnd"/>
      <w:r w:rsidR="00E306B9">
        <w:t>……,</w:t>
      </w:r>
      <w:r w:rsidR="00FC0C72">
        <w:t xml:space="preserve"> nr. </w:t>
      </w:r>
      <w:r w:rsidR="00E306B9">
        <w:t>…..</w:t>
      </w:r>
      <w:r w:rsidR="00FC0C72">
        <w:t xml:space="preserve">, jud. </w:t>
      </w:r>
      <w:r w:rsidR="00E306B9">
        <w:t>………</w:t>
      </w:r>
      <w:r>
        <w:t>.</w:t>
      </w:r>
    </w:p>
    <w:p w:rsidR="00BA5516" w:rsidRDefault="00BA5516" w:rsidP="00BA5516">
      <w:pPr>
        <w:ind w:firstLine="708"/>
        <w:jc w:val="both"/>
      </w:pPr>
      <w:r>
        <w:t>Cu recurs în 15 zile de la comunicare.</w:t>
      </w:r>
    </w:p>
    <w:p w:rsidR="00BA5516" w:rsidRDefault="00BA5516" w:rsidP="00BA5516">
      <w:pPr>
        <w:ind w:firstLine="708"/>
        <w:jc w:val="both"/>
      </w:pPr>
      <w:r>
        <w:t xml:space="preserve">Sub sancţiunea nulităţii, recursul se va depune la Tribunalul </w:t>
      </w:r>
      <w:r w:rsidR="00E306B9">
        <w:t>…..</w:t>
      </w:r>
      <w:r>
        <w:t>.</w:t>
      </w:r>
    </w:p>
    <w:p w:rsidR="002F1086" w:rsidRDefault="00BA5516" w:rsidP="002F1086">
      <w:pPr>
        <w:ind w:firstLine="708"/>
        <w:jc w:val="both"/>
        <w:rPr>
          <w:b/>
        </w:rPr>
      </w:pPr>
      <w:proofErr w:type="spellStart"/>
      <w:r>
        <w:t>Pronunţată</w:t>
      </w:r>
      <w:proofErr w:type="spellEnd"/>
      <w:r>
        <w:t xml:space="preserve"> în </w:t>
      </w:r>
      <w:proofErr w:type="spellStart"/>
      <w:r>
        <w:t>şedinţa</w:t>
      </w:r>
      <w:proofErr w:type="spellEnd"/>
      <w:r>
        <w:t xml:space="preserve"> publică din </w:t>
      </w:r>
      <w:r w:rsidR="00E306B9">
        <w:rPr>
          <w:b/>
        </w:rPr>
        <w:t>…………….</w:t>
      </w:r>
      <w:r w:rsidRPr="00831A85">
        <w:rPr>
          <w:b/>
        </w:rPr>
        <w:t>.</w:t>
      </w:r>
    </w:p>
    <w:p w:rsidR="002F1086" w:rsidRDefault="002F1086" w:rsidP="002F1086">
      <w:pPr>
        <w:ind w:firstLine="708"/>
        <w:jc w:val="both"/>
      </w:pPr>
    </w:p>
    <w:p w:rsidR="002F1086" w:rsidRDefault="002F1086" w:rsidP="002F1086">
      <w:pPr>
        <w:ind w:firstLine="708"/>
        <w:jc w:val="both"/>
      </w:pPr>
      <w:r>
        <w:t xml:space="preserve">  </w:t>
      </w:r>
    </w:p>
    <w:p w:rsidR="002F1086" w:rsidRDefault="002F1086" w:rsidP="002F1086">
      <w:pPr>
        <w:ind w:firstLine="708"/>
        <w:jc w:val="center"/>
      </w:pPr>
      <w:proofErr w:type="spellStart"/>
      <w:r>
        <w:t>Preşedinte</w:t>
      </w:r>
      <w:proofErr w:type="spellEnd"/>
      <w:r>
        <w:t>,</w:t>
      </w:r>
    </w:p>
    <w:p w:rsidR="002F1086" w:rsidRDefault="00CC7787" w:rsidP="002F1086">
      <w:pPr>
        <w:ind w:firstLine="708"/>
        <w:jc w:val="center"/>
      </w:pPr>
      <w:r>
        <w:t>CANDIDAT COD A 1002</w:t>
      </w:r>
    </w:p>
    <w:p w:rsidR="002F1086" w:rsidRDefault="002F1086" w:rsidP="002F1086">
      <w:pPr>
        <w:ind w:firstLine="708"/>
        <w:jc w:val="center"/>
      </w:pPr>
      <w:r>
        <w:t>Grefier,</w:t>
      </w:r>
    </w:p>
    <w:p w:rsidR="002F1086" w:rsidRDefault="00CC7787" w:rsidP="002F1086">
      <w:pPr>
        <w:ind w:firstLine="708"/>
        <w:jc w:val="center"/>
      </w:pPr>
      <w:r>
        <w:t>………………</w:t>
      </w:r>
    </w:p>
    <w:p w:rsidR="002F1086" w:rsidRDefault="002F1086" w:rsidP="002F1086">
      <w:pPr>
        <w:ind w:firstLine="708"/>
        <w:jc w:val="center"/>
      </w:pPr>
    </w:p>
    <w:p w:rsidR="00090D1C" w:rsidRPr="00E2619C" w:rsidRDefault="002F1086" w:rsidP="002F1086">
      <w:pPr>
        <w:ind w:firstLine="708"/>
        <w:jc w:val="both"/>
      </w:pPr>
      <w:r w:rsidRPr="00E2619C">
        <w:t xml:space="preserve"> </w:t>
      </w:r>
    </w:p>
    <w:p w:rsidR="0037216D" w:rsidRDefault="0037216D" w:rsidP="00FC0C72">
      <w:pPr>
        <w:jc w:val="both"/>
        <w:rPr>
          <w:sz w:val="20"/>
          <w:szCs w:val="20"/>
        </w:rPr>
      </w:pPr>
    </w:p>
    <w:p w:rsidR="0037216D" w:rsidRDefault="0037216D" w:rsidP="00FC0C72">
      <w:pPr>
        <w:jc w:val="both"/>
        <w:rPr>
          <w:sz w:val="20"/>
          <w:szCs w:val="20"/>
        </w:rPr>
      </w:pPr>
    </w:p>
    <w:p w:rsidR="0037216D" w:rsidRDefault="0037216D" w:rsidP="00FC0C72">
      <w:pPr>
        <w:jc w:val="both"/>
        <w:rPr>
          <w:sz w:val="20"/>
          <w:szCs w:val="20"/>
        </w:rPr>
      </w:pPr>
    </w:p>
    <w:p w:rsidR="00090D1C" w:rsidRPr="00FC0C72" w:rsidRDefault="00FC0C72" w:rsidP="00FC0C72">
      <w:pPr>
        <w:jc w:val="both"/>
        <w:rPr>
          <w:sz w:val="20"/>
          <w:szCs w:val="20"/>
        </w:rPr>
      </w:pPr>
      <w:bookmarkStart w:id="0" w:name="_GoBack"/>
      <w:bookmarkEnd w:id="0"/>
      <w:proofErr w:type="spellStart"/>
      <w:r w:rsidRPr="00FC0C72">
        <w:rPr>
          <w:sz w:val="20"/>
          <w:szCs w:val="20"/>
        </w:rPr>
        <w:t>Re</w:t>
      </w:r>
      <w:r w:rsidR="00CC7787">
        <w:rPr>
          <w:sz w:val="20"/>
          <w:szCs w:val="20"/>
        </w:rPr>
        <w:t>d</w:t>
      </w:r>
      <w:proofErr w:type="spellEnd"/>
      <w:r w:rsidR="00CC7787">
        <w:rPr>
          <w:sz w:val="20"/>
          <w:szCs w:val="20"/>
        </w:rPr>
        <w:t xml:space="preserve"> Candidat Cod A1002</w:t>
      </w:r>
      <w:r w:rsidRPr="00FC0C72">
        <w:rPr>
          <w:sz w:val="20"/>
          <w:szCs w:val="20"/>
        </w:rPr>
        <w:t>.</w:t>
      </w:r>
    </w:p>
    <w:p w:rsidR="00090D1C" w:rsidRPr="00E2619C" w:rsidRDefault="00FC0C72" w:rsidP="00FC0C72">
      <w:pPr>
        <w:jc w:val="both"/>
      </w:pPr>
      <w:proofErr w:type="spellStart"/>
      <w:r w:rsidRPr="00FC0C72">
        <w:rPr>
          <w:sz w:val="20"/>
          <w:szCs w:val="20"/>
        </w:rPr>
        <w:t>Tehnored</w:t>
      </w:r>
      <w:proofErr w:type="spellEnd"/>
      <w:r w:rsidRPr="00FC0C72">
        <w:rPr>
          <w:sz w:val="20"/>
          <w:szCs w:val="20"/>
        </w:rPr>
        <w:t xml:space="preserve">. </w:t>
      </w:r>
      <w:r w:rsidR="00CC7787">
        <w:rPr>
          <w:sz w:val="20"/>
          <w:szCs w:val="20"/>
        </w:rPr>
        <w:t>……</w:t>
      </w:r>
      <w:r w:rsidRPr="00FC0C72">
        <w:rPr>
          <w:sz w:val="20"/>
          <w:szCs w:val="20"/>
        </w:rPr>
        <w:t>.13 ex/</w:t>
      </w:r>
      <w:r w:rsidR="00CC7787">
        <w:rPr>
          <w:sz w:val="20"/>
          <w:szCs w:val="20"/>
        </w:rPr>
        <w:t>Data …….</w:t>
      </w:r>
    </w:p>
    <w:sectPr w:rsidR="00090D1C" w:rsidRPr="00E2619C" w:rsidSect="00BF37E4">
      <w:headerReference w:type="default" r:id="rId7"/>
      <w:pgSz w:w="11906" w:h="16838"/>
      <w:pgMar w:top="1440" w:right="1440" w:bottom="1440" w:left="1797" w:header="720" w:footer="720"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41C4" w:rsidRDefault="00C241C4" w:rsidP="00BF37E4">
      <w:r>
        <w:separator/>
      </w:r>
    </w:p>
  </w:endnote>
  <w:endnote w:type="continuationSeparator" w:id="0">
    <w:p w:rsidR="00C241C4" w:rsidRDefault="00C241C4" w:rsidP="00BF3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41C4" w:rsidRDefault="00C241C4" w:rsidP="00BF37E4">
      <w:r>
        <w:separator/>
      </w:r>
    </w:p>
  </w:footnote>
  <w:footnote w:type="continuationSeparator" w:id="0">
    <w:p w:rsidR="00C241C4" w:rsidRDefault="00C241C4" w:rsidP="00BF37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0C72" w:rsidRDefault="00FC0C72">
    <w:pPr>
      <w:pStyle w:val="Header"/>
      <w:jc w:val="center"/>
    </w:pPr>
    <w:r>
      <w:fldChar w:fldCharType="begin"/>
    </w:r>
    <w:r>
      <w:instrText>PAGE   \* MERGEFORMAT</w:instrText>
    </w:r>
    <w:r>
      <w:fldChar w:fldCharType="separate"/>
    </w:r>
    <w:r w:rsidR="0037216D">
      <w:rPr>
        <w:noProof/>
      </w:rPr>
      <w:t>2</w:t>
    </w:r>
    <w:r>
      <w:fldChar w:fldCharType="end"/>
    </w:r>
  </w:p>
  <w:p w:rsidR="00FC0C72" w:rsidRDefault="00FC0C7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url" w:val="http://10.20.60.52:80/ecris_cdms/document_upload.aspx?id_document=12100000000930527&amp;id_departament=5&amp;id_sesiune=848534&amp;id_user=72&amp;id_institutie=121&amp;actiune=modifica"/>
  </w:docVars>
  <w:rsids>
    <w:rsidRoot w:val="00090D1C"/>
    <w:rsid w:val="000654FD"/>
    <w:rsid w:val="00074F1D"/>
    <w:rsid w:val="00084103"/>
    <w:rsid w:val="00090D1C"/>
    <w:rsid w:val="00166E40"/>
    <w:rsid w:val="00190DF5"/>
    <w:rsid w:val="00230098"/>
    <w:rsid w:val="00236F8B"/>
    <w:rsid w:val="002F1086"/>
    <w:rsid w:val="002F50BA"/>
    <w:rsid w:val="00310770"/>
    <w:rsid w:val="003676FC"/>
    <w:rsid w:val="0037216D"/>
    <w:rsid w:val="0039242F"/>
    <w:rsid w:val="00434264"/>
    <w:rsid w:val="004362D5"/>
    <w:rsid w:val="00444EB7"/>
    <w:rsid w:val="0048063B"/>
    <w:rsid w:val="00483536"/>
    <w:rsid w:val="004A1ABF"/>
    <w:rsid w:val="004B5A4E"/>
    <w:rsid w:val="00550126"/>
    <w:rsid w:val="00553EBC"/>
    <w:rsid w:val="005E0080"/>
    <w:rsid w:val="006B4AC2"/>
    <w:rsid w:val="007D6DAE"/>
    <w:rsid w:val="00831A85"/>
    <w:rsid w:val="0089228F"/>
    <w:rsid w:val="008C50CA"/>
    <w:rsid w:val="008D6F98"/>
    <w:rsid w:val="00902C7A"/>
    <w:rsid w:val="00982CB8"/>
    <w:rsid w:val="00983682"/>
    <w:rsid w:val="009847E9"/>
    <w:rsid w:val="009876B0"/>
    <w:rsid w:val="009A6B99"/>
    <w:rsid w:val="009B7961"/>
    <w:rsid w:val="00A56F73"/>
    <w:rsid w:val="00A74B82"/>
    <w:rsid w:val="00BA5516"/>
    <w:rsid w:val="00BC4A1A"/>
    <w:rsid w:val="00BC5260"/>
    <w:rsid w:val="00BF0E6F"/>
    <w:rsid w:val="00BF37E4"/>
    <w:rsid w:val="00C15D1A"/>
    <w:rsid w:val="00C241C4"/>
    <w:rsid w:val="00CC54AF"/>
    <w:rsid w:val="00CC7787"/>
    <w:rsid w:val="00CE4752"/>
    <w:rsid w:val="00DC215F"/>
    <w:rsid w:val="00E2619C"/>
    <w:rsid w:val="00E306B9"/>
    <w:rsid w:val="00E3532F"/>
    <w:rsid w:val="00F035C2"/>
    <w:rsid w:val="00F34021"/>
    <w:rsid w:val="00F6534E"/>
    <w:rsid w:val="00FC0C7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9D5A3B36-8E67-4D15-9472-115C54666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pPr>
      <w:spacing w:before="100" w:beforeAutospacing="1" w:after="100" w:afterAutospacing="1"/>
    </w:pPr>
  </w:style>
  <w:style w:type="paragraph" w:styleId="Header">
    <w:name w:val="header"/>
    <w:basedOn w:val="Normal"/>
    <w:link w:val="HeaderChar"/>
    <w:uiPriority w:val="99"/>
    <w:rsid w:val="00BF37E4"/>
    <w:pPr>
      <w:tabs>
        <w:tab w:val="center" w:pos="4536"/>
        <w:tab w:val="right" w:pos="9072"/>
      </w:tabs>
    </w:pPr>
  </w:style>
  <w:style w:type="character" w:customStyle="1" w:styleId="HeaderChar">
    <w:name w:val="Header Char"/>
    <w:link w:val="Header"/>
    <w:uiPriority w:val="99"/>
    <w:rsid w:val="00BF37E4"/>
    <w:rPr>
      <w:sz w:val="24"/>
      <w:szCs w:val="24"/>
    </w:rPr>
  </w:style>
  <w:style w:type="paragraph" w:styleId="Footer">
    <w:name w:val="footer"/>
    <w:basedOn w:val="Normal"/>
    <w:link w:val="FooterChar"/>
    <w:uiPriority w:val="99"/>
    <w:rsid w:val="00BF37E4"/>
    <w:pPr>
      <w:tabs>
        <w:tab w:val="center" w:pos="4536"/>
        <w:tab w:val="right" w:pos="9072"/>
      </w:tabs>
    </w:pPr>
  </w:style>
  <w:style w:type="character" w:customStyle="1" w:styleId="FooterChar">
    <w:name w:val="Footer Char"/>
    <w:link w:val="Footer"/>
    <w:uiPriority w:val="99"/>
    <w:rsid w:val="00BF37E4"/>
    <w:rPr>
      <w:sz w:val="24"/>
      <w:szCs w:val="24"/>
    </w:rPr>
  </w:style>
  <w:style w:type="paragraph" w:styleId="NoSpacing">
    <w:name w:val="No Spacing"/>
    <w:uiPriority w:val="1"/>
    <w:qFormat/>
    <w:rsid w:val="00C15D1A"/>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2259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3</Pages>
  <Words>1280</Words>
  <Characters>6909</Characters>
  <Application>Microsoft Office Word</Application>
  <DocSecurity>0</DocSecurity>
  <Lines>57</Lines>
  <Paragraphs>16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Numar dosar ﷡﷡﷡﷡﷡</vt:lpstr>
      <vt:lpstr>Numar dosar ﷡﷡﷡﷡﷡</vt:lpstr>
    </vt:vector>
  </TitlesOfParts>
  <Company>indaco</Company>
  <LinksUpToDate>false</LinksUpToDate>
  <CharactersWithSpaces>8173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Numar dosar ﷡﷡﷡﷡﷡</dc:title>
  <dc:subject/>
  <dc:creator>valy</dc:creator>
  <cp:keywords/>
  <dc:description/>
  <cp:lastModifiedBy>Elena, PETRESCU</cp:lastModifiedBy>
  <cp:revision>5</cp:revision>
  <dcterms:created xsi:type="dcterms:W3CDTF">2020-11-10T14:06:00Z</dcterms:created>
  <dcterms:modified xsi:type="dcterms:W3CDTF">2020-11-25T11:58:00Z</dcterms:modified>
</cp:coreProperties>
</file>