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6023" w14:textId="77777777" w:rsidR="00E35DEB" w:rsidRDefault="00EB5895">
      <w:pPr>
        <w:pStyle w:val="Standard"/>
        <w:shd w:val="clear" w:color="auto" w:fill="FFFFFF"/>
        <w:spacing w:after="0" w:line="360" w:lineRule="auto"/>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GUVERNUL ROMÂNIEI</w:t>
      </w:r>
    </w:p>
    <w:p w14:paraId="5166F089" w14:textId="77777777" w:rsidR="00E35DEB" w:rsidRDefault="00EB5895">
      <w:pPr>
        <w:pStyle w:val="Standard"/>
        <w:spacing w:after="0" w:line="360" w:lineRule="auto"/>
        <w:jc w:val="center"/>
      </w:pPr>
      <w:r>
        <w:rPr>
          <w:noProof/>
          <w:lang w:eastAsia="ro-RO"/>
        </w:rPr>
        <w:drawing>
          <wp:inline distT="0" distB="0" distL="0" distR="0" wp14:anchorId="1417B15A" wp14:editId="6BFB7AEC">
            <wp:extent cx="695159" cy="990719"/>
            <wp:effectExtent l="0" t="0" r="0" b="0"/>
            <wp:docPr id="1" name="Picture 2" descr="375px-Coat_of_arms_of_Roman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159" cy="990719"/>
                    </a:xfrm>
                    <a:prstGeom prst="rect">
                      <a:avLst/>
                    </a:prstGeom>
                    <a:noFill/>
                    <a:ln>
                      <a:noFill/>
                      <a:prstDash/>
                    </a:ln>
                  </pic:spPr>
                </pic:pic>
              </a:graphicData>
            </a:graphic>
          </wp:inline>
        </w:drawing>
      </w:r>
    </w:p>
    <w:p w14:paraId="75269F18" w14:textId="77777777" w:rsidR="00E35DEB" w:rsidRDefault="00E35DEB">
      <w:pPr>
        <w:pStyle w:val="Standard"/>
        <w:spacing w:after="0" w:line="360" w:lineRule="auto"/>
        <w:jc w:val="center"/>
        <w:rPr>
          <w:rFonts w:ascii="Times New Roman" w:hAnsi="Times New Roman" w:cs="Times New Roman"/>
          <w:sz w:val="24"/>
          <w:szCs w:val="24"/>
        </w:rPr>
      </w:pPr>
    </w:p>
    <w:p w14:paraId="65B24810" w14:textId="77777777" w:rsidR="00E35DEB" w:rsidRDefault="00EB5895">
      <w:pPr>
        <w:pStyle w:val="Standard"/>
        <w:spacing w:after="0" w:line="36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ORDONANŢĂ</w:t>
      </w:r>
    </w:p>
    <w:p w14:paraId="038380D5" w14:textId="77777777" w:rsidR="00E35DEB" w:rsidRDefault="00EB5895">
      <w:pPr>
        <w:pStyle w:val="Standard"/>
        <w:spacing w:after="0" w:line="360" w:lineRule="auto"/>
        <w:jc w:val="center"/>
        <w:rPr>
          <w:rFonts w:ascii="Times New Roman" w:eastAsia="Times New Roman" w:hAnsi="Times New Roman" w:cs="Times New Roman"/>
          <w:b/>
          <w:bCs/>
          <w:iCs/>
          <w:sz w:val="24"/>
          <w:szCs w:val="24"/>
          <w:lang w:eastAsia="ro-RO"/>
        </w:rPr>
      </w:pPr>
      <w:r>
        <w:rPr>
          <w:rFonts w:ascii="Times New Roman" w:eastAsia="Times New Roman" w:hAnsi="Times New Roman" w:cs="Times New Roman"/>
          <w:b/>
          <w:bCs/>
          <w:iCs/>
          <w:sz w:val="24"/>
          <w:szCs w:val="24"/>
          <w:lang w:eastAsia="ro-RO"/>
        </w:rPr>
        <w:t>pentru modificarea și completarea Legii nr. 227/2015 privind Codul fiscal</w:t>
      </w:r>
    </w:p>
    <w:p w14:paraId="66F217E2" w14:textId="77777777" w:rsidR="00E35DEB" w:rsidRDefault="00E35DEB">
      <w:pPr>
        <w:pStyle w:val="Standard"/>
        <w:spacing w:after="0" w:line="360" w:lineRule="auto"/>
        <w:rPr>
          <w:rFonts w:ascii="Times New Roman" w:hAnsi="Times New Roman" w:cs="Times New Roman"/>
          <w:sz w:val="24"/>
          <w:szCs w:val="24"/>
        </w:rPr>
      </w:pPr>
    </w:p>
    <w:p w14:paraId="708B3541"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În temeiul art. 108 din Constituția României, republicată, și al art. 1 pct. I poziția 4 din Legea nr. 195/2021 privind abilitarea Guvernului de a emite ordonanțe,</w:t>
      </w:r>
    </w:p>
    <w:p w14:paraId="2786FDFE" w14:textId="77777777" w:rsidR="00E35DEB" w:rsidRDefault="00E35DEB">
      <w:pPr>
        <w:pStyle w:val="Standard"/>
        <w:spacing w:after="0" w:line="360" w:lineRule="auto"/>
        <w:jc w:val="both"/>
        <w:rPr>
          <w:rFonts w:ascii="Times New Roman" w:hAnsi="Times New Roman" w:cs="Times New Roman"/>
          <w:sz w:val="24"/>
          <w:szCs w:val="24"/>
        </w:rPr>
      </w:pPr>
    </w:p>
    <w:p w14:paraId="00CACB06" w14:textId="77777777" w:rsidR="00E35DEB" w:rsidRDefault="00EB5895">
      <w:pPr>
        <w:pStyle w:val="Standard"/>
        <w:spacing w:after="0" w:line="360" w:lineRule="auto"/>
        <w:ind w:firstLine="708"/>
        <w:jc w:val="both"/>
      </w:pPr>
      <w:r>
        <w:rPr>
          <w:rFonts w:ascii="Times New Roman" w:hAnsi="Times New Roman" w:cs="Times New Roman"/>
          <w:b/>
          <w:bCs/>
          <w:sz w:val="24"/>
          <w:szCs w:val="24"/>
        </w:rPr>
        <w:t>Guvernul României</w:t>
      </w:r>
      <w:r>
        <w:rPr>
          <w:rFonts w:ascii="Times New Roman" w:hAnsi="Times New Roman" w:cs="Times New Roman"/>
          <w:sz w:val="24"/>
          <w:szCs w:val="24"/>
        </w:rPr>
        <w:t xml:space="preserve"> adoptă prezenta ordonanță.</w:t>
      </w:r>
    </w:p>
    <w:p w14:paraId="7EDB5F2C" w14:textId="77777777" w:rsidR="00E35DEB" w:rsidRDefault="00E35DEB">
      <w:pPr>
        <w:pStyle w:val="Standard"/>
        <w:spacing w:after="0" w:line="360" w:lineRule="auto"/>
        <w:jc w:val="both"/>
        <w:rPr>
          <w:rFonts w:ascii="Times New Roman" w:hAnsi="Times New Roman" w:cs="Times New Roman"/>
          <w:sz w:val="24"/>
          <w:szCs w:val="24"/>
        </w:rPr>
      </w:pPr>
    </w:p>
    <w:p w14:paraId="40DF0B74" w14:textId="77777777" w:rsidR="00E35DEB" w:rsidRDefault="00EB5895">
      <w:pPr>
        <w:pStyle w:val="Standard"/>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ART. I</w:t>
      </w:r>
    </w:p>
    <w:p w14:paraId="47C738E2" w14:textId="77777777" w:rsidR="00E35DEB" w:rsidRDefault="00EB5895">
      <w:pPr>
        <w:pStyle w:val="Standard"/>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Legea nr. 227/2015 privind Codul fiscal, publicată în Monitorul Oficial al României, Partea I, nr. 688 din 10 septembrie 2015, cu modificările și completările ulterioare, se modifică și se completează după cum urmează:</w:t>
      </w:r>
    </w:p>
    <w:p w14:paraId="40DE047A" w14:textId="77777777" w:rsidR="00E35DEB" w:rsidRDefault="00E35DEB">
      <w:pPr>
        <w:pStyle w:val="Standard"/>
        <w:spacing w:after="0" w:line="360" w:lineRule="auto"/>
        <w:ind w:firstLine="708"/>
        <w:jc w:val="both"/>
        <w:rPr>
          <w:rFonts w:ascii="Times New Roman" w:hAnsi="Times New Roman" w:cs="Times New Roman"/>
          <w:sz w:val="24"/>
          <w:szCs w:val="24"/>
        </w:rPr>
      </w:pPr>
    </w:p>
    <w:p w14:paraId="205E9603" w14:textId="77777777" w:rsidR="00E35DEB" w:rsidRDefault="00EB5895">
      <w:pPr>
        <w:pStyle w:val="Standard"/>
        <w:numPr>
          <w:ilvl w:val="0"/>
          <w:numId w:val="22"/>
        </w:numPr>
        <w:tabs>
          <w:tab w:val="left" w:pos="1080"/>
        </w:tabs>
        <w:spacing w:after="0" w:line="36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La articolul 16 alineatul (3), după litera c) se introduce o nouă literă, lit. d), cu următorul cuprins:</w:t>
      </w:r>
    </w:p>
    <w:p w14:paraId="67ADB4D3"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 de la data înregistrării la organul fiscal central, pentru persoanele juridice străine care au locul de exercitare a conducerii efective în România.”</w:t>
      </w:r>
    </w:p>
    <w:p w14:paraId="0DFEE44A" w14:textId="77777777" w:rsidR="00E35DEB" w:rsidRDefault="00E35DEB">
      <w:pPr>
        <w:pStyle w:val="Standard"/>
        <w:spacing w:after="0" w:line="360" w:lineRule="auto"/>
        <w:jc w:val="both"/>
        <w:rPr>
          <w:rFonts w:ascii="Times New Roman" w:hAnsi="Times New Roman" w:cs="Times New Roman"/>
          <w:sz w:val="24"/>
          <w:szCs w:val="24"/>
        </w:rPr>
      </w:pPr>
    </w:p>
    <w:p w14:paraId="06889200"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La articolul 24 alineatul (1) litera a), punctul 2 se modifică și va avea următorul cuprins:</w:t>
      </w:r>
    </w:p>
    <w:p w14:paraId="4055B66F"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 plătește impozit pe profit, potrivit prevederilor titlului II, fără posibilitatea unei opțiuni sau exceptări, sau un alt impozit care substituie impozitul pe profit, potrivit legislației naționale;”</w:t>
      </w:r>
    </w:p>
    <w:p w14:paraId="33448F26" w14:textId="77777777" w:rsidR="00E35DEB" w:rsidRDefault="00E35DEB">
      <w:pPr>
        <w:pStyle w:val="Standard"/>
        <w:spacing w:after="0" w:line="360" w:lineRule="auto"/>
        <w:jc w:val="both"/>
        <w:rPr>
          <w:rFonts w:ascii="Times New Roman" w:hAnsi="Times New Roman" w:cs="Times New Roman"/>
          <w:b/>
          <w:sz w:val="24"/>
          <w:szCs w:val="24"/>
        </w:rPr>
      </w:pPr>
    </w:p>
    <w:p w14:paraId="683481F0"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La articolul 24 alineatul (1) litera b), punctul 3 se modifică și va avea următorul cuprins:</w:t>
      </w:r>
    </w:p>
    <w:p w14:paraId="4169CBEC"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 plătește, în conformitate cu legislația fiscală a unui stat membru, fără posibilitatea unei opțiuni sau exceptări, unul dintre impozitele prevăzute în anexa nr. 2 care face parte integrantă din prezentul titlu sau un alt impozit care substituie unul dintre aceste impozite;”</w:t>
      </w:r>
    </w:p>
    <w:p w14:paraId="12C1009E" w14:textId="77777777" w:rsidR="00E35DEB" w:rsidRDefault="00E35DEB">
      <w:pPr>
        <w:pStyle w:val="Standard"/>
        <w:spacing w:after="0" w:line="360" w:lineRule="auto"/>
        <w:ind w:left="360"/>
        <w:jc w:val="both"/>
        <w:rPr>
          <w:rFonts w:ascii="Times New Roman" w:hAnsi="Times New Roman" w:cs="Times New Roman"/>
          <w:sz w:val="24"/>
          <w:szCs w:val="24"/>
        </w:rPr>
      </w:pPr>
    </w:p>
    <w:p w14:paraId="114165BF"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La articolul 24 alineatul (5) litera b), punctul 3 se modifică și va avea următorul cuprins:</w:t>
      </w:r>
    </w:p>
    <w:p w14:paraId="14E91AA5"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„3. plătește, în conformitate cu legislația fiscală a unui stat membru, fără posibilitatea unei opțiuni sau exceptări, unul dintre impozitele prevăzute în anexa nr. 2 care face parte integrantă din prezentul titlu sau un alt impozit care substituie unul dintre aceste impozite;”</w:t>
      </w:r>
    </w:p>
    <w:p w14:paraId="4DAFDFA4" w14:textId="77777777" w:rsidR="00E35DEB" w:rsidRDefault="00E35DEB">
      <w:pPr>
        <w:pStyle w:val="Standard"/>
        <w:spacing w:after="0" w:line="360" w:lineRule="auto"/>
        <w:ind w:left="360"/>
        <w:jc w:val="both"/>
        <w:rPr>
          <w:rFonts w:ascii="Times New Roman" w:hAnsi="Times New Roman" w:cs="Times New Roman"/>
          <w:sz w:val="24"/>
          <w:szCs w:val="24"/>
        </w:rPr>
      </w:pPr>
    </w:p>
    <w:p w14:paraId="6F237D27"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La articolul 26 alineatul (1), partea dispozitivă a literei c) se modifică și va avea următorul cuprins:</w:t>
      </w:r>
    </w:p>
    <w:p w14:paraId="3F85348F"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 ajustările pentru deprecierea creanțelor, înregistrate potrivit reglementărilor contabile aplicabile, în limita unui procent de 50% din valoarea acestora, altele decât cele prevăzute la lit. d), e), f), h) și i), dacă creanțele îndeplinesc cumulativ următoarele condiții:”</w:t>
      </w:r>
    </w:p>
    <w:p w14:paraId="743E214C" w14:textId="77777777" w:rsidR="00E35DEB" w:rsidRDefault="00E35DEB">
      <w:pPr>
        <w:pStyle w:val="Standard"/>
        <w:spacing w:after="0" w:line="360" w:lineRule="auto"/>
        <w:jc w:val="both"/>
        <w:rPr>
          <w:rFonts w:ascii="Times New Roman" w:hAnsi="Times New Roman" w:cs="Times New Roman"/>
          <w:sz w:val="24"/>
          <w:szCs w:val="24"/>
        </w:rPr>
      </w:pPr>
    </w:p>
    <w:p w14:paraId="0E90482A"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sz w:val="24"/>
          <w:szCs w:val="24"/>
        </w:rPr>
        <w:t>La articolul 40</w:t>
      </w:r>
      <w:r>
        <w:rPr>
          <w:rFonts w:ascii="Times New Roman" w:hAnsi="Times New Roman" w:cs="Times New Roman"/>
          <w:b/>
          <w:sz w:val="24"/>
          <w:szCs w:val="24"/>
          <w:vertAlign w:val="superscript"/>
        </w:rPr>
        <w:t xml:space="preserve">3 </w:t>
      </w:r>
      <w:r>
        <w:rPr>
          <w:rFonts w:ascii="Times New Roman" w:hAnsi="Times New Roman" w:cs="Times New Roman"/>
          <w:b/>
          <w:sz w:val="24"/>
          <w:szCs w:val="24"/>
        </w:rPr>
        <w:t>alineatul (4), partea dispozitivă se modifică și va avea următorul cuprins:</w:t>
      </w:r>
    </w:p>
    <w:p w14:paraId="502D27EF"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„(4) Prin derogare de la prevederile art. 184 alin. (1) din Codul de procedură fiscală, contribuabilul care aplică regulile de la alin. (1) - (3) beneficiază de dreptul de eșalonare la plată pentru acest impozit, prin achitarea în rate egale pe parcursul a cinci ani, dacă se află în oricare dintre următoarele situații:”</w:t>
      </w:r>
    </w:p>
    <w:p w14:paraId="6F61C9E6" w14:textId="77777777" w:rsidR="00E35DEB" w:rsidRDefault="00E35DEB">
      <w:pPr>
        <w:pStyle w:val="Standard"/>
        <w:spacing w:after="0" w:line="360" w:lineRule="auto"/>
        <w:jc w:val="both"/>
        <w:rPr>
          <w:rFonts w:ascii="Times New Roman" w:hAnsi="Times New Roman" w:cs="Times New Roman"/>
          <w:sz w:val="24"/>
          <w:szCs w:val="24"/>
        </w:rPr>
      </w:pPr>
    </w:p>
    <w:p w14:paraId="158B60BD"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sz w:val="24"/>
          <w:szCs w:val="24"/>
        </w:rPr>
        <w:t>La articolul 40</w:t>
      </w:r>
      <w:r>
        <w:rPr>
          <w:rFonts w:ascii="Times New Roman" w:hAnsi="Times New Roman" w:cs="Times New Roman"/>
          <w:b/>
          <w:sz w:val="24"/>
          <w:szCs w:val="24"/>
          <w:vertAlign w:val="superscript"/>
        </w:rPr>
        <w:t>3</w:t>
      </w:r>
      <w:r>
        <w:rPr>
          <w:rFonts w:ascii="Times New Roman" w:hAnsi="Times New Roman" w:cs="Times New Roman"/>
          <w:b/>
          <w:sz w:val="24"/>
          <w:szCs w:val="24"/>
        </w:rPr>
        <w:t>, după alineatul (4) se introduc patru noi alineate, alin. (4</w:t>
      </w:r>
      <w:r>
        <w:rPr>
          <w:rFonts w:ascii="Times New Roman" w:hAnsi="Times New Roman" w:cs="Times New Roman"/>
          <w:b/>
          <w:sz w:val="24"/>
          <w:szCs w:val="24"/>
          <w:vertAlign w:val="superscript"/>
        </w:rPr>
        <w:t>1</w:t>
      </w:r>
      <w:r>
        <w:rPr>
          <w:rFonts w:ascii="Times New Roman" w:hAnsi="Times New Roman" w:cs="Times New Roman"/>
          <w:b/>
          <w:sz w:val="24"/>
          <w:szCs w:val="24"/>
        </w:rPr>
        <w:t>) - (4</w:t>
      </w:r>
      <w:r>
        <w:rPr>
          <w:rFonts w:ascii="Times New Roman" w:hAnsi="Times New Roman" w:cs="Times New Roman"/>
          <w:b/>
          <w:sz w:val="24"/>
          <w:szCs w:val="24"/>
          <w:vertAlign w:val="superscript"/>
        </w:rPr>
        <w:t>4</w:t>
      </w:r>
      <w:r>
        <w:rPr>
          <w:rFonts w:ascii="Times New Roman" w:hAnsi="Times New Roman" w:cs="Times New Roman"/>
          <w:b/>
          <w:sz w:val="24"/>
          <w:szCs w:val="24"/>
        </w:rPr>
        <w:t>), cu următorul cuprins:</w:t>
      </w:r>
    </w:p>
    <w:p w14:paraId="1F0AE098" w14:textId="77777777" w:rsidR="00E35DEB" w:rsidRDefault="00EB5895">
      <w:pPr>
        <w:pStyle w:val="Standard"/>
        <w:spacing w:after="0" w:line="360" w:lineRule="auto"/>
        <w:ind w:firstLine="708"/>
        <w:jc w:val="both"/>
      </w:pPr>
      <w:r>
        <w:rPr>
          <w:rFonts w:ascii="Times New Roman" w:hAnsi="Times New Roman" w:cs="Times New Roman"/>
          <w:sz w:val="24"/>
          <w:szCs w:val="24"/>
        </w:rPr>
        <w:t>„(4</w:t>
      </w:r>
      <w:r>
        <w:rPr>
          <w:rFonts w:ascii="Times New Roman" w:hAnsi="Times New Roman" w:cs="Times New Roman"/>
          <w:sz w:val="24"/>
          <w:szCs w:val="24"/>
          <w:vertAlign w:val="superscript"/>
        </w:rPr>
        <w:t>1</w:t>
      </w:r>
      <w:r>
        <w:rPr>
          <w:rFonts w:ascii="Times New Roman" w:hAnsi="Times New Roman" w:cs="Times New Roman"/>
          <w:sz w:val="24"/>
          <w:szCs w:val="24"/>
        </w:rPr>
        <w:t>) În situația în care, la acordarea eșalonării la plată prevăzută de alin. (4), există un risc real și demonstrabil de nerecuperare a creanței bugetare, în termen de cel mult 10 zile de la data comunicării de către organul fiscal a acordului de principiu, contribuabilul are obligația constituirii unei garanții cu respectarea prevederilor alin. (6), (7), (7</w:t>
      </w:r>
      <w:r>
        <w:rPr>
          <w:rFonts w:ascii="Times New Roman" w:hAnsi="Times New Roman" w:cs="Times New Roman"/>
          <w:sz w:val="24"/>
          <w:szCs w:val="24"/>
          <w:vertAlign w:val="superscript"/>
        </w:rPr>
        <w:t>1</w:t>
      </w:r>
      <w:r>
        <w:rPr>
          <w:rFonts w:ascii="Times New Roman" w:hAnsi="Times New Roman" w:cs="Times New Roman"/>
          <w:sz w:val="24"/>
          <w:szCs w:val="24"/>
        </w:rPr>
        <w:t>), (8), (11), (12), (17) și (24) ale art. 193 din Codul de procedură fiscală. Prin risc real și demonstrabil se înțelege existența în evidența fiscală a contribuabilului, la data depunerii declarației conținând impozitul prevăzut la alin. (1), a unor obligații bugetare restante cu o vechime mai mare de 90 de zile și/sau cu o valoare totală mai mare de 20.000 lei, inclusiv impozitul prevăzut la alin. (1).</w:t>
      </w:r>
    </w:p>
    <w:p w14:paraId="7F56E7F4" w14:textId="77777777" w:rsidR="00E35DEB" w:rsidRDefault="00EB5895">
      <w:pPr>
        <w:pStyle w:val="Standard"/>
        <w:spacing w:after="0" w:line="360" w:lineRule="auto"/>
        <w:ind w:firstLine="708"/>
        <w:jc w:val="both"/>
      </w:pPr>
      <w:r>
        <w:rPr>
          <w:rFonts w:ascii="Times New Roman" w:hAnsi="Times New Roman" w:cs="Times New Roman"/>
          <w:sz w:val="24"/>
          <w:szCs w:val="24"/>
        </w:rPr>
        <w:lastRenderedPageBreak/>
        <w:t>(4</w:t>
      </w:r>
      <w:r>
        <w:rPr>
          <w:rFonts w:ascii="Times New Roman" w:hAnsi="Times New Roman" w:cs="Times New Roman"/>
          <w:sz w:val="24"/>
          <w:szCs w:val="24"/>
          <w:vertAlign w:val="superscript"/>
        </w:rPr>
        <w:t>2</w:t>
      </w:r>
      <w:r>
        <w:rPr>
          <w:rFonts w:ascii="Times New Roman" w:hAnsi="Times New Roman" w:cs="Times New Roman"/>
          <w:sz w:val="24"/>
          <w:szCs w:val="24"/>
        </w:rPr>
        <w:t>) Prevederile alin. (4</w:t>
      </w:r>
      <w:r>
        <w:rPr>
          <w:rFonts w:ascii="Times New Roman" w:hAnsi="Times New Roman" w:cs="Times New Roman"/>
          <w:sz w:val="24"/>
          <w:szCs w:val="24"/>
          <w:vertAlign w:val="superscript"/>
        </w:rPr>
        <w:t>1</w:t>
      </w:r>
      <w:r>
        <w:rPr>
          <w:rFonts w:ascii="Times New Roman" w:hAnsi="Times New Roman" w:cs="Times New Roman"/>
          <w:sz w:val="24"/>
          <w:szCs w:val="24"/>
        </w:rPr>
        <w:t>) nu se aplică în cazul contribuabililor pentru care poate fi atrasă răspunderea solidară potrivit dispozițiilor art. 42</w:t>
      </w:r>
      <w:r>
        <w:rPr>
          <w:rFonts w:ascii="Times New Roman" w:hAnsi="Times New Roman" w:cs="Times New Roman"/>
          <w:sz w:val="24"/>
          <w:szCs w:val="24"/>
          <w:vertAlign w:val="superscript"/>
        </w:rPr>
        <w:t>10</w:t>
      </w:r>
      <w:r>
        <w:rPr>
          <w:rFonts w:ascii="Times New Roman" w:hAnsi="Times New Roman" w:cs="Times New Roman"/>
          <w:sz w:val="24"/>
          <w:szCs w:val="24"/>
        </w:rPr>
        <w:t>.</w:t>
      </w:r>
    </w:p>
    <w:p w14:paraId="440D7972" w14:textId="77777777" w:rsidR="00E35DEB" w:rsidRDefault="00EB5895">
      <w:pPr>
        <w:pStyle w:val="Standard"/>
        <w:spacing w:after="0" w:line="360" w:lineRule="auto"/>
        <w:ind w:firstLine="708"/>
        <w:jc w:val="both"/>
      </w:pPr>
      <w:r>
        <w:rPr>
          <w:rFonts w:ascii="Times New Roman" w:hAnsi="Times New Roman" w:cs="Times New Roman"/>
          <w:sz w:val="24"/>
          <w:szCs w:val="24"/>
        </w:rPr>
        <w:t>(4</w:t>
      </w:r>
      <w:r>
        <w:rPr>
          <w:rFonts w:ascii="Times New Roman" w:hAnsi="Times New Roman" w:cs="Times New Roman"/>
          <w:sz w:val="24"/>
          <w:szCs w:val="24"/>
          <w:vertAlign w:val="superscript"/>
        </w:rPr>
        <w:t>3</w:t>
      </w:r>
      <w:r>
        <w:rPr>
          <w:rFonts w:ascii="Times New Roman" w:hAnsi="Times New Roman" w:cs="Times New Roman"/>
          <w:sz w:val="24"/>
          <w:szCs w:val="24"/>
        </w:rPr>
        <w:t>) Pe perioada derulării eșalonării la plată acordată în temeiul alin. (4) se percep dobânzi în cuantumul prevăzut la art. 197 din Codul de procedură fiscală.</w:t>
      </w:r>
    </w:p>
    <w:p w14:paraId="53F8E35A" w14:textId="77777777" w:rsidR="00E35DEB" w:rsidRDefault="00EB5895">
      <w:pPr>
        <w:pStyle w:val="Standard"/>
        <w:spacing w:after="0" w:line="360" w:lineRule="auto"/>
        <w:ind w:firstLine="708"/>
        <w:jc w:val="both"/>
      </w:pPr>
      <w:r>
        <w:rPr>
          <w:rFonts w:ascii="Times New Roman" w:hAnsi="Times New Roman" w:cs="Times New Roman"/>
          <w:sz w:val="24"/>
          <w:szCs w:val="24"/>
        </w:rPr>
        <w:t>(4</w:t>
      </w:r>
      <w:r>
        <w:rPr>
          <w:rFonts w:ascii="Times New Roman" w:hAnsi="Times New Roman" w:cs="Times New Roman"/>
          <w:sz w:val="24"/>
          <w:szCs w:val="24"/>
          <w:vertAlign w:val="superscript"/>
        </w:rPr>
        <w:t>4</w:t>
      </w:r>
      <w:r>
        <w:rPr>
          <w:rFonts w:ascii="Times New Roman" w:hAnsi="Times New Roman" w:cs="Times New Roman"/>
          <w:sz w:val="24"/>
          <w:szCs w:val="24"/>
        </w:rPr>
        <w:t>) Eșalonarea la plată, prevăzută la alin. (4) nu se acordă în următoarele cazuri:</w:t>
      </w:r>
    </w:p>
    <w:p w14:paraId="0E36E4D7"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contribuabilul se află în procedura falimentului sau în lichidare potrivit prevederilor legale în vigoare;</w:t>
      </w:r>
    </w:p>
    <w:p w14:paraId="6AF5CA38"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 impozitul pe profit calculat potrivit alin. (1) – (3), la data depunerii declarației, intră sub incidența prevederilor art. 167 din Codul de procedură fiscală, în limita sumei de rambursat/de restituit/de plată de la buget;</w:t>
      </w:r>
    </w:p>
    <w:p w14:paraId="725BB66F" w14:textId="77777777" w:rsidR="00E35DEB" w:rsidRDefault="00EB5895">
      <w:pPr>
        <w:pStyle w:val="Standard"/>
        <w:spacing w:after="0" w:line="360" w:lineRule="auto"/>
        <w:ind w:firstLine="708"/>
        <w:jc w:val="both"/>
      </w:pPr>
      <w:r>
        <w:rPr>
          <w:rFonts w:ascii="Times New Roman" w:hAnsi="Times New Roman" w:cs="Times New Roman"/>
          <w:sz w:val="24"/>
          <w:szCs w:val="24"/>
        </w:rPr>
        <w:t>c) contribuabilul nu constituie garanția, potrivit alin. (4</w:t>
      </w:r>
      <w:r>
        <w:rPr>
          <w:rFonts w:ascii="Times New Roman" w:hAnsi="Times New Roman" w:cs="Times New Roman"/>
          <w:sz w:val="24"/>
          <w:szCs w:val="24"/>
          <w:vertAlign w:val="superscript"/>
        </w:rPr>
        <w:t>1</w:t>
      </w:r>
      <w:r>
        <w:rPr>
          <w:rFonts w:ascii="Times New Roman" w:hAnsi="Times New Roman" w:cs="Times New Roman"/>
          <w:sz w:val="24"/>
          <w:szCs w:val="24"/>
        </w:rPr>
        <w:t>);</w:t>
      </w:r>
    </w:p>
    <w:p w14:paraId="4372B656" w14:textId="77777777" w:rsidR="00E35DEB" w:rsidRDefault="00EB5895">
      <w:pPr>
        <w:pStyle w:val="Standard"/>
        <w:spacing w:after="0" w:line="360" w:lineRule="auto"/>
        <w:ind w:firstLine="708"/>
        <w:jc w:val="both"/>
      </w:pPr>
      <w:r>
        <w:rPr>
          <w:rFonts w:ascii="Times New Roman" w:hAnsi="Times New Roman" w:cs="Times New Roman"/>
          <w:sz w:val="24"/>
          <w:szCs w:val="24"/>
        </w:rPr>
        <w:t>d) pentru recuperarea impozitului calculat potrivit alin. (1) – (3), nu sunt îndeplinite condițiile pentru atragerea răspunderii solidare în conformitate cu dispozițiile alin. (4</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22C9DE61" w14:textId="77777777" w:rsidR="00E35DEB" w:rsidRDefault="00E35DEB">
      <w:pPr>
        <w:pStyle w:val="Standard"/>
        <w:spacing w:after="0" w:line="360" w:lineRule="auto"/>
        <w:ind w:left="720"/>
        <w:rPr>
          <w:rFonts w:ascii="Times New Roman" w:hAnsi="Times New Roman" w:cs="Times New Roman"/>
          <w:strike/>
          <w:sz w:val="24"/>
          <w:szCs w:val="24"/>
        </w:rPr>
      </w:pPr>
    </w:p>
    <w:p w14:paraId="3565009D"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sz w:val="24"/>
          <w:szCs w:val="24"/>
        </w:rPr>
        <w:t>Articolul 40</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alineatul (6), partea dispozitivă se modifică și va avea următorul cuprins:</w:t>
      </w:r>
    </w:p>
    <w:p w14:paraId="7ED5448C" w14:textId="77777777" w:rsidR="00E35DEB" w:rsidRDefault="00EB5895">
      <w:pPr>
        <w:pStyle w:val="Standard"/>
        <w:spacing w:after="0" w:line="360" w:lineRule="auto"/>
        <w:ind w:firstLine="708"/>
        <w:jc w:val="both"/>
      </w:pPr>
      <w:r>
        <w:rPr>
          <w:rFonts w:ascii="Times New Roman" w:hAnsi="Times New Roman" w:cs="Times New Roman"/>
          <w:sz w:val="24"/>
          <w:szCs w:val="24"/>
        </w:rPr>
        <w:t>„(6)</w:t>
      </w:r>
      <w:r>
        <w:rPr>
          <w:rFonts w:ascii="Times New Roman" w:hAnsi="Times New Roman" w:cs="Times New Roman"/>
          <w:iCs/>
          <w:sz w:val="24"/>
          <w:szCs w:val="24"/>
        </w:rPr>
        <w:t xml:space="preserve"> Eșalonarea la plată acordată potrivit alin. (4) </w:t>
      </w:r>
      <w:proofErr w:type="spellStart"/>
      <w:r>
        <w:rPr>
          <w:rFonts w:ascii="Times New Roman" w:hAnsi="Times New Roman" w:cs="Times New Roman"/>
          <w:iCs/>
          <w:sz w:val="24"/>
          <w:szCs w:val="24"/>
        </w:rPr>
        <w:t>îşi</w:t>
      </w:r>
      <w:proofErr w:type="spellEnd"/>
      <w:r>
        <w:rPr>
          <w:rFonts w:ascii="Times New Roman" w:hAnsi="Times New Roman" w:cs="Times New Roman"/>
          <w:iCs/>
          <w:sz w:val="24"/>
          <w:szCs w:val="24"/>
        </w:rPr>
        <w:t xml:space="preserve"> pierde </w:t>
      </w:r>
      <w:proofErr w:type="spellStart"/>
      <w:r>
        <w:rPr>
          <w:rFonts w:ascii="Times New Roman" w:hAnsi="Times New Roman" w:cs="Times New Roman"/>
          <w:iCs/>
          <w:sz w:val="24"/>
          <w:szCs w:val="24"/>
        </w:rPr>
        <w:t>valabilitateaimediat</w:t>
      </w:r>
      <w:proofErr w:type="spellEnd"/>
      <w:r>
        <w:rPr>
          <w:rFonts w:ascii="Times New Roman" w:hAnsi="Times New Roman" w:cs="Times New Roman"/>
          <w:iCs/>
          <w:sz w:val="24"/>
          <w:szCs w:val="24"/>
        </w:rPr>
        <w:t xml:space="preserve"> și datoria fiscală poate fi recuperată în următoarele cazuri:”</w:t>
      </w:r>
    </w:p>
    <w:p w14:paraId="56B3B3EE" w14:textId="77777777" w:rsidR="00E35DEB" w:rsidRDefault="00E35DEB">
      <w:pPr>
        <w:pStyle w:val="Standard"/>
        <w:spacing w:after="0" w:line="360" w:lineRule="auto"/>
        <w:jc w:val="both"/>
        <w:rPr>
          <w:rFonts w:ascii="Times New Roman" w:hAnsi="Times New Roman" w:cs="Times New Roman"/>
          <w:iCs/>
          <w:sz w:val="24"/>
          <w:szCs w:val="24"/>
        </w:rPr>
      </w:pPr>
    </w:p>
    <w:p w14:paraId="470AA214"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iCs/>
          <w:sz w:val="24"/>
          <w:szCs w:val="24"/>
        </w:rPr>
        <w:t>La a</w:t>
      </w:r>
      <w:r>
        <w:rPr>
          <w:rFonts w:ascii="Times New Roman" w:hAnsi="Times New Roman" w:cs="Times New Roman"/>
          <w:b/>
          <w:sz w:val="24"/>
          <w:szCs w:val="24"/>
        </w:rPr>
        <w:t>rticolul 40</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alineatul (6), după litera c) se introduc două noi litere, lit. d) și e), cu următorul cuprins:</w:t>
      </w:r>
    </w:p>
    <w:p w14:paraId="7DF8B353"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 contribuabilul intră în faliment sau face obiectul unei proceduri de lichidare potrivit prevederilor legale în vigoare;</w:t>
      </w:r>
    </w:p>
    <w:p w14:paraId="49048418"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 contribuabilul nu achită ratele de eșalonare în cuantumul și la termenele de plată din graficul de eșalonare. Eșalonarea la plată își menține valabilitatea dacă rata de eșalonare este achitată într-un termen de cel mult 90 de zile de la expirarea termenului de plată al acesteia, conform graficului de eșalonare.”</w:t>
      </w:r>
    </w:p>
    <w:p w14:paraId="4D4C59D2" w14:textId="77777777" w:rsidR="00E35DEB" w:rsidRDefault="00E35DEB">
      <w:pPr>
        <w:pStyle w:val="Standard"/>
        <w:spacing w:after="0" w:line="360" w:lineRule="auto"/>
        <w:ind w:left="720"/>
        <w:jc w:val="both"/>
        <w:rPr>
          <w:rFonts w:ascii="Times New Roman" w:hAnsi="Times New Roman" w:cs="Times New Roman"/>
          <w:sz w:val="24"/>
          <w:szCs w:val="24"/>
        </w:rPr>
      </w:pPr>
    </w:p>
    <w:p w14:paraId="051EA39C"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sz w:val="24"/>
          <w:szCs w:val="24"/>
        </w:rPr>
        <w:t>La articolul 40</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alineatul (8) se abrogă.</w:t>
      </w:r>
    </w:p>
    <w:p w14:paraId="037754BE" w14:textId="77777777" w:rsidR="00E35DEB" w:rsidRDefault="00E35DEB">
      <w:pPr>
        <w:pStyle w:val="Standard"/>
        <w:spacing w:after="0" w:line="360" w:lineRule="auto"/>
        <w:jc w:val="both"/>
        <w:rPr>
          <w:rFonts w:ascii="Times New Roman" w:hAnsi="Times New Roman" w:cs="Times New Roman"/>
          <w:b/>
          <w:sz w:val="24"/>
          <w:szCs w:val="24"/>
        </w:rPr>
      </w:pPr>
    </w:p>
    <w:p w14:paraId="13FAB1ED"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La articolul 43, alineatul (3) se modifică și va avea următorul cuprins:</w:t>
      </w:r>
    </w:p>
    <w:p w14:paraId="13888DB8" w14:textId="77777777" w:rsidR="00E35DEB" w:rsidRDefault="00EB5895">
      <w:pPr>
        <w:pStyle w:val="Standard"/>
        <w:spacing w:after="0" w:line="360" w:lineRule="auto"/>
        <w:ind w:firstLine="708"/>
        <w:jc w:val="both"/>
      </w:pPr>
      <w:r>
        <w:rPr>
          <w:rFonts w:ascii="Times New Roman" w:hAnsi="Times New Roman" w:cs="Times New Roman"/>
          <w:sz w:val="24"/>
          <w:szCs w:val="24"/>
        </w:rPr>
        <w:t xml:space="preserve">„(3) Prin excepție de la prevederile alin. (1) și (2), în cazul în care dividendele distribuite, potrivit legii, nu au fost plătite până la sfârșitul anului în care s-a aprobat distribuirea acestora, impozitul pe dividende aferent se plătește, după caz, până la data de 25 </w:t>
      </w:r>
      <w:r>
        <w:rPr>
          <w:rFonts w:ascii="Times New Roman" w:hAnsi="Times New Roman" w:cs="Times New Roman"/>
          <w:sz w:val="24"/>
          <w:szCs w:val="24"/>
        </w:rPr>
        <w:lastRenderedPageBreak/>
        <w:t>ianuarie a anului următor, respectiv până la data de 25 a primei luni a anului fiscal modificat următor anului în care s-a aprobat distribuirea dividendelor. Aceste prevederi nu se aplică pentru dividendele distribuite și neplătite până la sfârșitul anului în care s-a aprobat distribuirea acestora, dacă persoana juridică română care primește dividendele îndeplinește condițiile prevăzute la alin. (4) în ultima zi a anului calendaristic sau în ultima zi a anului fiscal modificat, după caz.”</w:t>
      </w:r>
    </w:p>
    <w:p w14:paraId="78B17D4B" w14:textId="77777777" w:rsidR="00E35DEB" w:rsidRDefault="00E35DEB">
      <w:pPr>
        <w:pStyle w:val="Standard"/>
        <w:spacing w:after="0" w:line="360" w:lineRule="auto"/>
        <w:jc w:val="both"/>
        <w:rPr>
          <w:rFonts w:ascii="Times New Roman" w:hAnsi="Times New Roman" w:cs="Times New Roman"/>
          <w:sz w:val="24"/>
          <w:szCs w:val="24"/>
        </w:rPr>
      </w:pPr>
    </w:p>
    <w:p w14:paraId="4C20A1F4"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La articolul 45 după alineatul (7), se introduc două noi alineate, alin. (8) și (9), cu următorul cuprins:</w:t>
      </w:r>
    </w:p>
    <w:p w14:paraId="1AF1E349" w14:textId="77777777" w:rsidR="00E35DEB" w:rsidRDefault="00EB5895">
      <w:pPr>
        <w:pStyle w:val="Standard"/>
        <w:spacing w:after="0" w:line="360" w:lineRule="auto"/>
        <w:ind w:firstLine="708"/>
        <w:jc w:val="both"/>
      </w:pPr>
      <w:r>
        <w:rPr>
          <w:rFonts w:ascii="Times New Roman" w:hAnsi="Times New Roman" w:cs="Times New Roman"/>
          <w:sz w:val="24"/>
          <w:szCs w:val="24"/>
        </w:rPr>
        <w:t>„(8) Prin excepție, de la prevederile art. 41 alin. (8), contribuabilii care declară și plătesc impozitul pe profit anual, cu plăti anticipate, și care intră sub incidența prevederilor art. I din Ordonanța de urgență a Guvernului nr. 153/2020 pentru instituirea unor măsuri fiscale de stimulare a menținerii/creșterii capitalurilor proprii, precum și pentru completarea unor acte normative, efectuează plata anticipată pentru trimestrul I al fiecărui an fiscal/an fiscal modificat l</w:t>
      </w:r>
      <w:r>
        <w:rPr>
          <w:rFonts w:ascii="Times New Roman" w:hAnsi="Times New Roman" w:cs="Times New Roman"/>
          <w:iCs/>
          <w:sz w:val="24"/>
          <w:szCs w:val="24"/>
        </w:rPr>
        <w:t>a nivelul sumei rezultate din aplicarea cotei de impozit asupra profitului contabil al perioadei pentru care se efectuează plata anticipată, până la data de 25 inclusiv a lunii următoare trimestrului I. Această regulă este aplicabilă și pentru contribuabilii care sunt în al doilea an al perioadei obligatorii prevăzute la art. 41 alin. (3). Aplicarea regulii de calcul a plății anticipate pentru trimestrul I începe cu anul fiscal 2022, respectiv cu anul fiscal modificat care începe în anul 2022, și se încheie cu anul fiscal 2026, respectiv cu anul fiscal modificat care începe în anul 2026, după caz.</w:t>
      </w:r>
    </w:p>
    <w:p w14:paraId="4CA93299" w14:textId="77777777" w:rsidR="00E35DEB" w:rsidRDefault="00EB5895">
      <w:pPr>
        <w:pStyle w:val="Standard"/>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(9) Sumele care se scad din impozitul pe profit anual, prevăzute la art. I alin. (12) lit. a) din Ordonanța de urgență a Guvernului nr. 153/2020, se completează cu “Alte sume care se scad din impozitul pe profit, potrivit legislației în vigoare”.</w:t>
      </w:r>
    </w:p>
    <w:p w14:paraId="1206F193" w14:textId="77777777" w:rsidR="00E35DEB" w:rsidRDefault="00E35DEB">
      <w:pPr>
        <w:pStyle w:val="Standard"/>
        <w:spacing w:after="0" w:line="360" w:lineRule="auto"/>
        <w:ind w:firstLine="360"/>
        <w:jc w:val="both"/>
        <w:rPr>
          <w:rFonts w:ascii="Times New Roman" w:hAnsi="Times New Roman" w:cs="Times New Roman"/>
          <w:iCs/>
          <w:sz w:val="24"/>
          <w:szCs w:val="24"/>
        </w:rPr>
      </w:pPr>
    </w:p>
    <w:p w14:paraId="2F6E4DA6" w14:textId="77777777" w:rsidR="00E35DEB" w:rsidRDefault="00EB5895">
      <w:pPr>
        <w:pStyle w:val="Standard"/>
        <w:numPr>
          <w:ilvl w:val="0"/>
          <w:numId w:val="2"/>
        </w:numPr>
        <w:tabs>
          <w:tab w:val="left" w:pos="1080"/>
        </w:tabs>
        <w:spacing w:after="0" w:line="360" w:lineRule="auto"/>
        <w:ind w:left="0" w:firstLine="720"/>
        <w:jc w:val="both"/>
        <w:rPr>
          <w:rFonts w:ascii="Times New Roman" w:eastAsia="NSimSun" w:hAnsi="Times New Roman" w:cs="Times New Roman"/>
          <w:b/>
          <w:bCs/>
          <w:kern w:val="3"/>
          <w:sz w:val="24"/>
          <w:szCs w:val="24"/>
          <w:lang w:eastAsia="zh-CN" w:bidi="hi-IN"/>
        </w:rPr>
      </w:pPr>
      <w:r>
        <w:rPr>
          <w:rFonts w:ascii="Times New Roman" w:eastAsia="NSimSun" w:hAnsi="Times New Roman" w:cs="Times New Roman"/>
          <w:b/>
          <w:bCs/>
          <w:kern w:val="3"/>
          <w:sz w:val="24"/>
          <w:szCs w:val="24"/>
          <w:lang w:eastAsia="zh-CN" w:bidi="hi-IN"/>
        </w:rPr>
        <w:t>La articolul 62, litera m) se modifică și va avea următorul cuprins:</w:t>
      </w:r>
    </w:p>
    <w:p w14:paraId="35A5AA74" w14:textId="77777777" w:rsidR="00E35DEB" w:rsidRDefault="00EB5895">
      <w:pPr>
        <w:pStyle w:val="Standard"/>
        <w:spacing w:after="0" w:line="360" w:lineRule="auto"/>
        <w:ind w:firstLine="708"/>
        <w:jc w:val="both"/>
        <w:rPr>
          <w:rFonts w:ascii="Times New Roman" w:eastAsia="NSimSun" w:hAnsi="Times New Roman" w:cs="Times New Roman"/>
          <w:bCs/>
          <w:kern w:val="3"/>
          <w:sz w:val="24"/>
          <w:szCs w:val="24"/>
          <w:shd w:val="clear" w:color="auto" w:fill="FFFFFF"/>
          <w:lang w:eastAsia="zh-CN" w:bidi="hi-IN"/>
        </w:rPr>
      </w:pPr>
      <w:r>
        <w:rPr>
          <w:rFonts w:ascii="Times New Roman" w:eastAsia="NSimSun" w:hAnsi="Times New Roman" w:cs="Times New Roman"/>
          <w:bCs/>
          <w:kern w:val="3"/>
          <w:sz w:val="24"/>
          <w:szCs w:val="24"/>
          <w:shd w:val="clear" w:color="auto" w:fill="FFFFFF"/>
          <w:lang w:eastAsia="zh-CN" w:bidi="hi-IN"/>
        </w:rPr>
        <w:t>„m) veniturile primite ca urmare a transferului dreptului de proprietate asupra bunurilor imobile și mobile din patrimoniul personal, altele decât câștigurile din transferul titlurilor de valoare și/sau aurului de investiții prevăzute la cap. V - Venituri din investiții, precum și altele decât cele definite la cap. IX - Venituri din transferul proprietăților imobiliare din patrimoniul personal;”</w:t>
      </w:r>
    </w:p>
    <w:p w14:paraId="2F88F31E" w14:textId="77777777" w:rsidR="00E35DEB" w:rsidRDefault="00E35DEB">
      <w:pPr>
        <w:pStyle w:val="Standard"/>
        <w:spacing w:after="0" w:line="360" w:lineRule="auto"/>
        <w:jc w:val="both"/>
        <w:rPr>
          <w:rFonts w:ascii="Times New Roman" w:eastAsia="NSimSun" w:hAnsi="Times New Roman" w:cs="Times New Roman"/>
          <w:kern w:val="3"/>
          <w:sz w:val="24"/>
          <w:szCs w:val="24"/>
          <w:shd w:val="clear" w:color="auto" w:fill="FFFFFF"/>
          <w:lang w:eastAsia="zh-CN" w:bidi="hi-IN"/>
        </w:rPr>
      </w:pPr>
    </w:p>
    <w:p w14:paraId="33E38A9C"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bCs/>
          <w:sz w:val="24"/>
          <w:szCs w:val="24"/>
          <w:shd w:val="clear" w:color="auto" w:fill="FFFFFF"/>
          <w:lang w:eastAsia="zh-CN" w:bidi="en-US"/>
        </w:rPr>
      </w:pPr>
      <w:r>
        <w:rPr>
          <w:rFonts w:ascii="Times New Roman" w:hAnsi="Times New Roman" w:cs="Times New Roman"/>
          <w:b/>
          <w:bCs/>
          <w:sz w:val="24"/>
          <w:szCs w:val="24"/>
          <w:shd w:val="clear" w:color="auto" w:fill="FFFFFF"/>
          <w:lang w:eastAsia="zh-CN" w:bidi="en-US"/>
        </w:rPr>
        <w:t>La articolul 84, alineatele (10) și (11) se modifică și vor avea următorul cuprins:</w:t>
      </w:r>
    </w:p>
    <w:p w14:paraId="3B494BCD" w14:textId="77777777" w:rsidR="00E35DEB" w:rsidRDefault="00EB5895">
      <w:pPr>
        <w:pStyle w:val="Standard"/>
        <w:spacing w:after="0" w:line="360" w:lineRule="auto"/>
        <w:ind w:firstLine="708"/>
        <w:jc w:val="both"/>
      </w:pPr>
      <w:r>
        <w:rPr>
          <w:rFonts w:ascii="Times New Roman" w:eastAsia="NSimSun" w:hAnsi="Times New Roman" w:cs="Times New Roman"/>
          <w:bCs/>
          <w:kern w:val="3"/>
          <w:sz w:val="24"/>
          <w:szCs w:val="24"/>
          <w:shd w:val="clear" w:color="auto" w:fill="FFFFFF"/>
          <w:lang w:eastAsia="zh-CN" w:bidi="hi-IN"/>
        </w:rPr>
        <w:lastRenderedPageBreak/>
        <w:t xml:space="preserve">„(10) Prin excepție de la prevederile alin. (3), contribuabilii care obțin venituri din cedarea folosinței bunurilor din patrimoniul personal, altele decât veniturile din arendarea bunurilor agricole și veniturile din închirierea în scop turistic a camerelor situate în locuințe proprietate personală au dreptul să opteze pentru determinarea venitului net în sistem real, pe baza datelor din contabilitate, potrivit prevederilor </w:t>
      </w:r>
      <w:hyperlink r:id="rId8" w:anchor="A68" w:history="1">
        <w:r>
          <w:rPr>
            <w:rStyle w:val="ListLabel21"/>
            <w:bCs w:val="0"/>
            <w:color w:val="auto"/>
          </w:rPr>
          <w:t>art. 68</w:t>
        </w:r>
      </w:hyperlink>
      <w:r>
        <w:rPr>
          <w:rFonts w:ascii="Times New Roman" w:eastAsia="NSimSun" w:hAnsi="Times New Roman" w:cs="Times New Roman"/>
          <w:bCs/>
          <w:kern w:val="3"/>
          <w:sz w:val="24"/>
          <w:szCs w:val="24"/>
          <w:shd w:val="clear" w:color="auto" w:fill="FFFFFF"/>
          <w:lang w:eastAsia="zh-CN" w:bidi="hi-IN"/>
        </w:rPr>
        <w:t xml:space="preserve">. Contribuabilii care obțin venituri din cedarea folosinței bunurilor și nu determină venitul net din cedarea folosinței bunurilor în sistem real, pe baza datelor din contabilitate, potrivit prevederilor </w:t>
      </w:r>
      <w:hyperlink r:id="rId9" w:anchor="A68" w:history="1">
        <w:r>
          <w:rPr>
            <w:rStyle w:val="ListLabel21"/>
            <w:bCs w:val="0"/>
            <w:color w:val="auto"/>
          </w:rPr>
          <w:t>art. 68</w:t>
        </w:r>
      </w:hyperlink>
      <w:r>
        <w:rPr>
          <w:rFonts w:ascii="Times New Roman" w:eastAsia="NSimSun" w:hAnsi="Times New Roman" w:cs="Times New Roman"/>
          <w:bCs/>
          <w:kern w:val="3"/>
          <w:sz w:val="24"/>
          <w:szCs w:val="24"/>
          <w:shd w:val="clear" w:color="auto" w:fill="FFFFFF"/>
          <w:lang w:eastAsia="zh-CN" w:bidi="hi-IN"/>
        </w:rPr>
        <w:t>, nu au obligații de completare a Registrului de evidență fiscală și de conducere a evidenței contabile.</w:t>
      </w:r>
    </w:p>
    <w:p w14:paraId="05EDDC1B" w14:textId="77777777" w:rsidR="00E35DEB" w:rsidRDefault="00EB5895">
      <w:pPr>
        <w:pStyle w:val="Standard"/>
        <w:spacing w:after="0" w:line="360" w:lineRule="auto"/>
        <w:ind w:firstLine="708"/>
        <w:jc w:val="both"/>
      </w:pPr>
      <w:r>
        <w:rPr>
          <w:rFonts w:ascii="Times New Roman" w:eastAsia="NSimSun" w:hAnsi="Times New Roman" w:cs="Times New Roman"/>
          <w:kern w:val="3"/>
          <w:sz w:val="24"/>
          <w:szCs w:val="24"/>
          <w:shd w:val="clear" w:color="auto" w:fill="FFFFFF"/>
          <w:lang w:eastAsia="zh-CN" w:bidi="hi-IN"/>
        </w:rPr>
        <w:t xml:space="preserve">(11) Opțiunea de a determina venitul net în sistem real, pe baza datelor din contabilitate, potrivit prevederilor art. 68, este obligatorie pentru contribuabil pe o perioadă de 2 ani fiscali consecutivi și se consideră reînnoită pentru o nouă perioadă dacă contribuabilul nu solicită revenirea la sistemul anterior, prin completarea corespunzătoare a declarației unice privind impozitul pe venit și contribuțiile sociale datorate de persoanele fizice și depunerea formularului la organul fiscal competent până la data de 25 mai, inclusiv, a anului următor expirării perioadei de 2 ani. </w:t>
      </w:r>
      <w:r>
        <w:rPr>
          <w:rFonts w:ascii="Times New Roman" w:eastAsia="NSimSun" w:hAnsi="Times New Roman" w:cs="Times New Roman"/>
          <w:iCs/>
          <w:kern w:val="3"/>
          <w:sz w:val="24"/>
          <w:szCs w:val="24"/>
          <w:shd w:val="clear" w:color="auto" w:fill="FFFFFF"/>
          <w:lang w:eastAsia="zh-CN" w:bidi="hi-IN"/>
        </w:rPr>
        <w:t xml:space="preserve">În cazul contribuabililor care încep activitatea în cursul anului fiscal, </w:t>
      </w:r>
      <w:proofErr w:type="spellStart"/>
      <w:r>
        <w:rPr>
          <w:rFonts w:ascii="Times New Roman" w:eastAsia="NSimSun" w:hAnsi="Times New Roman" w:cs="Times New Roman"/>
          <w:iCs/>
          <w:kern w:val="3"/>
          <w:sz w:val="24"/>
          <w:szCs w:val="24"/>
          <w:shd w:val="clear" w:color="auto" w:fill="FFFFFF"/>
          <w:lang w:eastAsia="zh-CN" w:bidi="hi-IN"/>
        </w:rPr>
        <w:t>opţiunea</w:t>
      </w:r>
      <w:proofErr w:type="spellEnd"/>
      <w:r>
        <w:rPr>
          <w:rFonts w:ascii="Times New Roman" w:eastAsia="NSimSun" w:hAnsi="Times New Roman" w:cs="Times New Roman"/>
          <w:iCs/>
          <w:kern w:val="3"/>
          <w:sz w:val="24"/>
          <w:szCs w:val="24"/>
          <w:shd w:val="clear" w:color="auto" w:fill="FFFFFF"/>
          <w:lang w:eastAsia="zh-CN" w:bidi="hi-IN"/>
        </w:rPr>
        <w:t xml:space="preserve"> pentru determinarea venitului net în sistem real se exercită în termen de 30 de zile de la începerea </w:t>
      </w:r>
      <w:proofErr w:type="spellStart"/>
      <w:r>
        <w:rPr>
          <w:rFonts w:ascii="Times New Roman" w:eastAsia="NSimSun" w:hAnsi="Times New Roman" w:cs="Times New Roman"/>
          <w:iCs/>
          <w:kern w:val="3"/>
          <w:sz w:val="24"/>
          <w:szCs w:val="24"/>
          <w:shd w:val="clear" w:color="auto" w:fill="FFFFFF"/>
          <w:lang w:eastAsia="zh-CN" w:bidi="hi-IN"/>
        </w:rPr>
        <w:t>activităţii</w:t>
      </w:r>
      <w:proofErr w:type="spellEnd"/>
      <w:r>
        <w:rPr>
          <w:rFonts w:ascii="Times New Roman" w:eastAsia="NSimSun" w:hAnsi="Times New Roman" w:cs="Times New Roman"/>
          <w:iCs/>
          <w:kern w:val="3"/>
          <w:sz w:val="24"/>
          <w:szCs w:val="24"/>
          <w:shd w:val="clear" w:color="auto" w:fill="FFFFFF"/>
          <w:lang w:eastAsia="zh-CN" w:bidi="hi-IN"/>
        </w:rPr>
        <w:t>.</w:t>
      </w:r>
      <w:r>
        <w:rPr>
          <w:rFonts w:ascii="Times New Roman" w:eastAsia="NSimSun" w:hAnsi="Times New Roman" w:cs="Times New Roman"/>
          <w:kern w:val="3"/>
          <w:sz w:val="24"/>
          <w:szCs w:val="24"/>
          <w:shd w:val="clear" w:color="auto" w:fill="FFFFFF"/>
          <w:lang w:eastAsia="zh-CN" w:bidi="hi-IN"/>
        </w:rPr>
        <w:t>”</w:t>
      </w:r>
    </w:p>
    <w:p w14:paraId="1121A91D" w14:textId="77777777" w:rsidR="00E35DEB" w:rsidRDefault="00E35DEB">
      <w:pPr>
        <w:pStyle w:val="Standard"/>
        <w:spacing w:after="0" w:line="360" w:lineRule="auto"/>
        <w:jc w:val="both"/>
        <w:rPr>
          <w:rFonts w:ascii="Times New Roman" w:eastAsia="NSimSun" w:hAnsi="Times New Roman" w:cs="Times New Roman"/>
          <w:b/>
          <w:kern w:val="3"/>
          <w:sz w:val="24"/>
          <w:szCs w:val="24"/>
          <w:shd w:val="clear" w:color="auto" w:fill="FFFFFF"/>
          <w:lang w:eastAsia="zh-CN" w:bidi="hi-IN"/>
        </w:rPr>
      </w:pPr>
    </w:p>
    <w:p w14:paraId="536184F1" w14:textId="77777777" w:rsidR="00E35DEB" w:rsidRDefault="00EB5895">
      <w:pPr>
        <w:pStyle w:val="Standard"/>
        <w:numPr>
          <w:ilvl w:val="0"/>
          <w:numId w:val="2"/>
        </w:numPr>
        <w:tabs>
          <w:tab w:val="left" w:pos="1080"/>
        </w:tabs>
        <w:spacing w:after="0" w:line="360" w:lineRule="auto"/>
        <w:ind w:left="0" w:firstLine="720"/>
        <w:jc w:val="both"/>
        <w:rPr>
          <w:rFonts w:ascii="Times New Roman" w:eastAsia="NSimSun" w:hAnsi="Times New Roman" w:cs="Times New Roman"/>
          <w:b/>
          <w:kern w:val="3"/>
          <w:sz w:val="24"/>
          <w:szCs w:val="24"/>
          <w:shd w:val="clear" w:color="auto" w:fill="FFFFFF"/>
          <w:lang w:eastAsia="zh-CN" w:bidi="hi-IN"/>
        </w:rPr>
      </w:pPr>
      <w:r>
        <w:rPr>
          <w:rFonts w:ascii="Times New Roman" w:eastAsia="NSimSun" w:hAnsi="Times New Roman" w:cs="Times New Roman"/>
          <w:b/>
          <w:kern w:val="3"/>
          <w:sz w:val="24"/>
          <w:szCs w:val="24"/>
          <w:shd w:val="clear" w:color="auto" w:fill="FFFFFF"/>
          <w:lang w:eastAsia="zh-CN" w:bidi="hi-IN"/>
        </w:rPr>
        <w:t xml:space="preserve">La articolul 87, alineatul (1) se modifică </w:t>
      </w:r>
      <w:proofErr w:type="spellStart"/>
      <w:r>
        <w:rPr>
          <w:rFonts w:ascii="Times New Roman" w:eastAsia="NSimSun" w:hAnsi="Times New Roman" w:cs="Times New Roman"/>
          <w:b/>
          <w:kern w:val="3"/>
          <w:sz w:val="24"/>
          <w:szCs w:val="24"/>
          <w:shd w:val="clear" w:color="auto" w:fill="FFFFFF"/>
          <w:lang w:eastAsia="zh-CN" w:bidi="hi-IN"/>
        </w:rPr>
        <w:t>şi</w:t>
      </w:r>
      <w:proofErr w:type="spellEnd"/>
      <w:r>
        <w:rPr>
          <w:rFonts w:ascii="Times New Roman" w:eastAsia="NSimSun" w:hAnsi="Times New Roman" w:cs="Times New Roman"/>
          <w:b/>
          <w:kern w:val="3"/>
          <w:sz w:val="24"/>
          <w:szCs w:val="24"/>
          <w:shd w:val="clear" w:color="auto" w:fill="FFFFFF"/>
          <w:lang w:eastAsia="zh-CN" w:bidi="hi-IN"/>
        </w:rPr>
        <w:t xml:space="preserve"> va avea următorul cuprins:</w:t>
      </w:r>
    </w:p>
    <w:p w14:paraId="5F35EF5C" w14:textId="77777777" w:rsidR="00E35DEB" w:rsidRDefault="00EB5895">
      <w:pPr>
        <w:pStyle w:val="Standard"/>
        <w:spacing w:after="0" w:line="360" w:lineRule="auto"/>
        <w:ind w:firstLine="708"/>
        <w:jc w:val="both"/>
      </w:pPr>
      <w:r>
        <w:rPr>
          <w:rFonts w:ascii="Times New Roman" w:eastAsia="NSimSun" w:hAnsi="Times New Roman" w:cs="Times New Roman"/>
          <w:kern w:val="3"/>
          <w:sz w:val="24"/>
          <w:szCs w:val="24"/>
          <w:shd w:val="clear" w:color="auto" w:fill="FFFFFF"/>
          <w:lang w:eastAsia="zh-CN" w:bidi="hi-IN"/>
        </w:rPr>
        <w:t xml:space="preserve">„(1) Contribuabilii care într-un an fiscal au realizat venituri din închirierea în scop turistic a unui număr de peste 5 camere închiriate în scop turistic, situate în </w:t>
      </w:r>
      <w:proofErr w:type="spellStart"/>
      <w:r>
        <w:rPr>
          <w:rFonts w:ascii="Times New Roman" w:eastAsia="NSimSun" w:hAnsi="Times New Roman" w:cs="Times New Roman"/>
          <w:kern w:val="3"/>
          <w:sz w:val="24"/>
          <w:szCs w:val="24"/>
          <w:shd w:val="clear" w:color="auto" w:fill="FFFFFF"/>
          <w:lang w:eastAsia="zh-CN" w:bidi="hi-IN"/>
        </w:rPr>
        <w:t>locuinţe</w:t>
      </w:r>
      <w:proofErr w:type="spellEnd"/>
      <w:r>
        <w:rPr>
          <w:rFonts w:ascii="Times New Roman" w:eastAsia="NSimSun" w:hAnsi="Times New Roman" w:cs="Times New Roman"/>
          <w:kern w:val="3"/>
          <w:sz w:val="24"/>
          <w:szCs w:val="24"/>
          <w:shd w:val="clear" w:color="auto" w:fill="FFFFFF"/>
          <w:lang w:eastAsia="zh-CN" w:bidi="hi-IN"/>
        </w:rPr>
        <w:t xml:space="preserve"> proprietate personală, indiferent de numărul de </w:t>
      </w:r>
      <w:proofErr w:type="spellStart"/>
      <w:r>
        <w:rPr>
          <w:rFonts w:ascii="Times New Roman" w:eastAsia="NSimSun" w:hAnsi="Times New Roman" w:cs="Times New Roman"/>
          <w:kern w:val="3"/>
          <w:sz w:val="24"/>
          <w:szCs w:val="24"/>
          <w:shd w:val="clear" w:color="auto" w:fill="FFFFFF"/>
          <w:lang w:eastAsia="zh-CN" w:bidi="hi-IN"/>
        </w:rPr>
        <w:t>locuinţe</w:t>
      </w:r>
      <w:proofErr w:type="spellEnd"/>
      <w:r>
        <w:rPr>
          <w:rFonts w:ascii="Times New Roman" w:eastAsia="NSimSun" w:hAnsi="Times New Roman" w:cs="Times New Roman"/>
          <w:kern w:val="3"/>
          <w:sz w:val="24"/>
          <w:szCs w:val="24"/>
          <w:shd w:val="clear" w:color="auto" w:fill="FFFFFF"/>
          <w:lang w:eastAsia="zh-CN" w:bidi="hi-IN"/>
        </w:rPr>
        <w:t xml:space="preserve"> în care sunt situate acestea, determină, în anul fiscal următor, venitul net anual în sistem real, pe baza datelor din contabilitate, potrivit prevederilor art. 68, </w:t>
      </w:r>
      <w:proofErr w:type="spellStart"/>
      <w:r>
        <w:rPr>
          <w:rFonts w:ascii="Times New Roman" w:eastAsia="NSimSun" w:hAnsi="Times New Roman" w:cs="Times New Roman"/>
          <w:kern w:val="3"/>
          <w:sz w:val="24"/>
          <w:szCs w:val="24"/>
          <w:shd w:val="clear" w:color="auto" w:fill="FFFFFF"/>
          <w:lang w:eastAsia="zh-CN" w:bidi="hi-IN"/>
        </w:rPr>
        <w:t>şi</w:t>
      </w:r>
      <w:proofErr w:type="spellEnd"/>
      <w:r>
        <w:rPr>
          <w:rFonts w:ascii="Times New Roman" w:eastAsia="NSimSun" w:hAnsi="Times New Roman" w:cs="Times New Roman"/>
          <w:kern w:val="3"/>
          <w:sz w:val="24"/>
          <w:szCs w:val="24"/>
          <w:shd w:val="clear" w:color="auto" w:fill="FFFFFF"/>
          <w:lang w:eastAsia="zh-CN" w:bidi="hi-IN"/>
        </w:rPr>
        <w:t xml:space="preserve"> au </w:t>
      </w:r>
      <w:proofErr w:type="spellStart"/>
      <w:r>
        <w:rPr>
          <w:rFonts w:ascii="Times New Roman" w:eastAsia="NSimSun" w:hAnsi="Times New Roman" w:cs="Times New Roman"/>
          <w:kern w:val="3"/>
          <w:sz w:val="24"/>
          <w:szCs w:val="24"/>
          <w:shd w:val="clear" w:color="auto" w:fill="FFFFFF"/>
          <w:lang w:eastAsia="zh-CN" w:bidi="hi-IN"/>
        </w:rPr>
        <w:t>obligaţia</w:t>
      </w:r>
      <w:proofErr w:type="spellEnd"/>
      <w:r>
        <w:rPr>
          <w:rFonts w:ascii="Times New Roman" w:eastAsia="NSimSun" w:hAnsi="Times New Roman" w:cs="Times New Roman"/>
          <w:kern w:val="3"/>
          <w:sz w:val="24"/>
          <w:szCs w:val="24"/>
          <w:shd w:val="clear" w:color="auto" w:fill="FFFFFF"/>
          <w:lang w:eastAsia="zh-CN" w:bidi="hi-IN"/>
        </w:rPr>
        <w:t xml:space="preserve"> de a completa Registrul de </w:t>
      </w:r>
      <w:proofErr w:type="spellStart"/>
      <w:r>
        <w:rPr>
          <w:rFonts w:ascii="Times New Roman" w:eastAsia="NSimSun" w:hAnsi="Times New Roman" w:cs="Times New Roman"/>
          <w:kern w:val="3"/>
          <w:sz w:val="24"/>
          <w:szCs w:val="24"/>
          <w:shd w:val="clear" w:color="auto" w:fill="FFFFFF"/>
          <w:lang w:eastAsia="zh-CN" w:bidi="hi-IN"/>
        </w:rPr>
        <w:t>evidenţă</w:t>
      </w:r>
      <w:proofErr w:type="spellEnd"/>
      <w:r>
        <w:rPr>
          <w:rFonts w:ascii="Times New Roman" w:eastAsia="NSimSun" w:hAnsi="Times New Roman" w:cs="Times New Roman"/>
          <w:kern w:val="3"/>
          <w:sz w:val="24"/>
          <w:szCs w:val="24"/>
          <w:shd w:val="clear" w:color="auto" w:fill="FFFFFF"/>
          <w:lang w:eastAsia="zh-CN" w:bidi="hi-IN"/>
        </w:rPr>
        <w:t xml:space="preserve"> fiscală.</w:t>
      </w:r>
      <w:r>
        <w:rPr>
          <w:rFonts w:ascii="Times New Roman" w:eastAsia="NSimSun" w:hAnsi="Times New Roman" w:cs="Times New Roman"/>
          <w:kern w:val="3"/>
          <w:sz w:val="24"/>
          <w:szCs w:val="24"/>
          <w:lang w:eastAsia="zh-CN" w:bidi="hi-IN"/>
        </w:rPr>
        <w:t>”</w:t>
      </w:r>
    </w:p>
    <w:p w14:paraId="332C8626" w14:textId="77777777" w:rsidR="00E35DEB" w:rsidRDefault="00E35DEB">
      <w:pPr>
        <w:pStyle w:val="Standard"/>
        <w:spacing w:after="0" w:line="360" w:lineRule="auto"/>
        <w:ind w:left="644"/>
        <w:jc w:val="both"/>
        <w:rPr>
          <w:rFonts w:ascii="Liberation Serif" w:eastAsia="NSimSun" w:hAnsi="Liberation Serif" w:cs="Arial"/>
          <w:kern w:val="3"/>
          <w:sz w:val="24"/>
          <w:szCs w:val="24"/>
          <w:shd w:val="clear" w:color="auto" w:fill="FFFFFF"/>
          <w:lang w:eastAsia="zh-CN" w:bidi="hi-IN"/>
        </w:rPr>
      </w:pPr>
    </w:p>
    <w:p w14:paraId="4E231E98" w14:textId="77777777" w:rsidR="00E35DEB" w:rsidRDefault="00EB5895">
      <w:pPr>
        <w:pStyle w:val="Standard"/>
        <w:numPr>
          <w:ilvl w:val="0"/>
          <w:numId w:val="2"/>
        </w:numPr>
        <w:tabs>
          <w:tab w:val="left" w:pos="1080"/>
        </w:tabs>
        <w:spacing w:after="0" w:line="360" w:lineRule="auto"/>
        <w:ind w:left="0" w:firstLine="720"/>
        <w:jc w:val="both"/>
        <w:rPr>
          <w:rFonts w:ascii="Times New Roman" w:eastAsia="NSimSun" w:hAnsi="Times New Roman" w:cs="Times New Roman"/>
          <w:b/>
          <w:kern w:val="3"/>
          <w:sz w:val="24"/>
          <w:szCs w:val="24"/>
          <w:shd w:val="clear" w:color="auto" w:fill="FFFFFF"/>
          <w:lang w:eastAsia="zh-CN" w:bidi="hi-IN"/>
        </w:rPr>
      </w:pPr>
      <w:r>
        <w:rPr>
          <w:rFonts w:ascii="Times New Roman" w:eastAsia="NSimSun" w:hAnsi="Times New Roman" w:cs="Times New Roman"/>
          <w:b/>
          <w:kern w:val="3"/>
          <w:sz w:val="24"/>
          <w:szCs w:val="24"/>
          <w:shd w:val="clear" w:color="auto" w:fill="FFFFFF"/>
          <w:lang w:eastAsia="zh-CN" w:bidi="hi-IN"/>
        </w:rPr>
        <w:t>La articolul 96 partea dispozitivă a alineatului (3) se modifică și va avea următorul cuprins</w:t>
      </w:r>
    </w:p>
    <w:p w14:paraId="34598F4D" w14:textId="77777777" w:rsidR="00E35DEB" w:rsidRDefault="00EB5895">
      <w:pPr>
        <w:pStyle w:val="Standard"/>
        <w:spacing w:after="0" w:line="360" w:lineRule="auto"/>
        <w:ind w:firstLine="708"/>
        <w:jc w:val="both"/>
        <w:rPr>
          <w:rFonts w:ascii="Times New Roman" w:eastAsia="NSimSun" w:hAnsi="Times New Roman" w:cs="Times New Roman"/>
          <w:kern w:val="3"/>
          <w:sz w:val="24"/>
          <w:szCs w:val="24"/>
          <w:shd w:val="clear" w:color="auto" w:fill="FFFFFF"/>
          <w:lang w:eastAsia="zh-CN" w:bidi="hi-IN"/>
        </w:rPr>
      </w:pPr>
      <w:r>
        <w:rPr>
          <w:rFonts w:ascii="Times New Roman" w:eastAsia="NSimSun" w:hAnsi="Times New Roman" w:cs="Times New Roman"/>
          <w:kern w:val="3"/>
          <w:sz w:val="24"/>
          <w:szCs w:val="24"/>
          <w:shd w:val="clear" w:color="auto" w:fill="FFFFFF"/>
          <w:lang w:eastAsia="zh-CN" w:bidi="hi-IN"/>
        </w:rPr>
        <w:t xml:space="preserve">„(3) Intermediarii, </w:t>
      </w:r>
      <w:proofErr w:type="spellStart"/>
      <w:r>
        <w:rPr>
          <w:rFonts w:ascii="Times New Roman" w:eastAsia="NSimSun" w:hAnsi="Times New Roman" w:cs="Times New Roman"/>
          <w:kern w:val="3"/>
          <w:sz w:val="24"/>
          <w:szCs w:val="24"/>
          <w:shd w:val="clear" w:color="auto" w:fill="FFFFFF"/>
          <w:lang w:eastAsia="zh-CN" w:bidi="hi-IN"/>
        </w:rPr>
        <w:t>societăţile</w:t>
      </w:r>
      <w:proofErr w:type="spellEnd"/>
      <w:r>
        <w:rPr>
          <w:rFonts w:ascii="Times New Roman" w:eastAsia="NSimSun" w:hAnsi="Times New Roman" w:cs="Times New Roman"/>
          <w:kern w:val="3"/>
          <w:sz w:val="24"/>
          <w:szCs w:val="24"/>
          <w:shd w:val="clear" w:color="auto" w:fill="FFFFFF"/>
          <w:lang w:eastAsia="zh-CN" w:bidi="hi-IN"/>
        </w:rPr>
        <w:t xml:space="preserve"> de administrare a </w:t>
      </w:r>
      <w:proofErr w:type="spellStart"/>
      <w:r>
        <w:rPr>
          <w:rFonts w:ascii="Times New Roman" w:eastAsia="NSimSun" w:hAnsi="Times New Roman" w:cs="Times New Roman"/>
          <w:kern w:val="3"/>
          <w:sz w:val="24"/>
          <w:szCs w:val="24"/>
          <w:shd w:val="clear" w:color="auto" w:fill="FFFFFF"/>
          <w:lang w:eastAsia="zh-CN" w:bidi="hi-IN"/>
        </w:rPr>
        <w:t>investiţiilor</w:t>
      </w:r>
      <w:proofErr w:type="spellEnd"/>
      <w:r>
        <w:rPr>
          <w:rFonts w:ascii="Times New Roman" w:eastAsia="NSimSun" w:hAnsi="Times New Roman" w:cs="Times New Roman"/>
          <w:kern w:val="3"/>
          <w:sz w:val="24"/>
          <w:szCs w:val="24"/>
          <w:shd w:val="clear" w:color="auto" w:fill="FFFFFF"/>
          <w:lang w:eastAsia="zh-CN" w:bidi="hi-IN"/>
        </w:rPr>
        <w:t xml:space="preserve"> sau </w:t>
      </w:r>
      <w:proofErr w:type="spellStart"/>
      <w:r>
        <w:rPr>
          <w:rFonts w:ascii="Times New Roman" w:eastAsia="NSimSun" w:hAnsi="Times New Roman" w:cs="Times New Roman"/>
          <w:kern w:val="3"/>
          <w:sz w:val="24"/>
          <w:szCs w:val="24"/>
          <w:shd w:val="clear" w:color="auto" w:fill="FFFFFF"/>
          <w:lang w:eastAsia="zh-CN" w:bidi="hi-IN"/>
        </w:rPr>
        <w:t>societăţile</w:t>
      </w:r>
      <w:proofErr w:type="spellEnd"/>
      <w:r>
        <w:rPr>
          <w:rFonts w:ascii="Times New Roman" w:eastAsia="NSimSun" w:hAnsi="Times New Roman" w:cs="Times New Roman"/>
          <w:kern w:val="3"/>
          <w:sz w:val="24"/>
          <w:szCs w:val="24"/>
          <w:shd w:val="clear" w:color="auto" w:fill="FFFFFF"/>
          <w:lang w:eastAsia="zh-CN" w:bidi="hi-IN"/>
        </w:rPr>
        <w:t xml:space="preserve"> de </w:t>
      </w:r>
      <w:proofErr w:type="spellStart"/>
      <w:r>
        <w:rPr>
          <w:rFonts w:ascii="Times New Roman" w:eastAsia="NSimSun" w:hAnsi="Times New Roman" w:cs="Times New Roman"/>
          <w:kern w:val="3"/>
          <w:sz w:val="24"/>
          <w:szCs w:val="24"/>
          <w:shd w:val="clear" w:color="auto" w:fill="FFFFFF"/>
          <w:lang w:eastAsia="zh-CN" w:bidi="hi-IN"/>
        </w:rPr>
        <w:t>investiţii</w:t>
      </w:r>
      <w:proofErr w:type="spellEnd"/>
      <w:r>
        <w:rPr>
          <w:rFonts w:ascii="Times New Roman" w:eastAsia="NSimSun" w:hAnsi="Times New Roman" w:cs="Times New Roman"/>
          <w:kern w:val="3"/>
          <w:sz w:val="24"/>
          <w:szCs w:val="24"/>
          <w:shd w:val="clear" w:color="auto" w:fill="FFFFFF"/>
          <w:lang w:eastAsia="zh-CN" w:bidi="hi-IN"/>
        </w:rPr>
        <w:t xml:space="preserve"> autoadministrate, administratorii de fonduri de investiții alternative, rezidenți fiscali români, care efectuează </w:t>
      </w:r>
      <w:proofErr w:type="spellStart"/>
      <w:r>
        <w:rPr>
          <w:rFonts w:ascii="Times New Roman" w:eastAsia="NSimSun" w:hAnsi="Times New Roman" w:cs="Times New Roman"/>
          <w:kern w:val="3"/>
          <w:sz w:val="24"/>
          <w:szCs w:val="24"/>
          <w:shd w:val="clear" w:color="auto" w:fill="FFFFFF"/>
          <w:lang w:eastAsia="zh-CN" w:bidi="hi-IN"/>
        </w:rPr>
        <w:t>tranzacţiile</w:t>
      </w:r>
      <w:proofErr w:type="spellEnd"/>
      <w:r>
        <w:rPr>
          <w:rFonts w:ascii="Times New Roman" w:eastAsia="NSimSun" w:hAnsi="Times New Roman" w:cs="Times New Roman"/>
          <w:kern w:val="3"/>
          <w:sz w:val="24"/>
          <w:szCs w:val="24"/>
          <w:shd w:val="clear" w:color="auto" w:fill="FFFFFF"/>
          <w:lang w:eastAsia="zh-CN" w:bidi="hi-IN"/>
        </w:rPr>
        <w:t xml:space="preserve"> prevăzute la art. 94 </w:t>
      </w:r>
      <w:proofErr w:type="spellStart"/>
      <w:r>
        <w:rPr>
          <w:rFonts w:ascii="Times New Roman" w:eastAsia="NSimSun" w:hAnsi="Times New Roman" w:cs="Times New Roman"/>
          <w:kern w:val="3"/>
          <w:sz w:val="24"/>
          <w:szCs w:val="24"/>
          <w:shd w:val="clear" w:color="auto" w:fill="FFFFFF"/>
          <w:lang w:eastAsia="zh-CN" w:bidi="hi-IN"/>
        </w:rPr>
        <w:t>şi</w:t>
      </w:r>
      <w:proofErr w:type="spellEnd"/>
      <w:r>
        <w:rPr>
          <w:rFonts w:ascii="Times New Roman" w:eastAsia="NSimSun" w:hAnsi="Times New Roman" w:cs="Times New Roman"/>
          <w:kern w:val="3"/>
          <w:sz w:val="24"/>
          <w:szCs w:val="24"/>
          <w:shd w:val="clear" w:color="auto" w:fill="FFFFFF"/>
          <w:lang w:eastAsia="zh-CN" w:bidi="hi-IN"/>
        </w:rPr>
        <w:t xml:space="preserve"> 95, atât pentru veniturile obținute din România, cât și pentru cele obținute din străinătate, au următoarele </w:t>
      </w:r>
      <w:proofErr w:type="spellStart"/>
      <w:r>
        <w:rPr>
          <w:rFonts w:ascii="Times New Roman" w:eastAsia="NSimSun" w:hAnsi="Times New Roman" w:cs="Times New Roman"/>
          <w:kern w:val="3"/>
          <w:sz w:val="24"/>
          <w:szCs w:val="24"/>
          <w:shd w:val="clear" w:color="auto" w:fill="FFFFFF"/>
          <w:lang w:eastAsia="zh-CN" w:bidi="hi-IN"/>
        </w:rPr>
        <w:t>obligaţii</w:t>
      </w:r>
      <w:proofErr w:type="spellEnd"/>
      <w:r>
        <w:rPr>
          <w:rFonts w:ascii="Times New Roman" w:eastAsia="NSimSun" w:hAnsi="Times New Roman" w:cs="Times New Roman"/>
          <w:kern w:val="3"/>
          <w:sz w:val="24"/>
          <w:szCs w:val="24"/>
          <w:shd w:val="clear" w:color="auto" w:fill="FFFFFF"/>
          <w:lang w:eastAsia="zh-CN" w:bidi="hi-IN"/>
        </w:rPr>
        <w:t>:”</w:t>
      </w:r>
    </w:p>
    <w:p w14:paraId="6ADB4DE5" w14:textId="77777777" w:rsidR="00E35DEB" w:rsidRDefault="00E35DEB">
      <w:pPr>
        <w:pStyle w:val="Standard"/>
        <w:spacing w:after="0" w:line="360" w:lineRule="auto"/>
        <w:ind w:left="142" w:firstLine="727"/>
        <w:jc w:val="both"/>
        <w:rPr>
          <w:rFonts w:ascii="Times New Roman" w:eastAsia="NSimSun" w:hAnsi="Times New Roman" w:cs="Times New Roman"/>
          <w:kern w:val="3"/>
          <w:sz w:val="24"/>
          <w:szCs w:val="24"/>
          <w:shd w:val="clear" w:color="auto" w:fill="FFFFFF"/>
          <w:lang w:eastAsia="zh-CN" w:bidi="hi-IN"/>
        </w:rPr>
      </w:pPr>
    </w:p>
    <w:p w14:paraId="7A482A9F" w14:textId="77777777" w:rsidR="00E35DEB" w:rsidRDefault="00EB5895">
      <w:pPr>
        <w:pStyle w:val="Standard"/>
        <w:numPr>
          <w:ilvl w:val="0"/>
          <w:numId w:val="2"/>
        </w:numPr>
        <w:tabs>
          <w:tab w:val="left" w:pos="1080"/>
        </w:tabs>
        <w:spacing w:after="0" w:line="360" w:lineRule="auto"/>
        <w:ind w:left="0" w:firstLine="720"/>
        <w:jc w:val="both"/>
        <w:rPr>
          <w:rFonts w:ascii="Times New Roman" w:eastAsia="NSimSun" w:hAnsi="Times New Roman" w:cs="Times New Roman"/>
          <w:b/>
          <w:kern w:val="3"/>
          <w:sz w:val="24"/>
          <w:szCs w:val="24"/>
          <w:shd w:val="clear" w:color="auto" w:fill="FFFFFF"/>
          <w:lang w:eastAsia="zh-CN" w:bidi="hi-IN"/>
        </w:rPr>
      </w:pPr>
      <w:r>
        <w:rPr>
          <w:rFonts w:ascii="Times New Roman" w:eastAsia="NSimSun" w:hAnsi="Times New Roman" w:cs="Times New Roman"/>
          <w:b/>
          <w:kern w:val="3"/>
          <w:sz w:val="24"/>
          <w:szCs w:val="24"/>
          <w:shd w:val="clear" w:color="auto" w:fill="FFFFFF"/>
          <w:lang w:eastAsia="zh-CN" w:bidi="hi-IN"/>
        </w:rPr>
        <w:lastRenderedPageBreak/>
        <w:t xml:space="preserve">La articolul 97, teza a patra a alineatului (7) se modifică </w:t>
      </w:r>
      <w:proofErr w:type="spellStart"/>
      <w:r>
        <w:rPr>
          <w:rFonts w:ascii="Times New Roman" w:eastAsia="NSimSun" w:hAnsi="Times New Roman" w:cs="Times New Roman"/>
          <w:b/>
          <w:kern w:val="3"/>
          <w:sz w:val="24"/>
          <w:szCs w:val="24"/>
          <w:shd w:val="clear" w:color="auto" w:fill="FFFFFF"/>
          <w:lang w:eastAsia="zh-CN" w:bidi="hi-IN"/>
        </w:rPr>
        <w:t>şi</w:t>
      </w:r>
      <w:proofErr w:type="spellEnd"/>
      <w:r>
        <w:rPr>
          <w:rFonts w:ascii="Times New Roman" w:eastAsia="NSimSun" w:hAnsi="Times New Roman" w:cs="Times New Roman"/>
          <w:b/>
          <w:kern w:val="3"/>
          <w:sz w:val="24"/>
          <w:szCs w:val="24"/>
          <w:shd w:val="clear" w:color="auto" w:fill="FFFFFF"/>
          <w:lang w:eastAsia="zh-CN" w:bidi="hi-IN"/>
        </w:rPr>
        <w:t xml:space="preserve"> va avea următorul cuprins:</w:t>
      </w:r>
    </w:p>
    <w:p w14:paraId="3D980D46" w14:textId="77777777" w:rsidR="00E35DEB" w:rsidRDefault="00EB5895">
      <w:pPr>
        <w:pStyle w:val="Standard"/>
        <w:spacing w:after="0" w:line="360" w:lineRule="auto"/>
        <w:ind w:firstLine="708"/>
        <w:jc w:val="both"/>
        <w:rPr>
          <w:rFonts w:ascii="Times New Roman" w:eastAsia="NSimSun" w:hAnsi="Times New Roman" w:cs="Times New Roman"/>
          <w:kern w:val="3"/>
          <w:sz w:val="24"/>
          <w:szCs w:val="24"/>
          <w:shd w:val="clear" w:color="auto" w:fill="FFFFFF"/>
          <w:lang w:eastAsia="zh-CN" w:bidi="hi-IN"/>
        </w:rPr>
      </w:pPr>
      <w:r>
        <w:rPr>
          <w:rFonts w:ascii="Times New Roman" w:eastAsia="NSimSun" w:hAnsi="Times New Roman" w:cs="Times New Roman"/>
          <w:kern w:val="3"/>
          <w:sz w:val="24"/>
          <w:szCs w:val="24"/>
          <w:shd w:val="clear" w:color="auto" w:fill="FFFFFF"/>
          <w:lang w:eastAsia="zh-CN" w:bidi="hi-IN"/>
        </w:rPr>
        <w:t>„(7) (…) În cazul dividendelor/</w:t>
      </w:r>
      <w:proofErr w:type="spellStart"/>
      <w:r>
        <w:rPr>
          <w:rFonts w:ascii="Times New Roman" w:eastAsia="NSimSun" w:hAnsi="Times New Roman" w:cs="Times New Roman"/>
          <w:kern w:val="3"/>
          <w:sz w:val="24"/>
          <w:szCs w:val="24"/>
          <w:shd w:val="clear" w:color="auto" w:fill="FFFFFF"/>
          <w:lang w:eastAsia="zh-CN" w:bidi="hi-IN"/>
        </w:rPr>
        <w:t>câştigurilor</w:t>
      </w:r>
      <w:proofErr w:type="spellEnd"/>
      <w:r>
        <w:rPr>
          <w:rFonts w:ascii="Times New Roman" w:eastAsia="NSimSun" w:hAnsi="Times New Roman" w:cs="Times New Roman"/>
          <w:kern w:val="3"/>
          <w:sz w:val="24"/>
          <w:szCs w:val="24"/>
          <w:shd w:val="clear" w:color="auto" w:fill="FFFFFF"/>
          <w:lang w:eastAsia="zh-CN" w:bidi="hi-IN"/>
        </w:rPr>
        <w:t xml:space="preserve"> </w:t>
      </w:r>
      <w:proofErr w:type="spellStart"/>
      <w:r>
        <w:rPr>
          <w:rFonts w:ascii="Times New Roman" w:eastAsia="NSimSun" w:hAnsi="Times New Roman" w:cs="Times New Roman"/>
          <w:kern w:val="3"/>
          <w:sz w:val="24"/>
          <w:szCs w:val="24"/>
          <w:shd w:val="clear" w:color="auto" w:fill="FFFFFF"/>
          <w:lang w:eastAsia="zh-CN" w:bidi="hi-IN"/>
        </w:rPr>
        <w:t>obţinute</w:t>
      </w:r>
      <w:proofErr w:type="spellEnd"/>
      <w:r>
        <w:rPr>
          <w:rFonts w:ascii="Times New Roman" w:eastAsia="NSimSun" w:hAnsi="Times New Roman" w:cs="Times New Roman"/>
          <w:kern w:val="3"/>
          <w:sz w:val="24"/>
          <w:szCs w:val="24"/>
          <w:shd w:val="clear" w:color="auto" w:fill="FFFFFF"/>
          <w:lang w:eastAsia="zh-CN" w:bidi="hi-IN"/>
        </w:rPr>
        <w:t xml:space="preserve"> ca urmare a </w:t>
      </w:r>
      <w:proofErr w:type="spellStart"/>
      <w:r>
        <w:rPr>
          <w:rFonts w:ascii="Times New Roman" w:eastAsia="NSimSun" w:hAnsi="Times New Roman" w:cs="Times New Roman"/>
          <w:kern w:val="3"/>
          <w:sz w:val="24"/>
          <w:szCs w:val="24"/>
          <w:shd w:val="clear" w:color="auto" w:fill="FFFFFF"/>
          <w:lang w:eastAsia="zh-CN" w:bidi="hi-IN"/>
        </w:rPr>
        <w:t>deţinerii</w:t>
      </w:r>
      <w:proofErr w:type="spellEnd"/>
      <w:r>
        <w:rPr>
          <w:rFonts w:ascii="Times New Roman" w:eastAsia="NSimSun" w:hAnsi="Times New Roman" w:cs="Times New Roman"/>
          <w:kern w:val="3"/>
          <w:sz w:val="24"/>
          <w:szCs w:val="24"/>
          <w:shd w:val="clear" w:color="auto" w:fill="FFFFFF"/>
          <w:lang w:eastAsia="zh-CN" w:bidi="hi-IN"/>
        </w:rPr>
        <w:t xml:space="preserve"> de titluri de participare, distribuite, dar care nu au fost plătite </w:t>
      </w:r>
      <w:proofErr w:type="spellStart"/>
      <w:r>
        <w:rPr>
          <w:rFonts w:ascii="Times New Roman" w:eastAsia="NSimSun" w:hAnsi="Times New Roman" w:cs="Times New Roman"/>
          <w:kern w:val="3"/>
          <w:sz w:val="24"/>
          <w:szCs w:val="24"/>
          <w:shd w:val="clear" w:color="auto" w:fill="FFFFFF"/>
          <w:lang w:eastAsia="zh-CN" w:bidi="hi-IN"/>
        </w:rPr>
        <w:t>acţionarilor</w:t>
      </w:r>
      <w:proofErr w:type="spellEnd"/>
      <w:r>
        <w:rPr>
          <w:rFonts w:ascii="Times New Roman" w:eastAsia="NSimSun" w:hAnsi="Times New Roman" w:cs="Times New Roman"/>
          <w:kern w:val="3"/>
          <w:sz w:val="24"/>
          <w:szCs w:val="24"/>
          <w:shd w:val="clear" w:color="auto" w:fill="FFFFFF"/>
          <w:lang w:eastAsia="zh-CN" w:bidi="hi-IN"/>
        </w:rPr>
        <w:t>/</w:t>
      </w:r>
      <w:proofErr w:type="spellStart"/>
      <w:r>
        <w:rPr>
          <w:rFonts w:ascii="Times New Roman" w:eastAsia="NSimSun" w:hAnsi="Times New Roman" w:cs="Times New Roman"/>
          <w:kern w:val="3"/>
          <w:sz w:val="24"/>
          <w:szCs w:val="24"/>
          <w:shd w:val="clear" w:color="auto" w:fill="FFFFFF"/>
          <w:lang w:eastAsia="zh-CN" w:bidi="hi-IN"/>
        </w:rPr>
        <w:t>asociaţilor</w:t>
      </w:r>
      <w:proofErr w:type="spellEnd"/>
      <w:r>
        <w:rPr>
          <w:rFonts w:ascii="Times New Roman" w:eastAsia="NSimSun" w:hAnsi="Times New Roman" w:cs="Times New Roman"/>
          <w:kern w:val="3"/>
          <w:sz w:val="24"/>
          <w:szCs w:val="24"/>
          <w:shd w:val="clear" w:color="auto" w:fill="FFFFFF"/>
          <w:lang w:eastAsia="zh-CN" w:bidi="hi-IN"/>
        </w:rPr>
        <w:t xml:space="preserve">/investitorilor până la </w:t>
      </w:r>
      <w:proofErr w:type="spellStart"/>
      <w:r>
        <w:rPr>
          <w:rFonts w:ascii="Times New Roman" w:eastAsia="NSimSun" w:hAnsi="Times New Roman" w:cs="Times New Roman"/>
          <w:kern w:val="3"/>
          <w:sz w:val="24"/>
          <w:szCs w:val="24"/>
          <w:shd w:val="clear" w:color="auto" w:fill="FFFFFF"/>
          <w:lang w:eastAsia="zh-CN" w:bidi="hi-IN"/>
        </w:rPr>
        <w:t>sfârşitul</w:t>
      </w:r>
      <w:proofErr w:type="spellEnd"/>
      <w:r>
        <w:rPr>
          <w:rFonts w:ascii="Times New Roman" w:eastAsia="NSimSun" w:hAnsi="Times New Roman" w:cs="Times New Roman"/>
          <w:kern w:val="3"/>
          <w:sz w:val="24"/>
          <w:szCs w:val="24"/>
          <w:shd w:val="clear" w:color="auto" w:fill="FFFFFF"/>
          <w:lang w:eastAsia="zh-CN" w:bidi="hi-IN"/>
        </w:rPr>
        <w:t xml:space="preserve"> anului în care s-a aprobat distribuirea acestora, impozitul pe dividende/</w:t>
      </w:r>
      <w:proofErr w:type="spellStart"/>
      <w:r>
        <w:rPr>
          <w:rFonts w:ascii="Times New Roman" w:eastAsia="NSimSun" w:hAnsi="Times New Roman" w:cs="Times New Roman"/>
          <w:kern w:val="3"/>
          <w:sz w:val="24"/>
          <w:szCs w:val="24"/>
          <w:shd w:val="clear" w:color="auto" w:fill="FFFFFF"/>
          <w:lang w:eastAsia="zh-CN" w:bidi="hi-IN"/>
        </w:rPr>
        <w:t>câştig</w:t>
      </w:r>
      <w:proofErr w:type="spellEnd"/>
      <w:r>
        <w:rPr>
          <w:rFonts w:ascii="Times New Roman" w:eastAsia="NSimSun" w:hAnsi="Times New Roman" w:cs="Times New Roman"/>
          <w:kern w:val="3"/>
          <w:sz w:val="24"/>
          <w:szCs w:val="24"/>
          <w:shd w:val="clear" w:color="auto" w:fill="FFFFFF"/>
          <w:lang w:eastAsia="zh-CN" w:bidi="hi-IN"/>
        </w:rPr>
        <w:t xml:space="preserve"> se </w:t>
      </w:r>
      <w:proofErr w:type="spellStart"/>
      <w:r>
        <w:rPr>
          <w:rFonts w:ascii="Times New Roman" w:eastAsia="NSimSun" w:hAnsi="Times New Roman" w:cs="Times New Roman"/>
          <w:kern w:val="3"/>
          <w:sz w:val="24"/>
          <w:szCs w:val="24"/>
          <w:shd w:val="clear" w:color="auto" w:fill="FFFFFF"/>
          <w:lang w:eastAsia="zh-CN" w:bidi="hi-IN"/>
        </w:rPr>
        <w:t>plăteşte</w:t>
      </w:r>
      <w:proofErr w:type="spellEnd"/>
      <w:r>
        <w:rPr>
          <w:rFonts w:ascii="Times New Roman" w:eastAsia="NSimSun" w:hAnsi="Times New Roman" w:cs="Times New Roman"/>
          <w:kern w:val="3"/>
          <w:sz w:val="24"/>
          <w:szCs w:val="24"/>
          <w:shd w:val="clear" w:color="auto" w:fill="FFFFFF"/>
          <w:lang w:eastAsia="zh-CN" w:bidi="hi-IN"/>
        </w:rPr>
        <w:t xml:space="preserve"> până la data de 25 ianuarie inclusiv a anului următor distribuirii.”</w:t>
      </w:r>
    </w:p>
    <w:p w14:paraId="0D42057C" w14:textId="77777777" w:rsidR="00E35DEB" w:rsidRDefault="00E35DEB">
      <w:pPr>
        <w:pStyle w:val="Standard"/>
        <w:spacing w:after="0" w:line="360" w:lineRule="auto"/>
        <w:jc w:val="both"/>
        <w:rPr>
          <w:rFonts w:ascii="Times New Roman" w:eastAsia="NSimSun" w:hAnsi="Times New Roman" w:cs="Times New Roman"/>
          <w:b/>
          <w:kern w:val="3"/>
          <w:sz w:val="24"/>
          <w:szCs w:val="24"/>
          <w:shd w:val="clear" w:color="auto" w:fill="FFFFFF"/>
          <w:lang w:eastAsia="zh-CN" w:bidi="hi-IN"/>
        </w:rPr>
      </w:pPr>
    </w:p>
    <w:p w14:paraId="38D90B5D" w14:textId="77777777" w:rsidR="00E35DEB" w:rsidRDefault="00EB5895">
      <w:pPr>
        <w:pStyle w:val="Standard"/>
        <w:numPr>
          <w:ilvl w:val="0"/>
          <w:numId w:val="2"/>
        </w:numPr>
        <w:tabs>
          <w:tab w:val="left" w:pos="1080"/>
        </w:tabs>
        <w:spacing w:after="0" w:line="360" w:lineRule="auto"/>
        <w:ind w:left="0" w:firstLine="720"/>
        <w:jc w:val="both"/>
        <w:rPr>
          <w:rFonts w:ascii="Times New Roman" w:eastAsia="NSimSun" w:hAnsi="Times New Roman" w:cs="Times New Roman"/>
          <w:b/>
          <w:kern w:val="3"/>
          <w:sz w:val="24"/>
          <w:szCs w:val="24"/>
          <w:shd w:val="clear" w:color="auto" w:fill="FFFFFF"/>
          <w:lang w:eastAsia="zh-CN" w:bidi="hi-IN"/>
        </w:rPr>
      </w:pPr>
      <w:r>
        <w:rPr>
          <w:rFonts w:ascii="Times New Roman" w:eastAsia="NSimSun" w:hAnsi="Times New Roman" w:cs="Times New Roman"/>
          <w:b/>
          <w:kern w:val="3"/>
          <w:sz w:val="24"/>
          <w:szCs w:val="24"/>
          <w:shd w:val="clear" w:color="auto" w:fill="FFFFFF"/>
          <w:lang w:eastAsia="zh-CN" w:bidi="hi-IN"/>
        </w:rPr>
        <w:t>La articolul 105 alineatul (2), după numărul curent 15 se introduce un nou număr curent, numărul curent 16, cu următorul cuprins:</w:t>
      </w:r>
    </w:p>
    <w:tbl>
      <w:tblPr>
        <w:tblW w:w="9157" w:type="dxa"/>
        <w:tblInd w:w="108" w:type="dxa"/>
        <w:tblLayout w:type="fixed"/>
        <w:tblCellMar>
          <w:left w:w="10" w:type="dxa"/>
          <w:right w:w="10" w:type="dxa"/>
        </w:tblCellMar>
        <w:tblLook w:val="0000" w:firstRow="0" w:lastRow="0" w:firstColumn="0" w:lastColumn="0" w:noHBand="0" w:noVBand="0"/>
      </w:tblPr>
      <w:tblGrid>
        <w:gridCol w:w="2520"/>
        <w:gridCol w:w="2970"/>
        <w:gridCol w:w="3667"/>
      </w:tblGrid>
      <w:tr w:rsidR="00E35DEB" w14:paraId="01D80E6F" w14:textId="77777777">
        <w:tc>
          <w:tcPr>
            <w:tcW w:w="2520" w:type="dxa"/>
            <w:tcBorders>
              <w:top w:val="single" w:sz="4" w:space="0" w:color="000000"/>
              <w:left w:val="single" w:sz="4" w:space="0" w:color="000000"/>
              <w:bottom w:val="single" w:sz="4" w:space="0" w:color="000000"/>
            </w:tcBorders>
            <w:tcMar>
              <w:top w:w="0" w:type="dxa"/>
              <w:left w:w="113" w:type="dxa"/>
              <w:bottom w:w="0" w:type="dxa"/>
              <w:right w:w="108" w:type="dxa"/>
            </w:tcMar>
          </w:tcPr>
          <w:p w14:paraId="7995B3CA" w14:textId="77777777" w:rsidR="00E35DEB" w:rsidRDefault="00EB5895">
            <w:pPr>
              <w:pStyle w:val="Standard"/>
              <w:spacing w:after="0" w:line="360" w:lineRule="auto"/>
              <w:ind w:left="142" w:firstLine="727"/>
              <w:jc w:val="both"/>
              <w:rPr>
                <w:rFonts w:ascii="Times New Roman" w:eastAsia="NSimSun" w:hAnsi="Times New Roman" w:cs="Times New Roman"/>
                <w:b/>
                <w:kern w:val="3"/>
                <w:sz w:val="24"/>
                <w:szCs w:val="24"/>
                <w:shd w:val="clear" w:color="auto" w:fill="FFFFFF"/>
                <w:lang w:eastAsia="zh-CN" w:bidi="hi-IN"/>
              </w:rPr>
            </w:pPr>
            <w:r>
              <w:rPr>
                <w:rFonts w:ascii="Times New Roman" w:eastAsia="NSimSun" w:hAnsi="Times New Roman" w:cs="Times New Roman"/>
                <w:b/>
                <w:kern w:val="3"/>
                <w:sz w:val="24"/>
                <w:szCs w:val="24"/>
                <w:shd w:val="clear" w:color="auto" w:fill="FFFFFF"/>
                <w:lang w:eastAsia="zh-CN" w:bidi="hi-IN"/>
              </w:rPr>
              <w:t>Nr. crt.</w:t>
            </w:r>
          </w:p>
        </w:tc>
        <w:tc>
          <w:tcPr>
            <w:tcW w:w="2970" w:type="dxa"/>
            <w:tcBorders>
              <w:top w:val="single" w:sz="4" w:space="0" w:color="000000"/>
              <w:left w:val="single" w:sz="4" w:space="0" w:color="000000"/>
              <w:bottom w:val="single" w:sz="4" w:space="0" w:color="000000"/>
            </w:tcBorders>
            <w:tcMar>
              <w:top w:w="0" w:type="dxa"/>
              <w:left w:w="113" w:type="dxa"/>
              <w:bottom w:w="0" w:type="dxa"/>
              <w:right w:w="108" w:type="dxa"/>
            </w:tcMar>
          </w:tcPr>
          <w:p w14:paraId="7F1F57BF" w14:textId="77777777" w:rsidR="00E35DEB" w:rsidRDefault="00EB5895">
            <w:pPr>
              <w:pStyle w:val="Standard"/>
              <w:spacing w:after="0" w:line="360" w:lineRule="auto"/>
              <w:ind w:left="142"/>
              <w:jc w:val="both"/>
              <w:rPr>
                <w:rFonts w:ascii="Times New Roman" w:eastAsia="NSimSun" w:hAnsi="Times New Roman" w:cs="Times New Roman"/>
                <w:b/>
                <w:kern w:val="3"/>
                <w:sz w:val="24"/>
                <w:szCs w:val="24"/>
                <w:shd w:val="clear" w:color="auto" w:fill="FFFFFF"/>
                <w:lang w:eastAsia="zh-CN" w:bidi="hi-IN"/>
              </w:rPr>
            </w:pPr>
            <w:r>
              <w:rPr>
                <w:rFonts w:ascii="Times New Roman" w:eastAsia="NSimSun" w:hAnsi="Times New Roman" w:cs="Times New Roman"/>
                <w:b/>
                <w:kern w:val="3"/>
                <w:sz w:val="24"/>
                <w:szCs w:val="24"/>
                <w:shd w:val="clear" w:color="auto" w:fill="FFFFFF"/>
                <w:lang w:eastAsia="zh-CN" w:bidi="hi-IN"/>
              </w:rPr>
              <w:t>Produse vegetale</w:t>
            </w:r>
          </w:p>
        </w:tc>
        <w:tc>
          <w:tcPr>
            <w:tcW w:w="36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7634E4" w14:textId="77777777" w:rsidR="00E35DEB" w:rsidRDefault="00EB5895">
            <w:pPr>
              <w:pStyle w:val="Standard"/>
              <w:spacing w:after="0" w:line="360" w:lineRule="auto"/>
              <w:ind w:left="142" w:firstLine="727"/>
              <w:jc w:val="both"/>
              <w:rPr>
                <w:rFonts w:ascii="Times New Roman" w:eastAsia="NSimSun" w:hAnsi="Times New Roman" w:cs="Times New Roman"/>
                <w:b/>
                <w:kern w:val="3"/>
                <w:sz w:val="24"/>
                <w:szCs w:val="24"/>
                <w:shd w:val="clear" w:color="auto" w:fill="FFFFFF"/>
                <w:lang w:eastAsia="zh-CN" w:bidi="hi-IN"/>
              </w:rPr>
            </w:pPr>
            <w:r>
              <w:rPr>
                <w:rFonts w:ascii="Times New Roman" w:eastAsia="NSimSun" w:hAnsi="Times New Roman" w:cs="Times New Roman"/>
                <w:b/>
                <w:kern w:val="3"/>
                <w:sz w:val="24"/>
                <w:szCs w:val="24"/>
                <w:shd w:val="clear" w:color="auto" w:fill="FFFFFF"/>
                <w:lang w:eastAsia="zh-CN" w:bidi="hi-IN"/>
              </w:rPr>
              <w:t>Suprafață</w:t>
            </w:r>
          </w:p>
        </w:tc>
      </w:tr>
      <w:tr w:rsidR="00E35DEB" w14:paraId="067CD9C8" w14:textId="77777777">
        <w:tc>
          <w:tcPr>
            <w:tcW w:w="2520" w:type="dxa"/>
            <w:tcBorders>
              <w:top w:val="single" w:sz="4" w:space="0" w:color="000000"/>
              <w:left w:val="single" w:sz="4" w:space="0" w:color="000000"/>
              <w:bottom w:val="single" w:sz="4" w:space="0" w:color="000000"/>
            </w:tcBorders>
            <w:tcMar>
              <w:top w:w="0" w:type="dxa"/>
              <w:left w:w="113" w:type="dxa"/>
              <w:bottom w:w="0" w:type="dxa"/>
              <w:right w:w="108" w:type="dxa"/>
            </w:tcMar>
          </w:tcPr>
          <w:p w14:paraId="58AE78B0" w14:textId="77777777" w:rsidR="00E35DEB" w:rsidRDefault="00EB5895">
            <w:pPr>
              <w:pStyle w:val="Standard"/>
              <w:spacing w:after="0" w:line="360" w:lineRule="auto"/>
              <w:ind w:left="142" w:firstLine="727"/>
              <w:jc w:val="both"/>
              <w:rPr>
                <w:rFonts w:ascii="Times New Roman" w:eastAsia="NSimSun" w:hAnsi="Times New Roman" w:cs="Times New Roman"/>
                <w:kern w:val="3"/>
                <w:sz w:val="24"/>
                <w:szCs w:val="24"/>
                <w:shd w:val="clear" w:color="auto" w:fill="FFFFFF"/>
                <w:lang w:eastAsia="zh-CN" w:bidi="hi-IN"/>
              </w:rPr>
            </w:pPr>
            <w:r>
              <w:rPr>
                <w:rFonts w:ascii="Times New Roman" w:eastAsia="NSimSun" w:hAnsi="Times New Roman" w:cs="Times New Roman"/>
                <w:kern w:val="3"/>
                <w:sz w:val="24"/>
                <w:szCs w:val="24"/>
                <w:shd w:val="clear" w:color="auto" w:fill="FFFFFF"/>
                <w:lang w:eastAsia="zh-CN" w:bidi="hi-IN"/>
              </w:rPr>
              <w:t>16.</w:t>
            </w:r>
          </w:p>
        </w:tc>
        <w:tc>
          <w:tcPr>
            <w:tcW w:w="2970" w:type="dxa"/>
            <w:tcBorders>
              <w:top w:val="single" w:sz="4" w:space="0" w:color="000000"/>
              <w:left w:val="single" w:sz="4" w:space="0" w:color="000000"/>
              <w:bottom w:val="single" w:sz="4" w:space="0" w:color="000000"/>
            </w:tcBorders>
            <w:tcMar>
              <w:top w:w="0" w:type="dxa"/>
              <w:left w:w="113" w:type="dxa"/>
              <w:bottom w:w="0" w:type="dxa"/>
              <w:right w:w="108" w:type="dxa"/>
            </w:tcMar>
          </w:tcPr>
          <w:p w14:paraId="3858D2E7" w14:textId="77777777" w:rsidR="00E35DEB" w:rsidRDefault="00EB5895">
            <w:pPr>
              <w:pStyle w:val="Standard"/>
              <w:spacing w:after="0" w:line="360" w:lineRule="auto"/>
              <w:ind w:left="142"/>
              <w:jc w:val="both"/>
              <w:rPr>
                <w:rFonts w:ascii="Times New Roman" w:eastAsia="NSimSun" w:hAnsi="Times New Roman" w:cs="Times New Roman"/>
                <w:kern w:val="3"/>
                <w:sz w:val="24"/>
                <w:szCs w:val="24"/>
                <w:shd w:val="clear" w:color="auto" w:fill="FFFFFF"/>
                <w:lang w:eastAsia="zh-CN" w:bidi="hi-IN"/>
              </w:rPr>
            </w:pPr>
            <w:r>
              <w:rPr>
                <w:rFonts w:ascii="Times New Roman" w:eastAsia="NSimSun" w:hAnsi="Times New Roman" w:cs="Times New Roman"/>
                <w:kern w:val="3"/>
                <w:sz w:val="24"/>
                <w:szCs w:val="24"/>
                <w:shd w:val="clear" w:color="auto" w:fill="FFFFFF"/>
                <w:lang w:eastAsia="zh-CN" w:bidi="hi-IN"/>
              </w:rPr>
              <w:t>Plante furajere</w:t>
            </w:r>
          </w:p>
        </w:tc>
        <w:tc>
          <w:tcPr>
            <w:tcW w:w="36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9FC607" w14:textId="77777777" w:rsidR="00E35DEB" w:rsidRDefault="00EB5895">
            <w:pPr>
              <w:pStyle w:val="Standard"/>
              <w:spacing w:after="0" w:line="360" w:lineRule="auto"/>
              <w:ind w:left="142"/>
              <w:jc w:val="both"/>
              <w:rPr>
                <w:rFonts w:ascii="Times New Roman" w:eastAsia="NSimSun" w:hAnsi="Times New Roman" w:cs="Times New Roman"/>
                <w:kern w:val="3"/>
                <w:sz w:val="24"/>
                <w:szCs w:val="24"/>
                <w:shd w:val="clear" w:color="auto" w:fill="FFFFFF"/>
                <w:lang w:eastAsia="zh-CN" w:bidi="hi-IN"/>
              </w:rPr>
            </w:pPr>
            <w:r>
              <w:rPr>
                <w:rFonts w:ascii="Times New Roman" w:eastAsia="NSimSun" w:hAnsi="Times New Roman" w:cs="Times New Roman"/>
                <w:kern w:val="3"/>
                <w:sz w:val="24"/>
                <w:szCs w:val="24"/>
                <w:shd w:val="clear" w:color="auto" w:fill="FFFFFF"/>
                <w:lang w:eastAsia="zh-CN" w:bidi="hi-IN"/>
              </w:rPr>
              <w:t xml:space="preserve">până la 2,0 ha inclusiv       </w:t>
            </w:r>
          </w:p>
        </w:tc>
      </w:tr>
    </w:tbl>
    <w:p w14:paraId="7EBB7BF5" w14:textId="77777777" w:rsidR="00E35DEB" w:rsidRDefault="00E35DEB">
      <w:pPr>
        <w:pStyle w:val="Standard"/>
        <w:spacing w:after="0" w:line="360" w:lineRule="auto"/>
        <w:jc w:val="both"/>
        <w:rPr>
          <w:rFonts w:ascii="Times New Roman" w:eastAsia="Times New Roman" w:hAnsi="Times New Roman" w:cs="Times New Roman"/>
          <w:i/>
          <w:iCs/>
          <w:sz w:val="24"/>
          <w:szCs w:val="24"/>
          <w:shd w:val="clear" w:color="auto" w:fill="FFFFFF"/>
        </w:rPr>
      </w:pPr>
    </w:p>
    <w:p w14:paraId="798F6FF2" w14:textId="77777777" w:rsidR="00E35DEB" w:rsidRDefault="00EB5895">
      <w:pPr>
        <w:pStyle w:val="Standard"/>
        <w:numPr>
          <w:ilvl w:val="0"/>
          <w:numId w:val="2"/>
        </w:numPr>
        <w:tabs>
          <w:tab w:val="left" w:pos="1080"/>
        </w:tabs>
        <w:spacing w:after="0" w:line="360" w:lineRule="auto"/>
        <w:ind w:left="0" w:firstLine="720"/>
        <w:jc w:val="both"/>
      </w:pPr>
      <w:r>
        <w:rPr>
          <w:rFonts w:ascii="Times New Roman" w:eastAsia="NSimSun" w:hAnsi="Times New Roman" w:cs="Times New Roman"/>
          <w:b/>
          <w:kern w:val="3"/>
          <w:sz w:val="24"/>
          <w:szCs w:val="24"/>
          <w:shd w:val="clear" w:color="auto" w:fill="FFFFFF"/>
          <w:lang w:eastAsia="zh-CN" w:bidi="hi-IN"/>
        </w:rPr>
        <w:t>La articolul 110, după alineatul (2</w:t>
      </w:r>
      <w:r>
        <w:rPr>
          <w:rFonts w:ascii="Times New Roman" w:eastAsia="NSimSun" w:hAnsi="Times New Roman" w:cs="Times New Roman"/>
          <w:b/>
          <w:kern w:val="3"/>
          <w:sz w:val="24"/>
          <w:szCs w:val="24"/>
          <w:shd w:val="clear" w:color="auto" w:fill="FFFFFF"/>
          <w:vertAlign w:val="superscript"/>
          <w:lang w:eastAsia="zh-CN" w:bidi="hi-IN"/>
        </w:rPr>
        <w:t>1</w:t>
      </w:r>
      <w:r>
        <w:rPr>
          <w:rFonts w:ascii="Times New Roman" w:eastAsia="NSimSun" w:hAnsi="Times New Roman" w:cs="Times New Roman"/>
          <w:b/>
          <w:kern w:val="3"/>
          <w:sz w:val="24"/>
          <w:szCs w:val="24"/>
          <w:shd w:val="clear" w:color="auto" w:fill="FFFFFF"/>
          <w:lang w:eastAsia="zh-CN" w:bidi="hi-IN"/>
        </w:rPr>
        <w:t>) se introduce un nou alineat, alin. (2</w:t>
      </w:r>
      <w:r>
        <w:rPr>
          <w:rFonts w:ascii="Times New Roman" w:eastAsia="NSimSun" w:hAnsi="Times New Roman" w:cs="Times New Roman"/>
          <w:b/>
          <w:kern w:val="3"/>
          <w:sz w:val="24"/>
          <w:szCs w:val="24"/>
          <w:shd w:val="clear" w:color="auto" w:fill="FFFFFF"/>
          <w:vertAlign w:val="superscript"/>
          <w:lang w:eastAsia="zh-CN" w:bidi="hi-IN"/>
        </w:rPr>
        <w:t>2</w:t>
      </w:r>
      <w:r>
        <w:rPr>
          <w:rFonts w:ascii="Times New Roman" w:eastAsia="NSimSun" w:hAnsi="Times New Roman" w:cs="Times New Roman"/>
          <w:b/>
          <w:kern w:val="3"/>
          <w:sz w:val="24"/>
          <w:szCs w:val="24"/>
          <w:shd w:val="clear" w:color="auto" w:fill="FFFFFF"/>
          <w:lang w:eastAsia="zh-CN" w:bidi="hi-IN"/>
        </w:rPr>
        <w:t>), cu următorul cuprins:</w:t>
      </w:r>
    </w:p>
    <w:p w14:paraId="0EC68031" w14:textId="77777777" w:rsidR="00E35DEB" w:rsidRDefault="00EB5895">
      <w:pPr>
        <w:pStyle w:val="Standard"/>
        <w:spacing w:after="0" w:line="360" w:lineRule="auto"/>
        <w:ind w:firstLine="708"/>
        <w:jc w:val="both"/>
      </w:pPr>
      <w:r>
        <w:rPr>
          <w:rFonts w:ascii="Times New Roman" w:eastAsia="NSimSun" w:hAnsi="Times New Roman" w:cs="Times New Roman"/>
          <w:kern w:val="3"/>
          <w:sz w:val="24"/>
          <w:szCs w:val="24"/>
          <w:shd w:val="clear" w:color="auto" w:fill="FFFFFF"/>
          <w:lang w:eastAsia="zh-CN" w:bidi="hi-IN"/>
        </w:rPr>
        <w:t>„(2</w:t>
      </w:r>
      <w:r>
        <w:rPr>
          <w:rFonts w:ascii="Times New Roman" w:eastAsia="NSimSun" w:hAnsi="Times New Roman" w:cs="Times New Roman"/>
          <w:kern w:val="3"/>
          <w:sz w:val="24"/>
          <w:szCs w:val="24"/>
          <w:shd w:val="clear" w:color="auto" w:fill="FFFFFF"/>
          <w:vertAlign w:val="superscript"/>
          <w:lang w:eastAsia="zh-CN" w:bidi="hi-IN"/>
        </w:rPr>
        <w:t>2</w:t>
      </w:r>
      <w:r>
        <w:rPr>
          <w:rFonts w:ascii="Times New Roman" w:eastAsia="NSimSun" w:hAnsi="Times New Roman" w:cs="Times New Roman"/>
          <w:kern w:val="3"/>
          <w:sz w:val="24"/>
          <w:szCs w:val="24"/>
          <w:shd w:val="clear" w:color="auto" w:fill="FFFFFF"/>
          <w:lang w:eastAsia="zh-CN" w:bidi="hi-IN"/>
        </w:rPr>
        <w:t xml:space="preserve">) Impozitul datorat în cazul veniturilor obținute ca urmare a participării la jocurile de noroc caracteristice cazinourilor, cluburilor de poker, </w:t>
      </w:r>
      <w:proofErr w:type="spellStart"/>
      <w:r>
        <w:rPr>
          <w:rFonts w:ascii="Times New Roman" w:eastAsia="NSimSun" w:hAnsi="Times New Roman" w:cs="Times New Roman"/>
          <w:kern w:val="3"/>
          <w:sz w:val="24"/>
          <w:szCs w:val="24"/>
          <w:shd w:val="clear" w:color="auto" w:fill="FFFFFF"/>
          <w:lang w:eastAsia="zh-CN" w:bidi="hi-IN"/>
        </w:rPr>
        <w:t>slot-machine</w:t>
      </w:r>
      <w:proofErr w:type="spellEnd"/>
      <w:r>
        <w:rPr>
          <w:rFonts w:ascii="Times New Roman" w:eastAsia="NSimSun" w:hAnsi="Times New Roman" w:cs="Times New Roman"/>
          <w:kern w:val="3"/>
          <w:sz w:val="24"/>
          <w:szCs w:val="24"/>
          <w:shd w:val="clear" w:color="auto" w:fill="FFFFFF"/>
          <w:lang w:eastAsia="zh-CN" w:bidi="hi-IN"/>
        </w:rPr>
        <w:t xml:space="preserve"> și lozuri, cu valoare mai mare decât plafonul neimpozabil de 66.750 lei, se determină prin aplicarea baremului prevăzut la alin. (2) asupra fiecărui venit brut primit de un participant, iar din rezultatul obținut se scade suma de 667,5 lei.”</w:t>
      </w:r>
    </w:p>
    <w:p w14:paraId="70309337" w14:textId="77777777" w:rsidR="00E35DEB" w:rsidRDefault="00E35DEB">
      <w:pPr>
        <w:pStyle w:val="Standard"/>
        <w:spacing w:after="0" w:line="360" w:lineRule="auto"/>
        <w:ind w:left="142" w:firstLine="727"/>
        <w:jc w:val="both"/>
        <w:rPr>
          <w:rFonts w:ascii="Times New Roman" w:eastAsia="NSimSun" w:hAnsi="Times New Roman" w:cs="Times New Roman"/>
          <w:kern w:val="3"/>
          <w:sz w:val="24"/>
          <w:szCs w:val="24"/>
          <w:shd w:val="clear" w:color="auto" w:fill="FFFFFF"/>
          <w:lang w:eastAsia="zh-CN" w:bidi="hi-IN"/>
        </w:rPr>
      </w:pPr>
    </w:p>
    <w:p w14:paraId="128CA6C2"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bCs/>
          <w:sz w:val="24"/>
          <w:szCs w:val="24"/>
          <w:shd w:val="clear" w:color="auto" w:fill="FFFFFF"/>
          <w:lang w:eastAsia="zh-CN" w:bidi="en-US"/>
        </w:rPr>
        <w:t xml:space="preserve">La articolul 115 alineatele </w:t>
      </w:r>
      <w:r>
        <w:rPr>
          <w:rFonts w:ascii="Times New Roman" w:eastAsia="NSimSun" w:hAnsi="Times New Roman" w:cs="Times New Roman"/>
          <w:b/>
          <w:iCs/>
          <w:sz w:val="24"/>
          <w:szCs w:val="24"/>
          <w:shd w:val="clear" w:color="auto" w:fill="FFFFFF"/>
        </w:rPr>
        <w:t>(1</w:t>
      </w:r>
      <w:r>
        <w:rPr>
          <w:rFonts w:ascii="Times New Roman" w:eastAsia="NSimSun" w:hAnsi="Times New Roman" w:cs="Times New Roman"/>
          <w:b/>
          <w:iCs/>
          <w:sz w:val="24"/>
          <w:szCs w:val="24"/>
          <w:shd w:val="clear" w:color="auto" w:fill="FFFFFF"/>
          <w:vertAlign w:val="superscript"/>
        </w:rPr>
        <w:t>2</w:t>
      </w:r>
      <w:r>
        <w:rPr>
          <w:rFonts w:ascii="Times New Roman" w:eastAsia="NSimSun" w:hAnsi="Times New Roman" w:cs="Times New Roman"/>
          <w:b/>
          <w:iCs/>
          <w:sz w:val="24"/>
          <w:szCs w:val="24"/>
          <w:shd w:val="clear" w:color="auto" w:fill="FFFFFF"/>
        </w:rPr>
        <w:t xml:space="preserve">) și </w:t>
      </w:r>
      <w:r>
        <w:rPr>
          <w:rFonts w:ascii="Times New Roman" w:eastAsia="NSimSun" w:hAnsi="Times New Roman" w:cs="Times New Roman"/>
          <w:b/>
          <w:kern w:val="3"/>
          <w:sz w:val="24"/>
          <w:szCs w:val="24"/>
          <w:shd w:val="clear" w:color="auto" w:fill="FFFFFF"/>
          <w:lang w:eastAsia="zh-CN" w:bidi="hi-IN"/>
        </w:rPr>
        <w:t xml:space="preserve">(2) </w:t>
      </w:r>
      <w:r>
        <w:rPr>
          <w:rFonts w:ascii="Times New Roman" w:hAnsi="Times New Roman" w:cs="Times New Roman"/>
          <w:b/>
          <w:bCs/>
          <w:sz w:val="24"/>
          <w:szCs w:val="24"/>
          <w:shd w:val="clear" w:color="auto" w:fill="FFFFFF"/>
          <w:lang w:eastAsia="zh-CN" w:bidi="en-US"/>
        </w:rPr>
        <w:t>se modifică și vor avea următorul cuprins:</w:t>
      </w:r>
    </w:p>
    <w:p w14:paraId="38E62B08" w14:textId="77777777" w:rsidR="00E35DEB" w:rsidRDefault="00EB5895">
      <w:pPr>
        <w:pStyle w:val="Standard"/>
        <w:spacing w:after="0" w:line="360" w:lineRule="auto"/>
        <w:ind w:firstLine="708"/>
        <w:jc w:val="both"/>
      </w:pPr>
      <w:r>
        <w:rPr>
          <w:rFonts w:ascii="Times New Roman" w:eastAsia="NSimSun" w:hAnsi="Times New Roman" w:cs="Times New Roman"/>
          <w:iCs/>
          <w:sz w:val="24"/>
          <w:szCs w:val="24"/>
          <w:shd w:val="clear" w:color="auto" w:fill="FFFFFF"/>
        </w:rPr>
        <w:t>„(1</w:t>
      </w:r>
      <w:r>
        <w:rPr>
          <w:rFonts w:ascii="Times New Roman" w:eastAsia="NSimSun" w:hAnsi="Times New Roman" w:cs="Times New Roman"/>
          <w:iCs/>
          <w:sz w:val="24"/>
          <w:szCs w:val="24"/>
          <w:shd w:val="clear" w:color="auto" w:fill="FFFFFF"/>
          <w:vertAlign w:val="superscript"/>
        </w:rPr>
        <w:t>2</w:t>
      </w:r>
      <w:r>
        <w:rPr>
          <w:rFonts w:ascii="Times New Roman" w:eastAsia="NSimSun" w:hAnsi="Times New Roman" w:cs="Times New Roman"/>
          <w:iCs/>
          <w:sz w:val="24"/>
          <w:szCs w:val="24"/>
          <w:shd w:val="clear" w:color="auto" w:fill="FFFFFF"/>
        </w:rPr>
        <w:t>) În cazul contribuabililor care realizează venituri prevăzute la art. 114 alin. (2) lit. k</w:t>
      </w:r>
      <w:r>
        <w:rPr>
          <w:rFonts w:ascii="Times New Roman" w:eastAsia="NSimSun" w:hAnsi="Times New Roman" w:cs="Times New Roman"/>
          <w:iCs/>
          <w:sz w:val="24"/>
          <w:szCs w:val="24"/>
          <w:shd w:val="clear" w:color="auto" w:fill="FFFFFF"/>
          <w:vertAlign w:val="superscript"/>
        </w:rPr>
        <w:t>1</w:t>
      </w:r>
      <w:r>
        <w:rPr>
          <w:rFonts w:ascii="Times New Roman" w:eastAsia="NSimSun" w:hAnsi="Times New Roman" w:cs="Times New Roman"/>
          <w:iCs/>
          <w:sz w:val="24"/>
          <w:szCs w:val="24"/>
          <w:shd w:val="clear" w:color="auto" w:fill="FFFFFF"/>
        </w:rPr>
        <w:t xml:space="preserve">), impozitul pe venit se calculează prin </w:t>
      </w:r>
      <w:proofErr w:type="spellStart"/>
      <w:r>
        <w:rPr>
          <w:rFonts w:ascii="Times New Roman" w:eastAsia="NSimSun" w:hAnsi="Times New Roman" w:cs="Times New Roman"/>
          <w:iCs/>
          <w:sz w:val="24"/>
          <w:szCs w:val="24"/>
          <w:shd w:val="clear" w:color="auto" w:fill="FFFFFF"/>
        </w:rPr>
        <w:t>reţinere</w:t>
      </w:r>
      <w:proofErr w:type="spellEnd"/>
      <w:r>
        <w:rPr>
          <w:rFonts w:ascii="Times New Roman" w:eastAsia="NSimSun" w:hAnsi="Times New Roman" w:cs="Times New Roman"/>
          <w:iCs/>
          <w:sz w:val="24"/>
          <w:szCs w:val="24"/>
          <w:shd w:val="clear" w:color="auto" w:fill="FFFFFF"/>
        </w:rPr>
        <w:t xml:space="preserve"> la sursă, la fiecare plată, de către CEC Bank - S.A. prin aplicarea cotei de 10% asupra venitului brut.</w:t>
      </w:r>
    </w:p>
    <w:p w14:paraId="710DA17A" w14:textId="77777777" w:rsidR="00E35DEB" w:rsidRDefault="00EB5895">
      <w:pPr>
        <w:pStyle w:val="Standard"/>
        <w:spacing w:after="0" w:line="360" w:lineRule="auto"/>
        <w:ind w:firstLine="708"/>
        <w:jc w:val="both"/>
      </w:pPr>
      <w:r>
        <w:rPr>
          <w:rFonts w:ascii="Times New Roman" w:eastAsia="NSimSun" w:hAnsi="Times New Roman" w:cs="Times New Roman"/>
          <w:iCs/>
          <w:sz w:val="24"/>
          <w:szCs w:val="24"/>
          <w:shd w:val="clear" w:color="auto" w:fill="FFFFFF"/>
        </w:rPr>
        <w:t xml:space="preserve">(2) </w:t>
      </w:r>
      <w:r>
        <w:rPr>
          <w:rFonts w:ascii="Times New Roman" w:eastAsia="NSimSun" w:hAnsi="Times New Roman" w:cs="Times New Roman"/>
          <w:iCs/>
          <w:kern w:val="3"/>
          <w:sz w:val="24"/>
          <w:szCs w:val="24"/>
          <w:shd w:val="clear" w:color="auto" w:fill="FFFFFF"/>
          <w:lang w:bidi="hi-IN"/>
        </w:rPr>
        <w:t xml:space="preserve">Impozitul calculat </w:t>
      </w:r>
      <w:proofErr w:type="spellStart"/>
      <w:r>
        <w:rPr>
          <w:rFonts w:ascii="Times New Roman" w:eastAsia="NSimSun" w:hAnsi="Times New Roman" w:cs="Times New Roman"/>
          <w:iCs/>
          <w:kern w:val="3"/>
          <w:sz w:val="24"/>
          <w:szCs w:val="24"/>
          <w:shd w:val="clear" w:color="auto" w:fill="FFFFFF"/>
          <w:lang w:bidi="hi-IN"/>
        </w:rPr>
        <w:t>şi</w:t>
      </w:r>
      <w:proofErr w:type="spellEnd"/>
      <w:r>
        <w:rPr>
          <w:rFonts w:ascii="Times New Roman" w:eastAsia="NSimSun" w:hAnsi="Times New Roman" w:cs="Times New Roman"/>
          <w:iCs/>
          <w:kern w:val="3"/>
          <w:sz w:val="24"/>
          <w:szCs w:val="24"/>
          <w:shd w:val="clear" w:color="auto" w:fill="FFFFFF"/>
          <w:lang w:bidi="hi-IN"/>
        </w:rPr>
        <w:t xml:space="preserve"> </w:t>
      </w:r>
      <w:proofErr w:type="spellStart"/>
      <w:r>
        <w:rPr>
          <w:rFonts w:ascii="Times New Roman" w:eastAsia="NSimSun" w:hAnsi="Times New Roman" w:cs="Times New Roman"/>
          <w:iCs/>
          <w:kern w:val="3"/>
          <w:sz w:val="24"/>
          <w:szCs w:val="24"/>
          <w:shd w:val="clear" w:color="auto" w:fill="FFFFFF"/>
          <w:lang w:bidi="hi-IN"/>
        </w:rPr>
        <w:t>reţinut</w:t>
      </w:r>
      <w:proofErr w:type="spellEnd"/>
      <w:r>
        <w:rPr>
          <w:rFonts w:ascii="Times New Roman" w:eastAsia="NSimSun" w:hAnsi="Times New Roman" w:cs="Times New Roman"/>
          <w:iCs/>
          <w:kern w:val="3"/>
          <w:sz w:val="24"/>
          <w:szCs w:val="24"/>
          <w:shd w:val="clear" w:color="auto" w:fill="FFFFFF"/>
          <w:lang w:bidi="hi-IN"/>
        </w:rPr>
        <w:t xml:space="preserve"> reprezintă impozit final.”</w:t>
      </w:r>
    </w:p>
    <w:p w14:paraId="32F8C1C7" w14:textId="77777777" w:rsidR="00E35DEB" w:rsidRDefault="00E35DEB">
      <w:pPr>
        <w:pStyle w:val="Standard"/>
        <w:spacing w:after="0" w:line="360" w:lineRule="auto"/>
        <w:ind w:left="142" w:firstLine="727"/>
        <w:jc w:val="both"/>
        <w:rPr>
          <w:rFonts w:ascii="Times New Roman" w:eastAsia="NSimSun" w:hAnsi="Times New Roman" w:cs="Times New Roman"/>
          <w:iCs/>
          <w:kern w:val="3"/>
          <w:sz w:val="24"/>
          <w:szCs w:val="24"/>
          <w:shd w:val="clear" w:color="auto" w:fill="FFFFFF"/>
          <w:lang w:bidi="hi-IN"/>
        </w:rPr>
      </w:pPr>
    </w:p>
    <w:p w14:paraId="0C2EBDE5"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bCs/>
          <w:sz w:val="24"/>
          <w:szCs w:val="24"/>
          <w:shd w:val="clear" w:color="auto" w:fill="FFFFFF"/>
          <w:lang w:bidi="hi-IN"/>
        </w:rPr>
        <w:t>La articolul 115, după alineatul (2) se introduce un nou alineat, alin. (2</w:t>
      </w:r>
      <w:r>
        <w:rPr>
          <w:rFonts w:ascii="Times New Roman" w:hAnsi="Times New Roman" w:cs="Times New Roman"/>
          <w:b/>
          <w:bCs/>
          <w:sz w:val="24"/>
          <w:szCs w:val="24"/>
          <w:shd w:val="clear" w:color="auto" w:fill="FFFFFF"/>
          <w:vertAlign w:val="superscript"/>
          <w:lang w:bidi="hi-IN"/>
        </w:rPr>
        <w:t>1</w:t>
      </w:r>
      <w:r>
        <w:rPr>
          <w:rFonts w:ascii="Times New Roman" w:hAnsi="Times New Roman" w:cs="Times New Roman"/>
          <w:b/>
          <w:bCs/>
          <w:sz w:val="24"/>
          <w:szCs w:val="24"/>
          <w:shd w:val="clear" w:color="auto" w:fill="FFFFFF"/>
          <w:lang w:bidi="hi-IN"/>
        </w:rPr>
        <w:t>), cu următorul cuprins:</w:t>
      </w:r>
    </w:p>
    <w:p w14:paraId="7837C26B" w14:textId="77777777" w:rsidR="00E35DEB" w:rsidRDefault="00EB5895">
      <w:pPr>
        <w:pStyle w:val="Standard"/>
        <w:spacing w:after="0" w:line="360" w:lineRule="auto"/>
        <w:ind w:firstLine="708"/>
        <w:jc w:val="both"/>
      </w:pPr>
      <w:r>
        <w:rPr>
          <w:rFonts w:ascii="Times New Roman" w:eastAsia="NSimSun" w:hAnsi="Times New Roman" w:cs="Times New Roman"/>
          <w:sz w:val="24"/>
          <w:szCs w:val="24"/>
          <w:shd w:val="clear" w:color="auto" w:fill="FFFFFF"/>
        </w:rPr>
        <w:t>„(2</w:t>
      </w:r>
      <w:r>
        <w:rPr>
          <w:rFonts w:ascii="Times New Roman" w:eastAsia="NSimSun" w:hAnsi="Times New Roman" w:cs="Times New Roman"/>
          <w:sz w:val="24"/>
          <w:szCs w:val="24"/>
          <w:shd w:val="clear" w:color="auto" w:fill="FFFFFF"/>
          <w:vertAlign w:val="superscript"/>
        </w:rPr>
        <w:t>1</w:t>
      </w:r>
      <w:r>
        <w:rPr>
          <w:rFonts w:ascii="Times New Roman" w:eastAsia="NSimSun" w:hAnsi="Times New Roman" w:cs="Times New Roman"/>
          <w:sz w:val="24"/>
          <w:szCs w:val="24"/>
          <w:shd w:val="clear" w:color="auto" w:fill="FFFFFF"/>
        </w:rPr>
        <w:t>)</w:t>
      </w:r>
      <w:r>
        <w:rPr>
          <w:rFonts w:ascii="Times New Roman" w:eastAsia="NSimSun" w:hAnsi="Times New Roman" w:cs="Times New Roman"/>
          <w:iCs/>
          <w:kern w:val="3"/>
          <w:sz w:val="24"/>
          <w:szCs w:val="24"/>
          <w:shd w:val="clear" w:color="auto" w:fill="FFFFFF"/>
          <w:lang w:bidi="hi-IN"/>
        </w:rPr>
        <w:t>Prin excepție de la prevederile alin.(2), în cazul veniturilor prevăzute la art. 114 alin. (2) lit. k</w:t>
      </w:r>
      <w:r>
        <w:rPr>
          <w:rFonts w:ascii="Times New Roman" w:eastAsia="NSimSun" w:hAnsi="Times New Roman" w:cs="Times New Roman"/>
          <w:iCs/>
          <w:kern w:val="3"/>
          <w:sz w:val="24"/>
          <w:szCs w:val="24"/>
          <w:shd w:val="clear" w:color="auto" w:fill="FFFFFF"/>
          <w:vertAlign w:val="superscript"/>
          <w:lang w:bidi="hi-IN"/>
        </w:rPr>
        <w:t>1</w:t>
      </w:r>
      <w:r>
        <w:rPr>
          <w:rFonts w:ascii="Times New Roman" w:eastAsia="NSimSun" w:hAnsi="Times New Roman" w:cs="Times New Roman"/>
          <w:iCs/>
          <w:kern w:val="3"/>
          <w:sz w:val="24"/>
          <w:szCs w:val="24"/>
          <w:shd w:val="clear" w:color="auto" w:fill="FFFFFF"/>
          <w:lang w:bidi="hi-IN"/>
        </w:rPr>
        <w:t xml:space="preserve">) pentru care stabilirea venitului impozabil se determină ca diferență între venituri și cheltuieli, în baza documentelor justificative, impozitul calculat </w:t>
      </w:r>
      <w:proofErr w:type="spellStart"/>
      <w:r>
        <w:rPr>
          <w:rFonts w:ascii="Times New Roman" w:eastAsia="NSimSun" w:hAnsi="Times New Roman" w:cs="Times New Roman"/>
          <w:iCs/>
          <w:kern w:val="3"/>
          <w:sz w:val="24"/>
          <w:szCs w:val="24"/>
          <w:shd w:val="clear" w:color="auto" w:fill="FFFFFF"/>
          <w:lang w:bidi="hi-IN"/>
        </w:rPr>
        <w:t>şi</w:t>
      </w:r>
      <w:proofErr w:type="spellEnd"/>
      <w:r>
        <w:rPr>
          <w:rFonts w:ascii="Times New Roman" w:eastAsia="NSimSun" w:hAnsi="Times New Roman" w:cs="Times New Roman"/>
          <w:iCs/>
          <w:kern w:val="3"/>
          <w:sz w:val="24"/>
          <w:szCs w:val="24"/>
          <w:shd w:val="clear" w:color="auto" w:fill="FFFFFF"/>
          <w:lang w:bidi="hi-IN"/>
        </w:rPr>
        <w:t xml:space="preserve"> </w:t>
      </w:r>
      <w:proofErr w:type="spellStart"/>
      <w:r>
        <w:rPr>
          <w:rFonts w:ascii="Times New Roman" w:eastAsia="NSimSun" w:hAnsi="Times New Roman" w:cs="Times New Roman"/>
          <w:iCs/>
          <w:kern w:val="3"/>
          <w:sz w:val="24"/>
          <w:szCs w:val="24"/>
          <w:shd w:val="clear" w:color="auto" w:fill="FFFFFF"/>
          <w:lang w:bidi="hi-IN"/>
        </w:rPr>
        <w:t>reţinut</w:t>
      </w:r>
      <w:proofErr w:type="spellEnd"/>
      <w:r>
        <w:rPr>
          <w:rFonts w:ascii="Times New Roman" w:eastAsia="NSimSun" w:hAnsi="Times New Roman" w:cs="Times New Roman"/>
          <w:iCs/>
          <w:kern w:val="3"/>
          <w:sz w:val="24"/>
          <w:szCs w:val="24"/>
          <w:shd w:val="clear" w:color="auto" w:fill="FFFFFF"/>
          <w:lang w:bidi="hi-IN"/>
        </w:rPr>
        <w:t xml:space="preserve"> reprezintă plată anticipată în contul impozitului anual datorat.“</w:t>
      </w:r>
    </w:p>
    <w:p w14:paraId="0E2A86F9" w14:textId="77777777" w:rsidR="00E35DEB" w:rsidRDefault="00E35DEB">
      <w:pPr>
        <w:pStyle w:val="Standard"/>
        <w:spacing w:after="0" w:line="360" w:lineRule="auto"/>
        <w:ind w:left="142" w:firstLine="727"/>
        <w:jc w:val="both"/>
        <w:rPr>
          <w:rFonts w:ascii="Times New Roman" w:eastAsia="NSimSun" w:hAnsi="Times New Roman" w:cs="Times New Roman"/>
          <w:kern w:val="3"/>
          <w:sz w:val="24"/>
          <w:szCs w:val="24"/>
          <w:u w:val="single"/>
          <w:shd w:val="clear" w:color="auto" w:fill="FFFFFF"/>
          <w:lang w:eastAsia="zh-CN" w:bidi="hi-IN"/>
        </w:rPr>
      </w:pPr>
    </w:p>
    <w:p w14:paraId="1088BAED"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bCs/>
          <w:sz w:val="24"/>
          <w:szCs w:val="24"/>
          <w:shd w:val="clear" w:color="auto" w:fill="FFFFFF"/>
          <w:lang w:eastAsia="zh-CN" w:bidi="en-US"/>
        </w:rPr>
        <w:t xml:space="preserve">La articolul 116, după alineatul (1) se introduce un nou alineat, alin. </w:t>
      </w:r>
      <w:r>
        <w:rPr>
          <w:rFonts w:ascii="Times New Roman" w:eastAsia="NSimSun" w:hAnsi="Times New Roman" w:cs="Times New Roman"/>
          <w:b/>
          <w:iCs/>
          <w:sz w:val="24"/>
          <w:szCs w:val="24"/>
          <w:shd w:val="clear" w:color="auto" w:fill="FFFFFF"/>
        </w:rPr>
        <w:t>(1</w:t>
      </w:r>
      <w:r>
        <w:rPr>
          <w:rFonts w:ascii="Times New Roman" w:eastAsia="NSimSun" w:hAnsi="Times New Roman" w:cs="Times New Roman"/>
          <w:b/>
          <w:iCs/>
          <w:sz w:val="24"/>
          <w:szCs w:val="24"/>
          <w:shd w:val="clear" w:color="auto" w:fill="FFFFFF"/>
          <w:vertAlign w:val="superscript"/>
        </w:rPr>
        <w:t>1</w:t>
      </w:r>
      <w:r>
        <w:rPr>
          <w:rFonts w:ascii="Times New Roman" w:hAnsi="Times New Roman" w:cs="Times New Roman"/>
          <w:b/>
          <w:bCs/>
          <w:sz w:val="24"/>
          <w:szCs w:val="24"/>
          <w:shd w:val="clear" w:color="auto" w:fill="FFFFFF"/>
          <w:lang w:eastAsia="zh-CN" w:bidi="en-US"/>
        </w:rPr>
        <w:t>), cu următorul cuprins:</w:t>
      </w:r>
    </w:p>
    <w:p w14:paraId="6877DFFA" w14:textId="77777777" w:rsidR="00E35DEB" w:rsidRDefault="00EB5895">
      <w:pPr>
        <w:pStyle w:val="Standard"/>
        <w:spacing w:after="0" w:line="360" w:lineRule="auto"/>
        <w:ind w:firstLine="708"/>
        <w:jc w:val="both"/>
      </w:pPr>
      <w:r>
        <w:rPr>
          <w:rFonts w:ascii="Times New Roman" w:eastAsia="NSimSun" w:hAnsi="Times New Roman" w:cs="Times New Roman"/>
          <w:iCs/>
          <w:sz w:val="24"/>
          <w:szCs w:val="24"/>
          <w:shd w:val="clear" w:color="auto" w:fill="FFFFFF"/>
        </w:rPr>
        <w:t>„(1</w:t>
      </w:r>
      <w:r>
        <w:rPr>
          <w:rFonts w:ascii="Times New Roman" w:eastAsia="NSimSun" w:hAnsi="Times New Roman" w:cs="Times New Roman"/>
          <w:iCs/>
          <w:sz w:val="24"/>
          <w:szCs w:val="24"/>
          <w:shd w:val="clear" w:color="auto" w:fill="FFFFFF"/>
          <w:vertAlign w:val="superscript"/>
        </w:rPr>
        <w:t>1</w:t>
      </w:r>
      <w:r>
        <w:rPr>
          <w:rFonts w:ascii="Times New Roman" w:eastAsia="NSimSun" w:hAnsi="Times New Roman" w:cs="Times New Roman"/>
          <w:iCs/>
          <w:sz w:val="24"/>
          <w:szCs w:val="24"/>
          <w:shd w:val="clear" w:color="auto" w:fill="FFFFFF"/>
        </w:rPr>
        <w:t>) Contribuabilii care realizează veniturile prevăzute la art. 114 alin. (2) lit. k</w:t>
      </w:r>
      <w:r>
        <w:rPr>
          <w:rFonts w:ascii="Times New Roman" w:eastAsia="NSimSun" w:hAnsi="Times New Roman" w:cs="Times New Roman"/>
          <w:iCs/>
          <w:sz w:val="24"/>
          <w:szCs w:val="24"/>
          <w:shd w:val="clear" w:color="auto" w:fill="FFFFFF"/>
          <w:vertAlign w:val="superscript"/>
        </w:rPr>
        <w:t>1</w:t>
      </w:r>
      <w:r>
        <w:rPr>
          <w:rFonts w:ascii="Times New Roman" w:eastAsia="NSimSun" w:hAnsi="Times New Roman" w:cs="Times New Roman"/>
          <w:iCs/>
          <w:sz w:val="24"/>
          <w:szCs w:val="24"/>
          <w:shd w:val="clear" w:color="auto" w:fill="FFFFFF"/>
        </w:rPr>
        <w:t xml:space="preserve">), pentru care venitul impozabil se stabilește potrivit prevederilor alin.(2) </w:t>
      </w:r>
      <w:proofErr w:type="spellStart"/>
      <w:r>
        <w:rPr>
          <w:rFonts w:ascii="Times New Roman" w:eastAsia="NSimSun" w:hAnsi="Times New Roman" w:cs="Times New Roman"/>
          <w:iCs/>
          <w:sz w:val="24"/>
          <w:szCs w:val="24"/>
          <w:shd w:val="clear" w:color="auto" w:fill="FFFFFF"/>
        </w:rPr>
        <w:t>lit.b</w:t>
      </w:r>
      <w:proofErr w:type="spellEnd"/>
      <w:r>
        <w:rPr>
          <w:rFonts w:ascii="Times New Roman" w:eastAsia="NSimSun" w:hAnsi="Times New Roman" w:cs="Times New Roman"/>
          <w:iCs/>
          <w:sz w:val="24"/>
          <w:szCs w:val="24"/>
          <w:shd w:val="clear" w:color="auto" w:fill="FFFFFF"/>
        </w:rPr>
        <w:t xml:space="preserve">) au obligația de a depune </w:t>
      </w:r>
      <w:r>
        <w:rPr>
          <w:rFonts w:ascii="Times New Roman" w:eastAsia="NSimSun" w:hAnsi="Times New Roman" w:cs="Times New Roman"/>
          <w:kern w:val="3"/>
          <w:sz w:val="24"/>
          <w:szCs w:val="24"/>
          <w:shd w:val="clear" w:color="auto" w:fill="FFFFFF"/>
          <w:lang w:eastAsia="zh-CN" w:bidi="hi-IN"/>
        </w:rPr>
        <w:t>declarația unică privind impozitul pe venit și contribuțiile sociale datorate de persoanele fizice la organul fiscal competent, pentru fiecare an fiscal, până la data de 25 mai, inclusiv, a anului următor celui de realizare a venitului în vederea definitivării impozitului anual pe venit.</w:t>
      </w:r>
      <w:r>
        <w:rPr>
          <w:rFonts w:ascii="Times New Roman" w:eastAsia="NSimSun" w:hAnsi="Times New Roman" w:cs="Times New Roman"/>
          <w:iCs/>
          <w:kern w:val="3"/>
          <w:sz w:val="24"/>
          <w:szCs w:val="24"/>
          <w:shd w:val="clear" w:color="auto" w:fill="FFFFFF"/>
          <w:lang w:bidi="hi-IN"/>
        </w:rPr>
        <w:t>“</w:t>
      </w:r>
    </w:p>
    <w:p w14:paraId="59D85768" w14:textId="77777777" w:rsidR="00E35DEB" w:rsidRDefault="00E35DEB">
      <w:pPr>
        <w:pStyle w:val="Standard"/>
        <w:spacing w:after="0" w:line="360" w:lineRule="auto"/>
        <w:ind w:left="142" w:firstLine="727"/>
        <w:jc w:val="both"/>
        <w:rPr>
          <w:rFonts w:ascii="Times New Roman" w:eastAsia="NSimSun" w:hAnsi="Times New Roman" w:cs="Times New Roman"/>
          <w:b/>
          <w:kern w:val="3"/>
          <w:sz w:val="24"/>
          <w:szCs w:val="24"/>
          <w:shd w:val="clear" w:color="auto" w:fill="FFFFFF"/>
          <w:lang w:eastAsia="zh-CN" w:bidi="hi-IN"/>
        </w:rPr>
      </w:pPr>
    </w:p>
    <w:p w14:paraId="5B9E0599"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sz w:val="24"/>
          <w:szCs w:val="24"/>
          <w:shd w:val="clear" w:color="auto" w:fill="FFFFFF"/>
          <w:lang w:eastAsia="zh-CN" w:bidi="hi-IN"/>
        </w:rPr>
        <w:t xml:space="preserve">La articolul 116, </w:t>
      </w:r>
      <w:r>
        <w:rPr>
          <w:rFonts w:ascii="Times New Roman" w:eastAsia="Andale Sans UI" w:hAnsi="Times New Roman" w:cs="Times New Roman"/>
          <w:b/>
          <w:bCs/>
          <w:sz w:val="24"/>
          <w:szCs w:val="24"/>
          <w:shd w:val="clear" w:color="auto" w:fill="FFFFFF"/>
          <w:lang w:eastAsia="ro-RO" w:bidi="en-US"/>
        </w:rPr>
        <w:t xml:space="preserve">alineatele </w:t>
      </w:r>
      <w:r>
        <w:rPr>
          <w:rFonts w:ascii="Times New Roman" w:hAnsi="Times New Roman" w:cs="Times New Roman"/>
          <w:b/>
          <w:sz w:val="24"/>
          <w:szCs w:val="24"/>
          <w:shd w:val="clear" w:color="auto" w:fill="FFFFFF"/>
          <w:lang w:eastAsia="zh-CN" w:bidi="hi-IN"/>
        </w:rPr>
        <w:t>(</w:t>
      </w:r>
      <w:r>
        <w:rPr>
          <w:rFonts w:ascii="Times New Roman" w:hAnsi="Times New Roman" w:cs="Times New Roman"/>
          <w:b/>
          <w:iCs/>
          <w:sz w:val="24"/>
          <w:szCs w:val="24"/>
          <w:shd w:val="clear" w:color="auto" w:fill="FFFFFF"/>
        </w:rPr>
        <w:t>3</w:t>
      </w:r>
      <w:r>
        <w:rPr>
          <w:rFonts w:ascii="Times New Roman" w:hAnsi="Times New Roman" w:cs="Times New Roman"/>
          <w:b/>
          <w:iCs/>
          <w:sz w:val="24"/>
          <w:szCs w:val="24"/>
          <w:shd w:val="clear" w:color="auto" w:fill="FFFFFF"/>
          <w:vertAlign w:val="superscript"/>
        </w:rPr>
        <w:t>3</w:t>
      </w:r>
      <w:r>
        <w:rPr>
          <w:rFonts w:ascii="Times New Roman" w:hAnsi="Times New Roman" w:cs="Times New Roman"/>
          <w:b/>
          <w:iCs/>
          <w:sz w:val="24"/>
          <w:szCs w:val="24"/>
          <w:shd w:val="clear" w:color="auto" w:fill="FFFFFF"/>
        </w:rPr>
        <w:t>) și</w:t>
      </w:r>
      <w:r>
        <w:rPr>
          <w:rFonts w:ascii="Times New Roman" w:hAnsi="Times New Roman" w:cs="Times New Roman"/>
          <w:b/>
          <w:sz w:val="24"/>
          <w:szCs w:val="24"/>
          <w:shd w:val="clear" w:color="auto" w:fill="FFFFFF"/>
          <w:lang w:eastAsia="zh-CN" w:bidi="hi-IN"/>
        </w:rPr>
        <w:t xml:space="preserve"> (4) se abrogă.</w:t>
      </w:r>
    </w:p>
    <w:p w14:paraId="5849B019" w14:textId="77777777" w:rsidR="00E35DEB" w:rsidRDefault="00E35DEB">
      <w:pPr>
        <w:pStyle w:val="Standard"/>
        <w:spacing w:after="0" w:line="360" w:lineRule="auto"/>
        <w:jc w:val="both"/>
        <w:rPr>
          <w:rFonts w:ascii="Times New Roman" w:eastAsia="Andale Sans UI" w:hAnsi="Times New Roman" w:cs="Times New Roman"/>
          <w:bCs/>
          <w:kern w:val="3"/>
          <w:sz w:val="24"/>
          <w:szCs w:val="24"/>
          <w:shd w:val="clear" w:color="auto" w:fill="FFFFFF"/>
          <w:lang w:eastAsia="ro-RO"/>
        </w:rPr>
      </w:pPr>
    </w:p>
    <w:p w14:paraId="1DF5900B" w14:textId="77777777" w:rsidR="00E35DEB" w:rsidRDefault="00EB5895">
      <w:pPr>
        <w:pStyle w:val="Standard"/>
        <w:numPr>
          <w:ilvl w:val="0"/>
          <w:numId w:val="2"/>
        </w:numPr>
        <w:tabs>
          <w:tab w:val="left" w:pos="1080"/>
        </w:tabs>
        <w:spacing w:after="0" w:line="360" w:lineRule="auto"/>
        <w:ind w:left="0" w:firstLine="720"/>
        <w:jc w:val="both"/>
        <w:rPr>
          <w:rFonts w:ascii="Times New Roman" w:eastAsia="Andale Sans UI" w:hAnsi="Times New Roman" w:cs="Times New Roman"/>
          <w:b/>
          <w:bCs/>
          <w:kern w:val="3"/>
          <w:sz w:val="24"/>
          <w:szCs w:val="24"/>
          <w:shd w:val="clear" w:color="auto" w:fill="FFFFFF"/>
          <w:lang w:eastAsia="ro-RO" w:bidi="en-US"/>
        </w:rPr>
      </w:pPr>
      <w:r>
        <w:rPr>
          <w:rFonts w:ascii="Times New Roman" w:eastAsia="Andale Sans UI" w:hAnsi="Times New Roman" w:cs="Times New Roman"/>
          <w:b/>
          <w:bCs/>
          <w:kern w:val="3"/>
          <w:sz w:val="24"/>
          <w:szCs w:val="24"/>
          <w:shd w:val="clear" w:color="auto" w:fill="FFFFFF"/>
          <w:lang w:eastAsia="ro-RO" w:bidi="en-US"/>
        </w:rPr>
        <w:t>La articolul 123, alineatele (1) și (2) se modifică și vor avea următorul cuprins:</w:t>
      </w:r>
    </w:p>
    <w:p w14:paraId="70A3AB1E" w14:textId="77777777" w:rsidR="00E35DEB" w:rsidRDefault="00EB5895">
      <w:pPr>
        <w:pStyle w:val="Standard"/>
        <w:spacing w:after="0" w:line="360" w:lineRule="auto"/>
        <w:ind w:firstLine="708"/>
        <w:jc w:val="both"/>
      </w:pPr>
      <w:r>
        <w:rPr>
          <w:rFonts w:ascii="Times New Roman" w:eastAsia="NSimSun" w:hAnsi="Times New Roman" w:cs="Times New Roman"/>
          <w:iCs/>
          <w:sz w:val="24"/>
          <w:szCs w:val="24"/>
          <w:shd w:val="clear" w:color="auto" w:fill="FFFFFF"/>
          <w:lang w:eastAsia="zh-CN"/>
        </w:rPr>
        <w:t>„</w:t>
      </w:r>
      <w:r>
        <w:rPr>
          <w:rFonts w:ascii="Times New Roman" w:eastAsia="NSimSun" w:hAnsi="Times New Roman" w:cs="Times New Roman"/>
          <w:iCs/>
          <w:sz w:val="24"/>
          <w:szCs w:val="24"/>
          <w:shd w:val="clear" w:color="auto" w:fill="FFFFFF"/>
        </w:rPr>
        <w:t xml:space="preserve">(1) Impozitul anual datorat se </w:t>
      </w:r>
      <w:proofErr w:type="spellStart"/>
      <w:r>
        <w:rPr>
          <w:rFonts w:ascii="Times New Roman" w:eastAsia="NSimSun" w:hAnsi="Times New Roman" w:cs="Times New Roman"/>
          <w:iCs/>
          <w:sz w:val="24"/>
          <w:szCs w:val="24"/>
          <w:shd w:val="clear" w:color="auto" w:fill="FFFFFF"/>
        </w:rPr>
        <w:t>stabileşte</w:t>
      </w:r>
      <w:proofErr w:type="spellEnd"/>
      <w:r>
        <w:rPr>
          <w:rFonts w:ascii="Times New Roman" w:eastAsia="NSimSun" w:hAnsi="Times New Roman" w:cs="Times New Roman"/>
          <w:iCs/>
          <w:sz w:val="24"/>
          <w:szCs w:val="24"/>
          <w:shd w:val="clear" w:color="auto" w:fill="FFFFFF"/>
        </w:rPr>
        <w:t xml:space="preserve"> de contribuabili în </w:t>
      </w:r>
      <w:proofErr w:type="spellStart"/>
      <w:r>
        <w:rPr>
          <w:rFonts w:ascii="Times New Roman" w:eastAsia="NSimSun" w:hAnsi="Times New Roman" w:cs="Times New Roman"/>
          <w:iCs/>
          <w:sz w:val="24"/>
          <w:szCs w:val="24"/>
          <w:shd w:val="clear" w:color="auto" w:fill="FFFFFF"/>
        </w:rPr>
        <w:t>declaraţia</w:t>
      </w:r>
      <w:proofErr w:type="spellEnd"/>
      <w:r>
        <w:rPr>
          <w:rFonts w:ascii="Times New Roman" w:eastAsia="NSimSun" w:hAnsi="Times New Roman" w:cs="Times New Roman"/>
          <w:iCs/>
          <w:sz w:val="24"/>
          <w:szCs w:val="24"/>
          <w:shd w:val="clear" w:color="auto" w:fill="FFFFFF"/>
        </w:rPr>
        <w:t xml:space="preserve"> unică privind impozitul pe venit </w:t>
      </w:r>
      <w:proofErr w:type="spellStart"/>
      <w:r>
        <w:rPr>
          <w:rFonts w:ascii="Times New Roman" w:eastAsia="NSimSun" w:hAnsi="Times New Roman" w:cs="Times New Roman"/>
          <w:iCs/>
          <w:sz w:val="24"/>
          <w:szCs w:val="24"/>
          <w:shd w:val="clear" w:color="auto" w:fill="FFFFFF"/>
        </w:rPr>
        <w:t>şi</w:t>
      </w:r>
      <w:proofErr w:type="spellEnd"/>
      <w:r>
        <w:rPr>
          <w:rFonts w:ascii="Times New Roman" w:eastAsia="NSimSun" w:hAnsi="Times New Roman" w:cs="Times New Roman"/>
          <w:iCs/>
          <w:sz w:val="24"/>
          <w:szCs w:val="24"/>
          <w:shd w:val="clear" w:color="auto" w:fill="FFFFFF"/>
        </w:rPr>
        <w:t xml:space="preserve"> </w:t>
      </w:r>
      <w:proofErr w:type="spellStart"/>
      <w:r>
        <w:rPr>
          <w:rFonts w:ascii="Times New Roman" w:eastAsia="NSimSun" w:hAnsi="Times New Roman" w:cs="Times New Roman"/>
          <w:iCs/>
          <w:sz w:val="24"/>
          <w:szCs w:val="24"/>
          <w:shd w:val="clear" w:color="auto" w:fill="FFFFFF"/>
        </w:rPr>
        <w:t>contribuţiile</w:t>
      </w:r>
      <w:proofErr w:type="spellEnd"/>
      <w:r>
        <w:rPr>
          <w:rFonts w:ascii="Times New Roman" w:eastAsia="NSimSun" w:hAnsi="Times New Roman" w:cs="Times New Roman"/>
          <w:iCs/>
          <w:sz w:val="24"/>
          <w:szCs w:val="24"/>
          <w:shd w:val="clear" w:color="auto" w:fill="FFFFFF"/>
        </w:rPr>
        <w:t xml:space="preserve"> sociale datorate de persoanele fizice pentru veniturile realizate în anul fiscal anterior, prin aplicarea cotei de 10% asupra venitului net anual impozabil determinat potrivit art. 118, din care se deduce, în limita impozitului datorat, costul de </w:t>
      </w:r>
      <w:proofErr w:type="spellStart"/>
      <w:r>
        <w:rPr>
          <w:rFonts w:ascii="Times New Roman" w:eastAsia="NSimSun" w:hAnsi="Times New Roman" w:cs="Times New Roman"/>
          <w:iCs/>
          <w:sz w:val="24"/>
          <w:szCs w:val="24"/>
          <w:shd w:val="clear" w:color="auto" w:fill="FFFFFF"/>
        </w:rPr>
        <w:t>achiziţie</w:t>
      </w:r>
      <w:proofErr w:type="spellEnd"/>
      <w:r>
        <w:rPr>
          <w:rFonts w:ascii="Times New Roman" w:eastAsia="NSimSun" w:hAnsi="Times New Roman" w:cs="Times New Roman"/>
          <w:iCs/>
          <w:sz w:val="24"/>
          <w:szCs w:val="24"/>
          <w:shd w:val="clear" w:color="auto" w:fill="FFFFFF"/>
        </w:rPr>
        <w:t xml:space="preserve"> al aparatelor de marcat electronice fiscale, astfel cum sunt definite la art. 3 alin. (2) din </w:t>
      </w:r>
      <w:proofErr w:type="spellStart"/>
      <w:r>
        <w:rPr>
          <w:rFonts w:ascii="Times New Roman" w:eastAsia="NSimSun" w:hAnsi="Times New Roman" w:cs="Times New Roman"/>
          <w:iCs/>
          <w:sz w:val="24"/>
          <w:szCs w:val="24"/>
          <w:shd w:val="clear" w:color="auto" w:fill="FFFFFF"/>
        </w:rPr>
        <w:t>Ordonanţa</w:t>
      </w:r>
      <w:proofErr w:type="spellEnd"/>
      <w:r>
        <w:rPr>
          <w:rFonts w:ascii="Times New Roman" w:eastAsia="NSimSun" w:hAnsi="Times New Roman" w:cs="Times New Roman"/>
          <w:iCs/>
          <w:sz w:val="24"/>
          <w:szCs w:val="24"/>
          <w:shd w:val="clear" w:color="auto" w:fill="FFFFFF"/>
        </w:rPr>
        <w:t xml:space="preserve"> de </w:t>
      </w:r>
      <w:proofErr w:type="spellStart"/>
      <w:r>
        <w:rPr>
          <w:rFonts w:ascii="Times New Roman" w:eastAsia="NSimSun" w:hAnsi="Times New Roman" w:cs="Times New Roman"/>
          <w:iCs/>
          <w:sz w:val="24"/>
          <w:szCs w:val="24"/>
          <w:shd w:val="clear" w:color="auto" w:fill="FFFFFF"/>
        </w:rPr>
        <w:t>urgenţă</w:t>
      </w:r>
      <w:proofErr w:type="spellEnd"/>
      <w:r>
        <w:rPr>
          <w:rFonts w:ascii="Times New Roman" w:eastAsia="NSimSun" w:hAnsi="Times New Roman" w:cs="Times New Roman"/>
          <w:iCs/>
          <w:sz w:val="24"/>
          <w:szCs w:val="24"/>
          <w:shd w:val="clear" w:color="auto" w:fill="FFFFFF"/>
        </w:rPr>
        <w:t xml:space="preserve"> a Guvernului nr. 28/1999, republicată, aprobată prin Legea nr. 64/2002, cu modificările </w:t>
      </w:r>
      <w:proofErr w:type="spellStart"/>
      <w:r>
        <w:rPr>
          <w:rFonts w:ascii="Times New Roman" w:eastAsia="NSimSun" w:hAnsi="Times New Roman" w:cs="Times New Roman"/>
          <w:iCs/>
          <w:sz w:val="24"/>
          <w:szCs w:val="24"/>
          <w:shd w:val="clear" w:color="auto" w:fill="FFFFFF"/>
        </w:rPr>
        <w:t>şi</w:t>
      </w:r>
      <w:proofErr w:type="spellEnd"/>
      <w:r>
        <w:rPr>
          <w:rFonts w:ascii="Times New Roman" w:eastAsia="NSimSun" w:hAnsi="Times New Roman" w:cs="Times New Roman"/>
          <w:iCs/>
          <w:sz w:val="24"/>
          <w:szCs w:val="24"/>
          <w:shd w:val="clear" w:color="auto" w:fill="FFFFFF"/>
        </w:rPr>
        <w:t xml:space="preserve"> completările ulterioare, puse în </w:t>
      </w:r>
      <w:proofErr w:type="spellStart"/>
      <w:r>
        <w:rPr>
          <w:rFonts w:ascii="Times New Roman" w:eastAsia="NSimSun" w:hAnsi="Times New Roman" w:cs="Times New Roman"/>
          <w:iCs/>
          <w:sz w:val="24"/>
          <w:szCs w:val="24"/>
          <w:shd w:val="clear" w:color="auto" w:fill="FFFFFF"/>
        </w:rPr>
        <w:t>funcţiune</w:t>
      </w:r>
      <w:proofErr w:type="spellEnd"/>
      <w:r>
        <w:rPr>
          <w:rFonts w:ascii="Times New Roman" w:eastAsia="NSimSun" w:hAnsi="Times New Roman" w:cs="Times New Roman"/>
          <w:iCs/>
          <w:sz w:val="24"/>
          <w:szCs w:val="24"/>
          <w:shd w:val="clear" w:color="auto" w:fill="FFFFFF"/>
        </w:rPr>
        <w:t xml:space="preserve"> în anul respectiv.</w:t>
      </w:r>
    </w:p>
    <w:p w14:paraId="51E895C8" w14:textId="77777777" w:rsidR="00E35DEB" w:rsidRDefault="00EB5895">
      <w:pPr>
        <w:pStyle w:val="Standard"/>
        <w:spacing w:after="0" w:line="360" w:lineRule="auto"/>
        <w:ind w:firstLine="708"/>
        <w:jc w:val="both"/>
      </w:pPr>
      <w:r>
        <w:rPr>
          <w:rFonts w:ascii="Times New Roman" w:eastAsia="NSimSun" w:hAnsi="Times New Roman" w:cs="Times New Roman"/>
          <w:iCs/>
          <w:sz w:val="24"/>
          <w:szCs w:val="24"/>
          <w:shd w:val="clear" w:color="auto" w:fill="FFFFFF"/>
        </w:rPr>
        <w:t xml:space="preserve">(2) Impozitul anual datorat de contribuabilii care au realizat venituri din cedarea </w:t>
      </w:r>
      <w:proofErr w:type="spellStart"/>
      <w:r>
        <w:rPr>
          <w:rFonts w:ascii="Times New Roman" w:eastAsia="NSimSun" w:hAnsi="Times New Roman" w:cs="Times New Roman"/>
          <w:iCs/>
          <w:sz w:val="24"/>
          <w:szCs w:val="24"/>
          <w:shd w:val="clear" w:color="auto" w:fill="FFFFFF"/>
        </w:rPr>
        <w:t>folosinţei</w:t>
      </w:r>
      <w:proofErr w:type="spellEnd"/>
      <w:r>
        <w:rPr>
          <w:rFonts w:ascii="Times New Roman" w:eastAsia="NSimSun" w:hAnsi="Times New Roman" w:cs="Times New Roman"/>
          <w:iCs/>
          <w:sz w:val="24"/>
          <w:szCs w:val="24"/>
          <w:shd w:val="clear" w:color="auto" w:fill="FFFFFF"/>
        </w:rPr>
        <w:t xml:space="preserve"> bunurilor, precum </w:t>
      </w:r>
      <w:proofErr w:type="spellStart"/>
      <w:r>
        <w:rPr>
          <w:rFonts w:ascii="Times New Roman" w:eastAsia="NSimSun" w:hAnsi="Times New Roman" w:cs="Times New Roman"/>
          <w:iCs/>
          <w:sz w:val="24"/>
          <w:szCs w:val="24"/>
          <w:shd w:val="clear" w:color="auto" w:fill="FFFFFF"/>
        </w:rPr>
        <w:t>şi</w:t>
      </w:r>
      <w:proofErr w:type="spellEnd"/>
      <w:r>
        <w:rPr>
          <w:rFonts w:ascii="Times New Roman" w:eastAsia="NSimSun" w:hAnsi="Times New Roman" w:cs="Times New Roman"/>
          <w:iCs/>
          <w:sz w:val="24"/>
          <w:szCs w:val="24"/>
          <w:shd w:val="clear" w:color="auto" w:fill="FFFFFF"/>
        </w:rPr>
        <w:t xml:space="preserve"> venituri din drepturi de proprietate intelectuală, pentru care determinarea venitului net anual se efectuează prin utilizarea cotei forfetare de cheltuieli, se stabilește prin aplicarea cotei de 10% asupra venitului net anual impozabil.</w:t>
      </w:r>
      <w:r>
        <w:rPr>
          <w:rFonts w:ascii="Times New Roman" w:eastAsia="NSimSun" w:hAnsi="Times New Roman" w:cs="Times New Roman"/>
          <w:iCs/>
          <w:sz w:val="24"/>
          <w:szCs w:val="24"/>
          <w:shd w:val="clear" w:color="auto" w:fill="FFFFFF"/>
          <w:lang w:eastAsia="zh-CN"/>
        </w:rPr>
        <w:t>”</w:t>
      </w:r>
    </w:p>
    <w:p w14:paraId="62C70B78" w14:textId="77777777" w:rsidR="00E35DEB" w:rsidRDefault="00E35DEB">
      <w:pPr>
        <w:pStyle w:val="Standard"/>
        <w:spacing w:after="0" w:line="360" w:lineRule="auto"/>
        <w:jc w:val="both"/>
        <w:rPr>
          <w:rFonts w:ascii="Times New Roman" w:eastAsia="NSimSun" w:hAnsi="Times New Roman" w:cs="Times New Roman"/>
          <w:kern w:val="3"/>
          <w:sz w:val="24"/>
          <w:szCs w:val="24"/>
          <w:shd w:val="clear" w:color="auto" w:fill="FFFFFF"/>
          <w:lang w:eastAsia="zh-CN" w:bidi="hi-IN"/>
        </w:rPr>
      </w:pPr>
    </w:p>
    <w:p w14:paraId="090FF76E" w14:textId="77777777" w:rsidR="00E35DEB" w:rsidRDefault="00EB5895">
      <w:pPr>
        <w:pStyle w:val="Standard"/>
        <w:numPr>
          <w:ilvl w:val="0"/>
          <w:numId w:val="2"/>
        </w:numPr>
        <w:tabs>
          <w:tab w:val="left" w:pos="1080"/>
        </w:tabs>
        <w:spacing w:after="0" w:line="360" w:lineRule="auto"/>
        <w:ind w:left="0" w:firstLine="720"/>
        <w:jc w:val="both"/>
      </w:pPr>
      <w:r>
        <w:rPr>
          <w:rFonts w:ascii="Times New Roman" w:eastAsia="Andale Sans UI" w:hAnsi="Times New Roman" w:cs="Times New Roman"/>
          <w:b/>
          <w:bCs/>
          <w:iCs/>
          <w:sz w:val="24"/>
          <w:szCs w:val="24"/>
          <w:shd w:val="clear" w:color="auto" w:fill="FFFFFF"/>
          <w:lang w:eastAsia="ro-RO" w:bidi="en-US"/>
        </w:rPr>
        <w:t xml:space="preserve">La articolul </w:t>
      </w:r>
      <w:r>
        <w:rPr>
          <w:rFonts w:ascii="Times New Roman" w:hAnsi="Times New Roman" w:cs="Times New Roman"/>
          <w:b/>
          <w:bCs/>
          <w:sz w:val="24"/>
          <w:szCs w:val="24"/>
          <w:shd w:val="clear" w:color="auto" w:fill="FFFFFF"/>
          <w:lang w:eastAsia="ro-RO" w:bidi="en-US"/>
        </w:rPr>
        <w:t>123</w:t>
      </w:r>
      <w:r>
        <w:rPr>
          <w:rFonts w:ascii="Times New Roman" w:hAnsi="Times New Roman" w:cs="Times New Roman"/>
          <w:b/>
          <w:bCs/>
          <w:sz w:val="24"/>
          <w:szCs w:val="24"/>
          <w:shd w:val="clear" w:color="auto" w:fill="FFFFFF"/>
          <w:vertAlign w:val="superscript"/>
          <w:lang w:eastAsia="ro-RO" w:bidi="en-US"/>
        </w:rPr>
        <w:t>1</w:t>
      </w:r>
      <w:r>
        <w:rPr>
          <w:rFonts w:ascii="Times New Roman" w:hAnsi="Times New Roman" w:cs="Times New Roman"/>
          <w:b/>
          <w:bCs/>
          <w:sz w:val="24"/>
          <w:szCs w:val="24"/>
          <w:shd w:val="clear" w:color="auto" w:fill="FFFFFF"/>
          <w:lang w:eastAsia="ro-RO" w:bidi="en-US"/>
        </w:rPr>
        <w:t xml:space="preserve">, </w:t>
      </w:r>
      <w:r>
        <w:rPr>
          <w:rFonts w:ascii="Times New Roman" w:eastAsia="Andale Sans UI" w:hAnsi="Times New Roman" w:cs="Times New Roman"/>
          <w:b/>
          <w:bCs/>
          <w:iCs/>
          <w:sz w:val="24"/>
          <w:szCs w:val="24"/>
          <w:shd w:val="clear" w:color="auto" w:fill="FFFFFF"/>
          <w:lang w:eastAsia="ro-RO" w:bidi="en-US"/>
        </w:rPr>
        <w:t>alineatul (2) se modifică și va avea următorul cuprins:</w:t>
      </w:r>
    </w:p>
    <w:p w14:paraId="4493DB9A" w14:textId="77777777" w:rsidR="00E35DEB" w:rsidRDefault="00EB5895">
      <w:pPr>
        <w:pStyle w:val="Standard"/>
        <w:spacing w:after="0" w:line="360" w:lineRule="auto"/>
        <w:ind w:firstLine="708"/>
        <w:jc w:val="both"/>
      </w:pPr>
      <w:r>
        <w:rPr>
          <w:rFonts w:ascii="Times New Roman" w:eastAsia="Andale Sans UI" w:hAnsi="Times New Roman" w:cs="Times New Roman"/>
          <w:iCs/>
          <w:sz w:val="24"/>
          <w:szCs w:val="24"/>
          <w:shd w:val="clear" w:color="auto" w:fill="FFFFFF"/>
          <w:lang w:eastAsia="ro-RO" w:bidi="en-US"/>
        </w:rPr>
        <w:t>„(2) Entitățile nonprofit care se înființează și funcționează în condițiile legii, precum și unitățile de cult beneficiază de sumele prevăzute la alin. (1) dacă la momentul plății acestora de către organul fiscal sau angajatorul/plătitorul de venit figurează în Registrul entităților/unităților de cult pentru care se acordă deduceri fiscale prevăzute la art. 25 alin. (4</w:t>
      </w:r>
      <w:r>
        <w:rPr>
          <w:rFonts w:ascii="Times New Roman" w:eastAsia="Andale Sans UI" w:hAnsi="Times New Roman" w:cs="Times New Roman"/>
          <w:iCs/>
          <w:sz w:val="24"/>
          <w:szCs w:val="24"/>
          <w:shd w:val="clear" w:color="auto" w:fill="FFFFFF"/>
          <w:vertAlign w:val="superscript"/>
          <w:lang w:eastAsia="ro-RO" w:bidi="en-US"/>
        </w:rPr>
        <w:t>1</w:t>
      </w:r>
      <w:r>
        <w:rPr>
          <w:rFonts w:ascii="Times New Roman" w:eastAsia="Andale Sans UI" w:hAnsi="Times New Roman" w:cs="Times New Roman"/>
          <w:iCs/>
          <w:sz w:val="24"/>
          <w:szCs w:val="24"/>
          <w:shd w:val="clear" w:color="auto" w:fill="FFFFFF"/>
          <w:lang w:eastAsia="ro-RO" w:bidi="en-US"/>
        </w:rPr>
        <w:t>). Sumele primite din impozitul anual datorat sunt folosite în scopul desfășurării activităților nonprofit.”</w:t>
      </w:r>
    </w:p>
    <w:p w14:paraId="775C75F6" w14:textId="77777777" w:rsidR="00E35DEB" w:rsidRDefault="00E35DEB">
      <w:pPr>
        <w:pStyle w:val="Standard"/>
        <w:spacing w:after="0" w:line="360" w:lineRule="auto"/>
        <w:ind w:left="142" w:firstLine="727"/>
        <w:jc w:val="both"/>
        <w:rPr>
          <w:rFonts w:cs="Calibri"/>
          <w:sz w:val="24"/>
          <w:szCs w:val="24"/>
          <w:lang w:eastAsia="zh-CN" w:bidi="hi-IN"/>
        </w:rPr>
      </w:pPr>
    </w:p>
    <w:p w14:paraId="31266876" w14:textId="77777777" w:rsidR="00E35DEB" w:rsidRDefault="00EB5895">
      <w:pPr>
        <w:pStyle w:val="Standard"/>
        <w:numPr>
          <w:ilvl w:val="0"/>
          <w:numId w:val="2"/>
        </w:numPr>
        <w:tabs>
          <w:tab w:val="left" w:pos="1080"/>
        </w:tabs>
        <w:spacing w:after="0" w:line="360" w:lineRule="auto"/>
        <w:ind w:left="0" w:firstLine="720"/>
        <w:jc w:val="both"/>
      </w:pPr>
      <w:r>
        <w:rPr>
          <w:rFonts w:ascii="Times New Roman" w:eastAsia="Andale Sans UI" w:hAnsi="Times New Roman" w:cs="Times New Roman"/>
          <w:b/>
          <w:iCs/>
          <w:sz w:val="24"/>
          <w:szCs w:val="24"/>
          <w:shd w:val="clear" w:color="auto" w:fill="FFFFFF"/>
          <w:lang w:eastAsia="zh-CN" w:bidi="hi-IN"/>
        </w:rPr>
        <w:lastRenderedPageBreak/>
        <w:t xml:space="preserve">La articolul </w:t>
      </w:r>
      <w:r>
        <w:rPr>
          <w:rFonts w:ascii="Times New Roman" w:hAnsi="Times New Roman" w:cs="Times New Roman"/>
          <w:b/>
          <w:bCs/>
          <w:sz w:val="24"/>
          <w:szCs w:val="24"/>
          <w:shd w:val="clear" w:color="auto" w:fill="FFFFFF"/>
          <w:lang w:eastAsia="ro-RO" w:bidi="en-US"/>
        </w:rPr>
        <w:t>123</w:t>
      </w:r>
      <w:r>
        <w:rPr>
          <w:rFonts w:ascii="Times New Roman" w:hAnsi="Times New Roman" w:cs="Times New Roman"/>
          <w:b/>
          <w:bCs/>
          <w:sz w:val="24"/>
          <w:szCs w:val="24"/>
          <w:shd w:val="clear" w:color="auto" w:fill="FFFFFF"/>
          <w:vertAlign w:val="superscript"/>
          <w:lang w:eastAsia="ro-RO" w:bidi="en-US"/>
        </w:rPr>
        <w:t>1</w:t>
      </w:r>
      <w:r>
        <w:rPr>
          <w:rFonts w:ascii="Times New Roman" w:hAnsi="Times New Roman" w:cs="Times New Roman"/>
          <w:b/>
          <w:bCs/>
          <w:sz w:val="24"/>
          <w:szCs w:val="24"/>
          <w:shd w:val="clear" w:color="auto" w:fill="FFFFFF"/>
          <w:lang w:eastAsia="ro-RO" w:bidi="en-US"/>
        </w:rPr>
        <w:t>,</w:t>
      </w:r>
      <w:r>
        <w:rPr>
          <w:rFonts w:ascii="Times New Roman" w:eastAsia="Andale Sans UI" w:hAnsi="Times New Roman" w:cs="Times New Roman"/>
          <w:b/>
          <w:iCs/>
          <w:sz w:val="24"/>
          <w:szCs w:val="24"/>
          <w:shd w:val="clear" w:color="auto" w:fill="FFFFFF"/>
          <w:lang w:eastAsia="zh-CN" w:bidi="hi-IN"/>
        </w:rPr>
        <w:t xml:space="preserve"> după alineatul (3)se introduce un nou alineat, alin. </w:t>
      </w:r>
      <w:r>
        <w:rPr>
          <w:rFonts w:ascii="Times New Roman" w:hAnsi="Times New Roman" w:cs="Times New Roman"/>
          <w:b/>
          <w:iCs/>
          <w:sz w:val="24"/>
          <w:szCs w:val="24"/>
          <w:shd w:val="clear" w:color="auto" w:fill="FFFFFF"/>
          <w:lang w:bidi="hi-IN"/>
        </w:rPr>
        <w:t>(3</w:t>
      </w:r>
      <w:r>
        <w:rPr>
          <w:rFonts w:ascii="Times New Roman" w:hAnsi="Times New Roman" w:cs="Times New Roman"/>
          <w:b/>
          <w:iCs/>
          <w:sz w:val="24"/>
          <w:szCs w:val="24"/>
          <w:shd w:val="clear" w:color="auto" w:fill="FFFFFF"/>
          <w:vertAlign w:val="superscript"/>
          <w:lang w:bidi="hi-IN"/>
        </w:rPr>
        <w:t>1</w:t>
      </w:r>
      <w:r>
        <w:rPr>
          <w:rFonts w:ascii="Times New Roman" w:hAnsi="Times New Roman" w:cs="Times New Roman"/>
          <w:b/>
          <w:bCs/>
          <w:sz w:val="24"/>
          <w:szCs w:val="24"/>
          <w:shd w:val="clear" w:color="auto" w:fill="FFFFFF"/>
          <w:lang w:eastAsia="zh-CN" w:bidi="en-US"/>
        </w:rPr>
        <w:t>),</w:t>
      </w:r>
      <w:r>
        <w:rPr>
          <w:rFonts w:ascii="Times New Roman" w:eastAsia="Andale Sans UI" w:hAnsi="Times New Roman" w:cs="Times New Roman"/>
          <w:b/>
          <w:iCs/>
          <w:sz w:val="24"/>
          <w:szCs w:val="24"/>
          <w:shd w:val="clear" w:color="auto" w:fill="FFFFFF"/>
          <w:lang w:eastAsia="zh-CN" w:bidi="hi-IN"/>
        </w:rPr>
        <w:t xml:space="preserve"> cu următorul cuprins:</w:t>
      </w:r>
    </w:p>
    <w:p w14:paraId="298247B7" w14:textId="77777777" w:rsidR="00E35DEB" w:rsidRDefault="00EB5895">
      <w:pPr>
        <w:pStyle w:val="Standard"/>
        <w:spacing w:after="0" w:line="360" w:lineRule="auto"/>
        <w:ind w:firstLine="708"/>
        <w:jc w:val="both"/>
      </w:pPr>
      <w:r>
        <w:rPr>
          <w:rFonts w:ascii="Times New Roman" w:eastAsia="Andale Sans UI" w:hAnsi="Times New Roman" w:cs="Times New Roman"/>
          <w:iCs/>
          <w:sz w:val="24"/>
          <w:szCs w:val="24"/>
          <w:shd w:val="clear" w:color="auto" w:fill="FFFFFF"/>
          <w:lang w:eastAsia="ro-RO" w:bidi="en-US"/>
        </w:rPr>
        <w:t>„</w:t>
      </w:r>
      <w:r>
        <w:rPr>
          <w:rFonts w:ascii="Times New Roman" w:eastAsia="Andale Sans UI" w:hAnsi="Times New Roman" w:cs="Times New Roman"/>
          <w:iCs/>
          <w:sz w:val="24"/>
          <w:szCs w:val="24"/>
          <w:shd w:val="clear" w:color="auto" w:fill="FFFFFF"/>
        </w:rPr>
        <w:t>(3</w:t>
      </w:r>
      <w:r>
        <w:rPr>
          <w:rFonts w:ascii="Times New Roman" w:eastAsia="Andale Sans UI" w:hAnsi="Times New Roman" w:cs="Times New Roman"/>
          <w:iCs/>
          <w:sz w:val="24"/>
          <w:szCs w:val="24"/>
          <w:shd w:val="clear" w:color="auto" w:fill="FFFFFF"/>
          <w:vertAlign w:val="superscript"/>
        </w:rPr>
        <w:t>1</w:t>
      </w:r>
      <w:r>
        <w:rPr>
          <w:rFonts w:ascii="Times New Roman" w:hAnsi="Times New Roman" w:cs="Times New Roman"/>
          <w:iCs/>
          <w:sz w:val="24"/>
          <w:szCs w:val="24"/>
          <w:shd w:val="clear" w:color="auto" w:fill="FFFFFF"/>
          <w:lang w:eastAsia="ro-RO" w:bidi="en-US"/>
        </w:rPr>
        <w:t xml:space="preserve">) Contribuabilii prevăzuți la alin.(3) pot opta pentru depunerea cererii la entitatea </w:t>
      </w:r>
      <w:r>
        <w:rPr>
          <w:rFonts w:ascii="Times New Roman" w:eastAsia="Andale Sans UI" w:hAnsi="Times New Roman" w:cs="Times New Roman"/>
          <w:iCs/>
          <w:sz w:val="24"/>
          <w:szCs w:val="24"/>
          <w:shd w:val="clear" w:color="auto" w:fill="FFFFFF"/>
        </w:rPr>
        <w:t xml:space="preserve">nonprofit care se </w:t>
      </w:r>
      <w:proofErr w:type="spellStart"/>
      <w:r>
        <w:rPr>
          <w:rFonts w:ascii="Times New Roman" w:eastAsia="Andale Sans UI" w:hAnsi="Times New Roman" w:cs="Times New Roman"/>
          <w:iCs/>
          <w:sz w:val="24"/>
          <w:szCs w:val="24"/>
          <w:shd w:val="clear" w:color="auto" w:fill="FFFFFF"/>
        </w:rPr>
        <w:t>înfiinţează</w:t>
      </w:r>
      <w:proofErr w:type="spellEnd"/>
      <w:r>
        <w:rPr>
          <w:rFonts w:ascii="Times New Roman" w:eastAsia="Andale Sans UI" w:hAnsi="Times New Roman" w:cs="Times New Roman"/>
          <w:iCs/>
          <w:sz w:val="24"/>
          <w:szCs w:val="24"/>
          <w:shd w:val="clear" w:color="auto" w:fill="FFFFFF"/>
        </w:rPr>
        <w:t xml:space="preserve"> </w:t>
      </w:r>
      <w:proofErr w:type="spellStart"/>
      <w:r>
        <w:rPr>
          <w:rFonts w:ascii="Times New Roman" w:eastAsia="Andale Sans UI" w:hAnsi="Times New Roman" w:cs="Times New Roman"/>
          <w:iCs/>
          <w:sz w:val="24"/>
          <w:szCs w:val="24"/>
          <w:shd w:val="clear" w:color="auto" w:fill="FFFFFF"/>
        </w:rPr>
        <w:t>şi</w:t>
      </w:r>
      <w:proofErr w:type="spellEnd"/>
      <w:r>
        <w:rPr>
          <w:rFonts w:ascii="Times New Roman" w:eastAsia="Andale Sans UI" w:hAnsi="Times New Roman" w:cs="Times New Roman"/>
          <w:iCs/>
          <w:sz w:val="24"/>
          <w:szCs w:val="24"/>
          <w:shd w:val="clear" w:color="auto" w:fill="FFFFFF"/>
        </w:rPr>
        <w:t xml:space="preserve"> </w:t>
      </w:r>
      <w:proofErr w:type="spellStart"/>
      <w:r>
        <w:rPr>
          <w:rFonts w:ascii="Times New Roman" w:eastAsia="Andale Sans UI" w:hAnsi="Times New Roman" w:cs="Times New Roman"/>
          <w:iCs/>
          <w:sz w:val="24"/>
          <w:szCs w:val="24"/>
          <w:shd w:val="clear" w:color="auto" w:fill="FFFFFF"/>
        </w:rPr>
        <w:t>funcţionează</w:t>
      </w:r>
      <w:proofErr w:type="spellEnd"/>
      <w:r>
        <w:rPr>
          <w:rFonts w:ascii="Times New Roman" w:eastAsia="Andale Sans UI" w:hAnsi="Times New Roman" w:cs="Times New Roman"/>
          <w:iCs/>
          <w:sz w:val="24"/>
          <w:szCs w:val="24"/>
          <w:shd w:val="clear" w:color="auto" w:fill="FFFFFF"/>
        </w:rPr>
        <w:t xml:space="preserve"> în </w:t>
      </w:r>
      <w:proofErr w:type="spellStart"/>
      <w:r>
        <w:rPr>
          <w:rFonts w:ascii="Times New Roman" w:eastAsia="Andale Sans UI" w:hAnsi="Times New Roman" w:cs="Times New Roman"/>
          <w:iCs/>
          <w:sz w:val="24"/>
          <w:szCs w:val="24"/>
          <w:shd w:val="clear" w:color="auto" w:fill="FFFFFF"/>
        </w:rPr>
        <w:t>condiţiile</w:t>
      </w:r>
      <w:proofErr w:type="spellEnd"/>
      <w:r>
        <w:rPr>
          <w:rFonts w:ascii="Times New Roman" w:eastAsia="Andale Sans UI" w:hAnsi="Times New Roman" w:cs="Times New Roman"/>
          <w:iCs/>
          <w:sz w:val="24"/>
          <w:szCs w:val="24"/>
          <w:shd w:val="clear" w:color="auto" w:fill="FFFFFF"/>
        </w:rPr>
        <w:t xml:space="preserve"> legii/unitatea de cult, beneficiară a sumei. Entitatea nonprofit/unitatea de cult are obligația de a transmite, prin mijloace electronice de transmitere la distanță, la organul fiscal competent un formular prin care centralizează cererile primite de la contribuabili, </w:t>
      </w:r>
      <w:r>
        <w:rPr>
          <w:rFonts w:ascii="Times New Roman" w:eastAsia="Andale Sans UI" w:hAnsi="Times New Roman" w:cs="Times New Roman"/>
          <w:iCs/>
          <w:sz w:val="24"/>
          <w:szCs w:val="24"/>
          <w:shd w:val="clear" w:color="auto" w:fill="FFFFFF"/>
          <w:lang w:eastAsia="ro-RO" w:bidi="en-US"/>
        </w:rPr>
        <w:t>până la data de 25 mai, inclusiv, a anului următor celui de realizare a venitului, sub sancțiunea decăderii.”</w:t>
      </w:r>
    </w:p>
    <w:p w14:paraId="060610F3" w14:textId="77777777" w:rsidR="00E35DEB" w:rsidRDefault="00E35DEB">
      <w:pPr>
        <w:pStyle w:val="Standard"/>
        <w:spacing w:after="0" w:line="360" w:lineRule="auto"/>
        <w:ind w:left="142" w:firstLine="727"/>
        <w:jc w:val="both"/>
        <w:rPr>
          <w:rFonts w:ascii="Times New Roman" w:eastAsia="Andale Sans UI" w:hAnsi="Times New Roman" w:cs="Times New Roman"/>
          <w:bCs/>
          <w:iCs/>
          <w:sz w:val="24"/>
          <w:szCs w:val="24"/>
          <w:shd w:val="clear" w:color="auto" w:fill="FFFFFF"/>
          <w:lang w:eastAsia="ro-RO"/>
        </w:rPr>
      </w:pPr>
    </w:p>
    <w:p w14:paraId="31C4E91C" w14:textId="77777777" w:rsidR="00E35DEB" w:rsidRDefault="00EB5895">
      <w:pPr>
        <w:pStyle w:val="Standard"/>
        <w:numPr>
          <w:ilvl w:val="0"/>
          <w:numId w:val="2"/>
        </w:numPr>
        <w:tabs>
          <w:tab w:val="left" w:pos="1080"/>
        </w:tabs>
        <w:spacing w:after="0" w:line="360" w:lineRule="auto"/>
        <w:ind w:left="0" w:firstLine="720"/>
        <w:jc w:val="both"/>
      </w:pPr>
      <w:r>
        <w:rPr>
          <w:rFonts w:ascii="Times New Roman" w:eastAsia="NSimSun" w:hAnsi="Times New Roman" w:cs="Times New Roman"/>
          <w:b/>
          <w:bCs/>
          <w:kern w:val="3"/>
          <w:sz w:val="24"/>
          <w:szCs w:val="24"/>
          <w:shd w:val="clear" w:color="auto" w:fill="FFFFFF"/>
          <w:lang w:eastAsia="ro-RO" w:bidi="en-US"/>
        </w:rPr>
        <w:t>La articolul 123</w:t>
      </w:r>
      <w:r>
        <w:rPr>
          <w:rFonts w:ascii="Times New Roman" w:eastAsia="NSimSun" w:hAnsi="Times New Roman" w:cs="Times New Roman"/>
          <w:b/>
          <w:bCs/>
          <w:kern w:val="3"/>
          <w:sz w:val="24"/>
          <w:szCs w:val="24"/>
          <w:shd w:val="clear" w:color="auto" w:fill="FFFFFF"/>
          <w:vertAlign w:val="superscript"/>
          <w:lang w:eastAsia="ro-RO" w:bidi="en-US"/>
        </w:rPr>
        <w:t>1</w:t>
      </w:r>
      <w:r>
        <w:rPr>
          <w:rFonts w:ascii="Times New Roman" w:eastAsia="NSimSun" w:hAnsi="Times New Roman" w:cs="Times New Roman"/>
          <w:b/>
          <w:bCs/>
          <w:kern w:val="3"/>
          <w:sz w:val="24"/>
          <w:szCs w:val="24"/>
          <w:shd w:val="clear" w:color="auto" w:fill="FFFFFF"/>
          <w:lang w:eastAsia="ro-RO" w:bidi="en-US"/>
        </w:rPr>
        <w:t>, alineatul (5) se modifică și va avea următorul cuprins:</w:t>
      </w:r>
    </w:p>
    <w:p w14:paraId="6A2F9ECD" w14:textId="77777777" w:rsidR="00E35DEB" w:rsidRDefault="00EB5895">
      <w:pPr>
        <w:pStyle w:val="Standard"/>
        <w:spacing w:after="0" w:line="360" w:lineRule="auto"/>
        <w:ind w:firstLine="708"/>
        <w:jc w:val="both"/>
      </w:pPr>
      <w:r>
        <w:rPr>
          <w:rFonts w:ascii="Times New Roman" w:eastAsia="NSimSun" w:hAnsi="Times New Roman" w:cs="Times New Roman"/>
          <w:iCs/>
          <w:kern w:val="3"/>
          <w:sz w:val="24"/>
          <w:szCs w:val="24"/>
          <w:shd w:val="clear" w:color="auto" w:fill="FFFFFF"/>
          <w:lang w:eastAsia="ro-RO" w:bidi="en-US"/>
        </w:rPr>
        <w:t>„</w:t>
      </w:r>
      <w:r>
        <w:rPr>
          <w:rFonts w:ascii="Times New Roman" w:eastAsia="Andale Sans UI" w:hAnsi="Times New Roman" w:cs="Times New Roman"/>
          <w:iCs/>
          <w:sz w:val="24"/>
          <w:szCs w:val="24"/>
          <w:shd w:val="clear" w:color="auto" w:fill="FFFFFF"/>
        </w:rPr>
        <w:t>(5) Procedura de aplicare a prevederilor alin. (3)</w:t>
      </w:r>
      <w:r>
        <w:rPr>
          <w:rFonts w:ascii="Times New Roman" w:hAnsi="Times New Roman" w:cs="Times New Roman"/>
          <w:bCs/>
          <w:iCs/>
          <w:sz w:val="24"/>
          <w:szCs w:val="24"/>
          <w:shd w:val="clear" w:color="auto" w:fill="FFFFFF"/>
          <w:lang w:eastAsia="ro-RO" w:bidi="en-US"/>
        </w:rPr>
        <w:t>,</w:t>
      </w:r>
      <w:r>
        <w:rPr>
          <w:rFonts w:ascii="Times New Roman" w:eastAsia="Andale Sans UI" w:hAnsi="Times New Roman" w:cs="Times New Roman"/>
          <w:iCs/>
          <w:sz w:val="24"/>
          <w:szCs w:val="24"/>
          <w:shd w:val="clear" w:color="auto" w:fill="FFFFFF"/>
        </w:rPr>
        <w:t>(3</w:t>
      </w:r>
      <w:r>
        <w:rPr>
          <w:rFonts w:ascii="Times New Roman" w:eastAsia="Andale Sans UI" w:hAnsi="Times New Roman" w:cs="Times New Roman"/>
          <w:iCs/>
          <w:sz w:val="24"/>
          <w:szCs w:val="24"/>
          <w:shd w:val="clear" w:color="auto" w:fill="FFFFFF"/>
          <w:vertAlign w:val="superscript"/>
        </w:rPr>
        <w:t>1</w:t>
      </w:r>
      <w:r>
        <w:rPr>
          <w:rFonts w:ascii="Times New Roman" w:hAnsi="Times New Roman" w:cs="Times New Roman"/>
          <w:bCs/>
          <w:iCs/>
          <w:sz w:val="24"/>
          <w:szCs w:val="24"/>
          <w:shd w:val="clear" w:color="auto" w:fill="FFFFFF"/>
          <w:lang w:eastAsia="ro-RO" w:bidi="en-US"/>
        </w:rPr>
        <w:t>)</w:t>
      </w:r>
      <w:r>
        <w:rPr>
          <w:rFonts w:ascii="Times New Roman" w:eastAsia="Andale Sans UI" w:hAnsi="Times New Roman" w:cs="Times New Roman"/>
          <w:iCs/>
          <w:sz w:val="24"/>
          <w:szCs w:val="24"/>
          <w:shd w:val="clear" w:color="auto" w:fill="FFFFFF"/>
        </w:rPr>
        <w:t xml:space="preserve"> </w:t>
      </w:r>
      <w:proofErr w:type="spellStart"/>
      <w:r>
        <w:rPr>
          <w:rFonts w:ascii="Times New Roman" w:eastAsia="Andale Sans UI" w:hAnsi="Times New Roman" w:cs="Times New Roman"/>
          <w:iCs/>
          <w:sz w:val="24"/>
          <w:szCs w:val="24"/>
          <w:shd w:val="clear" w:color="auto" w:fill="FFFFFF"/>
        </w:rPr>
        <w:t>şi</w:t>
      </w:r>
      <w:proofErr w:type="spellEnd"/>
      <w:r>
        <w:rPr>
          <w:rFonts w:ascii="Times New Roman" w:eastAsia="Andale Sans UI" w:hAnsi="Times New Roman" w:cs="Times New Roman"/>
          <w:iCs/>
          <w:sz w:val="24"/>
          <w:szCs w:val="24"/>
          <w:shd w:val="clear" w:color="auto" w:fill="FFFFFF"/>
        </w:rPr>
        <w:t xml:space="preserve"> (4) se </w:t>
      </w:r>
      <w:proofErr w:type="spellStart"/>
      <w:r>
        <w:rPr>
          <w:rFonts w:ascii="Times New Roman" w:eastAsia="Andale Sans UI" w:hAnsi="Times New Roman" w:cs="Times New Roman"/>
          <w:iCs/>
          <w:sz w:val="24"/>
          <w:szCs w:val="24"/>
          <w:shd w:val="clear" w:color="auto" w:fill="FFFFFF"/>
        </w:rPr>
        <w:t>stabileşte</w:t>
      </w:r>
      <w:proofErr w:type="spellEnd"/>
      <w:r>
        <w:rPr>
          <w:rFonts w:ascii="Times New Roman" w:eastAsia="Andale Sans UI" w:hAnsi="Times New Roman" w:cs="Times New Roman"/>
          <w:iCs/>
          <w:sz w:val="24"/>
          <w:szCs w:val="24"/>
          <w:shd w:val="clear" w:color="auto" w:fill="FFFFFF"/>
        </w:rPr>
        <w:t xml:space="preserve"> prin ordin al </w:t>
      </w:r>
      <w:proofErr w:type="spellStart"/>
      <w:r>
        <w:rPr>
          <w:rFonts w:ascii="Times New Roman" w:eastAsia="Andale Sans UI" w:hAnsi="Times New Roman" w:cs="Times New Roman"/>
          <w:iCs/>
          <w:sz w:val="24"/>
          <w:szCs w:val="24"/>
          <w:shd w:val="clear" w:color="auto" w:fill="FFFFFF"/>
        </w:rPr>
        <w:t>preşedintelui</w:t>
      </w:r>
      <w:proofErr w:type="spellEnd"/>
      <w:r>
        <w:rPr>
          <w:rFonts w:ascii="Times New Roman" w:eastAsia="Andale Sans UI" w:hAnsi="Times New Roman" w:cs="Times New Roman"/>
          <w:iCs/>
          <w:sz w:val="24"/>
          <w:szCs w:val="24"/>
          <w:shd w:val="clear" w:color="auto" w:fill="FFFFFF"/>
        </w:rPr>
        <w:t xml:space="preserve"> A.N.A.F.</w:t>
      </w:r>
      <w:r>
        <w:rPr>
          <w:rFonts w:ascii="Times New Roman" w:eastAsia="Andale Sans UI" w:hAnsi="Times New Roman" w:cs="Times New Roman"/>
          <w:iCs/>
          <w:sz w:val="24"/>
          <w:szCs w:val="24"/>
          <w:shd w:val="clear" w:color="auto" w:fill="FFFFFF"/>
          <w:lang w:eastAsia="ro-RO" w:bidi="en-US"/>
        </w:rPr>
        <w:t>”</w:t>
      </w:r>
    </w:p>
    <w:p w14:paraId="3FEC1130" w14:textId="77777777" w:rsidR="00E35DEB" w:rsidRDefault="00E35DEB">
      <w:pPr>
        <w:pStyle w:val="Standard"/>
        <w:spacing w:after="0" w:line="360" w:lineRule="auto"/>
        <w:ind w:left="142"/>
        <w:jc w:val="both"/>
        <w:rPr>
          <w:rFonts w:ascii="Times New Roman" w:eastAsia="Andale Sans UI" w:hAnsi="Times New Roman" w:cs="Times New Roman"/>
          <w:iCs/>
          <w:sz w:val="24"/>
          <w:szCs w:val="24"/>
          <w:shd w:val="clear" w:color="auto" w:fill="FFFFFF"/>
          <w:lang w:eastAsia="ro-RO" w:bidi="en-US"/>
        </w:rPr>
      </w:pPr>
    </w:p>
    <w:p w14:paraId="5E5C3BCC" w14:textId="77777777" w:rsidR="00E35DEB" w:rsidRDefault="00EB5895">
      <w:pPr>
        <w:pStyle w:val="Standard"/>
        <w:numPr>
          <w:ilvl w:val="0"/>
          <w:numId w:val="2"/>
        </w:numPr>
        <w:tabs>
          <w:tab w:val="left" w:pos="1080"/>
        </w:tabs>
        <w:spacing w:after="0" w:line="360" w:lineRule="auto"/>
        <w:ind w:left="0" w:firstLine="720"/>
        <w:jc w:val="both"/>
        <w:rPr>
          <w:rFonts w:ascii="Times New Roman" w:eastAsia="SimSun" w:hAnsi="Times New Roman" w:cs="Times New Roman"/>
          <w:b/>
          <w:iCs/>
          <w:sz w:val="24"/>
          <w:szCs w:val="24"/>
          <w:shd w:val="clear" w:color="auto" w:fill="FFFFFF"/>
        </w:rPr>
      </w:pPr>
      <w:r>
        <w:rPr>
          <w:rFonts w:ascii="Times New Roman" w:eastAsia="SimSun" w:hAnsi="Times New Roman" w:cs="Times New Roman"/>
          <w:b/>
          <w:iCs/>
          <w:sz w:val="24"/>
          <w:szCs w:val="24"/>
          <w:shd w:val="clear" w:color="auto" w:fill="FFFFFF"/>
        </w:rPr>
        <w:t>La articolul 133 după alineatul (20) al articolului 133 se introduce un nou alineat, alin. (21), cu următorul cuprins:</w:t>
      </w:r>
    </w:p>
    <w:p w14:paraId="136EE764" w14:textId="77777777" w:rsidR="00E35DEB" w:rsidRDefault="00EB5895">
      <w:pPr>
        <w:pStyle w:val="Standard"/>
        <w:spacing w:after="0" w:line="360" w:lineRule="auto"/>
        <w:ind w:firstLine="708"/>
        <w:jc w:val="both"/>
      </w:pPr>
      <w:r>
        <w:rPr>
          <w:rFonts w:ascii="Times New Roman" w:eastAsia="SimSun" w:hAnsi="Times New Roman" w:cs="Times New Roman"/>
          <w:iCs/>
          <w:sz w:val="24"/>
          <w:szCs w:val="24"/>
          <w:shd w:val="clear" w:color="auto" w:fill="FFFFFF"/>
        </w:rPr>
        <w:t xml:space="preserve">„(21) </w:t>
      </w:r>
      <w:r>
        <w:rPr>
          <w:rFonts w:ascii="Times New Roman" w:eastAsia="NSimSun" w:hAnsi="Times New Roman" w:cs="Times New Roman"/>
          <w:iCs/>
          <w:kern w:val="3"/>
          <w:sz w:val="24"/>
          <w:szCs w:val="24"/>
          <w:shd w:val="clear" w:color="auto" w:fill="FFFFFF"/>
          <w:lang w:eastAsia="zh-CN" w:bidi="hi-IN"/>
        </w:rPr>
        <w:t xml:space="preserve">Contribuabilii care în anul 2021 au realizat venituri din închirierea în scop turistic a unui număr de sub 5 camere închiriate în scop turistic, situate în </w:t>
      </w:r>
      <w:proofErr w:type="spellStart"/>
      <w:r>
        <w:rPr>
          <w:rFonts w:ascii="Times New Roman" w:eastAsia="NSimSun" w:hAnsi="Times New Roman" w:cs="Times New Roman"/>
          <w:iCs/>
          <w:kern w:val="3"/>
          <w:sz w:val="24"/>
          <w:szCs w:val="24"/>
          <w:shd w:val="clear" w:color="auto" w:fill="FFFFFF"/>
          <w:lang w:eastAsia="zh-CN" w:bidi="hi-IN"/>
        </w:rPr>
        <w:t>locuinţe</w:t>
      </w:r>
      <w:proofErr w:type="spellEnd"/>
      <w:r>
        <w:rPr>
          <w:rFonts w:ascii="Times New Roman" w:eastAsia="NSimSun" w:hAnsi="Times New Roman" w:cs="Times New Roman"/>
          <w:iCs/>
          <w:kern w:val="3"/>
          <w:sz w:val="24"/>
          <w:szCs w:val="24"/>
          <w:shd w:val="clear" w:color="auto" w:fill="FFFFFF"/>
          <w:lang w:eastAsia="zh-CN" w:bidi="hi-IN"/>
        </w:rPr>
        <w:t xml:space="preserve"> proprietate personală, indiferent de numărul de </w:t>
      </w:r>
      <w:proofErr w:type="spellStart"/>
      <w:r>
        <w:rPr>
          <w:rFonts w:ascii="Times New Roman" w:eastAsia="NSimSun" w:hAnsi="Times New Roman" w:cs="Times New Roman"/>
          <w:iCs/>
          <w:kern w:val="3"/>
          <w:sz w:val="24"/>
          <w:szCs w:val="24"/>
          <w:shd w:val="clear" w:color="auto" w:fill="FFFFFF"/>
          <w:lang w:eastAsia="zh-CN" w:bidi="hi-IN"/>
        </w:rPr>
        <w:t>locuinţe</w:t>
      </w:r>
      <w:proofErr w:type="spellEnd"/>
      <w:r>
        <w:rPr>
          <w:rFonts w:ascii="Times New Roman" w:eastAsia="NSimSun" w:hAnsi="Times New Roman" w:cs="Times New Roman"/>
          <w:iCs/>
          <w:kern w:val="3"/>
          <w:sz w:val="24"/>
          <w:szCs w:val="24"/>
          <w:shd w:val="clear" w:color="auto" w:fill="FFFFFF"/>
          <w:lang w:eastAsia="zh-CN" w:bidi="hi-IN"/>
        </w:rPr>
        <w:t xml:space="preserve"> în care sunt situate acestea și au determinat venitul net anual în sistem real, pe baza datelor din contabilitate, în anul 2022 determină venitul net anual pe baza normelor de venit.</w:t>
      </w:r>
      <w:r>
        <w:rPr>
          <w:rFonts w:ascii="Times New Roman" w:eastAsia="SimSun" w:hAnsi="Times New Roman" w:cs="Times New Roman"/>
          <w:iCs/>
          <w:sz w:val="24"/>
          <w:szCs w:val="24"/>
          <w:shd w:val="clear" w:color="auto" w:fill="FFFFFF"/>
        </w:rPr>
        <w:t>”</w:t>
      </w:r>
    </w:p>
    <w:p w14:paraId="20AF987C" w14:textId="77777777" w:rsidR="00E35DEB" w:rsidRDefault="00E35DEB">
      <w:pPr>
        <w:pStyle w:val="Standard"/>
        <w:spacing w:after="0" w:line="360" w:lineRule="auto"/>
        <w:ind w:left="142"/>
        <w:jc w:val="both"/>
        <w:rPr>
          <w:rFonts w:ascii="Times New Roman" w:eastAsia="Times New Roman" w:hAnsi="Times New Roman" w:cs="Times New Roman"/>
          <w:sz w:val="24"/>
          <w:szCs w:val="24"/>
          <w:shd w:val="clear" w:color="auto" w:fill="FFFFFF"/>
          <w:lang w:eastAsia="zh-CN"/>
        </w:rPr>
      </w:pPr>
    </w:p>
    <w:p w14:paraId="0B798685"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bCs/>
          <w:sz w:val="24"/>
          <w:szCs w:val="24"/>
          <w:shd w:val="clear" w:color="auto" w:fill="FFFFFF"/>
          <w:lang w:eastAsia="zh-CN" w:bidi="en-US"/>
        </w:rPr>
        <w:t>La articolul 146 după alineatul (2</w:t>
      </w:r>
      <w:r>
        <w:rPr>
          <w:rFonts w:ascii="Times New Roman" w:hAnsi="Times New Roman" w:cs="Times New Roman"/>
          <w:b/>
          <w:bCs/>
          <w:sz w:val="24"/>
          <w:szCs w:val="24"/>
          <w:shd w:val="clear" w:color="auto" w:fill="FFFFFF"/>
          <w:vertAlign w:val="superscript"/>
          <w:lang w:eastAsia="zh-CN" w:bidi="en-US"/>
        </w:rPr>
        <w:t>1</w:t>
      </w:r>
      <w:r>
        <w:rPr>
          <w:rFonts w:ascii="Times New Roman" w:hAnsi="Times New Roman" w:cs="Times New Roman"/>
          <w:b/>
          <w:bCs/>
          <w:sz w:val="24"/>
          <w:szCs w:val="24"/>
          <w:shd w:val="clear" w:color="auto" w:fill="FFFFFF"/>
          <w:lang w:eastAsia="zh-CN" w:bidi="en-US"/>
        </w:rPr>
        <w:t>), se introduce un nou alineat, alin. (2</w:t>
      </w:r>
      <w:r>
        <w:rPr>
          <w:rFonts w:ascii="Times New Roman" w:hAnsi="Times New Roman" w:cs="Times New Roman"/>
          <w:b/>
          <w:bCs/>
          <w:sz w:val="24"/>
          <w:szCs w:val="24"/>
          <w:shd w:val="clear" w:color="auto" w:fill="FFFFFF"/>
          <w:vertAlign w:val="superscript"/>
          <w:lang w:eastAsia="zh-CN" w:bidi="en-US"/>
        </w:rPr>
        <w:t>2</w:t>
      </w:r>
      <w:r>
        <w:rPr>
          <w:rFonts w:ascii="Times New Roman" w:hAnsi="Times New Roman" w:cs="Times New Roman"/>
          <w:b/>
          <w:bCs/>
          <w:sz w:val="24"/>
          <w:szCs w:val="24"/>
          <w:shd w:val="clear" w:color="auto" w:fill="FFFFFF"/>
          <w:lang w:eastAsia="zh-CN" w:bidi="en-US"/>
        </w:rPr>
        <w:t>), cu următorul cuprins:</w:t>
      </w:r>
    </w:p>
    <w:p w14:paraId="502A5C01" w14:textId="77777777" w:rsidR="00E35DEB" w:rsidRDefault="00EB5895">
      <w:pPr>
        <w:pStyle w:val="Standard"/>
        <w:spacing w:after="0" w:line="360" w:lineRule="auto"/>
        <w:ind w:firstLine="708"/>
        <w:jc w:val="both"/>
      </w:pPr>
      <w:r>
        <w:rPr>
          <w:rFonts w:ascii="Times New Roman" w:eastAsia="Times New Roman" w:hAnsi="Times New Roman" w:cs="Times New Roman"/>
          <w:bCs/>
          <w:iCs/>
          <w:sz w:val="24"/>
          <w:szCs w:val="24"/>
          <w:shd w:val="clear" w:color="auto" w:fill="FFFFFF"/>
          <w:lang w:eastAsia="zh-CN" w:bidi="en-US"/>
        </w:rPr>
        <w:t>„</w:t>
      </w:r>
      <w:r>
        <w:rPr>
          <w:rFonts w:ascii="Times New Roman" w:hAnsi="Times New Roman" w:cs="Times New Roman"/>
          <w:bCs/>
          <w:sz w:val="24"/>
          <w:szCs w:val="24"/>
          <w:shd w:val="clear" w:color="auto" w:fill="FFFFFF"/>
          <w:lang w:eastAsia="zh-CN" w:bidi="en-US"/>
        </w:rPr>
        <w:t>(2</w:t>
      </w:r>
      <w:r>
        <w:rPr>
          <w:rFonts w:ascii="Times New Roman" w:hAnsi="Times New Roman" w:cs="Times New Roman"/>
          <w:bCs/>
          <w:sz w:val="24"/>
          <w:szCs w:val="24"/>
          <w:shd w:val="clear" w:color="auto" w:fill="FFFFFF"/>
          <w:vertAlign w:val="superscript"/>
          <w:lang w:eastAsia="zh-CN" w:bidi="en-US"/>
        </w:rPr>
        <w:t>2</w:t>
      </w:r>
      <w:r>
        <w:rPr>
          <w:rFonts w:ascii="Times New Roman" w:hAnsi="Times New Roman" w:cs="Times New Roman"/>
          <w:bCs/>
          <w:sz w:val="24"/>
          <w:szCs w:val="24"/>
          <w:shd w:val="clear" w:color="auto" w:fill="FFFFFF"/>
          <w:lang w:eastAsia="zh-CN" w:bidi="en-US"/>
        </w:rPr>
        <w:t>)P</w:t>
      </w:r>
      <w:r>
        <w:rPr>
          <w:rFonts w:ascii="Times New Roman" w:hAnsi="Times New Roman" w:cs="Times New Roman"/>
          <w:sz w:val="24"/>
          <w:szCs w:val="24"/>
          <w:shd w:val="clear" w:color="auto" w:fill="FFFFFF"/>
          <w:lang w:eastAsia="zh-CN" w:bidi="en-US"/>
        </w:rPr>
        <w:t xml:space="preserve">rin excepție de la </w:t>
      </w:r>
      <w:proofErr w:type="spellStart"/>
      <w:r>
        <w:rPr>
          <w:rFonts w:ascii="Times New Roman" w:hAnsi="Times New Roman" w:cs="Times New Roman"/>
          <w:sz w:val="24"/>
          <w:szCs w:val="24"/>
          <w:shd w:val="clear" w:color="auto" w:fill="FFFFFF"/>
          <w:lang w:eastAsia="zh-CN" w:bidi="en-US"/>
        </w:rPr>
        <w:t>prevederile</w:t>
      </w:r>
      <w:r>
        <w:rPr>
          <w:rFonts w:ascii="Times New Roman" w:eastAsia="NSimSun" w:hAnsi="Times New Roman" w:cs="Times New Roman"/>
          <w:iCs/>
          <w:sz w:val="24"/>
          <w:szCs w:val="24"/>
          <w:shd w:val="clear" w:color="auto" w:fill="FFFFFF"/>
        </w:rPr>
        <w:t>alin</w:t>
      </w:r>
      <w:proofErr w:type="spellEnd"/>
      <w:r>
        <w:rPr>
          <w:rFonts w:ascii="Times New Roman" w:eastAsia="NSimSun" w:hAnsi="Times New Roman" w:cs="Times New Roman"/>
          <w:iCs/>
          <w:sz w:val="24"/>
          <w:szCs w:val="24"/>
          <w:shd w:val="clear" w:color="auto" w:fill="FFFFFF"/>
        </w:rPr>
        <w:t>. (2</w:t>
      </w:r>
      <w:r>
        <w:rPr>
          <w:rFonts w:ascii="Times New Roman" w:eastAsia="NSimSun" w:hAnsi="Times New Roman" w:cs="Times New Roman"/>
          <w:iCs/>
          <w:sz w:val="24"/>
          <w:szCs w:val="24"/>
          <w:shd w:val="clear" w:color="auto" w:fill="FFFFFF"/>
          <w:vertAlign w:val="superscript"/>
        </w:rPr>
        <w:t>1</w:t>
      </w:r>
      <w:r>
        <w:rPr>
          <w:rFonts w:ascii="Times New Roman" w:eastAsia="NSimSun" w:hAnsi="Times New Roman" w:cs="Times New Roman"/>
          <w:iCs/>
          <w:sz w:val="24"/>
          <w:szCs w:val="24"/>
          <w:shd w:val="clear" w:color="auto" w:fill="FFFFFF"/>
        </w:rPr>
        <w:t>),</w:t>
      </w:r>
      <w:r>
        <w:rPr>
          <w:rFonts w:ascii="Times New Roman" w:hAnsi="Times New Roman" w:cs="Times New Roman"/>
          <w:sz w:val="24"/>
          <w:szCs w:val="24"/>
          <w:shd w:val="clear" w:color="auto" w:fill="FFFFFF"/>
          <w:lang w:eastAsia="zh-CN" w:bidi="en-US"/>
        </w:rPr>
        <w:t xml:space="preserve">lit. c), în cazul persoanelor fizice care </w:t>
      </w:r>
      <w:proofErr w:type="spellStart"/>
      <w:r>
        <w:rPr>
          <w:rFonts w:ascii="Times New Roman" w:hAnsi="Times New Roman" w:cs="Times New Roman"/>
          <w:sz w:val="24"/>
          <w:szCs w:val="24"/>
          <w:shd w:val="clear" w:color="auto" w:fill="FFFFFF"/>
          <w:lang w:eastAsia="zh-CN" w:bidi="en-US"/>
        </w:rPr>
        <w:t>obţin</w:t>
      </w:r>
      <w:proofErr w:type="spellEnd"/>
      <w:r>
        <w:rPr>
          <w:rFonts w:ascii="Times New Roman" w:hAnsi="Times New Roman" w:cs="Times New Roman"/>
          <w:sz w:val="24"/>
          <w:szCs w:val="24"/>
          <w:shd w:val="clear" w:color="auto" w:fill="FFFFFF"/>
          <w:lang w:eastAsia="zh-CN" w:bidi="en-US"/>
        </w:rPr>
        <w:t xml:space="preserve"> avantaje în bani </w:t>
      </w:r>
      <w:proofErr w:type="spellStart"/>
      <w:r>
        <w:rPr>
          <w:rFonts w:ascii="Times New Roman" w:hAnsi="Times New Roman" w:cs="Times New Roman"/>
          <w:sz w:val="24"/>
          <w:szCs w:val="24"/>
          <w:shd w:val="clear" w:color="auto" w:fill="FFFFFF"/>
          <w:lang w:eastAsia="zh-CN" w:bidi="en-US"/>
        </w:rPr>
        <w:t>şi</w:t>
      </w:r>
      <w:proofErr w:type="spellEnd"/>
      <w:r>
        <w:rPr>
          <w:rFonts w:ascii="Times New Roman" w:hAnsi="Times New Roman" w:cs="Times New Roman"/>
          <w:sz w:val="24"/>
          <w:szCs w:val="24"/>
          <w:shd w:val="clear" w:color="auto" w:fill="FFFFFF"/>
          <w:lang w:eastAsia="zh-CN" w:bidi="en-US"/>
        </w:rPr>
        <w:t xml:space="preserve">/sau în natură de la </w:t>
      </w:r>
      <w:proofErr w:type="spellStart"/>
      <w:r>
        <w:rPr>
          <w:rFonts w:ascii="Times New Roman" w:hAnsi="Times New Roman" w:cs="Times New Roman"/>
          <w:sz w:val="24"/>
          <w:szCs w:val="24"/>
          <w:shd w:val="clear" w:color="auto" w:fill="FFFFFF"/>
          <w:lang w:eastAsia="zh-CN" w:bidi="en-US"/>
        </w:rPr>
        <w:t>terţi</w:t>
      </w:r>
      <w:proofErr w:type="spellEnd"/>
      <w:r>
        <w:rPr>
          <w:rFonts w:ascii="Times New Roman" w:hAnsi="Times New Roman" w:cs="Times New Roman"/>
          <w:sz w:val="24"/>
          <w:szCs w:val="24"/>
          <w:shd w:val="clear" w:color="auto" w:fill="FFFFFF"/>
          <w:lang w:eastAsia="zh-CN" w:bidi="en-US"/>
        </w:rPr>
        <w:t xml:space="preserve"> care nu sunt </w:t>
      </w:r>
      <w:proofErr w:type="spellStart"/>
      <w:r>
        <w:rPr>
          <w:rFonts w:ascii="Times New Roman" w:hAnsi="Times New Roman" w:cs="Times New Roman"/>
          <w:sz w:val="24"/>
          <w:szCs w:val="24"/>
          <w:shd w:val="clear" w:color="auto" w:fill="FFFFFF"/>
          <w:lang w:eastAsia="zh-CN" w:bidi="en-US"/>
        </w:rPr>
        <w:t>rezidenţi</w:t>
      </w:r>
      <w:proofErr w:type="spellEnd"/>
      <w:r>
        <w:rPr>
          <w:rFonts w:ascii="Times New Roman" w:hAnsi="Times New Roman" w:cs="Times New Roman"/>
          <w:sz w:val="24"/>
          <w:szCs w:val="24"/>
          <w:shd w:val="clear" w:color="auto" w:fill="FFFFFF"/>
          <w:lang w:eastAsia="zh-CN" w:bidi="en-US"/>
        </w:rPr>
        <w:t xml:space="preserve"> fiscali români, angajatorul rezident fiscal român sau angajatorul care nu este rezident fiscal român și care intră sub incidența legislației europene aplicabile în domeniul securității sociale, precum și a acordurilor privind sistemele de securitate socială la care România este parte poate opta pentru </w:t>
      </w:r>
      <w:proofErr w:type="spellStart"/>
      <w:r>
        <w:rPr>
          <w:rFonts w:ascii="Times New Roman" w:hAnsi="Times New Roman" w:cs="Times New Roman"/>
          <w:sz w:val="24"/>
          <w:szCs w:val="24"/>
          <w:shd w:val="clear" w:color="auto" w:fill="FFFFFF"/>
          <w:lang w:eastAsia="zh-CN" w:bidi="en-US"/>
        </w:rPr>
        <w:t>obligaţia</w:t>
      </w:r>
      <w:proofErr w:type="spellEnd"/>
      <w:r>
        <w:rPr>
          <w:rFonts w:ascii="Times New Roman" w:hAnsi="Times New Roman" w:cs="Times New Roman"/>
          <w:sz w:val="24"/>
          <w:szCs w:val="24"/>
          <w:shd w:val="clear" w:color="auto" w:fill="FFFFFF"/>
          <w:lang w:eastAsia="zh-CN" w:bidi="en-US"/>
        </w:rPr>
        <w:t xml:space="preserve"> de calcul, </w:t>
      </w:r>
      <w:proofErr w:type="spellStart"/>
      <w:r>
        <w:rPr>
          <w:rFonts w:ascii="Times New Roman" w:hAnsi="Times New Roman" w:cs="Times New Roman"/>
          <w:sz w:val="24"/>
          <w:szCs w:val="24"/>
          <w:shd w:val="clear" w:color="auto" w:fill="FFFFFF"/>
          <w:lang w:eastAsia="zh-CN" w:bidi="en-US"/>
        </w:rPr>
        <w:t>reţinere</w:t>
      </w:r>
      <w:proofErr w:type="spellEnd"/>
      <w:r>
        <w:rPr>
          <w:rFonts w:ascii="Times New Roman" w:hAnsi="Times New Roman" w:cs="Times New Roman"/>
          <w:sz w:val="24"/>
          <w:szCs w:val="24"/>
          <w:shd w:val="clear" w:color="auto" w:fill="FFFFFF"/>
          <w:lang w:eastAsia="zh-CN" w:bidi="en-US"/>
        </w:rPr>
        <w:t xml:space="preserve"> </w:t>
      </w:r>
      <w:proofErr w:type="spellStart"/>
      <w:r>
        <w:rPr>
          <w:rFonts w:ascii="Times New Roman" w:hAnsi="Times New Roman" w:cs="Times New Roman"/>
          <w:sz w:val="24"/>
          <w:szCs w:val="24"/>
          <w:shd w:val="clear" w:color="auto" w:fill="FFFFFF"/>
          <w:lang w:eastAsia="zh-CN" w:bidi="en-US"/>
        </w:rPr>
        <w:t>şi</w:t>
      </w:r>
      <w:proofErr w:type="spellEnd"/>
      <w:r>
        <w:rPr>
          <w:rFonts w:ascii="Times New Roman" w:hAnsi="Times New Roman" w:cs="Times New Roman"/>
          <w:sz w:val="24"/>
          <w:szCs w:val="24"/>
          <w:shd w:val="clear" w:color="auto" w:fill="FFFFFF"/>
          <w:lang w:eastAsia="zh-CN" w:bidi="en-US"/>
        </w:rPr>
        <w:t xml:space="preserve"> plată a </w:t>
      </w:r>
      <w:proofErr w:type="spellStart"/>
      <w:r>
        <w:rPr>
          <w:rFonts w:ascii="Times New Roman" w:hAnsi="Times New Roman" w:cs="Times New Roman"/>
          <w:sz w:val="24"/>
          <w:szCs w:val="24"/>
          <w:shd w:val="clear" w:color="auto" w:fill="FFFFFF"/>
          <w:lang w:eastAsia="zh-CN" w:bidi="en-US"/>
        </w:rPr>
        <w:t>contribuţiei</w:t>
      </w:r>
      <w:proofErr w:type="spellEnd"/>
      <w:r>
        <w:rPr>
          <w:rFonts w:ascii="Times New Roman" w:hAnsi="Times New Roman" w:cs="Times New Roman"/>
          <w:sz w:val="24"/>
          <w:szCs w:val="24"/>
          <w:shd w:val="clear" w:color="auto" w:fill="FFFFFF"/>
          <w:lang w:eastAsia="zh-CN" w:bidi="en-US"/>
        </w:rPr>
        <w:t xml:space="preserve"> de asigurări sociale.”</w:t>
      </w:r>
    </w:p>
    <w:p w14:paraId="04187B58" w14:textId="77777777" w:rsidR="00E35DEB" w:rsidRDefault="00E35DEB">
      <w:pPr>
        <w:pStyle w:val="Standard"/>
        <w:spacing w:after="0" w:line="360" w:lineRule="auto"/>
        <w:ind w:left="142" w:firstLine="727"/>
        <w:jc w:val="both"/>
        <w:rPr>
          <w:rFonts w:ascii="Times New Roman" w:eastAsia="NSimSun" w:hAnsi="Times New Roman" w:cs="Times New Roman"/>
          <w:kern w:val="3"/>
          <w:sz w:val="24"/>
          <w:szCs w:val="24"/>
          <w:shd w:val="clear" w:color="auto" w:fill="FFFFFF"/>
          <w:lang w:eastAsia="zh-CN" w:bidi="hi-IN"/>
        </w:rPr>
      </w:pPr>
    </w:p>
    <w:p w14:paraId="3A407E70" w14:textId="77777777" w:rsidR="00E35DEB" w:rsidRDefault="00EB5895">
      <w:pPr>
        <w:pStyle w:val="Standard"/>
        <w:numPr>
          <w:ilvl w:val="0"/>
          <w:numId w:val="2"/>
        </w:numPr>
        <w:tabs>
          <w:tab w:val="left" w:pos="1080"/>
        </w:tabs>
        <w:spacing w:after="0" w:line="360" w:lineRule="auto"/>
        <w:ind w:left="0" w:firstLine="720"/>
        <w:jc w:val="both"/>
      </w:pPr>
      <w:r>
        <w:rPr>
          <w:rFonts w:ascii="Times New Roman" w:eastAsia="NSimSun" w:hAnsi="Times New Roman" w:cs="Times New Roman"/>
          <w:b/>
          <w:bCs/>
          <w:kern w:val="3"/>
          <w:sz w:val="24"/>
          <w:szCs w:val="24"/>
          <w:shd w:val="clear" w:color="auto" w:fill="FFFFFF"/>
          <w:lang w:eastAsia="ro-RO" w:bidi="en-US"/>
        </w:rPr>
        <w:t>La articolul 147, alineatul (</w:t>
      </w:r>
      <w:r>
        <w:rPr>
          <w:rFonts w:ascii="Times New Roman" w:eastAsia="NSimSun" w:hAnsi="Times New Roman" w:cs="Times New Roman"/>
          <w:iCs/>
          <w:sz w:val="24"/>
          <w:szCs w:val="24"/>
          <w:shd w:val="clear" w:color="auto" w:fill="FFFFFF"/>
        </w:rPr>
        <w:t>1</w:t>
      </w:r>
      <w:r>
        <w:rPr>
          <w:rFonts w:ascii="Times New Roman" w:eastAsia="NSimSun" w:hAnsi="Times New Roman" w:cs="Times New Roman"/>
          <w:iCs/>
          <w:sz w:val="24"/>
          <w:szCs w:val="24"/>
          <w:shd w:val="clear" w:color="auto" w:fill="FFFFFF"/>
          <w:vertAlign w:val="superscript"/>
        </w:rPr>
        <w:t>1</w:t>
      </w:r>
      <w:r>
        <w:rPr>
          <w:rFonts w:ascii="Times New Roman" w:eastAsia="NSimSun" w:hAnsi="Times New Roman" w:cs="Times New Roman"/>
          <w:b/>
          <w:bCs/>
          <w:kern w:val="3"/>
          <w:sz w:val="24"/>
          <w:szCs w:val="24"/>
          <w:shd w:val="clear" w:color="auto" w:fill="FFFFFF"/>
          <w:lang w:eastAsia="ro-RO" w:bidi="en-US"/>
        </w:rPr>
        <w:t>) se modifică și va avea următorul cuprins:</w:t>
      </w:r>
    </w:p>
    <w:p w14:paraId="573F739D" w14:textId="77777777" w:rsidR="00E35DEB" w:rsidRDefault="00EB5895">
      <w:pPr>
        <w:pStyle w:val="Standard"/>
        <w:spacing w:after="0" w:line="360" w:lineRule="auto"/>
        <w:ind w:firstLine="708"/>
        <w:jc w:val="both"/>
      </w:pPr>
      <w:r>
        <w:rPr>
          <w:rFonts w:ascii="Times New Roman" w:eastAsia="Times New Roman" w:hAnsi="Times New Roman" w:cs="Times New Roman"/>
          <w:iCs/>
          <w:sz w:val="24"/>
          <w:szCs w:val="24"/>
          <w:shd w:val="clear" w:color="auto" w:fill="FFFFFF"/>
          <w:lang w:eastAsia="zh-CN" w:bidi="en-US"/>
        </w:rPr>
        <w:t>„</w:t>
      </w:r>
      <w:r>
        <w:rPr>
          <w:rFonts w:ascii="Times New Roman" w:eastAsia="NSimSun" w:hAnsi="Times New Roman" w:cs="Times New Roman"/>
          <w:iCs/>
          <w:sz w:val="24"/>
          <w:szCs w:val="24"/>
          <w:shd w:val="clear" w:color="auto" w:fill="FFFFFF"/>
        </w:rPr>
        <w:t>(1</w:t>
      </w:r>
      <w:r>
        <w:rPr>
          <w:rFonts w:ascii="Times New Roman" w:eastAsia="NSimSun" w:hAnsi="Times New Roman" w:cs="Times New Roman"/>
          <w:iCs/>
          <w:sz w:val="24"/>
          <w:szCs w:val="24"/>
          <w:shd w:val="clear" w:color="auto" w:fill="FFFFFF"/>
          <w:vertAlign w:val="superscript"/>
        </w:rPr>
        <w:t>1</w:t>
      </w:r>
      <w:r>
        <w:rPr>
          <w:rFonts w:ascii="Times New Roman" w:eastAsia="NSimSun" w:hAnsi="Times New Roman" w:cs="Times New Roman"/>
          <w:iCs/>
          <w:sz w:val="24"/>
          <w:szCs w:val="24"/>
          <w:shd w:val="clear" w:color="auto" w:fill="FFFFFF"/>
        </w:rPr>
        <w:t xml:space="preserve">) În cazul veniturilor reprezentând avantaje în bani </w:t>
      </w:r>
      <w:proofErr w:type="spellStart"/>
      <w:r>
        <w:rPr>
          <w:rFonts w:ascii="Times New Roman" w:eastAsia="NSimSun" w:hAnsi="Times New Roman" w:cs="Times New Roman"/>
          <w:iCs/>
          <w:sz w:val="24"/>
          <w:szCs w:val="24"/>
          <w:shd w:val="clear" w:color="auto" w:fill="FFFFFF"/>
        </w:rPr>
        <w:t>şi</w:t>
      </w:r>
      <w:proofErr w:type="spellEnd"/>
      <w:r>
        <w:rPr>
          <w:rFonts w:ascii="Times New Roman" w:eastAsia="NSimSun" w:hAnsi="Times New Roman" w:cs="Times New Roman"/>
          <w:iCs/>
          <w:sz w:val="24"/>
          <w:szCs w:val="24"/>
          <w:shd w:val="clear" w:color="auto" w:fill="FFFFFF"/>
        </w:rPr>
        <w:t xml:space="preserve">/sau în natură primite de la </w:t>
      </w:r>
      <w:proofErr w:type="spellStart"/>
      <w:r>
        <w:rPr>
          <w:rFonts w:ascii="Times New Roman" w:eastAsia="NSimSun" w:hAnsi="Times New Roman" w:cs="Times New Roman"/>
          <w:iCs/>
          <w:sz w:val="24"/>
          <w:szCs w:val="24"/>
          <w:shd w:val="clear" w:color="auto" w:fill="FFFFFF"/>
        </w:rPr>
        <w:t>terţi</w:t>
      </w:r>
      <w:proofErr w:type="spellEnd"/>
      <w:r>
        <w:rPr>
          <w:rFonts w:ascii="Times New Roman" w:eastAsia="NSimSun" w:hAnsi="Times New Roman" w:cs="Times New Roman"/>
          <w:iCs/>
          <w:sz w:val="24"/>
          <w:szCs w:val="24"/>
          <w:shd w:val="clear" w:color="auto" w:fill="FFFFFF"/>
        </w:rPr>
        <w:t xml:space="preserve"> ca urmare a prevederilor contractului individual de muncă, a unui raport de serviciu, act de </w:t>
      </w:r>
      <w:proofErr w:type="spellStart"/>
      <w:r>
        <w:rPr>
          <w:rFonts w:ascii="Times New Roman" w:eastAsia="NSimSun" w:hAnsi="Times New Roman" w:cs="Times New Roman"/>
          <w:iCs/>
          <w:sz w:val="24"/>
          <w:szCs w:val="24"/>
          <w:shd w:val="clear" w:color="auto" w:fill="FFFFFF"/>
        </w:rPr>
        <w:t>detaşare</w:t>
      </w:r>
      <w:proofErr w:type="spellEnd"/>
      <w:r>
        <w:rPr>
          <w:rFonts w:ascii="Times New Roman" w:eastAsia="NSimSun" w:hAnsi="Times New Roman" w:cs="Times New Roman"/>
          <w:iCs/>
          <w:sz w:val="24"/>
          <w:szCs w:val="24"/>
          <w:shd w:val="clear" w:color="auto" w:fill="FFFFFF"/>
        </w:rPr>
        <w:t xml:space="preserve"> sau a unui statut special prevăzut de lege ori a unei </w:t>
      </w:r>
      <w:proofErr w:type="spellStart"/>
      <w:r>
        <w:rPr>
          <w:rFonts w:ascii="Times New Roman" w:eastAsia="NSimSun" w:hAnsi="Times New Roman" w:cs="Times New Roman"/>
          <w:iCs/>
          <w:sz w:val="24"/>
          <w:szCs w:val="24"/>
          <w:shd w:val="clear" w:color="auto" w:fill="FFFFFF"/>
        </w:rPr>
        <w:t>relaţii</w:t>
      </w:r>
      <w:proofErr w:type="spellEnd"/>
      <w:r>
        <w:rPr>
          <w:rFonts w:ascii="Times New Roman" w:eastAsia="NSimSun" w:hAnsi="Times New Roman" w:cs="Times New Roman"/>
          <w:iCs/>
          <w:sz w:val="24"/>
          <w:szCs w:val="24"/>
          <w:shd w:val="clear" w:color="auto" w:fill="FFFFFF"/>
        </w:rPr>
        <w:t xml:space="preserve"> contractuale între </w:t>
      </w:r>
      <w:proofErr w:type="spellStart"/>
      <w:r>
        <w:rPr>
          <w:rFonts w:ascii="Times New Roman" w:eastAsia="NSimSun" w:hAnsi="Times New Roman" w:cs="Times New Roman"/>
          <w:iCs/>
          <w:sz w:val="24"/>
          <w:szCs w:val="24"/>
          <w:shd w:val="clear" w:color="auto" w:fill="FFFFFF"/>
        </w:rPr>
        <w:t>părţi</w:t>
      </w:r>
      <w:proofErr w:type="spellEnd"/>
      <w:r>
        <w:rPr>
          <w:rFonts w:ascii="Times New Roman" w:eastAsia="NSimSun" w:hAnsi="Times New Roman" w:cs="Times New Roman"/>
          <w:iCs/>
          <w:sz w:val="24"/>
          <w:szCs w:val="24"/>
          <w:shd w:val="clear" w:color="auto" w:fill="FFFFFF"/>
        </w:rPr>
        <w:t xml:space="preserve">, </w:t>
      </w:r>
      <w:r>
        <w:rPr>
          <w:rFonts w:ascii="Times New Roman" w:eastAsia="NSimSun" w:hAnsi="Times New Roman" w:cs="Times New Roman"/>
          <w:iCs/>
          <w:sz w:val="24"/>
          <w:szCs w:val="24"/>
          <w:shd w:val="clear" w:color="auto" w:fill="FFFFFF"/>
        </w:rPr>
        <w:lastRenderedPageBreak/>
        <w:t xml:space="preserve">după caz, </w:t>
      </w:r>
      <w:proofErr w:type="spellStart"/>
      <w:r>
        <w:rPr>
          <w:rFonts w:ascii="Times New Roman" w:eastAsia="NSimSun" w:hAnsi="Times New Roman" w:cs="Times New Roman"/>
          <w:iCs/>
          <w:sz w:val="24"/>
          <w:szCs w:val="24"/>
          <w:shd w:val="clear" w:color="auto" w:fill="FFFFFF"/>
        </w:rPr>
        <w:t>obligaţia</w:t>
      </w:r>
      <w:proofErr w:type="spellEnd"/>
      <w:r>
        <w:rPr>
          <w:rFonts w:ascii="Times New Roman" w:eastAsia="NSimSun" w:hAnsi="Times New Roman" w:cs="Times New Roman"/>
          <w:iCs/>
          <w:sz w:val="24"/>
          <w:szCs w:val="24"/>
          <w:shd w:val="clear" w:color="auto" w:fill="FFFFFF"/>
        </w:rPr>
        <w:t xml:space="preserve"> de declarare a </w:t>
      </w:r>
      <w:proofErr w:type="spellStart"/>
      <w:r>
        <w:rPr>
          <w:rFonts w:ascii="Times New Roman" w:eastAsia="NSimSun" w:hAnsi="Times New Roman" w:cs="Times New Roman"/>
          <w:iCs/>
          <w:sz w:val="24"/>
          <w:szCs w:val="24"/>
          <w:shd w:val="clear" w:color="auto" w:fill="FFFFFF"/>
        </w:rPr>
        <w:t>contribuţiei</w:t>
      </w:r>
      <w:proofErr w:type="spellEnd"/>
      <w:r>
        <w:rPr>
          <w:rFonts w:ascii="Times New Roman" w:eastAsia="NSimSun" w:hAnsi="Times New Roman" w:cs="Times New Roman"/>
          <w:iCs/>
          <w:sz w:val="24"/>
          <w:szCs w:val="24"/>
          <w:shd w:val="clear" w:color="auto" w:fill="FFFFFF"/>
        </w:rPr>
        <w:t xml:space="preserve"> de asigurări sociale potrivit alin. (1) revine persoanelor prevăzute la art. 146 alin. (2</w:t>
      </w:r>
      <w:r>
        <w:rPr>
          <w:rFonts w:ascii="Times New Roman" w:eastAsia="NSimSun" w:hAnsi="Times New Roman" w:cs="Times New Roman"/>
          <w:iCs/>
          <w:sz w:val="24"/>
          <w:szCs w:val="24"/>
          <w:shd w:val="clear" w:color="auto" w:fill="FFFFFF"/>
          <w:vertAlign w:val="superscript"/>
        </w:rPr>
        <w:t>1</w:t>
      </w:r>
      <w:r>
        <w:rPr>
          <w:rFonts w:ascii="Times New Roman" w:eastAsia="NSimSun" w:hAnsi="Times New Roman" w:cs="Times New Roman"/>
          <w:iCs/>
          <w:sz w:val="24"/>
          <w:szCs w:val="24"/>
          <w:shd w:val="clear" w:color="auto" w:fill="FFFFFF"/>
        </w:rPr>
        <w:t>) sau (2</w:t>
      </w:r>
      <w:r>
        <w:rPr>
          <w:rFonts w:ascii="Times New Roman" w:eastAsia="NSimSun" w:hAnsi="Times New Roman" w:cs="Times New Roman"/>
          <w:iCs/>
          <w:sz w:val="24"/>
          <w:szCs w:val="24"/>
          <w:shd w:val="clear" w:color="auto" w:fill="FFFFFF"/>
          <w:vertAlign w:val="superscript"/>
        </w:rPr>
        <w:t>2</w:t>
      </w:r>
      <w:r>
        <w:rPr>
          <w:rFonts w:ascii="Times New Roman" w:eastAsia="NSimSun" w:hAnsi="Times New Roman" w:cs="Times New Roman"/>
          <w:iCs/>
          <w:sz w:val="24"/>
          <w:szCs w:val="24"/>
          <w:shd w:val="clear" w:color="auto" w:fill="FFFFFF"/>
        </w:rPr>
        <w:t>), după caz.</w:t>
      </w:r>
    </w:p>
    <w:p w14:paraId="38434193" w14:textId="77777777" w:rsidR="00E35DEB" w:rsidRDefault="00E35DEB">
      <w:pPr>
        <w:pStyle w:val="Standard"/>
        <w:spacing w:after="0" w:line="360" w:lineRule="auto"/>
        <w:ind w:left="142" w:firstLine="727"/>
        <w:jc w:val="both"/>
        <w:rPr>
          <w:rFonts w:ascii="Times New Roman" w:eastAsia="NSimSun" w:hAnsi="Times New Roman" w:cs="Times New Roman"/>
          <w:iCs/>
          <w:sz w:val="24"/>
          <w:szCs w:val="24"/>
          <w:shd w:val="clear" w:color="auto" w:fill="FFFFFF"/>
        </w:rPr>
      </w:pPr>
    </w:p>
    <w:p w14:paraId="073781B1"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bCs/>
          <w:sz w:val="24"/>
          <w:szCs w:val="24"/>
          <w:shd w:val="clear" w:color="auto" w:fill="FFFFFF"/>
          <w:lang w:eastAsia="zh-CN" w:bidi="en-US"/>
        </w:rPr>
        <w:t>La articolul 168 după alineatul (2</w:t>
      </w:r>
      <w:r>
        <w:rPr>
          <w:rFonts w:ascii="Times New Roman" w:hAnsi="Times New Roman" w:cs="Times New Roman"/>
          <w:b/>
          <w:bCs/>
          <w:sz w:val="24"/>
          <w:szCs w:val="24"/>
          <w:shd w:val="clear" w:color="auto" w:fill="FFFFFF"/>
          <w:vertAlign w:val="superscript"/>
          <w:lang w:eastAsia="zh-CN" w:bidi="en-US"/>
        </w:rPr>
        <w:t>1</w:t>
      </w:r>
      <w:r>
        <w:rPr>
          <w:rFonts w:ascii="Times New Roman" w:hAnsi="Times New Roman" w:cs="Times New Roman"/>
          <w:b/>
          <w:bCs/>
          <w:sz w:val="24"/>
          <w:szCs w:val="24"/>
          <w:shd w:val="clear" w:color="auto" w:fill="FFFFFF"/>
          <w:lang w:eastAsia="zh-CN" w:bidi="en-US"/>
        </w:rPr>
        <w:t>), se introduce un nou alineat, alin. (2</w:t>
      </w:r>
      <w:r>
        <w:rPr>
          <w:rFonts w:ascii="Times New Roman" w:hAnsi="Times New Roman" w:cs="Times New Roman"/>
          <w:b/>
          <w:bCs/>
          <w:sz w:val="24"/>
          <w:szCs w:val="24"/>
          <w:shd w:val="clear" w:color="auto" w:fill="FFFFFF"/>
          <w:vertAlign w:val="superscript"/>
          <w:lang w:eastAsia="zh-CN" w:bidi="en-US"/>
        </w:rPr>
        <w:t>2</w:t>
      </w:r>
      <w:r>
        <w:rPr>
          <w:rFonts w:ascii="Times New Roman" w:hAnsi="Times New Roman" w:cs="Times New Roman"/>
          <w:b/>
          <w:bCs/>
          <w:sz w:val="24"/>
          <w:szCs w:val="24"/>
          <w:shd w:val="clear" w:color="auto" w:fill="FFFFFF"/>
          <w:lang w:eastAsia="zh-CN" w:bidi="en-US"/>
        </w:rPr>
        <w:t>), cu următorul cuprins:</w:t>
      </w:r>
    </w:p>
    <w:p w14:paraId="77771C3E" w14:textId="77777777" w:rsidR="00E35DEB" w:rsidRDefault="00EB5895">
      <w:pPr>
        <w:pStyle w:val="Standard"/>
        <w:spacing w:after="0" w:line="360" w:lineRule="auto"/>
        <w:ind w:firstLine="708"/>
        <w:jc w:val="both"/>
      </w:pPr>
      <w:r>
        <w:rPr>
          <w:rFonts w:ascii="Times New Roman" w:eastAsia="Times New Roman" w:hAnsi="Times New Roman" w:cs="Times New Roman"/>
          <w:iCs/>
          <w:sz w:val="24"/>
          <w:szCs w:val="24"/>
          <w:shd w:val="clear" w:color="auto" w:fill="FFFFFF"/>
          <w:lang w:eastAsia="zh-CN" w:bidi="en-US"/>
        </w:rPr>
        <w:t>„</w:t>
      </w:r>
      <w:r>
        <w:rPr>
          <w:rFonts w:ascii="Times New Roman" w:hAnsi="Times New Roman" w:cs="Times New Roman"/>
          <w:bCs/>
          <w:sz w:val="24"/>
          <w:szCs w:val="24"/>
          <w:shd w:val="clear" w:color="auto" w:fill="FFFFFF"/>
          <w:lang w:eastAsia="zh-CN" w:bidi="en-US"/>
        </w:rPr>
        <w:t>(2</w:t>
      </w:r>
      <w:r>
        <w:rPr>
          <w:rFonts w:ascii="Times New Roman" w:hAnsi="Times New Roman" w:cs="Times New Roman"/>
          <w:bCs/>
          <w:sz w:val="24"/>
          <w:szCs w:val="24"/>
          <w:shd w:val="clear" w:color="auto" w:fill="FFFFFF"/>
          <w:vertAlign w:val="superscript"/>
          <w:lang w:eastAsia="zh-CN" w:bidi="en-US"/>
        </w:rPr>
        <w:t>2</w:t>
      </w:r>
      <w:r>
        <w:rPr>
          <w:rFonts w:ascii="Times New Roman" w:hAnsi="Times New Roman" w:cs="Times New Roman"/>
          <w:bCs/>
          <w:sz w:val="24"/>
          <w:szCs w:val="24"/>
          <w:shd w:val="clear" w:color="auto" w:fill="FFFFFF"/>
          <w:lang w:eastAsia="zh-CN" w:bidi="en-US"/>
        </w:rPr>
        <w:t>)P</w:t>
      </w:r>
      <w:r>
        <w:rPr>
          <w:rFonts w:ascii="Times New Roman" w:hAnsi="Times New Roman" w:cs="Times New Roman"/>
          <w:sz w:val="24"/>
          <w:szCs w:val="24"/>
          <w:shd w:val="clear" w:color="auto" w:fill="FFFFFF"/>
          <w:lang w:eastAsia="zh-CN" w:bidi="en-US"/>
        </w:rPr>
        <w:t xml:space="preserve">rin excepție de la </w:t>
      </w:r>
      <w:proofErr w:type="spellStart"/>
      <w:r>
        <w:rPr>
          <w:rFonts w:ascii="Times New Roman" w:hAnsi="Times New Roman" w:cs="Times New Roman"/>
          <w:sz w:val="24"/>
          <w:szCs w:val="24"/>
          <w:shd w:val="clear" w:color="auto" w:fill="FFFFFF"/>
          <w:lang w:eastAsia="zh-CN" w:bidi="en-US"/>
        </w:rPr>
        <w:t>prevederile</w:t>
      </w:r>
      <w:r>
        <w:rPr>
          <w:rFonts w:ascii="Times New Roman" w:eastAsia="NSimSun" w:hAnsi="Times New Roman" w:cs="Times New Roman"/>
          <w:iCs/>
          <w:sz w:val="24"/>
          <w:szCs w:val="24"/>
          <w:shd w:val="clear" w:color="auto" w:fill="FFFFFF"/>
        </w:rPr>
        <w:t>alin</w:t>
      </w:r>
      <w:proofErr w:type="spellEnd"/>
      <w:r>
        <w:rPr>
          <w:rFonts w:ascii="Times New Roman" w:eastAsia="NSimSun" w:hAnsi="Times New Roman" w:cs="Times New Roman"/>
          <w:iCs/>
          <w:sz w:val="24"/>
          <w:szCs w:val="24"/>
          <w:shd w:val="clear" w:color="auto" w:fill="FFFFFF"/>
        </w:rPr>
        <w:t>. (2</w:t>
      </w:r>
      <w:r>
        <w:rPr>
          <w:rFonts w:ascii="Times New Roman" w:eastAsia="NSimSun" w:hAnsi="Times New Roman" w:cs="Times New Roman"/>
          <w:iCs/>
          <w:sz w:val="24"/>
          <w:szCs w:val="24"/>
          <w:shd w:val="clear" w:color="auto" w:fill="FFFFFF"/>
          <w:vertAlign w:val="superscript"/>
        </w:rPr>
        <w:t>1</w:t>
      </w:r>
      <w:r>
        <w:rPr>
          <w:rFonts w:ascii="Times New Roman" w:eastAsia="NSimSun" w:hAnsi="Times New Roman" w:cs="Times New Roman"/>
          <w:iCs/>
          <w:sz w:val="24"/>
          <w:szCs w:val="24"/>
          <w:shd w:val="clear" w:color="auto" w:fill="FFFFFF"/>
        </w:rPr>
        <w:t>),</w:t>
      </w:r>
      <w:proofErr w:type="spellStart"/>
      <w:r>
        <w:rPr>
          <w:rFonts w:ascii="Times New Roman" w:hAnsi="Times New Roman" w:cs="Times New Roman"/>
          <w:sz w:val="24"/>
          <w:szCs w:val="24"/>
          <w:shd w:val="clear" w:color="auto" w:fill="FFFFFF"/>
          <w:lang w:eastAsia="zh-CN" w:bidi="en-US"/>
        </w:rPr>
        <w:t>lit.c</w:t>
      </w:r>
      <w:proofErr w:type="spellEnd"/>
      <w:r>
        <w:rPr>
          <w:rFonts w:ascii="Times New Roman" w:hAnsi="Times New Roman" w:cs="Times New Roman"/>
          <w:sz w:val="24"/>
          <w:szCs w:val="24"/>
          <w:shd w:val="clear" w:color="auto" w:fill="FFFFFF"/>
          <w:lang w:eastAsia="zh-CN" w:bidi="en-US"/>
        </w:rPr>
        <w:t xml:space="preserve">), în cazul persoanelor fizice care </w:t>
      </w:r>
      <w:proofErr w:type="spellStart"/>
      <w:r>
        <w:rPr>
          <w:rFonts w:ascii="Times New Roman" w:hAnsi="Times New Roman" w:cs="Times New Roman"/>
          <w:sz w:val="24"/>
          <w:szCs w:val="24"/>
          <w:shd w:val="clear" w:color="auto" w:fill="FFFFFF"/>
          <w:lang w:eastAsia="zh-CN" w:bidi="en-US"/>
        </w:rPr>
        <w:t>obţin</w:t>
      </w:r>
      <w:proofErr w:type="spellEnd"/>
      <w:r>
        <w:rPr>
          <w:rFonts w:ascii="Times New Roman" w:hAnsi="Times New Roman" w:cs="Times New Roman"/>
          <w:sz w:val="24"/>
          <w:szCs w:val="24"/>
          <w:shd w:val="clear" w:color="auto" w:fill="FFFFFF"/>
          <w:lang w:eastAsia="zh-CN" w:bidi="en-US"/>
        </w:rPr>
        <w:t xml:space="preserve"> avantaje în bani </w:t>
      </w:r>
      <w:proofErr w:type="spellStart"/>
      <w:r>
        <w:rPr>
          <w:rFonts w:ascii="Times New Roman" w:hAnsi="Times New Roman" w:cs="Times New Roman"/>
          <w:sz w:val="24"/>
          <w:szCs w:val="24"/>
          <w:shd w:val="clear" w:color="auto" w:fill="FFFFFF"/>
          <w:lang w:eastAsia="zh-CN" w:bidi="en-US"/>
        </w:rPr>
        <w:t>şi</w:t>
      </w:r>
      <w:proofErr w:type="spellEnd"/>
      <w:r>
        <w:rPr>
          <w:rFonts w:ascii="Times New Roman" w:hAnsi="Times New Roman" w:cs="Times New Roman"/>
          <w:sz w:val="24"/>
          <w:szCs w:val="24"/>
          <w:shd w:val="clear" w:color="auto" w:fill="FFFFFF"/>
          <w:lang w:eastAsia="zh-CN" w:bidi="en-US"/>
        </w:rPr>
        <w:t xml:space="preserve">/sau în natură de la </w:t>
      </w:r>
      <w:proofErr w:type="spellStart"/>
      <w:r>
        <w:rPr>
          <w:rFonts w:ascii="Times New Roman" w:hAnsi="Times New Roman" w:cs="Times New Roman"/>
          <w:sz w:val="24"/>
          <w:szCs w:val="24"/>
          <w:shd w:val="clear" w:color="auto" w:fill="FFFFFF"/>
          <w:lang w:eastAsia="zh-CN" w:bidi="en-US"/>
        </w:rPr>
        <w:t>terţi</w:t>
      </w:r>
      <w:proofErr w:type="spellEnd"/>
      <w:r>
        <w:rPr>
          <w:rFonts w:ascii="Times New Roman" w:hAnsi="Times New Roman" w:cs="Times New Roman"/>
          <w:sz w:val="24"/>
          <w:szCs w:val="24"/>
          <w:shd w:val="clear" w:color="auto" w:fill="FFFFFF"/>
          <w:lang w:eastAsia="zh-CN" w:bidi="en-US"/>
        </w:rPr>
        <w:t xml:space="preserve"> care nu sunt </w:t>
      </w:r>
      <w:proofErr w:type="spellStart"/>
      <w:r>
        <w:rPr>
          <w:rFonts w:ascii="Times New Roman" w:hAnsi="Times New Roman" w:cs="Times New Roman"/>
          <w:sz w:val="24"/>
          <w:szCs w:val="24"/>
          <w:shd w:val="clear" w:color="auto" w:fill="FFFFFF"/>
          <w:lang w:eastAsia="zh-CN" w:bidi="en-US"/>
        </w:rPr>
        <w:t>rezidenţi</w:t>
      </w:r>
      <w:proofErr w:type="spellEnd"/>
      <w:r>
        <w:rPr>
          <w:rFonts w:ascii="Times New Roman" w:hAnsi="Times New Roman" w:cs="Times New Roman"/>
          <w:sz w:val="24"/>
          <w:szCs w:val="24"/>
          <w:shd w:val="clear" w:color="auto" w:fill="FFFFFF"/>
          <w:lang w:eastAsia="zh-CN" w:bidi="en-US"/>
        </w:rPr>
        <w:t xml:space="preserve"> fiscali români, angajatorul rezident fiscal român sau angajatorul care nu este rezident fiscal român și care intră sub incidența legislației europene aplicabile în domeniul securității sociale, precum și a acordurilor privind sistemele de securitate socială la care România este parte poate opta pentru </w:t>
      </w:r>
      <w:proofErr w:type="spellStart"/>
      <w:r>
        <w:rPr>
          <w:rFonts w:ascii="Times New Roman" w:hAnsi="Times New Roman" w:cs="Times New Roman"/>
          <w:sz w:val="24"/>
          <w:szCs w:val="24"/>
          <w:shd w:val="clear" w:color="auto" w:fill="FFFFFF"/>
          <w:lang w:eastAsia="zh-CN" w:bidi="en-US"/>
        </w:rPr>
        <w:t>obligaţia</w:t>
      </w:r>
      <w:proofErr w:type="spellEnd"/>
      <w:r>
        <w:rPr>
          <w:rFonts w:ascii="Times New Roman" w:hAnsi="Times New Roman" w:cs="Times New Roman"/>
          <w:sz w:val="24"/>
          <w:szCs w:val="24"/>
          <w:shd w:val="clear" w:color="auto" w:fill="FFFFFF"/>
          <w:lang w:eastAsia="zh-CN" w:bidi="en-US"/>
        </w:rPr>
        <w:t xml:space="preserve"> de calcul, </w:t>
      </w:r>
      <w:proofErr w:type="spellStart"/>
      <w:r>
        <w:rPr>
          <w:rFonts w:ascii="Times New Roman" w:hAnsi="Times New Roman" w:cs="Times New Roman"/>
          <w:sz w:val="24"/>
          <w:szCs w:val="24"/>
          <w:shd w:val="clear" w:color="auto" w:fill="FFFFFF"/>
          <w:lang w:eastAsia="zh-CN" w:bidi="en-US"/>
        </w:rPr>
        <w:t>reţinere</w:t>
      </w:r>
      <w:proofErr w:type="spellEnd"/>
      <w:r>
        <w:rPr>
          <w:rFonts w:ascii="Times New Roman" w:hAnsi="Times New Roman" w:cs="Times New Roman"/>
          <w:sz w:val="24"/>
          <w:szCs w:val="24"/>
          <w:shd w:val="clear" w:color="auto" w:fill="FFFFFF"/>
          <w:lang w:eastAsia="zh-CN" w:bidi="en-US"/>
        </w:rPr>
        <w:t xml:space="preserve"> </w:t>
      </w:r>
      <w:proofErr w:type="spellStart"/>
      <w:r>
        <w:rPr>
          <w:rFonts w:ascii="Times New Roman" w:hAnsi="Times New Roman" w:cs="Times New Roman"/>
          <w:sz w:val="24"/>
          <w:szCs w:val="24"/>
          <w:shd w:val="clear" w:color="auto" w:fill="FFFFFF"/>
          <w:lang w:eastAsia="zh-CN" w:bidi="en-US"/>
        </w:rPr>
        <w:t>şi</w:t>
      </w:r>
      <w:proofErr w:type="spellEnd"/>
      <w:r>
        <w:rPr>
          <w:rFonts w:ascii="Times New Roman" w:hAnsi="Times New Roman" w:cs="Times New Roman"/>
          <w:sz w:val="24"/>
          <w:szCs w:val="24"/>
          <w:shd w:val="clear" w:color="auto" w:fill="FFFFFF"/>
          <w:lang w:eastAsia="zh-CN" w:bidi="en-US"/>
        </w:rPr>
        <w:t xml:space="preserve"> plată a </w:t>
      </w:r>
      <w:proofErr w:type="spellStart"/>
      <w:r>
        <w:rPr>
          <w:rFonts w:ascii="Times New Roman" w:hAnsi="Times New Roman" w:cs="Times New Roman"/>
          <w:sz w:val="24"/>
          <w:szCs w:val="24"/>
          <w:shd w:val="clear" w:color="auto" w:fill="FFFFFF"/>
          <w:lang w:eastAsia="zh-CN" w:bidi="en-US"/>
        </w:rPr>
        <w:t>contribuţiei</w:t>
      </w:r>
      <w:proofErr w:type="spellEnd"/>
      <w:r>
        <w:rPr>
          <w:rFonts w:ascii="Times New Roman" w:hAnsi="Times New Roman" w:cs="Times New Roman"/>
          <w:sz w:val="24"/>
          <w:szCs w:val="24"/>
          <w:shd w:val="clear" w:color="auto" w:fill="FFFFFF"/>
          <w:lang w:eastAsia="zh-CN" w:bidi="en-US"/>
        </w:rPr>
        <w:t xml:space="preserve"> de asigurări sociale de sănătate.”</w:t>
      </w:r>
    </w:p>
    <w:p w14:paraId="2F837886" w14:textId="77777777" w:rsidR="00E35DEB" w:rsidRDefault="00E35DEB">
      <w:pPr>
        <w:pStyle w:val="Standard"/>
        <w:spacing w:after="0" w:line="360" w:lineRule="auto"/>
        <w:ind w:left="142" w:firstLine="727"/>
        <w:jc w:val="both"/>
        <w:rPr>
          <w:rFonts w:ascii="Times New Roman" w:hAnsi="Times New Roman" w:cs="Times New Roman"/>
          <w:sz w:val="24"/>
          <w:szCs w:val="24"/>
          <w:shd w:val="clear" w:color="auto" w:fill="FFFFFF"/>
          <w:lang w:eastAsia="zh-CN" w:bidi="en-US"/>
        </w:rPr>
      </w:pPr>
    </w:p>
    <w:p w14:paraId="61B38C36" w14:textId="77777777" w:rsidR="00E35DEB" w:rsidRDefault="00EB5895">
      <w:pPr>
        <w:pStyle w:val="Standard"/>
        <w:numPr>
          <w:ilvl w:val="0"/>
          <w:numId w:val="2"/>
        </w:numPr>
        <w:tabs>
          <w:tab w:val="left" w:pos="1080"/>
        </w:tabs>
        <w:spacing w:after="0" w:line="360" w:lineRule="auto"/>
        <w:ind w:left="0" w:firstLine="720"/>
        <w:jc w:val="both"/>
      </w:pPr>
      <w:r>
        <w:rPr>
          <w:rFonts w:ascii="Times New Roman" w:eastAsia="NSimSun" w:hAnsi="Times New Roman" w:cs="Times New Roman"/>
          <w:b/>
          <w:bCs/>
          <w:kern w:val="3"/>
          <w:sz w:val="24"/>
          <w:szCs w:val="24"/>
          <w:shd w:val="clear" w:color="auto" w:fill="FFFFFF"/>
          <w:lang w:eastAsia="ro-RO" w:bidi="en-US"/>
        </w:rPr>
        <w:t>La articolul 169, alineatul (</w:t>
      </w:r>
      <w:r>
        <w:rPr>
          <w:rFonts w:ascii="Times New Roman" w:eastAsia="NSimSun" w:hAnsi="Times New Roman" w:cs="Times New Roman"/>
          <w:iCs/>
          <w:kern w:val="3"/>
          <w:sz w:val="24"/>
          <w:szCs w:val="24"/>
          <w:shd w:val="clear" w:color="auto" w:fill="FFFFFF"/>
          <w:lang w:bidi="hi-IN"/>
        </w:rPr>
        <w:t>1</w:t>
      </w:r>
      <w:r>
        <w:rPr>
          <w:rFonts w:ascii="Times New Roman" w:eastAsia="NSimSun" w:hAnsi="Times New Roman" w:cs="Times New Roman"/>
          <w:iCs/>
          <w:kern w:val="3"/>
          <w:sz w:val="24"/>
          <w:szCs w:val="24"/>
          <w:shd w:val="clear" w:color="auto" w:fill="FFFFFF"/>
          <w:vertAlign w:val="superscript"/>
          <w:lang w:bidi="hi-IN"/>
        </w:rPr>
        <w:t>1</w:t>
      </w:r>
      <w:r>
        <w:rPr>
          <w:rFonts w:ascii="Times New Roman" w:eastAsia="NSimSun" w:hAnsi="Times New Roman" w:cs="Times New Roman"/>
          <w:b/>
          <w:bCs/>
          <w:kern w:val="3"/>
          <w:sz w:val="24"/>
          <w:szCs w:val="24"/>
          <w:shd w:val="clear" w:color="auto" w:fill="FFFFFF"/>
          <w:lang w:eastAsia="ro-RO" w:bidi="en-US"/>
        </w:rPr>
        <w:t>) se modifică și va avea următorul cuprins:</w:t>
      </w:r>
    </w:p>
    <w:p w14:paraId="4016E429" w14:textId="77777777" w:rsidR="00E35DEB" w:rsidRDefault="00EB5895">
      <w:pPr>
        <w:pStyle w:val="Standard"/>
        <w:spacing w:after="0" w:line="360" w:lineRule="auto"/>
        <w:ind w:firstLine="708"/>
        <w:jc w:val="both"/>
      </w:pPr>
      <w:r>
        <w:rPr>
          <w:rFonts w:ascii="Times New Roman" w:eastAsia="NSimSun" w:hAnsi="Times New Roman" w:cs="Times New Roman"/>
          <w:iCs/>
          <w:sz w:val="24"/>
          <w:szCs w:val="24"/>
          <w:shd w:val="clear" w:color="auto" w:fill="FFFFFF"/>
        </w:rPr>
        <w:t>„(1</w:t>
      </w:r>
      <w:r>
        <w:rPr>
          <w:rFonts w:ascii="Times New Roman" w:eastAsia="NSimSun" w:hAnsi="Times New Roman" w:cs="Times New Roman"/>
          <w:iCs/>
          <w:sz w:val="24"/>
          <w:szCs w:val="24"/>
          <w:shd w:val="clear" w:color="auto" w:fill="FFFFFF"/>
          <w:vertAlign w:val="superscript"/>
        </w:rPr>
        <w:t>1</w:t>
      </w:r>
      <w:r>
        <w:rPr>
          <w:rFonts w:ascii="Times New Roman" w:eastAsia="NSimSun" w:hAnsi="Times New Roman" w:cs="Times New Roman"/>
          <w:iCs/>
          <w:sz w:val="24"/>
          <w:szCs w:val="24"/>
          <w:shd w:val="clear" w:color="auto" w:fill="FFFFFF"/>
        </w:rPr>
        <w:t xml:space="preserve">) În cazul veniturilor reprezentând avantaje în bani </w:t>
      </w:r>
      <w:proofErr w:type="spellStart"/>
      <w:r>
        <w:rPr>
          <w:rFonts w:ascii="Times New Roman" w:eastAsia="NSimSun" w:hAnsi="Times New Roman" w:cs="Times New Roman"/>
          <w:iCs/>
          <w:sz w:val="24"/>
          <w:szCs w:val="24"/>
          <w:shd w:val="clear" w:color="auto" w:fill="FFFFFF"/>
        </w:rPr>
        <w:t>şi</w:t>
      </w:r>
      <w:proofErr w:type="spellEnd"/>
      <w:r>
        <w:rPr>
          <w:rFonts w:ascii="Times New Roman" w:eastAsia="NSimSun" w:hAnsi="Times New Roman" w:cs="Times New Roman"/>
          <w:iCs/>
          <w:sz w:val="24"/>
          <w:szCs w:val="24"/>
          <w:shd w:val="clear" w:color="auto" w:fill="FFFFFF"/>
        </w:rPr>
        <w:t xml:space="preserve">/sau în natură primite de la </w:t>
      </w:r>
      <w:proofErr w:type="spellStart"/>
      <w:r>
        <w:rPr>
          <w:rFonts w:ascii="Times New Roman" w:eastAsia="NSimSun" w:hAnsi="Times New Roman" w:cs="Times New Roman"/>
          <w:iCs/>
          <w:sz w:val="24"/>
          <w:szCs w:val="24"/>
          <w:shd w:val="clear" w:color="auto" w:fill="FFFFFF"/>
        </w:rPr>
        <w:t>terţi</w:t>
      </w:r>
      <w:proofErr w:type="spellEnd"/>
      <w:r>
        <w:rPr>
          <w:rFonts w:ascii="Times New Roman" w:eastAsia="NSimSun" w:hAnsi="Times New Roman" w:cs="Times New Roman"/>
          <w:iCs/>
          <w:sz w:val="24"/>
          <w:szCs w:val="24"/>
          <w:shd w:val="clear" w:color="auto" w:fill="FFFFFF"/>
        </w:rPr>
        <w:t xml:space="preserve"> ca urmare a prevederilor contractului individual de muncă, a unui raport de serviciu, act de </w:t>
      </w:r>
      <w:proofErr w:type="spellStart"/>
      <w:r>
        <w:rPr>
          <w:rFonts w:ascii="Times New Roman" w:eastAsia="NSimSun" w:hAnsi="Times New Roman" w:cs="Times New Roman"/>
          <w:iCs/>
          <w:sz w:val="24"/>
          <w:szCs w:val="24"/>
          <w:shd w:val="clear" w:color="auto" w:fill="FFFFFF"/>
        </w:rPr>
        <w:t>detaşare</w:t>
      </w:r>
      <w:proofErr w:type="spellEnd"/>
      <w:r>
        <w:rPr>
          <w:rFonts w:ascii="Times New Roman" w:eastAsia="NSimSun" w:hAnsi="Times New Roman" w:cs="Times New Roman"/>
          <w:iCs/>
          <w:sz w:val="24"/>
          <w:szCs w:val="24"/>
          <w:shd w:val="clear" w:color="auto" w:fill="FFFFFF"/>
        </w:rPr>
        <w:t xml:space="preserve"> sau a unui statut special prevăzut de lege ori a unei </w:t>
      </w:r>
      <w:proofErr w:type="spellStart"/>
      <w:r>
        <w:rPr>
          <w:rFonts w:ascii="Times New Roman" w:eastAsia="NSimSun" w:hAnsi="Times New Roman" w:cs="Times New Roman"/>
          <w:iCs/>
          <w:sz w:val="24"/>
          <w:szCs w:val="24"/>
          <w:shd w:val="clear" w:color="auto" w:fill="FFFFFF"/>
        </w:rPr>
        <w:t>relaţii</w:t>
      </w:r>
      <w:proofErr w:type="spellEnd"/>
      <w:r>
        <w:rPr>
          <w:rFonts w:ascii="Times New Roman" w:eastAsia="NSimSun" w:hAnsi="Times New Roman" w:cs="Times New Roman"/>
          <w:iCs/>
          <w:sz w:val="24"/>
          <w:szCs w:val="24"/>
          <w:shd w:val="clear" w:color="auto" w:fill="FFFFFF"/>
        </w:rPr>
        <w:t xml:space="preserve"> contractuale între </w:t>
      </w:r>
      <w:proofErr w:type="spellStart"/>
      <w:r>
        <w:rPr>
          <w:rFonts w:ascii="Times New Roman" w:eastAsia="NSimSun" w:hAnsi="Times New Roman" w:cs="Times New Roman"/>
          <w:iCs/>
          <w:sz w:val="24"/>
          <w:szCs w:val="24"/>
          <w:shd w:val="clear" w:color="auto" w:fill="FFFFFF"/>
        </w:rPr>
        <w:t>părţi</w:t>
      </w:r>
      <w:proofErr w:type="spellEnd"/>
      <w:r>
        <w:rPr>
          <w:rFonts w:ascii="Times New Roman" w:eastAsia="NSimSun" w:hAnsi="Times New Roman" w:cs="Times New Roman"/>
          <w:iCs/>
          <w:sz w:val="24"/>
          <w:szCs w:val="24"/>
          <w:shd w:val="clear" w:color="auto" w:fill="FFFFFF"/>
        </w:rPr>
        <w:t xml:space="preserve">, după caz, </w:t>
      </w:r>
      <w:proofErr w:type="spellStart"/>
      <w:r>
        <w:rPr>
          <w:rFonts w:ascii="Times New Roman" w:eastAsia="NSimSun" w:hAnsi="Times New Roman" w:cs="Times New Roman"/>
          <w:iCs/>
          <w:sz w:val="24"/>
          <w:szCs w:val="24"/>
          <w:shd w:val="clear" w:color="auto" w:fill="FFFFFF"/>
        </w:rPr>
        <w:t>obligaţia</w:t>
      </w:r>
      <w:proofErr w:type="spellEnd"/>
      <w:r>
        <w:rPr>
          <w:rFonts w:ascii="Times New Roman" w:eastAsia="NSimSun" w:hAnsi="Times New Roman" w:cs="Times New Roman"/>
          <w:iCs/>
          <w:sz w:val="24"/>
          <w:szCs w:val="24"/>
          <w:shd w:val="clear" w:color="auto" w:fill="FFFFFF"/>
        </w:rPr>
        <w:t xml:space="preserve"> de declarare a </w:t>
      </w:r>
      <w:proofErr w:type="spellStart"/>
      <w:r>
        <w:rPr>
          <w:rFonts w:ascii="Times New Roman" w:eastAsia="NSimSun" w:hAnsi="Times New Roman" w:cs="Times New Roman"/>
          <w:iCs/>
          <w:sz w:val="24"/>
          <w:szCs w:val="24"/>
          <w:shd w:val="clear" w:color="auto" w:fill="FFFFFF"/>
        </w:rPr>
        <w:t>contribuţiei</w:t>
      </w:r>
      <w:proofErr w:type="spellEnd"/>
      <w:r>
        <w:rPr>
          <w:rFonts w:ascii="Times New Roman" w:eastAsia="NSimSun" w:hAnsi="Times New Roman" w:cs="Times New Roman"/>
          <w:iCs/>
          <w:sz w:val="24"/>
          <w:szCs w:val="24"/>
          <w:shd w:val="clear" w:color="auto" w:fill="FFFFFF"/>
        </w:rPr>
        <w:t xml:space="preserve"> de asigurări sociale de sănătate potrivit alin. (1) revine persoanelor prevăzute la art. 168 alin. (2</w:t>
      </w:r>
      <w:r>
        <w:rPr>
          <w:rFonts w:ascii="Times New Roman" w:eastAsia="NSimSun" w:hAnsi="Times New Roman" w:cs="Times New Roman"/>
          <w:iCs/>
          <w:sz w:val="24"/>
          <w:szCs w:val="24"/>
          <w:shd w:val="clear" w:color="auto" w:fill="FFFFFF"/>
          <w:vertAlign w:val="superscript"/>
        </w:rPr>
        <w:t>1</w:t>
      </w:r>
      <w:r>
        <w:rPr>
          <w:rFonts w:ascii="Times New Roman" w:eastAsia="NSimSun" w:hAnsi="Times New Roman" w:cs="Times New Roman"/>
          <w:iCs/>
          <w:sz w:val="24"/>
          <w:szCs w:val="24"/>
          <w:shd w:val="clear" w:color="auto" w:fill="FFFFFF"/>
        </w:rPr>
        <w:t>) sau (2</w:t>
      </w:r>
      <w:r>
        <w:rPr>
          <w:rFonts w:ascii="Times New Roman" w:eastAsia="NSimSun" w:hAnsi="Times New Roman" w:cs="Times New Roman"/>
          <w:iCs/>
          <w:sz w:val="24"/>
          <w:szCs w:val="24"/>
          <w:shd w:val="clear" w:color="auto" w:fill="FFFFFF"/>
          <w:vertAlign w:val="superscript"/>
        </w:rPr>
        <w:t>2</w:t>
      </w:r>
      <w:r>
        <w:rPr>
          <w:rFonts w:ascii="Times New Roman" w:eastAsia="NSimSun" w:hAnsi="Times New Roman" w:cs="Times New Roman"/>
          <w:iCs/>
          <w:sz w:val="24"/>
          <w:szCs w:val="24"/>
          <w:shd w:val="clear" w:color="auto" w:fill="FFFFFF"/>
        </w:rPr>
        <w:t>), după caz.”</w:t>
      </w:r>
    </w:p>
    <w:p w14:paraId="493BCBFD" w14:textId="77777777" w:rsidR="00E35DEB" w:rsidRDefault="00E35DEB">
      <w:pPr>
        <w:pStyle w:val="Standard"/>
        <w:spacing w:after="0" w:line="360" w:lineRule="auto"/>
        <w:jc w:val="both"/>
        <w:rPr>
          <w:rFonts w:ascii="Times New Roman" w:eastAsia="SimSun" w:hAnsi="Times New Roman" w:cs="Times New Roman"/>
          <w:iCs/>
          <w:sz w:val="24"/>
          <w:szCs w:val="24"/>
          <w:shd w:val="clear" w:color="auto" w:fill="FFFFFF"/>
        </w:rPr>
      </w:pPr>
    </w:p>
    <w:p w14:paraId="160D939C" w14:textId="77777777" w:rsidR="00E35DEB" w:rsidRDefault="00EB5895">
      <w:pPr>
        <w:pStyle w:val="Standard"/>
        <w:numPr>
          <w:ilvl w:val="0"/>
          <w:numId w:val="2"/>
        </w:numPr>
        <w:tabs>
          <w:tab w:val="left" w:pos="1080"/>
        </w:tabs>
        <w:spacing w:after="0" w:line="360" w:lineRule="auto"/>
        <w:ind w:left="0" w:firstLine="720"/>
        <w:jc w:val="both"/>
      </w:pPr>
      <w:r>
        <w:rPr>
          <w:rFonts w:ascii="Times New Roman" w:eastAsia="NSimSun" w:hAnsi="Times New Roman" w:cs="Times New Roman"/>
          <w:b/>
          <w:kern w:val="3"/>
          <w:sz w:val="24"/>
          <w:szCs w:val="24"/>
          <w:shd w:val="clear" w:color="auto" w:fill="FFFFFF"/>
          <w:lang w:eastAsia="zh-CN" w:bidi="hi-IN"/>
        </w:rPr>
        <w:t xml:space="preserve">Articolul 218 se modifică </w:t>
      </w:r>
      <w:r>
        <w:rPr>
          <w:rFonts w:ascii="Times New Roman" w:eastAsia="NSimSun" w:hAnsi="Times New Roman" w:cs="Times New Roman"/>
          <w:b/>
          <w:bCs/>
          <w:kern w:val="3"/>
          <w:sz w:val="24"/>
          <w:szCs w:val="24"/>
          <w:shd w:val="clear" w:color="auto" w:fill="FFFFFF"/>
          <w:lang w:eastAsia="zh-CN" w:bidi="hi-IN"/>
        </w:rPr>
        <w:t>și va avea următorul cuprins:</w:t>
      </w:r>
    </w:p>
    <w:p w14:paraId="21E49453" w14:textId="77777777" w:rsidR="00E35DEB" w:rsidRDefault="00EB5895">
      <w:pPr>
        <w:pStyle w:val="Standard"/>
        <w:spacing w:after="0" w:line="360" w:lineRule="auto"/>
        <w:ind w:firstLine="708"/>
        <w:jc w:val="both"/>
      </w:pPr>
      <w:r>
        <w:rPr>
          <w:rFonts w:ascii="Times New Roman" w:eastAsia="NSimSun" w:hAnsi="Times New Roman" w:cs="Times New Roman"/>
          <w:b/>
          <w:kern w:val="3"/>
          <w:sz w:val="24"/>
          <w:szCs w:val="24"/>
          <w:shd w:val="clear" w:color="auto" w:fill="FFFFFF"/>
          <w:lang w:eastAsia="zh-CN" w:bidi="hi-IN"/>
        </w:rPr>
        <w:t>„</w:t>
      </w:r>
      <w:r>
        <w:rPr>
          <w:rFonts w:ascii="Times New Roman" w:eastAsia="NSimSun" w:hAnsi="Times New Roman" w:cs="Times New Roman"/>
          <w:b/>
          <w:sz w:val="24"/>
          <w:szCs w:val="24"/>
          <w:shd w:val="clear" w:color="auto" w:fill="FFFFFF"/>
        </w:rPr>
        <w:t>ART. 218</w:t>
      </w:r>
    </w:p>
    <w:p w14:paraId="591B0706" w14:textId="77777777" w:rsidR="00E35DEB" w:rsidRDefault="00EB5895">
      <w:pPr>
        <w:pStyle w:val="Standard"/>
        <w:spacing w:after="0" w:line="360" w:lineRule="auto"/>
        <w:ind w:firstLine="708"/>
        <w:jc w:val="both"/>
        <w:rPr>
          <w:rFonts w:ascii="Times New Roman" w:eastAsia="NSimSun" w:hAnsi="Times New Roman" w:cs="Times New Roman"/>
          <w:b/>
          <w:bCs/>
          <w:sz w:val="24"/>
          <w:szCs w:val="24"/>
          <w:shd w:val="clear" w:color="auto" w:fill="FFFFFF"/>
        </w:rPr>
      </w:pPr>
      <w:r>
        <w:rPr>
          <w:rFonts w:ascii="Times New Roman" w:eastAsia="NSimSun" w:hAnsi="Times New Roman" w:cs="Times New Roman"/>
          <w:b/>
          <w:bCs/>
          <w:sz w:val="24"/>
          <w:szCs w:val="24"/>
          <w:shd w:val="clear" w:color="auto" w:fill="FFFFFF"/>
        </w:rPr>
        <w:t>Baza de calcul</w:t>
      </w:r>
    </w:p>
    <w:p w14:paraId="7CE946F8" w14:textId="77777777" w:rsidR="00E35DEB" w:rsidRDefault="00EB5895">
      <w:pPr>
        <w:pStyle w:val="Standard"/>
        <w:spacing w:after="0" w:line="360" w:lineRule="auto"/>
        <w:ind w:firstLine="708"/>
        <w:jc w:val="both"/>
      </w:pPr>
      <w:r>
        <w:rPr>
          <w:rFonts w:ascii="Times New Roman" w:eastAsia="SimSun" w:hAnsi="Times New Roman" w:cs="Times New Roman"/>
          <w:iCs/>
          <w:sz w:val="24"/>
          <w:szCs w:val="24"/>
          <w:shd w:val="clear" w:color="auto" w:fill="FFFFFF"/>
        </w:rPr>
        <w:t xml:space="preserve">Pentru persoanele prevăzute la </w:t>
      </w:r>
      <w:hyperlink r:id="rId10" w:anchor="A216" w:history="1">
        <w:r>
          <w:rPr>
            <w:rStyle w:val="ListLabel22"/>
            <w:iCs w:val="0"/>
            <w:color w:val="auto"/>
          </w:rPr>
          <w:t>art. 216</w:t>
        </w:r>
      </w:hyperlink>
      <w:r>
        <w:rPr>
          <w:rFonts w:ascii="Times New Roman" w:eastAsia="SimSun" w:hAnsi="Times New Roman" w:cs="Times New Roman"/>
          <w:iCs/>
          <w:sz w:val="24"/>
          <w:szCs w:val="24"/>
          <w:shd w:val="clear" w:color="auto" w:fill="FFFFFF"/>
        </w:rPr>
        <w:t xml:space="preserve"> baza de calcul al contribuțiilor sociale obligatorii datorate pentru veniturile realizate în afara României se determină potrivit regulilor prevăzute la art.139, art.157 și art.220</w:t>
      </w:r>
      <w:r>
        <w:rPr>
          <w:rFonts w:ascii="Times New Roman" w:eastAsia="SimSun" w:hAnsi="Times New Roman" w:cs="Times New Roman"/>
          <w:iCs/>
          <w:sz w:val="24"/>
          <w:szCs w:val="24"/>
          <w:shd w:val="clear" w:color="auto" w:fill="FFFFFF"/>
          <w:vertAlign w:val="superscript"/>
        </w:rPr>
        <w:t>4</w:t>
      </w:r>
      <w:r>
        <w:rPr>
          <w:rFonts w:ascii="Times New Roman" w:eastAsia="SimSun" w:hAnsi="Times New Roman" w:cs="Times New Roman"/>
          <w:iCs/>
          <w:sz w:val="24"/>
          <w:szCs w:val="24"/>
          <w:shd w:val="clear" w:color="auto" w:fill="FFFFFF"/>
        </w:rPr>
        <w:t xml:space="preserve"> sau art.148 și art.170 din Codul fiscal, după caz.</w:t>
      </w:r>
      <w:r>
        <w:rPr>
          <w:rFonts w:ascii="Times New Roman" w:eastAsia="SimSun" w:hAnsi="Times New Roman" w:cs="Times New Roman"/>
          <w:iCs/>
          <w:sz w:val="24"/>
          <w:szCs w:val="24"/>
        </w:rPr>
        <w:t>”</w:t>
      </w:r>
    </w:p>
    <w:p w14:paraId="1C549779" w14:textId="77777777" w:rsidR="00E35DEB" w:rsidRDefault="00E35DEB">
      <w:pPr>
        <w:pStyle w:val="Standard"/>
        <w:spacing w:after="0" w:line="360" w:lineRule="auto"/>
        <w:jc w:val="both"/>
        <w:rPr>
          <w:rFonts w:ascii="Liberation Serif" w:eastAsia="NSimSun" w:hAnsi="Liberation Serif" w:cs="Arial"/>
          <w:kern w:val="3"/>
          <w:sz w:val="24"/>
          <w:szCs w:val="24"/>
          <w:shd w:val="clear" w:color="auto" w:fill="FFFFFF"/>
          <w:lang w:eastAsia="zh-CN" w:bidi="hi-IN"/>
        </w:rPr>
      </w:pPr>
    </w:p>
    <w:p w14:paraId="7443CEB3"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bCs/>
          <w:kern w:val="3"/>
          <w:sz w:val="24"/>
          <w:szCs w:val="24"/>
          <w:shd w:val="clear" w:color="auto" w:fill="FFFFFF"/>
          <w:lang w:eastAsia="zh-CN" w:bidi="en-US"/>
        </w:rPr>
        <w:t>La articolul 220</w:t>
      </w:r>
      <w:r>
        <w:rPr>
          <w:rFonts w:ascii="Times New Roman" w:hAnsi="Times New Roman" w:cs="Times New Roman"/>
          <w:b/>
          <w:bCs/>
          <w:kern w:val="3"/>
          <w:sz w:val="24"/>
          <w:szCs w:val="24"/>
          <w:shd w:val="clear" w:color="auto" w:fill="FFFFFF"/>
          <w:vertAlign w:val="superscript"/>
          <w:lang w:eastAsia="zh-CN" w:bidi="en-US"/>
        </w:rPr>
        <w:t>6</w:t>
      </w:r>
      <w:r>
        <w:rPr>
          <w:rFonts w:ascii="Times New Roman" w:hAnsi="Times New Roman" w:cs="Times New Roman"/>
          <w:b/>
          <w:bCs/>
          <w:kern w:val="3"/>
          <w:sz w:val="24"/>
          <w:szCs w:val="24"/>
          <w:shd w:val="clear" w:color="auto" w:fill="FFFFFF"/>
          <w:lang w:eastAsia="zh-CN" w:bidi="en-US"/>
        </w:rPr>
        <w:t xml:space="preserve"> după alineatul (2</w:t>
      </w:r>
      <w:r>
        <w:rPr>
          <w:rFonts w:ascii="Times New Roman" w:hAnsi="Times New Roman" w:cs="Times New Roman"/>
          <w:b/>
          <w:bCs/>
          <w:kern w:val="3"/>
          <w:sz w:val="24"/>
          <w:szCs w:val="24"/>
          <w:shd w:val="clear" w:color="auto" w:fill="FFFFFF"/>
          <w:vertAlign w:val="superscript"/>
          <w:lang w:eastAsia="zh-CN" w:bidi="en-US"/>
        </w:rPr>
        <w:t>1</w:t>
      </w:r>
      <w:r>
        <w:rPr>
          <w:rFonts w:ascii="Times New Roman" w:hAnsi="Times New Roman" w:cs="Times New Roman"/>
          <w:b/>
          <w:bCs/>
          <w:kern w:val="3"/>
          <w:sz w:val="24"/>
          <w:szCs w:val="24"/>
          <w:shd w:val="clear" w:color="auto" w:fill="FFFFFF"/>
          <w:lang w:eastAsia="zh-CN" w:bidi="en-US"/>
        </w:rPr>
        <w:t>), se introduce un nou alineat, alin. (2</w:t>
      </w:r>
      <w:r>
        <w:rPr>
          <w:rFonts w:ascii="Times New Roman" w:hAnsi="Times New Roman" w:cs="Times New Roman"/>
          <w:b/>
          <w:bCs/>
          <w:kern w:val="3"/>
          <w:sz w:val="24"/>
          <w:szCs w:val="24"/>
          <w:shd w:val="clear" w:color="auto" w:fill="FFFFFF"/>
          <w:vertAlign w:val="superscript"/>
          <w:lang w:eastAsia="zh-CN" w:bidi="en-US"/>
        </w:rPr>
        <w:t>2</w:t>
      </w:r>
      <w:r>
        <w:rPr>
          <w:rFonts w:ascii="Times New Roman" w:hAnsi="Times New Roman" w:cs="Times New Roman"/>
          <w:b/>
          <w:bCs/>
          <w:kern w:val="3"/>
          <w:sz w:val="24"/>
          <w:szCs w:val="24"/>
          <w:shd w:val="clear" w:color="auto" w:fill="FFFFFF"/>
          <w:lang w:eastAsia="zh-CN" w:bidi="en-US"/>
        </w:rPr>
        <w:t>), cu următorul cuprins:</w:t>
      </w:r>
    </w:p>
    <w:p w14:paraId="685DAFBF" w14:textId="77777777" w:rsidR="00E35DEB" w:rsidRDefault="00EB5895">
      <w:pPr>
        <w:pStyle w:val="Standard"/>
        <w:spacing w:after="0" w:line="360" w:lineRule="auto"/>
        <w:ind w:firstLine="708"/>
        <w:jc w:val="both"/>
      </w:pPr>
      <w:r>
        <w:rPr>
          <w:rFonts w:ascii="Times New Roman" w:eastAsia="Times New Roman" w:hAnsi="Times New Roman" w:cs="Times New Roman"/>
          <w:iCs/>
          <w:sz w:val="24"/>
          <w:szCs w:val="24"/>
          <w:shd w:val="clear" w:color="auto" w:fill="FFFFFF"/>
          <w:lang w:eastAsia="zh-CN" w:bidi="en-US"/>
        </w:rPr>
        <w:t>„</w:t>
      </w:r>
      <w:r>
        <w:rPr>
          <w:rFonts w:ascii="Times New Roman" w:hAnsi="Times New Roman" w:cs="Times New Roman"/>
          <w:sz w:val="24"/>
          <w:szCs w:val="24"/>
          <w:shd w:val="clear" w:color="auto" w:fill="FFFFFF"/>
          <w:lang w:eastAsia="zh-CN" w:bidi="en-US"/>
        </w:rPr>
        <w:t>(2</w:t>
      </w:r>
      <w:r>
        <w:rPr>
          <w:rFonts w:ascii="Times New Roman" w:hAnsi="Times New Roman" w:cs="Times New Roman"/>
          <w:sz w:val="24"/>
          <w:szCs w:val="24"/>
          <w:shd w:val="clear" w:color="auto" w:fill="FFFFFF"/>
          <w:vertAlign w:val="superscript"/>
          <w:lang w:eastAsia="zh-CN" w:bidi="en-US"/>
        </w:rPr>
        <w:t>2</w:t>
      </w:r>
      <w:r>
        <w:rPr>
          <w:rFonts w:ascii="Times New Roman" w:hAnsi="Times New Roman" w:cs="Times New Roman"/>
          <w:sz w:val="24"/>
          <w:szCs w:val="24"/>
          <w:shd w:val="clear" w:color="auto" w:fill="FFFFFF"/>
          <w:lang w:eastAsia="zh-CN" w:bidi="en-US"/>
        </w:rPr>
        <w:t>)</w:t>
      </w:r>
      <w:r>
        <w:rPr>
          <w:rFonts w:ascii="Times New Roman" w:hAnsi="Times New Roman" w:cs="Times New Roman"/>
          <w:bCs/>
          <w:sz w:val="24"/>
          <w:szCs w:val="24"/>
          <w:shd w:val="clear" w:color="auto" w:fill="FFFFFF"/>
          <w:lang w:eastAsia="zh-CN" w:bidi="en-US"/>
        </w:rPr>
        <w:t>P</w:t>
      </w:r>
      <w:r>
        <w:rPr>
          <w:rFonts w:ascii="Times New Roman" w:hAnsi="Times New Roman" w:cs="Times New Roman"/>
          <w:sz w:val="24"/>
          <w:szCs w:val="24"/>
          <w:shd w:val="clear" w:color="auto" w:fill="FFFFFF"/>
          <w:lang w:eastAsia="zh-CN" w:bidi="en-US"/>
        </w:rPr>
        <w:t xml:space="preserve">rin excepție de la </w:t>
      </w:r>
      <w:proofErr w:type="spellStart"/>
      <w:r>
        <w:rPr>
          <w:rFonts w:ascii="Times New Roman" w:hAnsi="Times New Roman" w:cs="Times New Roman"/>
          <w:sz w:val="24"/>
          <w:szCs w:val="24"/>
          <w:shd w:val="clear" w:color="auto" w:fill="FFFFFF"/>
          <w:lang w:eastAsia="zh-CN" w:bidi="en-US"/>
        </w:rPr>
        <w:t>prevederile</w:t>
      </w:r>
      <w:r>
        <w:rPr>
          <w:rFonts w:ascii="Times New Roman" w:eastAsia="NSimSun" w:hAnsi="Times New Roman" w:cs="Times New Roman"/>
          <w:iCs/>
          <w:sz w:val="24"/>
          <w:szCs w:val="24"/>
          <w:shd w:val="clear" w:color="auto" w:fill="FFFFFF"/>
        </w:rPr>
        <w:t>alin</w:t>
      </w:r>
      <w:proofErr w:type="spellEnd"/>
      <w:r>
        <w:rPr>
          <w:rFonts w:ascii="Times New Roman" w:eastAsia="NSimSun" w:hAnsi="Times New Roman" w:cs="Times New Roman"/>
          <w:iCs/>
          <w:sz w:val="24"/>
          <w:szCs w:val="24"/>
          <w:shd w:val="clear" w:color="auto" w:fill="FFFFFF"/>
        </w:rPr>
        <w:t>. (2</w:t>
      </w:r>
      <w:r>
        <w:rPr>
          <w:rFonts w:ascii="Times New Roman" w:eastAsia="NSimSun" w:hAnsi="Times New Roman" w:cs="Times New Roman"/>
          <w:iCs/>
          <w:sz w:val="24"/>
          <w:szCs w:val="24"/>
          <w:shd w:val="clear" w:color="auto" w:fill="FFFFFF"/>
          <w:vertAlign w:val="superscript"/>
        </w:rPr>
        <w:t>1</w:t>
      </w:r>
      <w:r>
        <w:rPr>
          <w:rFonts w:ascii="Times New Roman" w:eastAsia="NSimSun" w:hAnsi="Times New Roman" w:cs="Times New Roman"/>
          <w:iCs/>
          <w:sz w:val="24"/>
          <w:szCs w:val="24"/>
          <w:shd w:val="clear" w:color="auto" w:fill="FFFFFF"/>
        </w:rPr>
        <w:t>),</w:t>
      </w:r>
      <w:r>
        <w:rPr>
          <w:rFonts w:ascii="Times New Roman" w:hAnsi="Times New Roman" w:cs="Times New Roman"/>
          <w:sz w:val="24"/>
          <w:szCs w:val="24"/>
          <w:shd w:val="clear" w:color="auto" w:fill="FFFFFF"/>
          <w:lang w:eastAsia="zh-CN" w:bidi="en-US"/>
        </w:rPr>
        <w:t xml:space="preserve">lit. c), în cazul persoanelor fizice care </w:t>
      </w:r>
      <w:proofErr w:type="spellStart"/>
      <w:r>
        <w:rPr>
          <w:rFonts w:ascii="Times New Roman" w:hAnsi="Times New Roman" w:cs="Times New Roman"/>
          <w:sz w:val="24"/>
          <w:szCs w:val="24"/>
          <w:shd w:val="clear" w:color="auto" w:fill="FFFFFF"/>
          <w:lang w:eastAsia="zh-CN" w:bidi="en-US"/>
        </w:rPr>
        <w:t>obţin</w:t>
      </w:r>
      <w:proofErr w:type="spellEnd"/>
      <w:r>
        <w:rPr>
          <w:rFonts w:ascii="Times New Roman" w:hAnsi="Times New Roman" w:cs="Times New Roman"/>
          <w:sz w:val="24"/>
          <w:szCs w:val="24"/>
          <w:shd w:val="clear" w:color="auto" w:fill="FFFFFF"/>
          <w:lang w:eastAsia="zh-CN" w:bidi="en-US"/>
        </w:rPr>
        <w:t xml:space="preserve"> avantaje în bani </w:t>
      </w:r>
      <w:proofErr w:type="spellStart"/>
      <w:r>
        <w:rPr>
          <w:rFonts w:ascii="Times New Roman" w:hAnsi="Times New Roman" w:cs="Times New Roman"/>
          <w:sz w:val="24"/>
          <w:szCs w:val="24"/>
          <w:shd w:val="clear" w:color="auto" w:fill="FFFFFF"/>
          <w:lang w:eastAsia="zh-CN" w:bidi="en-US"/>
        </w:rPr>
        <w:t>şi</w:t>
      </w:r>
      <w:proofErr w:type="spellEnd"/>
      <w:r>
        <w:rPr>
          <w:rFonts w:ascii="Times New Roman" w:hAnsi="Times New Roman" w:cs="Times New Roman"/>
          <w:sz w:val="24"/>
          <w:szCs w:val="24"/>
          <w:shd w:val="clear" w:color="auto" w:fill="FFFFFF"/>
          <w:lang w:eastAsia="zh-CN" w:bidi="en-US"/>
        </w:rPr>
        <w:t xml:space="preserve">/sau în natură de la </w:t>
      </w:r>
      <w:proofErr w:type="spellStart"/>
      <w:r>
        <w:rPr>
          <w:rFonts w:ascii="Times New Roman" w:hAnsi="Times New Roman" w:cs="Times New Roman"/>
          <w:sz w:val="24"/>
          <w:szCs w:val="24"/>
          <w:shd w:val="clear" w:color="auto" w:fill="FFFFFF"/>
          <w:lang w:eastAsia="zh-CN" w:bidi="en-US"/>
        </w:rPr>
        <w:t>terţi</w:t>
      </w:r>
      <w:proofErr w:type="spellEnd"/>
      <w:r>
        <w:rPr>
          <w:rFonts w:ascii="Times New Roman" w:hAnsi="Times New Roman" w:cs="Times New Roman"/>
          <w:sz w:val="24"/>
          <w:szCs w:val="24"/>
          <w:shd w:val="clear" w:color="auto" w:fill="FFFFFF"/>
          <w:lang w:eastAsia="zh-CN" w:bidi="en-US"/>
        </w:rPr>
        <w:t xml:space="preserve"> care nu sunt </w:t>
      </w:r>
      <w:proofErr w:type="spellStart"/>
      <w:r>
        <w:rPr>
          <w:rFonts w:ascii="Times New Roman" w:hAnsi="Times New Roman" w:cs="Times New Roman"/>
          <w:sz w:val="24"/>
          <w:szCs w:val="24"/>
          <w:shd w:val="clear" w:color="auto" w:fill="FFFFFF"/>
          <w:lang w:eastAsia="zh-CN" w:bidi="en-US"/>
        </w:rPr>
        <w:t>rezidenţi</w:t>
      </w:r>
      <w:proofErr w:type="spellEnd"/>
      <w:r>
        <w:rPr>
          <w:rFonts w:ascii="Times New Roman" w:hAnsi="Times New Roman" w:cs="Times New Roman"/>
          <w:sz w:val="24"/>
          <w:szCs w:val="24"/>
          <w:shd w:val="clear" w:color="auto" w:fill="FFFFFF"/>
          <w:lang w:eastAsia="zh-CN" w:bidi="en-US"/>
        </w:rPr>
        <w:t xml:space="preserve"> fiscali români, angajatorul rezident fiscal român sau angajatorul care nu este rezident fiscal român și care intră sub incidența legislației europene aplicabile în domeniul securității sociale, precum și a </w:t>
      </w:r>
      <w:r>
        <w:rPr>
          <w:rFonts w:ascii="Times New Roman" w:hAnsi="Times New Roman" w:cs="Times New Roman"/>
          <w:sz w:val="24"/>
          <w:szCs w:val="24"/>
          <w:shd w:val="clear" w:color="auto" w:fill="FFFFFF"/>
          <w:lang w:eastAsia="zh-CN" w:bidi="en-US"/>
        </w:rPr>
        <w:lastRenderedPageBreak/>
        <w:t xml:space="preserve">acordurilor privind sistemele de securitate socială la care România este parte poate opta pentru </w:t>
      </w:r>
      <w:proofErr w:type="spellStart"/>
      <w:r>
        <w:rPr>
          <w:rFonts w:ascii="Times New Roman" w:hAnsi="Times New Roman" w:cs="Times New Roman"/>
          <w:sz w:val="24"/>
          <w:szCs w:val="24"/>
          <w:shd w:val="clear" w:color="auto" w:fill="FFFFFF"/>
          <w:lang w:eastAsia="zh-CN" w:bidi="en-US"/>
        </w:rPr>
        <w:t>obligaţia</w:t>
      </w:r>
      <w:proofErr w:type="spellEnd"/>
      <w:r>
        <w:rPr>
          <w:rFonts w:ascii="Times New Roman" w:hAnsi="Times New Roman" w:cs="Times New Roman"/>
          <w:sz w:val="24"/>
          <w:szCs w:val="24"/>
          <w:shd w:val="clear" w:color="auto" w:fill="FFFFFF"/>
          <w:lang w:eastAsia="zh-CN" w:bidi="en-US"/>
        </w:rPr>
        <w:t xml:space="preserve"> de calcul, </w:t>
      </w:r>
      <w:proofErr w:type="spellStart"/>
      <w:r>
        <w:rPr>
          <w:rFonts w:ascii="Times New Roman" w:hAnsi="Times New Roman" w:cs="Times New Roman"/>
          <w:sz w:val="24"/>
          <w:szCs w:val="24"/>
          <w:shd w:val="clear" w:color="auto" w:fill="FFFFFF"/>
          <w:lang w:eastAsia="zh-CN" w:bidi="en-US"/>
        </w:rPr>
        <w:t>reţinere</w:t>
      </w:r>
      <w:proofErr w:type="spellEnd"/>
      <w:r>
        <w:rPr>
          <w:rFonts w:ascii="Times New Roman" w:hAnsi="Times New Roman" w:cs="Times New Roman"/>
          <w:sz w:val="24"/>
          <w:szCs w:val="24"/>
          <w:shd w:val="clear" w:color="auto" w:fill="FFFFFF"/>
          <w:lang w:eastAsia="zh-CN" w:bidi="en-US"/>
        </w:rPr>
        <w:t xml:space="preserve"> </w:t>
      </w:r>
      <w:proofErr w:type="spellStart"/>
      <w:r>
        <w:rPr>
          <w:rFonts w:ascii="Times New Roman" w:hAnsi="Times New Roman" w:cs="Times New Roman"/>
          <w:sz w:val="24"/>
          <w:szCs w:val="24"/>
          <w:shd w:val="clear" w:color="auto" w:fill="FFFFFF"/>
          <w:lang w:eastAsia="zh-CN" w:bidi="en-US"/>
        </w:rPr>
        <w:t>şi</w:t>
      </w:r>
      <w:proofErr w:type="spellEnd"/>
      <w:r>
        <w:rPr>
          <w:rFonts w:ascii="Times New Roman" w:hAnsi="Times New Roman" w:cs="Times New Roman"/>
          <w:sz w:val="24"/>
          <w:szCs w:val="24"/>
          <w:shd w:val="clear" w:color="auto" w:fill="FFFFFF"/>
          <w:lang w:eastAsia="zh-CN" w:bidi="en-US"/>
        </w:rPr>
        <w:t xml:space="preserve"> plată a </w:t>
      </w:r>
      <w:proofErr w:type="spellStart"/>
      <w:r>
        <w:rPr>
          <w:rFonts w:ascii="Times New Roman" w:hAnsi="Times New Roman" w:cs="Times New Roman"/>
          <w:sz w:val="24"/>
          <w:szCs w:val="24"/>
          <w:shd w:val="clear" w:color="auto" w:fill="FFFFFF"/>
          <w:lang w:eastAsia="zh-CN" w:bidi="en-US"/>
        </w:rPr>
        <w:t>contribuţiei</w:t>
      </w:r>
      <w:proofErr w:type="spellEnd"/>
      <w:r>
        <w:rPr>
          <w:rFonts w:ascii="Times New Roman" w:hAnsi="Times New Roman" w:cs="Times New Roman"/>
          <w:sz w:val="24"/>
          <w:szCs w:val="24"/>
          <w:shd w:val="clear" w:color="auto" w:fill="FFFFFF"/>
          <w:lang w:eastAsia="zh-CN" w:bidi="en-US"/>
        </w:rPr>
        <w:t xml:space="preserve"> asiguratorie pentru muncă.”</w:t>
      </w:r>
    </w:p>
    <w:p w14:paraId="6D2C2300" w14:textId="77777777" w:rsidR="00E35DEB" w:rsidRDefault="00E35DEB">
      <w:pPr>
        <w:pStyle w:val="Standard"/>
        <w:spacing w:after="0" w:line="360" w:lineRule="auto"/>
        <w:ind w:left="142" w:firstLine="727"/>
        <w:jc w:val="both"/>
        <w:rPr>
          <w:rFonts w:ascii="Times New Roman" w:hAnsi="Times New Roman" w:cs="Times New Roman"/>
          <w:sz w:val="24"/>
          <w:szCs w:val="24"/>
          <w:shd w:val="clear" w:color="auto" w:fill="FFFFFF"/>
          <w:lang w:eastAsia="zh-CN" w:bidi="en-US"/>
        </w:rPr>
      </w:pPr>
    </w:p>
    <w:p w14:paraId="5147B76D" w14:textId="77777777" w:rsidR="00E35DEB" w:rsidRDefault="00EB5895">
      <w:pPr>
        <w:pStyle w:val="Standard"/>
        <w:numPr>
          <w:ilvl w:val="0"/>
          <w:numId w:val="2"/>
        </w:numPr>
        <w:tabs>
          <w:tab w:val="left" w:pos="1080"/>
        </w:tabs>
        <w:spacing w:after="0" w:line="360" w:lineRule="auto"/>
        <w:ind w:left="0" w:firstLine="720"/>
        <w:jc w:val="both"/>
      </w:pPr>
      <w:r>
        <w:rPr>
          <w:rFonts w:ascii="Times New Roman" w:eastAsia="NSimSun" w:hAnsi="Times New Roman" w:cs="Times New Roman"/>
          <w:b/>
          <w:bCs/>
          <w:kern w:val="3"/>
          <w:sz w:val="24"/>
          <w:szCs w:val="24"/>
          <w:shd w:val="clear" w:color="auto" w:fill="FFFFFF"/>
          <w:lang w:eastAsia="ro-RO" w:bidi="en-US"/>
        </w:rPr>
        <w:t xml:space="preserve">La articolul </w:t>
      </w:r>
      <w:r>
        <w:rPr>
          <w:rFonts w:ascii="Times New Roman" w:hAnsi="Times New Roman" w:cs="Times New Roman"/>
          <w:b/>
          <w:bCs/>
          <w:kern w:val="3"/>
          <w:sz w:val="24"/>
          <w:szCs w:val="24"/>
          <w:shd w:val="clear" w:color="auto" w:fill="FFFFFF"/>
          <w:lang w:eastAsia="zh-CN" w:bidi="en-US"/>
        </w:rPr>
        <w:t>220</w:t>
      </w:r>
      <w:r>
        <w:rPr>
          <w:rFonts w:ascii="Times New Roman" w:hAnsi="Times New Roman" w:cs="Times New Roman"/>
          <w:b/>
          <w:bCs/>
          <w:kern w:val="3"/>
          <w:sz w:val="24"/>
          <w:szCs w:val="24"/>
          <w:shd w:val="clear" w:color="auto" w:fill="FFFFFF"/>
          <w:vertAlign w:val="superscript"/>
          <w:lang w:eastAsia="zh-CN" w:bidi="en-US"/>
        </w:rPr>
        <w:t>7</w:t>
      </w:r>
      <w:r>
        <w:rPr>
          <w:rFonts w:ascii="Times New Roman" w:eastAsia="NSimSun" w:hAnsi="Times New Roman" w:cs="Times New Roman"/>
          <w:b/>
          <w:bCs/>
          <w:kern w:val="3"/>
          <w:sz w:val="24"/>
          <w:szCs w:val="24"/>
          <w:shd w:val="clear" w:color="auto" w:fill="FFFFFF"/>
          <w:lang w:eastAsia="ro-RO" w:bidi="en-US"/>
        </w:rPr>
        <w:t>, alineatul (</w:t>
      </w:r>
      <w:r>
        <w:rPr>
          <w:rFonts w:ascii="Times New Roman" w:eastAsia="NSimSun" w:hAnsi="Times New Roman" w:cs="Times New Roman"/>
          <w:iCs/>
          <w:kern w:val="3"/>
          <w:sz w:val="24"/>
          <w:szCs w:val="24"/>
          <w:shd w:val="clear" w:color="auto" w:fill="FFFFFF"/>
          <w:lang w:bidi="hi-IN"/>
        </w:rPr>
        <w:t>1</w:t>
      </w:r>
      <w:r>
        <w:rPr>
          <w:rFonts w:ascii="Times New Roman" w:eastAsia="NSimSun" w:hAnsi="Times New Roman" w:cs="Times New Roman"/>
          <w:iCs/>
          <w:kern w:val="3"/>
          <w:sz w:val="24"/>
          <w:szCs w:val="24"/>
          <w:shd w:val="clear" w:color="auto" w:fill="FFFFFF"/>
          <w:vertAlign w:val="superscript"/>
          <w:lang w:bidi="hi-IN"/>
        </w:rPr>
        <w:t>1</w:t>
      </w:r>
      <w:r>
        <w:rPr>
          <w:rFonts w:ascii="Times New Roman" w:eastAsia="NSimSun" w:hAnsi="Times New Roman" w:cs="Times New Roman"/>
          <w:b/>
          <w:bCs/>
          <w:kern w:val="3"/>
          <w:sz w:val="24"/>
          <w:szCs w:val="24"/>
          <w:shd w:val="clear" w:color="auto" w:fill="FFFFFF"/>
          <w:lang w:eastAsia="ro-RO" w:bidi="en-US"/>
        </w:rPr>
        <w:t>) se modifică și va avea următorul cuprins:</w:t>
      </w:r>
    </w:p>
    <w:p w14:paraId="4754B753" w14:textId="77777777" w:rsidR="00E35DEB" w:rsidRDefault="00EB5895">
      <w:pPr>
        <w:pStyle w:val="Standard"/>
        <w:spacing w:after="0" w:line="360" w:lineRule="auto"/>
        <w:ind w:firstLine="708"/>
        <w:jc w:val="both"/>
      </w:pPr>
      <w:r>
        <w:rPr>
          <w:rFonts w:ascii="Times New Roman" w:eastAsia="Times New Roman" w:hAnsi="Times New Roman" w:cs="Times New Roman"/>
          <w:iCs/>
          <w:sz w:val="24"/>
          <w:szCs w:val="24"/>
          <w:shd w:val="clear" w:color="auto" w:fill="FFFFFF"/>
        </w:rPr>
        <w:t>„</w:t>
      </w:r>
      <w:r>
        <w:rPr>
          <w:rFonts w:ascii="Times New Roman" w:eastAsia="Andale Sans UI" w:hAnsi="Times New Roman" w:cs="Times New Roman"/>
          <w:iCs/>
          <w:sz w:val="24"/>
          <w:szCs w:val="24"/>
          <w:shd w:val="clear" w:color="auto" w:fill="FFFFFF"/>
        </w:rPr>
        <w:t>(1</w:t>
      </w:r>
      <w:r>
        <w:rPr>
          <w:rFonts w:ascii="Times New Roman" w:eastAsia="Andale Sans UI" w:hAnsi="Times New Roman" w:cs="Times New Roman"/>
          <w:iCs/>
          <w:sz w:val="24"/>
          <w:szCs w:val="24"/>
          <w:shd w:val="clear" w:color="auto" w:fill="FFFFFF"/>
          <w:vertAlign w:val="superscript"/>
        </w:rPr>
        <w:t>1</w:t>
      </w:r>
      <w:r>
        <w:rPr>
          <w:rFonts w:ascii="Times New Roman" w:eastAsia="Andale Sans UI" w:hAnsi="Times New Roman" w:cs="Times New Roman"/>
          <w:iCs/>
          <w:sz w:val="24"/>
          <w:szCs w:val="24"/>
          <w:shd w:val="clear" w:color="auto" w:fill="FFFFFF"/>
        </w:rPr>
        <w:t xml:space="preserve">) În cazul veniturilor reprezentând avantaje în bani </w:t>
      </w:r>
      <w:proofErr w:type="spellStart"/>
      <w:r>
        <w:rPr>
          <w:rFonts w:ascii="Times New Roman" w:eastAsia="Andale Sans UI" w:hAnsi="Times New Roman" w:cs="Times New Roman"/>
          <w:iCs/>
          <w:sz w:val="24"/>
          <w:szCs w:val="24"/>
          <w:shd w:val="clear" w:color="auto" w:fill="FFFFFF"/>
        </w:rPr>
        <w:t>şi</w:t>
      </w:r>
      <w:proofErr w:type="spellEnd"/>
      <w:r>
        <w:rPr>
          <w:rFonts w:ascii="Times New Roman" w:eastAsia="Andale Sans UI" w:hAnsi="Times New Roman" w:cs="Times New Roman"/>
          <w:iCs/>
          <w:sz w:val="24"/>
          <w:szCs w:val="24"/>
          <w:shd w:val="clear" w:color="auto" w:fill="FFFFFF"/>
        </w:rPr>
        <w:t xml:space="preserve">/sau în natură primite de la </w:t>
      </w:r>
      <w:proofErr w:type="spellStart"/>
      <w:r>
        <w:rPr>
          <w:rFonts w:ascii="Times New Roman" w:eastAsia="Andale Sans UI" w:hAnsi="Times New Roman" w:cs="Times New Roman"/>
          <w:iCs/>
          <w:sz w:val="24"/>
          <w:szCs w:val="24"/>
          <w:shd w:val="clear" w:color="auto" w:fill="FFFFFF"/>
        </w:rPr>
        <w:t>terţi</w:t>
      </w:r>
      <w:proofErr w:type="spellEnd"/>
      <w:r>
        <w:rPr>
          <w:rFonts w:ascii="Times New Roman" w:eastAsia="Andale Sans UI" w:hAnsi="Times New Roman" w:cs="Times New Roman"/>
          <w:iCs/>
          <w:sz w:val="24"/>
          <w:szCs w:val="24"/>
          <w:shd w:val="clear" w:color="auto" w:fill="FFFFFF"/>
        </w:rPr>
        <w:t xml:space="preserve"> ca urmare a prevederilor contractului individual de muncă, a unui raport de serviciu, act de </w:t>
      </w:r>
      <w:proofErr w:type="spellStart"/>
      <w:r>
        <w:rPr>
          <w:rFonts w:ascii="Times New Roman" w:eastAsia="Andale Sans UI" w:hAnsi="Times New Roman" w:cs="Times New Roman"/>
          <w:iCs/>
          <w:sz w:val="24"/>
          <w:szCs w:val="24"/>
          <w:shd w:val="clear" w:color="auto" w:fill="FFFFFF"/>
        </w:rPr>
        <w:t>detaşare</w:t>
      </w:r>
      <w:proofErr w:type="spellEnd"/>
      <w:r>
        <w:rPr>
          <w:rFonts w:ascii="Times New Roman" w:eastAsia="Andale Sans UI" w:hAnsi="Times New Roman" w:cs="Times New Roman"/>
          <w:iCs/>
          <w:sz w:val="24"/>
          <w:szCs w:val="24"/>
          <w:shd w:val="clear" w:color="auto" w:fill="FFFFFF"/>
        </w:rPr>
        <w:t xml:space="preserve"> sau a unui statut special prevăzut de lege ori a unei </w:t>
      </w:r>
      <w:proofErr w:type="spellStart"/>
      <w:r>
        <w:rPr>
          <w:rFonts w:ascii="Times New Roman" w:eastAsia="Andale Sans UI" w:hAnsi="Times New Roman" w:cs="Times New Roman"/>
          <w:iCs/>
          <w:sz w:val="24"/>
          <w:szCs w:val="24"/>
          <w:shd w:val="clear" w:color="auto" w:fill="FFFFFF"/>
        </w:rPr>
        <w:t>relaţii</w:t>
      </w:r>
      <w:proofErr w:type="spellEnd"/>
      <w:r>
        <w:rPr>
          <w:rFonts w:ascii="Times New Roman" w:eastAsia="Andale Sans UI" w:hAnsi="Times New Roman" w:cs="Times New Roman"/>
          <w:iCs/>
          <w:sz w:val="24"/>
          <w:szCs w:val="24"/>
          <w:shd w:val="clear" w:color="auto" w:fill="FFFFFF"/>
        </w:rPr>
        <w:t xml:space="preserve"> contractuale între </w:t>
      </w:r>
      <w:proofErr w:type="spellStart"/>
      <w:r>
        <w:rPr>
          <w:rFonts w:ascii="Times New Roman" w:eastAsia="Andale Sans UI" w:hAnsi="Times New Roman" w:cs="Times New Roman"/>
          <w:iCs/>
          <w:sz w:val="24"/>
          <w:szCs w:val="24"/>
          <w:shd w:val="clear" w:color="auto" w:fill="FFFFFF"/>
        </w:rPr>
        <w:t>părţi</w:t>
      </w:r>
      <w:proofErr w:type="spellEnd"/>
      <w:r>
        <w:rPr>
          <w:rFonts w:ascii="Times New Roman" w:eastAsia="Andale Sans UI" w:hAnsi="Times New Roman" w:cs="Times New Roman"/>
          <w:iCs/>
          <w:sz w:val="24"/>
          <w:szCs w:val="24"/>
          <w:shd w:val="clear" w:color="auto" w:fill="FFFFFF"/>
        </w:rPr>
        <w:t xml:space="preserve">, după caz, </w:t>
      </w:r>
      <w:proofErr w:type="spellStart"/>
      <w:r>
        <w:rPr>
          <w:rFonts w:ascii="Times New Roman" w:eastAsia="Andale Sans UI" w:hAnsi="Times New Roman" w:cs="Times New Roman"/>
          <w:iCs/>
          <w:sz w:val="24"/>
          <w:szCs w:val="24"/>
          <w:shd w:val="clear" w:color="auto" w:fill="FFFFFF"/>
        </w:rPr>
        <w:t>obligaţia</w:t>
      </w:r>
      <w:proofErr w:type="spellEnd"/>
      <w:r>
        <w:rPr>
          <w:rFonts w:ascii="Times New Roman" w:eastAsia="Andale Sans UI" w:hAnsi="Times New Roman" w:cs="Times New Roman"/>
          <w:iCs/>
          <w:sz w:val="24"/>
          <w:szCs w:val="24"/>
          <w:shd w:val="clear" w:color="auto" w:fill="FFFFFF"/>
        </w:rPr>
        <w:t xml:space="preserve"> de declarare a </w:t>
      </w:r>
      <w:proofErr w:type="spellStart"/>
      <w:r>
        <w:rPr>
          <w:rFonts w:ascii="Times New Roman" w:eastAsia="Andale Sans UI" w:hAnsi="Times New Roman" w:cs="Times New Roman"/>
          <w:iCs/>
          <w:sz w:val="24"/>
          <w:szCs w:val="24"/>
          <w:shd w:val="clear" w:color="auto" w:fill="FFFFFF"/>
        </w:rPr>
        <w:t>contribuţiei</w:t>
      </w:r>
      <w:proofErr w:type="spellEnd"/>
      <w:r>
        <w:rPr>
          <w:rFonts w:ascii="Times New Roman" w:eastAsia="Andale Sans UI" w:hAnsi="Times New Roman" w:cs="Times New Roman"/>
          <w:iCs/>
          <w:sz w:val="24"/>
          <w:szCs w:val="24"/>
          <w:shd w:val="clear" w:color="auto" w:fill="FFFFFF"/>
        </w:rPr>
        <w:t xml:space="preserve"> asiguratorie pentru muncă potrivit alin. (1) revine persoanelor prevăzute la art. 220</w:t>
      </w:r>
      <w:r>
        <w:rPr>
          <w:rFonts w:ascii="Times New Roman" w:eastAsia="Andale Sans UI" w:hAnsi="Times New Roman" w:cs="Times New Roman"/>
          <w:iCs/>
          <w:sz w:val="24"/>
          <w:szCs w:val="24"/>
          <w:shd w:val="clear" w:color="auto" w:fill="FFFFFF"/>
          <w:vertAlign w:val="superscript"/>
        </w:rPr>
        <w:t>6</w:t>
      </w:r>
      <w:r>
        <w:rPr>
          <w:rFonts w:ascii="Times New Roman" w:eastAsia="Andale Sans UI" w:hAnsi="Times New Roman" w:cs="Times New Roman"/>
          <w:iCs/>
          <w:sz w:val="24"/>
          <w:szCs w:val="24"/>
          <w:shd w:val="clear" w:color="auto" w:fill="FFFFFF"/>
        </w:rPr>
        <w:t xml:space="preserve"> alin. (2</w:t>
      </w:r>
      <w:r>
        <w:rPr>
          <w:rFonts w:ascii="Times New Roman" w:eastAsia="Andale Sans UI" w:hAnsi="Times New Roman" w:cs="Times New Roman"/>
          <w:iCs/>
          <w:sz w:val="24"/>
          <w:szCs w:val="24"/>
          <w:shd w:val="clear" w:color="auto" w:fill="FFFFFF"/>
          <w:vertAlign w:val="superscript"/>
        </w:rPr>
        <w:t>1</w:t>
      </w:r>
      <w:r>
        <w:rPr>
          <w:rFonts w:ascii="Times New Roman" w:eastAsia="Andale Sans UI" w:hAnsi="Times New Roman" w:cs="Times New Roman"/>
          <w:iCs/>
          <w:sz w:val="24"/>
          <w:szCs w:val="24"/>
          <w:shd w:val="clear" w:color="auto" w:fill="FFFFFF"/>
        </w:rPr>
        <w:t>) sau alin. (2</w:t>
      </w:r>
      <w:r>
        <w:rPr>
          <w:rFonts w:ascii="Times New Roman" w:eastAsia="Andale Sans UI" w:hAnsi="Times New Roman" w:cs="Times New Roman"/>
          <w:iCs/>
          <w:sz w:val="24"/>
          <w:szCs w:val="24"/>
          <w:shd w:val="clear" w:color="auto" w:fill="FFFFFF"/>
          <w:vertAlign w:val="superscript"/>
        </w:rPr>
        <w:t>2</w:t>
      </w:r>
      <w:r>
        <w:rPr>
          <w:rFonts w:ascii="Times New Roman" w:eastAsia="Andale Sans UI" w:hAnsi="Times New Roman" w:cs="Times New Roman"/>
          <w:iCs/>
          <w:sz w:val="24"/>
          <w:szCs w:val="24"/>
          <w:shd w:val="clear" w:color="auto" w:fill="FFFFFF"/>
        </w:rPr>
        <w:t>), după caz.”</w:t>
      </w:r>
    </w:p>
    <w:p w14:paraId="1809C61E" w14:textId="77777777" w:rsidR="00E35DEB" w:rsidRDefault="00E35DEB">
      <w:pPr>
        <w:pStyle w:val="Standard"/>
        <w:spacing w:after="0" w:line="360" w:lineRule="auto"/>
        <w:jc w:val="both"/>
        <w:rPr>
          <w:rFonts w:ascii="Times New Roman" w:hAnsi="Times New Roman" w:cs="Times New Roman"/>
          <w:iCs/>
          <w:sz w:val="24"/>
          <w:szCs w:val="24"/>
        </w:rPr>
      </w:pPr>
    </w:p>
    <w:p w14:paraId="4A023401" w14:textId="77777777" w:rsidR="00E35DEB" w:rsidRDefault="00EB5895">
      <w:pPr>
        <w:pStyle w:val="Standard"/>
        <w:numPr>
          <w:ilvl w:val="0"/>
          <w:numId w:val="2"/>
        </w:numPr>
        <w:tabs>
          <w:tab w:val="left" w:pos="1080"/>
        </w:tabs>
        <w:spacing w:after="0" w:line="360" w:lineRule="auto"/>
        <w:ind w:left="0" w:firstLine="720"/>
        <w:jc w:val="both"/>
      </w:pPr>
      <w:r>
        <w:rPr>
          <w:rFonts w:ascii="Times New Roman" w:eastAsia="Times New Roman" w:hAnsi="Times New Roman" w:cs="Times New Roman"/>
          <w:b/>
          <w:bCs/>
          <w:iCs/>
          <w:sz w:val="24"/>
          <w:szCs w:val="24"/>
        </w:rPr>
        <w:t xml:space="preserve">La articolul 224 alineatul (5) se modifică </w:t>
      </w:r>
      <w:r>
        <w:rPr>
          <w:rFonts w:ascii="Times New Roman" w:eastAsia="Times New Roman" w:hAnsi="Times New Roman" w:cs="Times New Roman"/>
          <w:b/>
          <w:sz w:val="24"/>
          <w:szCs w:val="24"/>
        </w:rPr>
        <w:t>și va avea următorul cuprins:</w:t>
      </w:r>
    </w:p>
    <w:p w14:paraId="5191F2AA" w14:textId="77777777" w:rsidR="00E35DEB" w:rsidRDefault="00EB5895">
      <w:pPr>
        <w:pStyle w:val="Standard"/>
        <w:spacing w:after="0" w:line="360" w:lineRule="auto"/>
        <w:ind w:firstLine="708"/>
        <w:jc w:val="both"/>
      </w:pPr>
      <w:r>
        <w:rPr>
          <w:rFonts w:ascii="Times New Roman" w:hAnsi="Times New Roman" w:cs="Times New Roman"/>
          <w:iCs/>
          <w:sz w:val="24"/>
          <w:szCs w:val="24"/>
        </w:rPr>
        <w:t xml:space="preserve">„(5) Impozitul se calculează, respectiv se reține în momentul plății venitului, se declară și se plătește la bugetul de stat până la data de 25 inclusiv a lunii următoare celei în care s-a plătit venitul. Impozitul se calculează, se reține, se declară și se plătește, în lei, la bugetul de stat, la cursul de schimb al pieței valutare comunicat de Banca Națională a României, pentru ziua în care se efectuează plata venitului către nerezidenți. În cazul dividendelor distribuite, potrivit legii, dar care nu au fost plătite acționarilor sau asociaților până la sfârșitul anului în care s-a aprobat distribuirea acestora, impozitul pe dividende se declară și se plătește până la data de 25 ianuarie a anului următor, respectiv până la data de 25 a primei luni a anului fiscal modificat, următor anului în care </w:t>
      </w:r>
      <w:r>
        <w:rPr>
          <w:rFonts w:ascii="Times New Roman" w:eastAsia="Times New Roman" w:hAnsi="Times New Roman" w:cs="Times New Roman"/>
          <w:sz w:val="24"/>
          <w:szCs w:val="24"/>
        </w:rPr>
        <w:t>s-a aprobat distribuirea dividendelor,</w:t>
      </w:r>
      <w:r>
        <w:rPr>
          <w:rFonts w:ascii="Times New Roman" w:hAnsi="Times New Roman" w:cs="Times New Roman"/>
          <w:iCs/>
          <w:sz w:val="24"/>
          <w:szCs w:val="24"/>
        </w:rPr>
        <w:t xml:space="preserve"> după caz. Impozitul nu se calculează, nu se reține și nu se plătește la bugetul de stat pentru dividendele distribuite și neplătite până la sfârșitul anului în care </w:t>
      </w:r>
      <w:r>
        <w:rPr>
          <w:rFonts w:ascii="Times New Roman" w:eastAsia="Times New Roman" w:hAnsi="Times New Roman" w:cs="Times New Roman"/>
          <w:sz w:val="24"/>
          <w:szCs w:val="24"/>
        </w:rPr>
        <w:t>s-a aprobat distribuirea acestora,</w:t>
      </w:r>
      <w:r>
        <w:rPr>
          <w:rFonts w:ascii="Times New Roman" w:hAnsi="Times New Roman" w:cs="Times New Roman"/>
          <w:iCs/>
          <w:sz w:val="24"/>
          <w:szCs w:val="24"/>
        </w:rPr>
        <w:t xml:space="preserve"> dacă în ultima zi a anului calendaristic sau în ultima zi a anului fiscal modificat, după caz, persoana juridică străină beneficiară a dividendelor îndeplinește condițiile prevăzute la art. 229 alin. (1) lit. c) sau lit.c</w:t>
      </w:r>
      <w:r>
        <w:rPr>
          <w:rFonts w:ascii="Times New Roman" w:hAnsi="Times New Roman" w:cs="Times New Roman"/>
          <w:iCs/>
          <w:sz w:val="24"/>
          <w:szCs w:val="24"/>
          <w:vertAlign w:val="superscript"/>
        </w:rPr>
        <w:t>1</w:t>
      </w:r>
      <w:r>
        <w:rPr>
          <w:rFonts w:ascii="Times New Roman" w:hAnsi="Times New Roman" w:cs="Times New Roman"/>
          <w:iCs/>
          <w:sz w:val="24"/>
          <w:szCs w:val="24"/>
        </w:rPr>
        <w:t>), după caz.”</w:t>
      </w:r>
    </w:p>
    <w:p w14:paraId="6717379A" w14:textId="77777777" w:rsidR="00E35DEB" w:rsidRDefault="00E35DEB">
      <w:pPr>
        <w:pStyle w:val="Standard"/>
        <w:spacing w:after="0" w:line="360" w:lineRule="auto"/>
        <w:jc w:val="both"/>
        <w:rPr>
          <w:rFonts w:ascii="Times New Roman" w:hAnsi="Times New Roman" w:cs="Times New Roman"/>
          <w:sz w:val="24"/>
          <w:szCs w:val="24"/>
        </w:rPr>
      </w:pPr>
    </w:p>
    <w:p w14:paraId="00BCF29B" w14:textId="77777777" w:rsidR="00E35DEB" w:rsidRDefault="00EB5895">
      <w:pPr>
        <w:pStyle w:val="Standard"/>
        <w:numPr>
          <w:ilvl w:val="0"/>
          <w:numId w:val="2"/>
        </w:numPr>
        <w:tabs>
          <w:tab w:val="left" w:pos="1080"/>
        </w:tabs>
        <w:spacing w:after="0" w:line="360" w:lineRule="auto"/>
        <w:ind w:left="0" w:firstLine="72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La articolul 229 alineatul (1), litera c), punctul 1, subpunctul iii) se modifică și va avea următorul cuprins:</w:t>
      </w:r>
    </w:p>
    <w:p w14:paraId="6BB3C7BF" w14:textId="77777777" w:rsidR="00E35DEB" w:rsidRDefault="00EB5895">
      <w:pPr>
        <w:pStyle w:val="Standard"/>
        <w:spacing w:after="0" w:line="360" w:lineRule="auto"/>
        <w:ind w:firstLine="708"/>
        <w:jc w:val="both"/>
        <w:rPr>
          <w:rFonts w:ascii="Times New Roman" w:eastAsia="Andale Sans UI" w:hAnsi="Times New Roman" w:cs="Times New Roman"/>
          <w:kern w:val="3"/>
          <w:sz w:val="24"/>
          <w:szCs w:val="24"/>
          <w:lang w:eastAsia="zh-CN"/>
        </w:rPr>
      </w:pPr>
      <w:r>
        <w:rPr>
          <w:rFonts w:ascii="Times New Roman" w:eastAsia="Andale Sans UI" w:hAnsi="Times New Roman" w:cs="Times New Roman"/>
          <w:kern w:val="3"/>
          <w:sz w:val="24"/>
          <w:szCs w:val="24"/>
          <w:lang w:eastAsia="zh-CN"/>
        </w:rPr>
        <w:t>„(iii) plătește, în conformitate cu legislația fiscală a unui stat membru, fără posibilitatea unei opțiuni sau exceptări, unul dintre impozitele prevăzute în anexa nr. 2 la titlul II sau un alt impozit care substituie unul dintre acele impozite;”</w:t>
      </w:r>
    </w:p>
    <w:p w14:paraId="6B02E75E" w14:textId="77777777" w:rsidR="00E35DEB" w:rsidRDefault="00E35DEB">
      <w:pPr>
        <w:pStyle w:val="Standard"/>
        <w:spacing w:after="0" w:line="360" w:lineRule="auto"/>
        <w:rPr>
          <w:rFonts w:ascii="Times New Roman" w:eastAsia="Times New Roman" w:hAnsi="Times New Roman" w:cs="Times New Roman"/>
          <w:sz w:val="24"/>
          <w:szCs w:val="24"/>
        </w:rPr>
      </w:pPr>
    </w:p>
    <w:p w14:paraId="6972E5A0" w14:textId="77777777" w:rsidR="00E35DEB" w:rsidRDefault="00EB5895">
      <w:pPr>
        <w:pStyle w:val="Standard"/>
        <w:numPr>
          <w:ilvl w:val="0"/>
          <w:numId w:val="2"/>
        </w:numPr>
        <w:tabs>
          <w:tab w:val="left" w:pos="1080"/>
        </w:tabs>
        <w:spacing w:after="0" w:line="360" w:lineRule="auto"/>
        <w:ind w:left="0" w:firstLine="72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La articolul 229 alineatul (1), litera c), punctul 3, subpunctul ii) se modifică și va avea următorul cuprins:</w:t>
      </w:r>
    </w:p>
    <w:p w14:paraId="77E01B4A" w14:textId="77777777" w:rsidR="00E35DEB" w:rsidRDefault="00EB5895">
      <w:pPr>
        <w:pStyle w:val="Standard"/>
        <w:spacing w:after="0" w:line="360" w:lineRule="auto"/>
        <w:ind w:firstLine="708"/>
        <w:jc w:val="both"/>
      </w:pPr>
      <w:r>
        <w:rPr>
          <w:rFonts w:ascii="Times New Roman" w:eastAsia="Times New Roman" w:hAnsi="Times New Roman" w:cs="Times New Roman"/>
          <w:sz w:val="24"/>
          <w:szCs w:val="24"/>
        </w:rPr>
        <w:lastRenderedPageBreak/>
        <w:t xml:space="preserve">„(ii) plătește impozit pe profit, potrivit prevederilor titlului II, fără posibilitatea unei opțiuni sau exceptări, sau un alt impozit care substituie impozitul </w:t>
      </w:r>
      <w:r>
        <w:rPr>
          <w:rFonts w:ascii="Times New Roman" w:eastAsia="Andale Sans UI" w:hAnsi="Times New Roman" w:cs="Times New Roman"/>
          <w:kern w:val="3"/>
          <w:sz w:val="24"/>
          <w:szCs w:val="24"/>
          <w:lang w:eastAsia="zh-CN"/>
        </w:rPr>
        <w:t xml:space="preserve">pe </w:t>
      </w:r>
      <w:proofErr w:type="spellStart"/>
      <w:r>
        <w:rPr>
          <w:rFonts w:ascii="Times New Roman" w:eastAsia="Andale Sans UI" w:hAnsi="Times New Roman" w:cs="Times New Roman"/>
          <w:kern w:val="3"/>
          <w:sz w:val="24"/>
          <w:szCs w:val="24"/>
          <w:lang w:eastAsia="zh-CN"/>
        </w:rPr>
        <w:t>profit,</w:t>
      </w:r>
      <w:r>
        <w:rPr>
          <w:rFonts w:ascii="Times New Roman" w:eastAsia="Times New Roman" w:hAnsi="Times New Roman" w:cs="Times New Roman"/>
          <w:sz w:val="24"/>
          <w:szCs w:val="24"/>
        </w:rPr>
        <w:t>în</w:t>
      </w:r>
      <w:proofErr w:type="spellEnd"/>
      <w:r>
        <w:rPr>
          <w:rFonts w:ascii="Times New Roman" w:eastAsia="Times New Roman" w:hAnsi="Times New Roman" w:cs="Times New Roman"/>
          <w:sz w:val="24"/>
          <w:szCs w:val="24"/>
        </w:rPr>
        <w:t xml:space="preserve"> conformitate cu legislația națională</w:t>
      </w:r>
      <w:r>
        <w:rPr>
          <w:rFonts w:ascii="Times New Roman" w:eastAsia="Andale Sans UI" w:hAnsi="Times New Roman" w:cs="Times New Roman"/>
          <w:b/>
          <w:kern w:val="3"/>
          <w:sz w:val="24"/>
          <w:szCs w:val="24"/>
          <w:lang w:eastAsia="zh-CN"/>
        </w:rPr>
        <w:t>;</w:t>
      </w:r>
      <w:r>
        <w:rPr>
          <w:rFonts w:ascii="Times New Roman" w:eastAsia="Andale Sans UI" w:hAnsi="Times New Roman" w:cs="Times New Roman"/>
          <w:kern w:val="3"/>
          <w:sz w:val="24"/>
          <w:szCs w:val="24"/>
          <w:lang w:eastAsia="zh-CN"/>
        </w:rPr>
        <w:t>”</w:t>
      </w:r>
    </w:p>
    <w:p w14:paraId="6B83E2DC" w14:textId="77777777" w:rsidR="00E35DEB" w:rsidRDefault="00E35DEB">
      <w:pPr>
        <w:pStyle w:val="Standard"/>
        <w:spacing w:after="0" w:line="360" w:lineRule="auto"/>
        <w:ind w:firstLine="708"/>
        <w:jc w:val="both"/>
        <w:rPr>
          <w:rFonts w:ascii="Times New Roman" w:eastAsia="Andale Sans UI" w:hAnsi="Times New Roman" w:cs="Times New Roman"/>
          <w:b/>
          <w:kern w:val="3"/>
          <w:sz w:val="24"/>
          <w:szCs w:val="24"/>
          <w:lang w:eastAsia="zh-CN"/>
        </w:rPr>
      </w:pPr>
    </w:p>
    <w:p w14:paraId="3DA3113A" w14:textId="77777777" w:rsidR="00E35DEB" w:rsidRDefault="00EB5895">
      <w:pPr>
        <w:pStyle w:val="Standard"/>
        <w:numPr>
          <w:ilvl w:val="0"/>
          <w:numId w:val="2"/>
        </w:numPr>
        <w:tabs>
          <w:tab w:val="left" w:pos="1080"/>
        </w:tabs>
        <w:spacing w:after="0" w:line="360" w:lineRule="auto"/>
        <w:ind w:left="0" w:firstLine="720"/>
        <w:jc w:val="both"/>
      </w:pPr>
      <w:r>
        <w:rPr>
          <w:rFonts w:ascii="Times New Roman" w:eastAsia="Times New Roman" w:hAnsi="Times New Roman" w:cs="Times New Roman"/>
          <w:b/>
          <w:bCs/>
          <w:sz w:val="24"/>
          <w:szCs w:val="24"/>
        </w:rPr>
        <w:t>La articolul 229 alineatul (1), după litera c) se introduce o nouă literă, lit. c</w:t>
      </w:r>
      <w:r>
        <w:rPr>
          <w:rFonts w:ascii="Times New Roman" w:eastAsia="Times New Roman" w:hAnsi="Times New Roman" w:cs="Times New Roman"/>
          <w:b/>
          <w:bCs/>
          <w:sz w:val="24"/>
          <w:szCs w:val="24"/>
          <w:vertAlign w:val="superscript"/>
        </w:rPr>
        <w:t>1</w:t>
      </w:r>
      <w:r>
        <w:rPr>
          <w:rFonts w:ascii="Times New Roman" w:eastAsia="Times New Roman" w:hAnsi="Times New Roman" w:cs="Times New Roman"/>
          <w:b/>
          <w:bCs/>
          <w:sz w:val="24"/>
          <w:szCs w:val="24"/>
        </w:rPr>
        <w:t>), cu următorul cuprins:</w:t>
      </w:r>
    </w:p>
    <w:p w14:paraId="33D8A8ED" w14:textId="77777777" w:rsidR="00E35DEB" w:rsidRDefault="00EB5895">
      <w:pPr>
        <w:pStyle w:val="Standard"/>
        <w:spacing w:after="0" w:line="360" w:lineRule="auto"/>
        <w:ind w:firstLine="708"/>
        <w:jc w:val="both"/>
      </w:pPr>
      <w:r>
        <w:rPr>
          <w:rFonts w:ascii="Times New Roman" w:hAnsi="Times New Roman" w:cs="Times New Roman"/>
          <w:sz w:val="24"/>
          <w:szCs w:val="24"/>
        </w:rPr>
        <w:t>„c</w:t>
      </w:r>
      <w:r>
        <w:rPr>
          <w:rFonts w:ascii="Times New Roman" w:hAnsi="Times New Roman" w:cs="Times New Roman"/>
          <w:sz w:val="24"/>
          <w:szCs w:val="24"/>
          <w:vertAlign w:val="superscript"/>
        </w:rPr>
        <w:t>1</w:t>
      </w:r>
      <w:r>
        <w:rPr>
          <w:rFonts w:ascii="Times New Roman" w:hAnsi="Times New Roman" w:cs="Times New Roman"/>
          <w:sz w:val="24"/>
          <w:szCs w:val="24"/>
        </w:rPr>
        <w:t>) dividendele plătite de un rezident român unei persoane juridice rezidente într-un stat membru al Spațiului Economic European, altul decât statele membre ale Uniunii Europene, respectiv Islanda, Principatul Liechtenstein, Regatul Norvegiei, dacă persoana juridică străină beneficiară a dividendelor îndeplinește condițiile prevăzute la art.43 al titlului II, referitoare la rezidentul român care primește dividendele;”</w:t>
      </w:r>
    </w:p>
    <w:p w14:paraId="19D5512F" w14:textId="77777777" w:rsidR="00E35DEB" w:rsidRDefault="00E35DEB">
      <w:pPr>
        <w:pStyle w:val="Standard"/>
        <w:spacing w:after="0" w:line="360" w:lineRule="auto"/>
        <w:jc w:val="both"/>
        <w:rPr>
          <w:rFonts w:ascii="Times New Roman" w:hAnsi="Times New Roman" w:cs="Times New Roman"/>
          <w:sz w:val="24"/>
          <w:szCs w:val="24"/>
        </w:rPr>
      </w:pPr>
    </w:p>
    <w:p w14:paraId="27983DAF" w14:textId="77777777" w:rsidR="00E35DEB" w:rsidRDefault="00EB5895">
      <w:pPr>
        <w:pStyle w:val="Standard"/>
        <w:numPr>
          <w:ilvl w:val="0"/>
          <w:numId w:val="2"/>
        </w:numPr>
        <w:tabs>
          <w:tab w:val="left" w:pos="1080"/>
        </w:tabs>
        <w:spacing w:after="0" w:line="360" w:lineRule="auto"/>
        <w:ind w:left="0" w:firstLine="720"/>
        <w:jc w:val="both"/>
      </w:pPr>
      <w:r>
        <w:rPr>
          <w:rFonts w:ascii="Times New Roman" w:eastAsia="Times New Roman" w:hAnsi="Times New Roman" w:cs="Times New Roman"/>
          <w:b/>
          <w:sz w:val="24"/>
          <w:szCs w:val="24"/>
        </w:rPr>
        <w:t>La articolul 230, după alineatul (2) se introduce un nou alineat, alin. (2</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cu următorul cuprins:</w:t>
      </w:r>
    </w:p>
    <w:p w14:paraId="1683329A" w14:textId="77777777" w:rsidR="00E35DEB" w:rsidRDefault="00EB5895">
      <w:pPr>
        <w:pStyle w:val="Standard"/>
        <w:spacing w:after="0" w:line="360" w:lineRule="auto"/>
        <w:ind w:firstLine="708"/>
        <w:jc w:val="both"/>
      </w:pPr>
      <w:r>
        <w:rPr>
          <w:rFonts w:ascii="Times New Roman" w:eastAsia="Times New Roman" w:hAnsi="Times New Roman" w:cs="Times New Roman"/>
          <w:bCs/>
          <w:sz w:val="24"/>
          <w:szCs w:val="24"/>
        </w:rPr>
        <w:t>„(2</w:t>
      </w:r>
      <w:r>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Certificatul de rezidență fiscală, prevăzut la alin. (2), însoțit de o traducere autorizată în limba română depus prin mijloace electronice de transmitere la distanță, la organul fiscal central competent este acceptat în copie, conformă cu originalul și mențiunea că originalul sau copia legalizată a certificatului se află la plătitorul de venit în cazul veniturilor cu regim de reținere la sursă, la persoana juridică română ale cărei titluri de valoare sunt înstrăinate în cazul câștigului de capital, la sediul permanent din România în cazul veniturilor care sunt atribuibile sediului permanent, respectiv la persoana juridică din România unde persoana fizică nerezidentă a fost detașată.”</w:t>
      </w:r>
    </w:p>
    <w:p w14:paraId="4238F11F" w14:textId="77777777" w:rsidR="00E35DEB" w:rsidRDefault="00E35DEB">
      <w:pPr>
        <w:pStyle w:val="Standard"/>
        <w:spacing w:after="0" w:line="360" w:lineRule="auto"/>
        <w:jc w:val="both"/>
        <w:rPr>
          <w:rFonts w:ascii="Times New Roman" w:hAnsi="Times New Roman" w:cs="Times New Roman"/>
          <w:sz w:val="24"/>
          <w:szCs w:val="24"/>
        </w:rPr>
      </w:pPr>
    </w:p>
    <w:p w14:paraId="1D870E6D" w14:textId="77777777" w:rsidR="00E35DEB" w:rsidRDefault="00EB5895">
      <w:pPr>
        <w:pStyle w:val="Standard"/>
        <w:numPr>
          <w:ilvl w:val="0"/>
          <w:numId w:val="2"/>
        </w:numPr>
        <w:tabs>
          <w:tab w:val="left" w:pos="1080"/>
        </w:tabs>
        <w:spacing w:after="0" w:line="360" w:lineRule="auto"/>
        <w:ind w:left="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articolul 230, după alineatul (8) se introduce un nou alineat, alin. (9), cu următorul cuprins:</w:t>
      </w:r>
    </w:p>
    <w:p w14:paraId="61412F1B" w14:textId="77777777" w:rsidR="00E35DEB" w:rsidRDefault="00EB5895">
      <w:pPr>
        <w:pStyle w:val="Standard"/>
        <w:spacing w:after="0" w:line="360" w:lineRule="auto"/>
        <w:ind w:firstLine="708"/>
        <w:jc w:val="both"/>
      </w:pPr>
      <w:r>
        <w:rPr>
          <w:rFonts w:ascii="Times New Roman" w:eastAsia="Times New Roman" w:hAnsi="Times New Roman" w:cs="Times New Roman"/>
          <w:sz w:val="24"/>
          <w:szCs w:val="24"/>
        </w:rPr>
        <w:t xml:space="preserve">„(9) </w:t>
      </w:r>
      <w:r>
        <w:rPr>
          <w:rFonts w:ascii="Times New Roman" w:hAnsi="Times New Roman" w:cs="Times New Roman"/>
          <w:iCs/>
          <w:sz w:val="24"/>
          <w:szCs w:val="24"/>
        </w:rPr>
        <w:t xml:space="preserve">Machetele </w:t>
      </w:r>
      <w:r>
        <w:rPr>
          <w:rFonts w:ascii="Times New Roman" w:eastAsia="Times New Roman" w:hAnsi="Times New Roman" w:cs="Times New Roman"/>
          <w:sz w:val="24"/>
          <w:szCs w:val="24"/>
        </w:rPr>
        <w:t xml:space="preserve">"Notificare privind îndeplinirea condițiilor de rezidență potrivit prevederilor art. 7 și art. 59 din Codul fiscal sau ale Convenției de evitare a dublei impuneri, încheiată între România și ....................., de către persoana fizică sosită în România și care are o ședere mai mare de 183 de zile", "Notificare privind îndeplinirea condițiilor de rezidență potrivit prevederilor art. 7 și art. 59 din Codul fiscal sau ale Convenției de evitare a dublei impuneri, încheiată între România și .........................., de către persoana fizică plecată din România pentru o perioadă mai mare de 183 de zile", </w:t>
      </w:r>
      <w:r>
        <w:rPr>
          <w:rFonts w:ascii="Times New Roman" w:hAnsi="Times New Roman" w:cs="Times New Roman"/>
          <w:iCs/>
          <w:sz w:val="24"/>
          <w:szCs w:val="24"/>
        </w:rPr>
        <w:t>"</w:t>
      </w:r>
      <w:proofErr w:type="spellStart"/>
      <w:r>
        <w:rPr>
          <w:rFonts w:ascii="Times New Roman" w:eastAsia="Times New Roman" w:hAnsi="Times New Roman" w:cs="Times New Roman"/>
          <w:bCs/>
          <w:sz w:val="24"/>
          <w:szCs w:val="24"/>
        </w:rPr>
        <w:t>Notificareprivind</w:t>
      </w:r>
      <w:proofErr w:type="spellEnd"/>
      <w:r>
        <w:rPr>
          <w:rFonts w:ascii="Times New Roman" w:eastAsia="Times New Roman" w:hAnsi="Times New Roman" w:cs="Times New Roman"/>
          <w:bCs/>
          <w:sz w:val="24"/>
          <w:szCs w:val="24"/>
        </w:rPr>
        <w:t xml:space="preserve"> îndeplinirea condițiilor de rezidență potrivit prevederilor art. 7 pct.18 și 37 din Codul fiscal de către persoana juridică străină</w:t>
      </w:r>
      <w:r>
        <w:rPr>
          <w:rFonts w:ascii="Times New Roman" w:hAnsi="Times New Roman" w:cs="Times New Roman"/>
          <w:iCs/>
          <w:sz w:val="24"/>
          <w:szCs w:val="24"/>
        </w:rPr>
        <w:t>", se stabilesc prin norme.”</w:t>
      </w:r>
    </w:p>
    <w:p w14:paraId="1CB911E7" w14:textId="77777777" w:rsidR="00E35DEB" w:rsidRDefault="00E35DEB">
      <w:pPr>
        <w:pStyle w:val="Standard"/>
        <w:spacing w:after="0" w:line="360" w:lineRule="auto"/>
        <w:jc w:val="both"/>
        <w:rPr>
          <w:rFonts w:ascii="Times New Roman" w:eastAsia="Times New Roman" w:hAnsi="Times New Roman" w:cs="Times New Roman"/>
          <w:sz w:val="24"/>
          <w:szCs w:val="24"/>
        </w:rPr>
      </w:pPr>
    </w:p>
    <w:p w14:paraId="02F07E66" w14:textId="77777777" w:rsidR="00E35DEB" w:rsidRDefault="00EB5895">
      <w:pPr>
        <w:pStyle w:val="Standard"/>
        <w:numPr>
          <w:ilvl w:val="0"/>
          <w:numId w:val="2"/>
        </w:numPr>
        <w:tabs>
          <w:tab w:val="left" w:pos="1080"/>
        </w:tabs>
        <w:spacing w:after="0" w:line="360" w:lineRule="auto"/>
        <w:ind w:left="0" w:firstLine="720"/>
        <w:jc w:val="both"/>
      </w:pPr>
      <w:r>
        <w:rPr>
          <w:rFonts w:ascii="Times New Roman" w:eastAsia="Times New Roman" w:hAnsi="Times New Roman" w:cs="Times New Roman"/>
          <w:b/>
          <w:sz w:val="24"/>
          <w:szCs w:val="24"/>
        </w:rPr>
        <w:t>La articolul 231, după alineatul (1) se introduce un nou alineat, alin. (1</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cu următorul cuprins:</w:t>
      </w:r>
    </w:p>
    <w:p w14:paraId="5F2DBA5D" w14:textId="77777777" w:rsidR="00E35DEB" w:rsidRDefault="00EB5895">
      <w:pPr>
        <w:pStyle w:val="Standard"/>
        <w:spacing w:after="0" w:line="360" w:lineRule="auto"/>
        <w:ind w:firstLine="708"/>
        <w:jc w:val="both"/>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Obligația prevăzută la alin.(1) revine și plătitorilor de venituri cu regim de reținere la sursă a impozitelor, cu excepția plătitorilor de venituri din salarii, conform prezentului titlu, atunci când impozitul datorat de nerezident este suportat de către plătitorul de venit.”</w:t>
      </w:r>
    </w:p>
    <w:p w14:paraId="78535B2D" w14:textId="77777777" w:rsidR="00E35DEB" w:rsidRDefault="00E35DEB">
      <w:pPr>
        <w:pStyle w:val="Standard"/>
        <w:spacing w:after="0" w:line="360" w:lineRule="auto"/>
        <w:ind w:firstLine="360"/>
        <w:jc w:val="both"/>
        <w:rPr>
          <w:rFonts w:ascii="Times New Roman" w:hAnsi="Times New Roman" w:cs="Times New Roman"/>
          <w:iCs/>
          <w:sz w:val="24"/>
          <w:szCs w:val="24"/>
        </w:rPr>
      </w:pPr>
    </w:p>
    <w:p w14:paraId="30DDB294"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La articolul 266, alineatul (1), punctul 35, litera a) se modifică și va avea următorul cuprins:</w:t>
      </w:r>
    </w:p>
    <w:p w14:paraId="44189A87" w14:textId="77777777" w:rsidR="00E35DEB" w:rsidRDefault="00EB5895">
      <w:pPr>
        <w:pStyle w:val="Standard"/>
        <w:spacing w:after="0" w:line="360" w:lineRule="auto"/>
        <w:ind w:firstLine="708"/>
        <w:jc w:val="both"/>
      </w:pPr>
      <w:r>
        <w:rPr>
          <w:rFonts w:ascii="Times New Roman" w:hAnsi="Times New Roman" w:cs="Times New Roman"/>
          <w:bCs/>
          <w:sz w:val="24"/>
          <w:szCs w:val="24"/>
        </w:rPr>
        <w:t>„</w:t>
      </w:r>
      <w:r>
        <w:rPr>
          <w:rFonts w:ascii="Times New Roman" w:hAnsi="Times New Roman" w:cs="Times New Roman"/>
          <w:sz w:val="24"/>
          <w:szCs w:val="24"/>
        </w:rPr>
        <w:t>a) livrarea de bunuri este efectuată pentru o persoană impozabilă sau o persoană juridică neimpozabilă ale cărei achiziții intracomunitare de bunuri nu sunt considerate operațiuni impozabile în România în temeiul art. 268 alin. (4) și (8) lit. a) și art. 315</w:t>
      </w:r>
      <w:r>
        <w:rPr>
          <w:rFonts w:ascii="Times New Roman" w:hAnsi="Times New Roman" w:cs="Times New Roman"/>
          <w:sz w:val="24"/>
          <w:szCs w:val="24"/>
          <w:vertAlign w:val="superscript"/>
        </w:rPr>
        <w:t xml:space="preserve">1 </w:t>
      </w:r>
      <w:r>
        <w:rPr>
          <w:rFonts w:ascii="Times New Roman" w:hAnsi="Times New Roman" w:cs="Times New Roman"/>
          <w:sz w:val="24"/>
          <w:szCs w:val="24"/>
        </w:rPr>
        <w:t>alin. (9) sau corespondentul acestor articole din legislația statului membru de destinație, în cazul în care acesta este altul decât România, sau pentru orice altă persoană neimpozabilă;”</w:t>
      </w:r>
    </w:p>
    <w:p w14:paraId="7EED00CF" w14:textId="77777777" w:rsidR="00E35DEB" w:rsidRDefault="00E35DEB">
      <w:pPr>
        <w:pStyle w:val="Standard"/>
        <w:spacing w:after="0" w:line="360" w:lineRule="auto"/>
        <w:jc w:val="both"/>
        <w:rPr>
          <w:rFonts w:ascii="Times New Roman" w:hAnsi="Times New Roman" w:cs="Times New Roman"/>
          <w:b/>
          <w:bCs/>
          <w:sz w:val="24"/>
          <w:szCs w:val="24"/>
        </w:rPr>
      </w:pPr>
    </w:p>
    <w:p w14:paraId="6545083F"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La articolul 266, alineatul (1), punctul 36, litera a) se modifică și va avea următorul cuprins:</w:t>
      </w:r>
    </w:p>
    <w:p w14:paraId="245A4D41" w14:textId="77777777" w:rsidR="00E35DEB" w:rsidRDefault="00EB5895">
      <w:pPr>
        <w:pStyle w:val="Standard"/>
        <w:spacing w:after="0" w:line="360" w:lineRule="auto"/>
        <w:ind w:firstLine="708"/>
        <w:jc w:val="both"/>
      </w:pPr>
      <w:r>
        <w:rPr>
          <w:rFonts w:ascii="Times New Roman" w:hAnsi="Times New Roman" w:cs="Times New Roman"/>
          <w:bCs/>
          <w:sz w:val="24"/>
          <w:szCs w:val="24"/>
        </w:rPr>
        <w:t>„</w:t>
      </w:r>
      <w:r>
        <w:rPr>
          <w:rFonts w:ascii="Times New Roman" w:hAnsi="Times New Roman" w:cs="Times New Roman"/>
          <w:sz w:val="24"/>
          <w:szCs w:val="24"/>
        </w:rPr>
        <w:t xml:space="preserve">a) livrarea de bunuri este efectuată pentru o persoană impozabilă sau o persoană juridică neimpozabilă ale cărei achiziții intracomunitare de bunuri nu sunt considerate operațiuni impozabile în România în temeiul art. 268 alin. (4)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(8) lit. a)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art. 315</w:t>
      </w:r>
      <w:r>
        <w:rPr>
          <w:rFonts w:ascii="Times New Roman" w:hAnsi="Times New Roman" w:cs="Times New Roman"/>
          <w:sz w:val="24"/>
          <w:szCs w:val="24"/>
          <w:vertAlign w:val="superscript"/>
        </w:rPr>
        <w:t>1</w:t>
      </w:r>
      <w:r>
        <w:rPr>
          <w:rFonts w:ascii="Times New Roman" w:hAnsi="Times New Roman" w:cs="Times New Roman"/>
          <w:sz w:val="24"/>
          <w:szCs w:val="24"/>
        </w:rPr>
        <w:t xml:space="preserve"> alin. (9) sau corespondentul acestor articole din legislația statului membru de destinație, în cazul în care acesta este altul decât România, sau pentru orice altă persoană neimpozabilă;”</w:t>
      </w:r>
    </w:p>
    <w:p w14:paraId="37526D76" w14:textId="77777777" w:rsidR="00E35DEB" w:rsidRDefault="00E35DEB">
      <w:pPr>
        <w:pStyle w:val="Normal1"/>
        <w:spacing w:line="360" w:lineRule="auto"/>
        <w:jc w:val="both"/>
        <w:rPr>
          <w:rFonts w:ascii="Times New Roman" w:hAnsi="Times New Roman" w:cs="Times New Roman"/>
          <w:b/>
          <w:bCs/>
          <w:color w:val="auto"/>
        </w:rPr>
      </w:pPr>
    </w:p>
    <w:p w14:paraId="703E2034"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bCs/>
          <w:sz w:val="24"/>
          <w:szCs w:val="24"/>
        </w:rPr>
        <w:t xml:space="preserve">La articolul 270, alineatul (12), litera a) </w:t>
      </w:r>
      <w:r>
        <w:rPr>
          <w:rFonts w:ascii="Times New Roman" w:hAnsi="Times New Roman" w:cs="Times New Roman"/>
          <w:b/>
          <w:bCs/>
          <w:iCs/>
          <w:sz w:val="24"/>
          <w:szCs w:val="24"/>
        </w:rPr>
        <w:t>se modifică și va avea următorul cuprins</w:t>
      </w:r>
      <w:r>
        <w:rPr>
          <w:rFonts w:ascii="Times New Roman" w:hAnsi="Times New Roman" w:cs="Times New Roman"/>
          <w:b/>
          <w:bCs/>
          <w:sz w:val="24"/>
          <w:szCs w:val="24"/>
        </w:rPr>
        <w:t>:</w:t>
      </w:r>
    </w:p>
    <w:p w14:paraId="1A667104"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livrarea bunului respectiv realizată de persoana impozabilă pe teritoriul statului membru de destinație a bunului expediat sau transportat în condițiile prevăzute la art. 275 alin. (2) privind vânzarea intracomunitară de bunuri la distanță;”</w:t>
      </w:r>
    </w:p>
    <w:p w14:paraId="670A5F52" w14:textId="77777777" w:rsidR="00E35DEB" w:rsidRDefault="00E35DEB">
      <w:pPr>
        <w:pStyle w:val="Normal1"/>
        <w:spacing w:line="360" w:lineRule="auto"/>
        <w:jc w:val="both"/>
        <w:rPr>
          <w:rFonts w:ascii="Times New Roman" w:hAnsi="Times New Roman" w:cs="Times New Roman"/>
          <w:b/>
          <w:color w:val="auto"/>
        </w:rPr>
      </w:pPr>
    </w:p>
    <w:p w14:paraId="13F7C7D3"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sz w:val="24"/>
          <w:szCs w:val="24"/>
        </w:rPr>
        <w:t>La articolul 293, alineatul (1) după litera f) se introduce un nouă literă, lit. f</w:t>
      </w:r>
      <w:r>
        <w:rPr>
          <w:rFonts w:ascii="Times New Roman" w:hAnsi="Times New Roman" w:cs="Times New Roman"/>
          <w:b/>
          <w:sz w:val="24"/>
          <w:szCs w:val="24"/>
          <w:vertAlign w:val="superscript"/>
        </w:rPr>
        <w:t>1</w:t>
      </w:r>
      <w:r>
        <w:rPr>
          <w:rFonts w:ascii="Times New Roman" w:hAnsi="Times New Roman" w:cs="Times New Roman"/>
          <w:b/>
          <w:sz w:val="24"/>
          <w:szCs w:val="24"/>
        </w:rPr>
        <w:t>), cu următorul cuprins</w:t>
      </w:r>
      <w:r>
        <w:rPr>
          <w:rFonts w:ascii="Times New Roman" w:hAnsi="Times New Roman" w:cs="Times New Roman"/>
          <w:b/>
          <w:bCs/>
          <w:sz w:val="24"/>
          <w:szCs w:val="24"/>
        </w:rPr>
        <w:t>:</w:t>
      </w:r>
    </w:p>
    <w:p w14:paraId="23B9A6DF" w14:textId="77777777" w:rsidR="00E35DEB" w:rsidRDefault="00EB5895">
      <w:pPr>
        <w:pStyle w:val="Standard"/>
        <w:spacing w:after="0" w:line="360" w:lineRule="auto"/>
        <w:ind w:firstLine="708"/>
        <w:jc w:val="both"/>
      </w:pPr>
      <w:r>
        <w:rPr>
          <w:rFonts w:ascii="Times New Roman" w:hAnsi="Times New Roman" w:cs="Times New Roman"/>
          <w:sz w:val="24"/>
          <w:szCs w:val="24"/>
        </w:rPr>
        <w:t>„f</w:t>
      </w:r>
      <w:r>
        <w:rPr>
          <w:rFonts w:ascii="Times New Roman" w:hAnsi="Times New Roman" w:cs="Times New Roman"/>
          <w:sz w:val="24"/>
          <w:szCs w:val="24"/>
          <w:vertAlign w:val="superscript"/>
        </w:rPr>
        <w:t>1</w:t>
      </w:r>
      <w:r>
        <w:rPr>
          <w:rFonts w:ascii="Times New Roman" w:hAnsi="Times New Roman" w:cs="Times New Roman"/>
          <w:sz w:val="24"/>
          <w:szCs w:val="24"/>
        </w:rPr>
        <w:t xml:space="preserve">) importul de bunuri efectuat în România de către Comisia Europeană sau de către o agenție ori un organism înființate în temeiul dreptului Uniunii Europene, în cazul în care </w:t>
      </w:r>
      <w:r>
        <w:rPr>
          <w:rFonts w:ascii="Times New Roman" w:hAnsi="Times New Roman" w:cs="Times New Roman"/>
          <w:sz w:val="24"/>
          <w:szCs w:val="24"/>
        </w:rPr>
        <w:lastRenderedPageBreak/>
        <w:t>Comisia Europeană sau o astfel de agenție ori un astfel de organism importă bunurile respective în scopul îndeplinirii sarcinilor care îi sunt conferite prin dreptul Uniunii Europene pentru a combate pandemia de COVID-19, cu excepția situației în care bunurile importate sunt utilizate, fie imediat, fie la o dată ulterioară, în scopul unor livrări ulterioare efectuate cu titlu oneros de către Comisia Europeană sau de către o astfel de agenție ori organism;”</w:t>
      </w:r>
    </w:p>
    <w:p w14:paraId="24437BDA" w14:textId="77777777" w:rsidR="00E35DEB" w:rsidRDefault="00E35DEB">
      <w:pPr>
        <w:pStyle w:val="Standard"/>
        <w:spacing w:after="0" w:line="360" w:lineRule="auto"/>
        <w:rPr>
          <w:rFonts w:ascii="Times New Roman" w:hAnsi="Times New Roman" w:cs="Times New Roman"/>
          <w:sz w:val="24"/>
          <w:szCs w:val="24"/>
        </w:rPr>
      </w:pPr>
    </w:p>
    <w:p w14:paraId="4BF30E92"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La articolul 293 după alineatul (2) se introduce un nou alineat, alin. (3), cu următorul cuprins:</w:t>
      </w:r>
    </w:p>
    <w:p w14:paraId="4682CF9B" w14:textId="77777777" w:rsidR="00E35DEB" w:rsidRDefault="00EB5895">
      <w:pPr>
        <w:pStyle w:val="Standard"/>
        <w:spacing w:after="0" w:line="360" w:lineRule="auto"/>
        <w:ind w:firstLine="708"/>
        <w:jc w:val="both"/>
      </w:pPr>
      <w:r>
        <w:rPr>
          <w:rFonts w:ascii="Times New Roman" w:hAnsi="Times New Roman" w:cs="Times New Roman"/>
          <w:sz w:val="24"/>
          <w:szCs w:val="24"/>
        </w:rPr>
        <w:t>„(3) Atunci când condițiile pentru scutirea prevăzută la alin. (1) lit. f</w:t>
      </w:r>
      <w:r>
        <w:rPr>
          <w:rFonts w:ascii="Times New Roman" w:hAnsi="Times New Roman" w:cs="Times New Roman"/>
          <w:sz w:val="24"/>
          <w:szCs w:val="24"/>
          <w:vertAlign w:val="superscript"/>
        </w:rPr>
        <w:t>1</w:t>
      </w:r>
      <w:r>
        <w:rPr>
          <w:rFonts w:ascii="Times New Roman" w:hAnsi="Times New Roman" w:cs="Times New Roman"/>
          <w:sz w:val="24"/>
          <w:szCs w:val="24"/>
        </w:rPr>
        <w:t>) încetează să se aplice, Comisia Europeană sau agenția ori organismul în cauză care a efectuat importul de bunuri informează organul vamal competent, iar importul bunurilor respective este supus TVA în condițiile aplicabile la momentul respectiv.”</w:t>
      </w:r>
    </w:p>
    <w:p w14:paraId="23633B9C" w14:textId="77777777" w:rsidR="00E35DEB" w:rsidRDefault="00E35DEB">
      <w:pPr>
        <w:pStyle w:val="Normal1"/>
        <w:spacing w:line="360" w:lineRule="auto"/>
        <w:jc w:val="both"/>
        <w:rPr>
          <w:rFonts w:ascii="Times New Roman" w:hAnsi="Times New Roman" w:cs="Times New Roman"/>
          <w:color w:val="auto"/>
        </w:rPr>
      </w:pPr>
    </w:p>
    <w:p w14:paraId="30F2A265"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sz w:val="24"/>
          <w:szCs w:val="24"/>
        </w:rPr>
        <w:t>La articolul 294, alineatul (1) după litera k) se introduce un nouă literă, lit. k</w:t>
      </w:r>
      <w:r>
        <w:rPr>
          <w:rFonts w:ascii="Times New Roman" w:hAnsi="Times New Roman" w:cs="Times New Roman"/>
          <w:b/>
          <w:sz w:val="24"/>
          <w:szCs w:val="24"/>
          <w:vertAlign w:val="superscript"/>
        </w:rPr>
        <w:t>1</w:t>
      </w:r>
      <w:r>
        <w:rPr>
          <w:rFonts w:ascii="Times New Roman" w:hAnsi="Times New Roman" w:cs="Times New Roman"/>
          <w:b/>
          <w:sz w:val="24"/>
          <w:szCs w:val="24"/>
        </w:rPr>
        <w:t>), cu următorul cuprins</w:t>
      </w:r>
      <w:r>
        <w:rPr>
          <w:rFonts w:ascii="Times New Roman" w:hAnsi="Times New Roman" w:cs="Times New Roman"/>
          <w:b/>
          <w:bCs/>
          <w:sz w:val="24"/>
          <w:szCs w:val="24"/>
        </w:rPr>
        <w:t>:</w:t>
      </w:r>
    </w:p>
    <w:p w14:paraId="674CC48C" w14:textId="77777777" w:rsidR="00E35DEB" w:rsidRDefault="00EB5895">
      <w:pPr>
        <w:pStyle w:val="Standard"/>
        <w:spacing w:after="0" w:line="360" w:lineRule="auto"/>
        <w:ind w:firstLine="708"/>
        <w:jc w:val="both"/>
      </w:pPr>
      <w:r>
        <w:rPr>
          <w:rFonts w:ascii="Times New Roman" w:hAnsi="Times New Roman" w:cs="Times New Roman"/>
          <w:sz w:val="24"/>
          <w:szCs w:val="24"/>
        </w:rPr>
        <w:t>„k</w:t>
      </w:r>
      <w:r>
        <w:rPr>
          <w:rFonts w:ascii="Times New Roman" w:hAnsi="Times New Roman" w:cs="Times New Roman"/>
          <w:sz w:val="24"/>
          <w:szCs w:val="24"/>
          <w:vertAlign w:val="superscript"/>
        </w:rPr>
        <w:t>1</w:t>
      </w:r>
      <w:r>
        <w:rPr>
          <w:rFonts w:ascii="Times New Roman" w:hAnsi="Times New Roman" w:cs="Times New Roman"/>
          <w:sz w:val="24"/>
          <w:szCs w:val="24"/>
        </w:rPr>
        <w:t>) livrarea de bunuri sau prestarea de servicii către Comisia Europeană sau către o agenție ori un organism înființate în temeiul dreptului Uniunii Europene, în cazul în care Comisia Europeană sau o astfel de agenție ori un astfel de organism achiziționează bunurile sau serviciile respective în scopul îndeplinirii sarcinilor care îi sunt conferite prin dreptul Uniunii Europene pentru a combate pandemia de COVID-19, cu excepția situației în care bunurile și serviciile achiziționate sunt utilizate, fie imediat, fie la o dată ulterioară, în scopul unor livrări ulterioare efectuate cu titlu oneros de către Comisia Europeană sau de către o astfel de agenție ori organism;”</w:t>
      </w:r>
    </w:p>
    <w:p w14:paraId="071D101F" w14:textId="77777777" w:rsidR="00E35DEB" w:rsidRDefault="00E35DEB">
      <w:pPr>
        <w:pStyle w:val="Normal1"/>
        <w:spacing w:line="360" w:lineRule="auto"/>
        <w:jc w:val="both"/>
        <w:rPr>
          <w:rFonts w:ascii="Times New Roman" w:hAnsi="Times New Roman" w:cs="Times New Roman"/>
          <w:color w:val="auto"/>
        </w:rPr>
      </w:pPr>
    </w:p>
    <w:p w14:paraId="01001FE6"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La articolul 294 după alineatul (3) se introduce un nou alineat, alin. (4), cu următorul cuprins:</w:t>
      </w:r>
    </w:p>
    <w:p w14:paraId="7CD47B97" w14:textId="77777777" w:rsidR="00E35DEB" w:rsidRDefault="00EB5895">
      <w:pPr>
        <w:pStyle w:val="Standard"/>
        <w:spacing w:after="0" w:line="360" w:lineRule="auto"/>
        <w:ind w:firstLine="708"/>
        <w:jc w:val="both"/>
      </w:pPr>
      <w:r>
        <w:rPr>
          <w:rFonts w:ascii="Times New Roman" w:hAnsi="Times New Roman" w:cs="Times New Roman"/>
          <w:sz w:val="24"/>
          <w:szCs w:val="24"/>
        </w:rPr>
        <w:t>„(4) Atunci când condițiile pentru scutirea prevăzută la alin. (1) lit. k</w:t>
      </w:r>
      <w:r>
        <w:rPr>
          <w:rFonts w:ascii="Times New Roman" w:hAnsi="Times New Roman" w:cs="Times New Roman"/>
          <w:sz w:val="24"/>
          <w:szCs w:val="24"/>
          <w:vertAlign w:val="superscript"/>
        </w:rPr>
        <w:t>1</w:t>
      </w:r>
      <w:r>
        <w:rPr>
          <w:rFonts w:ascii="Times New Roman" w:hAnsi="Times New Roman" w:cs="Times New Roman"/>
          <w:sz w:val="24"/>
          <w:szCs w:val="24"/>
        </w:rPr>
        <w:t>) încetează să se aplice, Comisia Europeană sau agenția ori organismul în cauză care a primit livrarea de bunuri sau prestarea de servicii scutită informează organul fiscal competent, iar livrarea bunurilor sau prestarea serviciilor respective este supusă TVA în condițiile aplicabile la momentul respectiv.”</w:t>
      </w:r>
    </w:p>
    <w:p w14:paraId="7E96432B" w14:textId="77777777" w:rsidR="00E35DEB" w:rsidRDefault="00E35DEB">
      <w:pPr>
        <w:pStyle w:val="Normal1"/>
        <w:spacing w:line="360" w:lineRule="auto"/>
        <w:jc w:val="both"/>
        <w:rPr>
          <w:rFonts w:ascii="Times New Roman" w:hAnsi="Times New Roman" w:cs="Times New Roman"/>
          <w:color w:val="auto"/>
        </w:rPr>
      </w:pPr>
    </w:p>
    <w:p w14:paraId="659BC2FA"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bCs/>
          <w:sz w:val="24"/>
          <w:szCs w:val="24"/>
        </w:rPr>
        <w:t xml:space="preserve">La articolul 315, alineatul (4) </w:t>
      </w:r>
      <w:r>
        <w:rPr>
          <w:rFonts w:ascii="Times New Roman" w:hAnsi="Times New Roman" w:cs="Times New Roman"/>
          <w:b/>
          <w:bCs/>
          <w:iCs/>
          <w:sz w:val="24"/>
          <w:szCs w:val="24"/>
        </w:rPr>
        <w:t>se modifică și va avea următorul cuprins</w:t>
      </w:r>
      <w:r>
        <w:rPr>
          <w:rFonts w:ascii="Times New Roman" w:hAnsi="Times New Roman" w:cs="Times New Roman"/>
          <w:b/>
          <w:bCs/>
          <w:sz w:val="24"/>
          <w:szCs w:val="24"/>
        </w:rPr>
        <w:t>:</w:t>
      </w:r>
    </w:p>
    <w:p w14:paraId="2393E27D"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„(4) Pentru operațiunile impozabile efectuate în condițiile prezentului regim special, persoana impozabilă utilizează doar codul de înregistrare în scopuri de TVA alocat de statul membru de înregistrare. În cazul în care România este statul membru de înregistrare, codul de înregistrare utilizat de persoana impozabilă este cel care i-a fost atribuit conform art. 316 sau art. 317.”</w:t>
      </w:r>
    </w:p>
    <w:p w14:paraId="7B649DF0" w14:textId="77777777" w:rsidR="00E35DEB" w:rsidRDefault="00E35DEB">
      <w:pPr>
        <w:pStyle w:val="Normal1"/>
        <w:spacing w:line="360" w:lineRule="auto"/>
        <w:jc w:val="both"/>
        <w:rPr>
          <w:rFonts w:ascii="Times New Roman" w:hAnsi="Times New Roman" w:cs="Times New Roman"/>
          <w:color w:val="auto"/>
        </w:rPr>
      </w:pPr>
    </w:p>
    <w:p w14:paraId="5E0BF9CB"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sz w:val="24"/>
          <w:szCs w:val="24"/>
        </w:rPr>
        <w:t>La articolul 316, după alineatul (2) se introduce un nou alineat, alin. (2</w:t>
      </w:r>
      <w:r>
        <w:rPr>
          <w:rFonts w:ascii="Times New Roman" w:hAnsi="Times New Roman" w:cs="Times New Roman"/>
          <w:b/>
          <w:sz w:val="24"/>
          <w:szCs w:val="24"/>
          <w:vertAlign w:val="superscript"/>
        </w:rPr>
        <w:t>1</w:t>
      </w:r>
      <w:r>
        <w:rPr>
          <w:rFonts w:ascii="Times New Roman" w:hAnsi="Times New Roman" w:cs="Times New Roman"/>
          <w:b/>
          <w:sz w:val="24"/>
          <w:szCs w:val="24"/>
        </w:rPr>
        <w:t>), cu următorul cuprins</w:t>
      </w:r>
      <w:r>
        <w:rPr>
          <w:rFonts w:ascii="Times New Roman" w:hAnsi="Times New Roman" w:cs="Times New Roman"/>
          <w:b/>
          <w:bCs/>
          <w:sz w:val="24"/>
          <w:szCs w:val="24"/>
        </w:rPr>
        <w:t>:</w:t>
      </w:r>
    </w:p>
    <w:p w14:paraId="0C7AD976" w14:textId="77777777" w:rsidR="00E35DEB" w:rsidRDefault="00EB5895">
      <w:pPr>
        <w:pStyle w:val="Standard"/>
        <w:spacing w:after="0" w:line="360" w:lineRule="auto"/>
        <w:ind w:firstLine="708"/>
        <w:jc w:val="both"/>
      </w:pPr>
      <w:r>
        <w:rPr>
          <w:rFonts w:ascii="Times New Roman" w:hAnsi="Times New Roman" w:cs="Times New Roman"/>
          <w:sz w:val="24"/>
          <w:szCs w:val="24"/>
        </w:rPr>
        <w:t>„(</w:t>
      </w:r>
      <w:r>
        <w:rPr>
          <w:rFonts w:ascii="Times New Roman" w:hAnsi="Times New Roman" w:cs="Times New Roman"/>
          <w:bCs/>
          <w:sz w:val="24"/>
          <w:szCs w:val="24"/>
        </w:rPr>
        <w:t>2</w:t>
      </w:r>
      <w:r>
        <w:rPr>
          <w:rFonts w:ascii="Times New Roman" w:hAnsi="Times New Roman" w:cs="Times New Roman"/>
          <w:bCs/>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bCs/>
          <w:sz w:val="24"/>
          <w:szCs w:val="24"/>
        </w:rPr>
        <w:t>Persoana impozabilă care are sediul activității economice în afara României, dar care este stabilită în România printr-un sediu fix, conform art. 266 alin. (2) lit. b), care nu este înregistrată și nici nu are obligația să se înregistreze în scopuri de TVA conform prevederilor alin. (2), trebuie să solicite înregistrarea în scopuri de TVA dacă optează pentru aplicarea regimului special prevăzut la art. 315.”</w:t>
      </w:r>
    </w:p>
    <w:p w14:paraId="5FF528E1" w14:textId="77777777" w:rsidR="00E35DEB" w:rsidRDefault="00E35DEB">
      <w:pPr>
        <w:pStyle w:val="Normal1"/>
        <w:spacing w:line="360" w:lineRule="auto"/>
        <w:jc w:val="both"/>
        <w:rPr>
          <w:rFonts w:ascii="Times New Roman" w:hAnsi="Times New Roman" w:cs="Times New Roman"/>
          <w:bCs/>
          <w:color w:val="auto"/>
        </w:rPr>
      </w:pPr>
    </w:p>
    <w:p w14:paraId="5B2E3599"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bCs/>
          <w:sz w:val="24"/>
          <w:szCs w:val="24"/>
        </w:rPr>
      </w:pPr>
      <w:r>
        <w:rPr>
          <w:rFonts w:ascii="Times New Roman" w:hAnsi="Times New Roman" w:cs="Times New Roman"/>
          <w:b/>
          <w:bCs/>
          <w:sz w:val="24"/>
          <w:szCs w:val="24"/>
        </w:rPr>
        <w:t>La articolul 317, alineatul (1) se modifică și va avea următorul cuprins:</w:t>
      </w:r>
    </w:p>
    <w:p w14:paraId="16CB2413" w14:textId="77777777" w:rsidR="00E35DEB" w:rsidRDefault="00EB5895">
      <w:pPr>
        <w:pStyle w:val="Standard"/>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„(1) Are obligația să solicite înregistrarea în scopuri de TVA, conform prezentului articol:</w:t>
      </w:r>
    </w:p>
    <w:p w14:paraId="0A339930" w14:textId="77777777" w:rsidR="00E35DEB" w:rsidRDefault="00EB5895">
      <w:pPr>
        <w:pStyle w:val="Standard"/>
        <w:spacing w:after="0" w:line="360" w:lineRule="auto"/>
        <w:ind w:firstLine="708"/>
        <w:jc w:val="both"/>
      </w:pPr>
      <w:r>
        <w:rPr>
          <w:rFonts w:ascii="Times New Roman" w:hAnsi="Times New Roman" w:cs="Times New Roman"/>
          <w:bCs/>
          <w:sz w:val="24"/>
          <w:szCs w:val="24"/>
        </w:rPr>
        <w:t>a) persoana impozabilă care are sediul activității economice în România și persoana juridică neimpozabilă stabilită în România, neînregistrate și care nu au obligația să se înregistreze conform art. 316 și care nu sunt deja înregistrate conform lit. b) - d) ori a alin. (2) sau (2</w:t>
      </w:r>
      <w:r>
        <w:rPr>
          <w:rFonts w:ascii="Times New Roman" w:hAnsi="Times New Roman" w:cs="Times New Roman"/>
          <w:bCs/>
          <w:sz w:val="24"/>
          <w:szCs w:val="24"/>
          <w:vertAlign w:val="superscript"/>
        </w:rPr>
        <w:t>1</w:t>
      </w:r>
      <w:r>
        <w:rPr>
          <w:rFonts w:ascii="Times New Roman" w:hAnsi="Times New Roman" w:cs="Times New Roman"/>
          <w:bCs/>
          <w:sz w:val="24"/>
          <w:szCs w:val="24"/>
        </w:rPr>
        <w:t>), care efectuează o achiziție intracomunitară taxabilă în România, înainte de efectuarea achiziției intracomunitare, dacă valoarea achiziției intracomunitare respective depășește plafonul pentru achiziții intracomunitare în anul calendaristic în care are loc achiziția intracomunitară;</w:t>
      </w:r>
    </w:p>
    <w:p w14:paraId="78888753" w14:textId="77777777" w:rsidR="00E35DEB" w:rsidRDefault="00EB5895">
      <w:pPr>
        <w:pStyle w:val="Standard"/>
        <w:spacing w:after="0" w:line="360" w:lineRule="auto"/>
        <w:ind w:firstLine="708"/>
        <w:jc w:val="both"/>
      </w:pPr>
      <w:r>
        <w:rPr>
          <w:rFonts w:ascii="Times New Roman" w:hAnsi="Times New Roman" w:cs="Times New Roman"/>
          <w:bCs/>
          <w:sz w:val="24"/>
          <w:szCs w:val="24"/>
        </w:rPr>
        <w:t xml:space="preserve">b) persoana impozabilă care are sediul activității economice în România, neînregistrată și care nu are obligația să se înregistreze conform art. 316 </w:t>
      </w:r>
      <w:proofErr w:type="spellStart"/>
      <w:r>
        <w:rPr>
          <w:rFonts w:ascii="Times New Roman" w:hAnsi="Times New Roman" w:cs="Times New Roman"/>
          <w:bCs/>
          <w:sz w:val="24"/>
          <w:szCs w:val="24"/>
        </w:rPr>
        <w:t>şi</w:t>
      </w:r>
      <w:proofErr w:type="spellEnd"/>
      <w:r>
        <w:rPr>
          <w:rFonts w:ascii="Times New Roman" w:hAnsi="Times New Roman" w:cs="Times New Roman"/>
          <w:bCs/>
          <w:sz w:val="24"/>
          <w:szCs w:val="24"/>
        </w:rPr>
        <w:t xml:space="preserve"> care nu este deja înregistrată conform lit. a), c) sau d) ori a alin. (2) sau (2</w:t>
      </w:r>
      <w:r>
        <w:rPr>
          <w:rFonts w:ascii="Times New Roman" w:hAnsi="Times New Roman" w:cs="Times New Roman"/>
          <w:bCs/>
          <w:sz w:val="24"/>
          <w:szCs w:val="24"/>
          <w:vertAlign w:val="superscript"/>
        </w:rPr>
        <w:t>1</w:t>
      </w:r>
      <w:r>
        <w:rPr>
          <w:rFonts w:ascii="Times New Roman" w:hAnsi="Times New Roman" w:cs="Times New Roman"/>
          <w:bCs/>
          <w:sz w:val="24"/>
          <w:szCs w:val="24"/>
        </w:rPr>
        <w:t>), dacă prestează servicii care au locul în alt stat membru, pentru care beneficiarul serviciului este persoana obligată la plata taxei conform echivalentului din legislația altui stat membru al art. 307 alin. (2), înainte de prestarea serviciului;</w:t>
      </w:r>
    </w:p>
    <w:p w14:paraId="28BC6088" w14:textId="77777777" w:rsidR="00E35DEB" w:rsidRDefault="00EB5895">
      <w:pPr>
        <w:pStyle w:val="Standard"/>
        <w:spacing w:after="0" w:line="360" w:lineRule="auto"/>
        <w:ind w:firstLine="708"/>
        <w:jc w:val="both"/>
      </w:pPr>
      <w:r>
        <w:rPr>
          <w:rFonts w:ascii="Times New Roman" w:hAnsi="Times New Roman" w:cs="Times New Roman"/>
          <w:bCs/>
          <w:sz w:val="24"/>
          <w:szCs w:val="24"/>
        </w:rPr>
        <w:t>c) persoana impozabilă care își are stabilit sediul activității economice în România, care nu este înregistrată și nu are obligația să se înregistreze conform art. 316 și care nu este deja înregistrată conform lit. a), b) sau d) ori a alin. (2) sau (2</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dacă primește de la un </w:t>
      </w:r>
      <w:r>
        <w:rPr>
          <w:rFonts w:ascii="Times New Roman" w:hAnsi="Times New Roman" w:cs="Times New Roman"/>
          <w:bCs/>
          <w:sz w:val="24"/>
          <w:szCs w:val="24"/>
        </w:rPr>
        <w:lastRenderedPageBreak/>
        <w:t>prestator, persoană impozabilă stabilită în alt stat membru, servicii pentru care este obligată la plata taxei în România conform art. 307 alin. (2), înaintea primirii serviciilor respective;</w:t>
      </w:r>
    </w:p>
    <w:p w14:paraId="5DD0121A" w14:textId="77777777" w:rsidR="00E35DEB" w:rsidRDefault="00EB5895">
      <w:pPr>
        <w:pStyle w:val="Standard"/>
        <w:spacing w:after="0" w:line="360" w:lineRule="auto"/>
        <w:ind w:firstLine="708"/>
        <w:jc w:val="both"/>
      </w:pPr>
      <w:r>
        <w:rPr>
          <w:rFonts w:ascii="Times New Roman" w:hAnsi="Times New Roman" w:cs="Times New Roman"/>
          <w:bCs/>
          <w:sz w:val="24"/>
          <w:szCs w:val="24"/>
        </w:rPr>
        <w:t>d) persoana impozabilă care aplică regimul special pentru agricultori prevăzut la art. 315</w:t>
      </w:r>
      <w:r>
        <w:rPr>
          <w:rFonts w:ascii="Times New Roman" w:hAnsi="Times New Roman" w:cs="Times New Roman"/>
          <w:bCs/>
          <w:sz w:val="24"/>
          <w:szCs w:val="24"/>
          <w:vertAlign w:val="superscript"/>
        </w:rPr>
        <w:t>1</w:t>
      </w:r>
      <w:r>
        <w:rPr>
          <w:rFonts w:ascii="Times New Roman" w:hAnsi="Times New Roman" w:cs="Times New Roman"/>
          <w:bCs/>
          <w:sz w:val="24"/>
          <w:szCs w:val="24"/>
        </w:rPr>
        <w:t>, care nu este deja înregistrată conform lit. a) - c) ori a alin. (2) sau (2</w:t>
      </w:r>
      <w:r>
        <w:rPr>
          <w:rFonts w:ascii="Times New Roman" w:hAnsi="Times New Roman" w:cs="Times New Roman"/>
          <w:bCs/>
          <w:sz w:val="24"/>
          <w:szCs w:val="24"/>
          <w:vertAlign w:val="superscript"/>
        </w:rPr>
        <w:t>1</w:t>
      </w:r>
      <w:r>
        <w:rPr>
          <w:rFonts w:ascii="Times New Roman" w:hAnsi="Times New Roman" w:cs="Times New Roman"/>
          <w:bCs/>
          <w:sz w:val="24"/>
          <w:szCs w:val="24"/>
        </w:rPr>
        <w:t>), dacă efectuează livrări intracomunitare de bunuri prevăzute la art. 315</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alin. (8) lit. c) sau d), înainte de livrarea bunurilor.”</w:t>
      </w:r>
    </w:p>
    <w:p w14:paraId="12536157" w14:textId="77777777" w:rsidR="00E35DEB" w:rsidRDefault="00E35DEB">
      <w:pPr>
        <w:pStyle w:val="Normal1"/>
        <w:spacing w:line="360" w:lineRule="auto"/>
        <w:jc w:val="both"/>
        <w:rPr>
          <w:rFonts w:ascii="Times New Roman" w:hAnsi="Times New Roman" w:cs="Times New Roman"/>
          <w:color w:val="auto"/>
        </w:rPr>
      </w:pPr>
    </w:p>
    <w:p w14:paraId="23C9FDAE"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bCs/>
          <w:sz w:val="24"/>
          <w:szCs w:val="24"/>
          <w:lang w:eastAsia="zh-CN" w:bidi="hi-IN"/>
        </w:rPr>
        <w:t xml:space="preserve">La articolul 317, </w:t>
      </w:r>
      <w:r>
        <w:rPr>
          <w:rFonts w:ascii="Times New Roman" w:hAnsi="Times New Roman" w:cs="Times New Roman"/>
          <w:b/>
          <w:sz w:val="24"/>
          <w:szCs w:val="24"/>
          <w:lang w:eastAsia="zh-CN" w:bidi="hi-IN"/>
        </w:rPr>
        <w:t>după alineatul (2) se introduce un nou alineat, alin. (2</w:t>
      </w:r>
      <w:r>
        <w:rPr>
          <w:rFonts w:ascii="Times New Roman" w:hAnsi="Times New Roman" w:cs="Times New Roman"/>
          <w:b/>
          <w:sz w:val="24"/>
          <w:szCs w:val="24"/>
          <w:vertAlign w:val="superscript"/>
          <w:lang w:eastAsia="zh-CN" w:bidi="hi-IN"/>
        </w:rPr>
        <w:t>1</w:t>
      </w:r>
      <w:r>
        <w:rPr>
          <w:rFonts w:ascii="Times New Roman" w:hAnsi="Times New Roman" w:cs="Times New Roman"/>
          <w:b/>
          <w:sz w:val="24"/>
          <w:szCs w:val="24"/>
          <w:lang w:eastAsia="zh-CN" w:bidi="hi-IN"/>
        </w:rPr>
        <w:t>), cu următorul cuprins</w:t>
      </w:r>
      <w:r>
        <w:rPr>
          <w:rFonts w:ascii="Times New Roman" w:hAnsi="Times New Roman" w:cs="Times New Roman"/>
          <w:b/>
          <w:bCs/>
          <w:sz w:val="24"/>
          <w:szCs w:val="24"/>
          <w:lang w:eastAsia="zh-CN" w:bidi="hi-IN"/>
        </w:rPr>
        <w:t>:</w:t>
      </w:r>
    </w:p>
    <w:p w14:paraId="1715C319" w14:textId="77777777" w:rsidR="00E35DEB" w:rsidRDefault="00EB5895">
      <w:pPr>
        <w:pStyle w:val="Standard"/>
        <w:spacing w:after="0" w:line="360" w:lineRule="auto"/>
        <w:ind w:firstLine="708"/>
        <w:jc w:val="both"/>
      </w:pPr>
      <w:r>
        <w:rPr>
          <w:rFonts w:ascii="Times New Roman" w:hAnsi="Times New Roman" w:cs="Times New Roman"/>
          <w:bCs/>
          <w:sz w:val="24"/>
          <w:szCs w:val="24"/>
          <w:lang w:eastAsia="zh-CN" w:bidi="hi-IN"/>
        </w:rPr>
        <w:t>„(2</w:t>
      </w:r>
      <w:r>
        <w:rPr>
          <w:rFonts w:ascii="Times New Roman" w:hAnsi="Times New Roman" w:cs="Times New Roman"/>
          <w:bCs/>
          <w:sz w:val="24"/>
          <w:szCs w:val="24"/>
          <w:vertAlign w:val="superscript"/>
          <w:lang w:eastAsia="zh-CN" w:bidi="hi-IN"/>
        </w:rPr>
        <w:t>1</w:t>
      </w:r>
      <w:r>
        <w:rPr>
          <w:rFonts w:ascii="Times New Roman" w:hAnsi="Times New Roman" w:cs="Times New Roman"/>
          <w:bCs/>
          <w:sz w:val="24"/>
          <w:szCs w:val="24"/>
          <w:lang w:eastAsia="zh-CN" w:bidi="hi-IN"/>
        </w:rPr>
        <w:t>) Persoana impozabilă care are sediul activității economice în România, dacă nu este înregistrată și nu este obligată să se înregistreze conform art. 316, poate solicita să se înregistreze, conform prezentului articol, în cazul în care optează pentru aplicarea regimului special prevăzut la art. 315.”</w:t>
      </w:r>
    </w:p>
    <w:p w14:paraId="38EA431D" w14:textId="77777777" w:rsidR="00E35DEB" w:rsidRDefault="00E35DEB">
      <w:pPr>
        <w:pStyle w:val="Standard"/>
        <w:widowControl w:val="0"/>
        <w:spacing w:after="0" w:line="360" w:lineRule="auto"/>
        <w:jc w:val="both"/>
        <w:rPr>
          <w:rFonts w:ascii="Times New Roman" w:hAnsi="Times New Roman" w:cs="Times New Roman"/>
          <w:bCs/>
          <w:sz w:val="24"/>
          <w:szCs w:val="24"/>
          <w:lang w:eastAsia="zh-CN" w:bidi="hi-IN"/>
        </w:rPr>
      </w:pPr>
    </w:p>
    <w:p w14:paraId="0E1D8FBF"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bCs/>
          <w:sz w:val="24"/>
          <w:szCs w:val="24"/>
          <w:lang w:eastAsia="zh-CN" w:bidi="hi-IN"/>
        </w:rPr>
        <w:t xml:space="preserve">La articolul 317, alineatele (3) și (10) </w:t>
      </w:r>
      <w:r>
        <w:rPr>
          <w:rFonts w:ascii="Times New Roman" w:hAnsi="Times New Roman" w:cs="Times New Roman"/>
          <w:b/>
          <w:bCs/>
          <w:iCs/>
          <w:sz w:val="24"/>
          <w:szCs w:val="24"/>
          <w:lang w:eastAsia="zh-CN" w:bidi="hi-IN"/>
        </w:rPr>
        <w:t>se modifică și vor avea următorul cuprins</w:t>
      </w:r>
      <w:r>
        <w:rPr>
          <w:rFonts w:ascii="Times New Roman" w:hAnsi="Times New Roman" w:cs="Times New Roman"/>
          <w:b/>
          <w:bCs/>
          <w:sz w:val="24"/>
          <w:szCs w:val="24"/>
          <w:lang w:eastAsia="zh-CN" w:bidi="hi-IN"/>
        </w:rPr>
        <w:t>:</w:t>
      </w:r>
    </w:p>
    <w:p w14:paraId="1F204E8E" w14:textId="77777777" w:rsidR="00E35DEB" w:rsidRDefault="00EB5895">
      <w:pPr>
        <w:pStyle w:val="Standard"/>
        <w:spacing w:after="0" w:line="360" w:lineRule="auto"/>
        <w:ind w:firstLine="708"/>
        <w:jc w:val="both"/>
      </w:pPr>
      <w:r>
        <w:rPr>
          <w:rFonts w:ascii="Times New Roman" w:hAnsi="Times New Roman" w:cs="Times New Roman"/>
          <w:bCs/>
          <w:sz w:val="24"/>
          <w:szCs w:val="24"/>
          <w:lang w:eastAsia="zh-CN" w:bidi="hi-IN"/>
        </w:rPr>
        <w:t>„(3) Organele fiscale competente vor înregistra în scopuri de TVA, conform prezentului articol, orice persoană care solicită înregistrarea, conform alin. (1) - (2</w:t>
      </w:r>
      <w:r>
        <w:rPr>
          <w:rFonts w:ascii="Times New Roman" w:hAnsi="Times New Roman" w:cs="Times New Roman"/>
          <w:bCs/>
          <w:sz w:val="24"/>
          <w:szCs w:val="24"/>
          <w:vertAlign w:val="superscript"/>
          <w:lang w:eastAsia="zh-CN" w:bidi="hi-IN"/>
        </w:rPr>
        <w:t>1</w:t>
      </w:r>
      <w:r>
        <w:rPr>
          <w:rFonts w:ascii="Times New Roman" w:hAnsi="Times New Roman" w:cs="Times New Roman"/>
          <w:bCs/>
          <w:sz w:val="24"/>
          <w:szCs w:val="24"/>
          <w:lang w:eastAsia="zh-CN" w:bidi="hi-IN"/>
        </w:rPr>
        <w:t>).</w:t>
      </w:r>
    </w:p>
    <w:p w14:paraId="357271F5" w14:textId="77777777" w:rsidR="00E35DEB" w:rsidRDefault="00EB5895">
      <w:pPr>
        <w:pStyle w:val="Standard"/>
        <w:spacing w:after="0" w:line="360" w:lineRule="auto"/>
        <w:ind w:firstLine="708"/>
        <w:jc w:val="both"/>
        <w:rPr>
          <w:rFonts w:ascii="Times New Roman" w:hAnsi="Times New Roman" w:cs="Times New Roman"/>
          <w:bCs/>
          <w:sz w:val="24"/>
          <w:szCs w:val="24"/>
          <w:lang w:eastAsia="zh-CN" w:bidi="hi-IN"/>
        </w:rPr>
      </w:pPr>
      <w:r>
        <w:rPr>
          <w:rFonts w:ascii="Times New Roman" w:hAnsi="Times New Roman" w:cs="Times New Roman"/>
          <w:bCs/>
          <w:sz w:val="24"/>
          <w:szCs w:val="24"/>
          <w:lang w:eastAsia="zh-CN" w:bidi="hi-IN"/>
        </w:rPr>
        <w:t>[…]</w:t>
      </w:r>
    </w:p>
    <w:p w14:paraId="028A8BB7" w14:textId="77777777" w:rsidR="00E35DEB" w:rsidRDefault="00EB5895">
      <w:pPr>
        <w:pStyle w:val="Standard"/>
        <w:spacing w:after="0" w:line="360" w:lineRule="auto"/>
        <w:ind w:firstLine="708"/>
        <w:jc w:val="both"/>
      </w:pPr>
      <w:r>
        <w:rPr>
          <w:rFonts w:ascii="Times New Roman" w:hAnsi="Times New Roman" w:cs="Times New Roman"/>
          <w:bCs/>
          <w:sz w:val="24"/>
          <w:szCs w:val="24"/>
          <w:lang w:eastAsia="zh-CN" w:bidi="hi-IN"/>
        </w:rPr>
        <w:t>(10) Înregistrarea în scopuri de TVA conform prezentului articol nu conferă persoanei calitatea de persoană înregistrată normal în scopuri de TVA, acest cod fiind utilizat numai pentru operațiunile prevăzute la alin. (1) - (2</w:t>
      </w:r>
      <w:r>
        <w:rPr>
          <w:rFonts w:ascii="Times New Roman" w:hAnsi="Times New Roman" w:cs="Times New Roman"/>
          <w:bCs/>
          <w:sz w:val="24"/>
          <w:szCs w:val="24"/>
          <w:vertAlign w:val="superscript"/>
          <w:lang w:eastAsia="zh-CN" w:bidi="hi-IN"/>
        </w:rPr>
        <w:t>1</w:t>
      </w:r>
      <w:r>
        <w:rPr>
          <w:rFonts w:ascii="Times New Roman" w:hAnsi="Times New Roman" w:cs="Times New Roman"/>
          <w:bCs/>
          <w:sz w:val="24"/>
          <w:szCs w:val="24"/>
          <w:lang w:eastAsia="zh-CN" w:bidi="hi-IN"/>
        </w:rPr>
        <w:t>).”</w:t>
      </w:r>
    </w:p>
    <w:p w14:paraId="181E9871" w14:textId="77777777" w:rsidR="00E35DEB" w:rsidRDefault="00E35DEB">
      <w:pPr>
        <w:pStyle w:val="Standard"/>
        <w:spacing w:after="0" w:line="360" w:lineRule="auto"/>
        <w:ind w:firstLine="708"/>
        <w:jc w:val="both"/>
        <w:rPr>
          <w:rFonts w:ascii="Times New Roman" w:hAnsi="Times New Roman" w:cs="Times New Roman"/>
          <w:iCs/>
          <w:sz w:val="24"/>
          <w:szCs w:val="24"/>
        </w:rPr>
      </w:pPr>
    </w:p>
    <w:p w14:paraId="68CAD9ED" w14:textId="77777777" w:rsidR="00E35DEB" w:rsidRDefault="00EB5895">
      <w:pPr>
        <w:pStyle w:val="Standard"/>
        <w:numPr>
          <w:ilvl w:val="0"/>
          <w:numId w:val="2"/>
        </w:numPr>
        <w:tabs>
          <w:tab w:val="left" w:pos="1080"/>
        </w:tabs>
        <w:spacing w:after="0" w:line="360" w:lineRule="auto"/>
        <w:ind w:left="0" w:firstLine="72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La articolul 456 alineatul (1) literele p) și s) se modifică și vor avea următorul cuprins:</w:t>
      </w:r>
    </w:p>
    <w:p w14:paraId="491756C1" w14:textId="77777777" w:rsidR="00E35DEB" w:rsidRDefault="00EB5895">
      <w:pPr>
        <w:pStyle w:val="Standard"/>
        <w:spacing w:after="0" w:line="360" w:lineRule="auto"/>
        <w:ind w:firstLine="708"/>
        <w:jc w:val="both"/>
      </w:pPr>
      <w:r>
        <w:rPr>
          <w:rFonts w:ascii="Times New Roman" w:eastAsia="Times New Roman" w:hAnsi="Times New Roman" w:cs="Times New Roman"/>
          <w:iCs/>
          <w:sz w:val="24"/>
          <w:szCs w:val="24"/>
        </w:rPr>
        <w:t>„</w:t>
      </w:r>
      <w:r>
        <w:rPr>
          <w:rFonts w:ascii="Times New Roman" w:hAnsi="Times New Roman" w:cs="Times New Roman"/>
          <w:sz w:val="24"/>
          <w:szCs w:val="24"/>
        </w:rPr>
        <w:t xml:space="preserve">p) </w:t>
      </w:r>
      <w:r>
        <w:rPr>
          <w:rFonts w:ascii="Times New Roman" w:hAnsi="Times New Roman" w:cs="Times New Roman"/>
          <w:iCs/>
          <w:sz w:val="24"/>
          <w:szCs w:val="24"/>
        </w:rPr>
        <w:t>clădirea folosită ca domiciliu aflată în proprietatea sau coproprietatea persoanelor prevăzute la art.2, lit. c) - f) și j) din Legea nr.168/2020 pentru recunoașterea meritelor personalului participant la acțiuni militare, misiuni și operații pe teritoriul sau în afara teritoriului statului roman și acordarea unor drepturi acestuia, familiei acestuia și urmașilor celui decedat;</w:t>
      </w:r>
    </w:p>
    <w:p w14:paraId="1F67F50B" w14:textId="77777777" w:rsidR="00E35DEB" w:rsidRDefault="00EB5895">
      <w:pPr>
        <w:pStyle w:val="Standard"/>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w:t>
      </w:r>
    </w:p>
    <w:p w14:paraId="7230730C" w14:textId="77777777" w:rsidR="00E35DEB" w:rsidRDefault="00EB5895">
      <w:pPr>
        <w:pStyle w:val="Standard"/>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s) clădirea folosită ca domiciliu aflată în proprietatea sau coproprietatea persoanelor prevăzute la art. 1 și 5 alin. (1) - (3) din Decretul-lege nr. 118/1990 privind acordarea unor drepturi persoanelor persecutate din motive politice de dictatura instaurată cu începere de la 6 </w:t>
      </w:r>
      <w:r>
        <w:rPr>
          <w:rFonts w:ascii="Times New Roman" w:hAnsi="Times New Roman" w:cs="Times New Roman"/>
          <w:iCs/>
          <w:sz w:val="24"/>
          <w:szCs w:val="24"/>
        </w:rPr>
        <w:lastRenderedPageBreak/>
        <w:t>martie 1945, precum și celor deportate în străinătate ori constituite în prizonieri, republicat, cu modificările și completările ulterioare, și a persoanelor fizice prevăzute la art. 1 din Ordonanța Guvernului nr. 105/1999, aprobată cu modificări și completări prin Legea nr. 189/2000, cu modificările și completările ulterioare; scutirea rămâne valabilă și în cazul transferului proprietății prin moștenire către copiii acestora, indiferent unde aceștia domiciliază;”</w:t>
      </w:r>
    </w:p>
    <w:p w14:paraId="47BA7B36" w14:textId="77777777" w:rsidR="00E35DEB" w:rsidRDefault="00E35DEB">
      <w:pPr>
        <w:pStyle w:val="Standard"/>
        <w:spacing w:after="0" w:line="360" w:lineRule="auto"/>
        <w:ind w:firstLine="708"/>
        <w:jc w:val="both"/>
        <w:rPr>
          <w:rFonts w:ascii="Times New Roman" w:hAnsi="Times New Roman" w:cs="Times New Roman"/>
          <w:iCs/>
          <w:sz w:val="24"/>
          <w:szCs w:val="24"/>
        </w:rPr>
      </w:pPr>
    </w:p>
    <w:p w14:paraId="5815972A" w14:textId="77777777" w:rsidR="00E35DEB" w:rsidRDefault="00EB5895">
      <w:pPr>
        <w:pStyle w:val="Standard"/>
        <w:numPr>
          <w:ilvl w:val="0"/>
          <w:numId w:val="2"/>
        </w:numPr>
        <w:tabs>
          <w:tab w:val="left" w:pos="1080"/>
        </w:tabs>
        <w:spacing w:after="0" w:line="360" w:lineRule="auto"/>
        <w:ind w:left="0" w:firstLine="72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La articolul 459, alineatul (1), litera b) se modifică și va avea următorul cuprins:</w:t>
      </w:r>
    </w:p>
    <w:p w14:paraId="4F550A36" w14:textId="77777777" w:rsidR="00E35DEB" w:rsidRDefault="00EB5895">
      <w:pPr>
        <w:pStyle w:val="Standard"/>
        <w:spacing w:after="0" w:line="36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 impozitului determinat pentru suprafața folosită în scop nerezidențial, indicată prin declarație pe propria răspundere, prin aplicarea cotei menționate la  art. 458 asupra valorii impozabile determinate potrivit art. 457, fără a fi necesară stabilirea valorii prin depunerea documentelor prevăzute la art. 458 alin. (1).”</w:t>
      </w:r>
    </w:p>
    <w:p w14:paraId="0C759F4C" w14:textId="77777777" w:rsidR="00E35DEB" w:rsidRDefault="00E35DEB">
      <w:pPr>
        <w:pStyle w:val="ListParagraph"/>
        <w:spacing w:after="0" w:line="360" w:lineRule="auto"/>
        <w:ind w:left="360"/>
        <w:jc w:val="both"/>
        <w:rPr>
          <w:rFonts w:ascii="Times New Roman" w:hAnsi="Times New Roman" w:cs="Times New Roman"/>
          <w:b/>
          <w:sz w:val="24"/>
          <w:szCs w:val="24"/>
          <w:lang w:val="ro-RO"/>
        </w:rPr>
      </w:pPr>
    </w:p>
    <w:p w14:paraId="176CECBF"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sz w:val="24"/>
          <w:szCs w:val="24"/>
        </w:rPr>
        <w:t>La articolul 464 alineatul (1), literele s) și u) se modifică și vor avea următorul cuprins:</w:t>
      </w:r>
    </w:p>
    <w:p w14:paraId="48C30F76"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 terenul aferent clădirii de domiciliu aflat în proprietatea sau coproprietatea persoanelor prevăzute la art. 1 și art. 5 alin. (1) – (3) din Decretul-lege nr. 118/1990, republicat, cu modificările și completările ulterioare, și a persoanelor fizice prevăzute la art. 1 din Ordonanța Guvernului nr. 105/1999, aprobată cu modificări și completări prin Legea nr. 189/2000, cu modificările și completările ulterioare; scutirea rămâne valabilă și în cazul transferului proprietății prin moștenire către copiii acestora, indiferent unde aceștia domiciliază;”</w:t>
      </w:r>
    </w:p>
    <w:p w14:paraId="7E3504EB"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p>
    <w:p w14:paraId="530AB085"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 terenul aferent clădirii de domiciliu aflat în proprietatea sau coproprietatea persoanelor prevăzute la art. 2, lit. c) - f) și j) din Legea nr. 168/2020 pentru recunoașterea meritelor personalului participant la acțiuni militare misiuni și operații pe teritoriul sau în afara teritoriului statului roman și acordarea unor drepturi acestuia, familiei acestuia și urmașilor celui decedat;”</w:t>
      </w:r>
    </w:p>
    <w:p w14:paraId="5C22AF9D" w14:textId="77777777" w:rsidR="00E35DEB" w:rsidRDefault="00E35DEB">
      <w:pPr>
        <w:pStyle w:val="Standard"/>
        <w:spacing w:after="0" w:line="360" w:lineRule="auto"/>
        <w:ind w:firstLine="360"/>
        <w:jc w:val="both"/>
        <w:rPr>
          <w:rFonts w:ascii="Times New Roman" w:hAnsi="Times New Roman" w:cs="Times New Roman"/>
          <w:b/>
          <w:sz w:val="24"/>
          <w:szCs w:val="24"/>
        </w:rPr>
      </w:pPr>
    </w:p>
    <w:p w14:paraId="39B7F6F2"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La articolul 469 alineatul (1), litera c) se modifică și va avea următorul cuprins:</w:t>
      </w:r>
    </w:p>
    <w:p w14:paraId="618984BE"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 mijloacele de transport aflate în proprietatea sau coproprietatea persoanelor prevăzute la art. 1 și 5 alin. (1) – (3) din Decretul-lege nr. 118/1990, republicat, cu </w:t>
      </w:r>
      <w:r>
        <w:rPr>
          <w:rFonts w:ascii="Times New Roman" w:hAnsi="Times New Roman" w:cs="Times New Roman"/>
          <w:sz w:val="24"/>
          <w:szCs w:val="24"/>
        </w:rPr>
        <w:lastRenderedPageBreak/>
        <w:t>modificările și completările ulterioare, și a persoanelor fizice prevăzute la art. 1 din Ordonanța Guvernului nr. 105/1999, aprobată cu modificări și completări prin Legea nr. 189/2000, cu modificările și completările ulterioare, pentru un singur mijloc de transport, la alegerea contribuabilului; scutirea rămâne valabilă și în cazul transferului mijlocului de transport prin moștenire către copiii acestora;”</w:t>
      </w:r>
    </w:p>
    <w:p w14:paraId="73B65D43" w14:textId="77777777" w:rsidR="00E35DEB" w:rsidRDefault="00E35DEB">
      <w:pPr>
        <w:pStyle w:val="Standard"/>
        <w:spacing w:after="0" w:line="360" w:lineRule="auto"/>
        <w:ind w:firstLine="360"/>
        <w:jc w:val="both"/>
        <w:rPr>
          <w:rFonts w:ascii="Times New Roman" w:hAnsi="Times New Roman" w:cs="Times New Roman"/>
          <w:b/>
          <w:sz w:val="24"/>
          <w:szCs w:val="24"/>
        </w:rPr>
      </w:pPr>
    </w:p>
    <w:p w14:paraId="3624D74A"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La articolul 469 alineatul (1), litera d) se abrogă.</w:t>
      </w:r>
    </w:p>
    <w:p w14:paraId="3E6406C7" w14:textId="77777777" w:rsidR="00E35DEB" w:rsidRDefault="00E35DEB">
      <w:pPr>
        <w:pStyle w:val="ListParagraph"/>
        <w:spacing w:after="0" w:line="360" w:lineRule="auto"/>
        <w:ind w:left="360"/>
        <w:jc w:val="both"/>
        <w:rPr>
          <w:rFonts w:ascii="Times New Roman" w:hAnsi="Times New Roman" w:cs="Times New Roman"/>
          <w:b/>
          <w:sz w:val="24"/>
          <w:szCs w:val="24"/>
          <w:lang w:val="ro-RO"/>
        </w:rPr>
      </w:pPr>
    </w:p>
    <w:p w14:paraId="1E64D26B"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La articolul 469, alineatul (2) se modifică și va avea următorul cuprins:</w:t>
      </w:r>
    </w:p>
    <w:p w14:paraId="1CE90959"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 Consiliile locale pot hotărî să acorde scutirea sau reducerea impozitului pe mijloacele de transport pentru:</w:t>
      </w:r>
    </w:p>
    <w:p w14:paraId="331850D5"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mijloacele de transport agricole utilizate efectiv în domeniul agricol.</w:t>
      </w:r>
    </w:p>
    <w:p w14:paraId="46E1C961"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 mijloacele de transport aflate în proprietatea sau coproprietatea persoanelor prevăzute la art. 3 alin. (1) lit. b) și art. 4 alin. (1) din Legea nr. 341/2004, cu modificările și completările ulterioare, pentru un singur mijloc de transport la alegerea contribuabilului.”</w:t>
      </w:r>
    </w:p>
    <w:p w14:paraId="5EF76B73" w14:textId="77777777" w:rsidR="00E35DEB" w:rsidRDefault="00E35DEB">
      <w:pPr>
        <w:pStyle w:val="Standard"/>
        <w:spacing w:after="0" w:line="360" w:lineRule="auto"/>
        <w:ind w:firstLine="708"/>
        <w:jc w:val="both"/>
        <w:rPr>
          <w:rFonts w:ascii="Times New Roman" w:hAnsi="Times New Roman" w:cs="Times New Roman"/>
          <w:sz w:val="24"/>
          <w:szCs w:val="24"/>
        </w:rPr>
      </w:pPr>
    </w:p>
    <w:p w14:paraId="54E1F31E" w14:textId="77777777" w:rsidR="00E35DEB" w:rsidRDefault="00EB5895">
      <w:pPr>
        <w:pStyle w:val="Standard"/>
        <w:numPr>
          <w:ilvl w:val="0"/>
          <w:numId w:val="2"/>
        </w:numPr>
        <w:tabs>
          <w:tab w:val="left" w:pos="1080"/>
        </w:tabs>
        <w:spacing w:after="0" w:line="360" w:lineRule="auto"/>
        <w:ind w:left="0" w:firstLine="720"/>
        <w:jc w:val="both"/>
      </w:pPr>
      <w:r>
        <w:rPr>
          <w:rFonts w:ascii="Times New Roman" w:hAnsi="Times New Roman" w:cs="Times New Roman"/>
          <w:b/>
          <w:sz w:val="24"/>
          <w:szCs w:val="24"/>
        </w:rPr>
        <w:t>La articolul 471, după alineatul (8) se introduc 8 noi alineate, alin. (9) – (16), cu următorul cuprins</w:t>
      </w:r>
      <w:r>
        <w:rPr>
          <w:rFonts w:ascii="Times New Roman" w:hAnsi="Times New Roman" w:cs="Times New Roman"/>
          <w:sz w:val="24"/>
          <w:szCs w:val="24"/>
        </w:rPr>
        <w:t>:</w:t>
      </w:r>
    </w:p>
    <w:p w14:paraId="7B38A5A7" w14:textId="77777777" w:rsidR="00E35DEB" w:rsidRDefault="00EB5895">
      <w:pPr>
        <w:pStyle w:val="Standard"/>
        <w:spacing w:after="0" w:line="360" w:lineRule="auto"/>
        <w:ind w:firstLine="708"/>
        <w:jc w:val="both"/>
      </w:pPr>
      <w:r>
        <w:rPr>
          <w:rFonts w:ascii="Times New Roman" w:hAnsi="Times New Roman" w:cs="Times New Roman"/>
          <w:sz w:val="24"/>
          <w:szCs w:val="24"/>
        </w:rPr>
        <w:t>„(9) Actul de înstrăinare-dobândire a mijloacelor de transport se poate încheia și în formă electronică și semnat cu semnătură electronică în conformitate cu prevederile Legii nr. 455/2001 privind semnătura electronică, republicată, cu completările ulterioare, încheiat între persoane care au domiciliul fiscal în România și se comunică electronic în vederea radierii/înregistrării/înmatriculării mijlocului de transport de către persoana care înstrăinează, de către persoana care dobândește sau de către persoana împuternicită, după caz, autorităților implicate.</w:t>
      </w:r>
    </w:p>
    <w:p w14:paraId="4737FD1D"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Organul fiscal local de la domiciliul persoanei care înstrăinează mijlocul de transport transmite electronic persoanei care înstrăinează sau persoanei împuternicite un exemplar al actului de înstrăinare-dobândire a mijloacelor de transport încheiat în formă electronică, completat conform prevederilor în vigoare pentru aplicarea pct. 101 din titlul IX "Impozite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taxe locale" din Normele metodologice de aplicare a Legii nr. 227/2015 privind Codul fiscal, aprobate prin Hotărârea Guvernului nr. 1/2016 și semnat cu semnătură electronică.</w:t>
      </w:r>
    </w:p>
    <w:p w14:paraId="49F62EB5"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În situația în care organul fiscal local nu beneficiază de semnătură electronică în conformitate cu prevederile Legii nr. 455/2001, documentul completat se transmite sub formă scanată cu mențiunea </w:t>
      </w:r>
      <w:proofErr w:type="spellStart"/>
      <w:r>
        <w:rPr>
          <w:rFonts w:ascii="Times New Roman" w:hAnsi="Times New Roman" w:cs="Times New Roman"/>
          <w:sz w:val="24"/>
          <w:szCs w:val="24"/>
        </w:rPr>
        <w:t>letrică</w:t>
      </w:r>
      <w:proofErr w:type="spellEnd"/>
      <w:r>
        <w:rPr>
          <w:rFonts w:ascii="Times New Roman" w:hAnsi="Times New Roman" w:cs="Times New Roman"/>
          <w:sz w:val="24"/>
          <w:szCs w:val="24"/>
        </w:rPr>
        <w:t xml:space="preserve"> ”Conform cu originalul”.</w:t>
      </w:r>
    </w:p>
    <w:p w14:paraId="046AA22F"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(11) Organul fiscal local de la domiciliul persoanei care dobândește mijlocul de transport completează un exemplar al actului de înstrăinare-dobândire a mijloacelor de transport încheiat în formă electronică, conform prevederilor în vigoare, pe care îl transmite electronic persoanei prevăzute la alin.9, semnat cu semnătura electronică.</w:t>
      </w:r>
    </w:p>
    <w:p w14:paraId="09DCA30B"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În situația în care organul fiscal local nu beneficiază de semnătură electronică în conformitate cu prevederile Legii nr. 455/2001, documentul completat se transmite sub formă scanată cu mențiunea </w:t>
      </w:r>
      <w:proofErr w:type="spellStart"/>
      <w:r>
        <w:rPr>
          <w:rFonts w:ascii="Times New Roman" w:hAnsi="Times New Roman" w:cs="Times New Roman"/>
          <w:sz w:val="24"/>
          <w:szCs w:val="24"/>
        </w:rPr>
        <w:t>letrică</w:t>
      </w:r>
      <w:proofErr w:type="spellEnd"/>
      <w:r>
        <w:rPr>
          <w:rFonts w:ascii="Times New Roman" w:hAnsi="Times New Roman" w:cs="Times New Roman"/>
          <w:sz w:val="24"/>
          <w:szCs w:val="24"/>
        </w:rPr>
        <w:t xml:space="preserve"> ”Conform cu originalul”.</w:t>
      </w:r>
    </w:p>
    <w:p w14:paraId="706798C9"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(12) Persoana care dobândește mijlocul de transport sau persoana împuternicită, după caz, transmite electronic un exemplar completat conform alin. (10) și (11), organului competent privind înmatricularea/înregistrarea/radierea mijloacelor de transport. Orice alte documente necesare și obligatorii, cu excepția actului de înstrăinare-dobândire a mijloacelor de transport întocmit în formă electronică și semnat cu semnătură electronică, se pot depune pe suport hârtie sau electronic conform procedurilor stabilite de organul competent.</w:t>
      </w:r>
    </w:p>
    <w:p w14:paraId="515D5546"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(13) Actul de înstrăinare-dobândire a mijloacelor de transport întocmit potrivit alin.(9) se utilizează astfel:</w:t>
      </w:r>
    </w:p>
    <w:p w14:paraId="049D3AD2" w14:textId="77777777" w:rsidR="00E35DEB" w:rsidRDefault="00EB5895">
      <w:pPr>
        <w:pStyle w:val="Standard"/>
        <w:spacing w:after="0" w:line="360" w:lineRule="auto"/>
        <w:ind w:firstLine="708"/>
        <w:jc w:val="both"/>
      </w:pPr>
      <w:r>
        <w:rPr>
          <w:rFonts w:ascii="Times New Roman" w:eastAsia="Times New Roman" w:hAnsi="Times New Roman" w:cs="Times New Roman"/>
          <w:sz w:val="24"/>
          <w:szCs w:val="24"/>
        </w:rPr>
        <w:t xml:space="preserve">a) </w:t>
      </w:r>
      <w:r>
        <w:rPr>
          <w:rFonts w:ascii="Times New Roman" w:hAnsi="Times New Roman" w:cs="Times New Roman"/>
          <w:sz w:val="24"/>
          <w:szCs w:val="24"/>
        </w:rPr>
        <w:t>un exemplar semnat electronic de ambele părți rămâne la persoana care înstrăinează;</w:t>
      </w:r>
    </w:p>
    <w:p w14:paraId="1EE63C58" w14:textId="77777777" w:rsidR="00E35DEB" w:rsidRDefault="00EB5895">
      <w:pPr>
        <w:pStyle w:val="Standard"/>
        <w:spacing w:after="0" w:line="360" w:lineRule="auto"/>
        <w:ind w:firstLine="708"/>
        <w:jc w:val="both"/>
      </w:pPr>
      <w:r>
        <w:rPr>
          <w:rFonts w:ascii="Times New Roman" w:eastAsia="Times New Roman" w:hAnsi="Times New Roman" w:cs="Times New Roman"/>
          <w:sz w:val="24"/>
          <w:szCs w:val="24"/>
        </w:rPr>
        <w:t xml:space="preserve">b) </w:t>
      </w:r>
      <w:r>
        <w:rPr>
          <w:rFonts w:ascii="Times New Roman" w:hAnsi="Times New Roman" w:cs="Times New Roman"/>
          <w:sz w:val="24"/>
          <w:szCs w:val="24"/>
        </w:rPr>
        <w:t>un exemplar semnat electronic de ambele părți rămâne la persoana care dobândește;</w:t>
      </w:r>
    </w:p>
    <w:p w14:paraId="01A5BC56"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 un exemplar rămâne în arhiva organelor fiscale locale implicate.</w:t>
      </w:r>
    </w:p>
    <w:p w14:paraId="4E36E3D7"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 un exemplar se depune la organul competent privind înmatricularea/ înregistrarea/radierea mijloacelor de transport.</w:t>
      </w:r>
    </w:p>
    <w:p w14:paraId="2ACF9C94"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 Orice alte acte, cu excepția actului de înstrăinare-dobândire a mijloacelor de transport întocmit în formă electronică și semnat cu semnătură electronică, solicitate de organele fiscale locale pentru scoaterea din evidența fiscală a bunului, respectiv înregistrarea fiscală a acestuia, se pot depune și electronic la acestea, sub formă scanată cu mențiunea </w:t>
      </w:r>
      <w:proofErr w:type="spellStart"/>
      <w:r>
        <w:rPr>
          <w:rFonts w:ascii="Times New Roman" w:hAnsi="Times New Roman" w:cs="Times New Roman"/>
          <w:sz w:val="24"/>
          <w:szCs w:val="24"/>
        </w:rPr>
        <w:t>letrică</w:t>
      </w:r>
      <w:proofErr w:type="spellEnd"/>
      <w:r>
        <w:rPr>
          <w:rFonts w:ascii="Times New Roman" w:hAnsi="Times New Roman" w:cs="Times New Roman"/>
          <w:sz w:val="24"/>
          <w:szCs w:val="24"/>
        </w:rPr>
        <w:t xml:space="preserve"> ”Conform cu originalul” însușită de către vânzător sau de cumpărător și semnate cu semnătură electronică.</w:t>
      </w:r>
    </w:p>
    <w:p w14:paraId="79B6A72A"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Actul de înstrăinare-dobândire a unui mijloc de transport, întocmit în formă prevăzută la alin. (9), încheiat între persoane cu domiciliul fiscal în România și persoane care nu au domiciliul fiscal în România, se comunică electronic de către persoana care l-a </w:t>
      </w:r>
      <w:r>
        <w:rPr>
          <w:rFonts w:ascii="Times New Roman" w:hAnsi="Times New Roman" w:cs="Times New Roman"/>
          <w:sz w:val="24"/>
          <w:szCs w:val="24"/>
        </w:rPr>
        <w:lastRenderedPageBreak/>
        <w:t>înstrăinat către autoritățile implicate în procedura de scoatere din evidența fiscală a bunului. Prevederile alin.(10) și (11) se aplică în mod corespunzător.</w:t>
      </w:r>
    </w:p>
    <w:p w14:paraId="6F37E872" w14:textId="77777777" w:rsidR="00E35DEB" w:rsidRDefault="00EB5895">
      <w:pPr>
        <w:pStyle w:val="Standard"/>
        <w:spacing w:after="0" w:line="360" w:lineRule="auto"/>
        <w:ind w:firstLine="708"/>
        <w:jc w:val="both"/>
      </w:pPr>
      <w:r>
        <w:rPr>
          <w:rFonts w:ascii="Times New Roman" w:hAnsi="Times New Roman" w:cs="Times New Roman"/>
          <w:sz w:val="24"/>
          <w:szCs w:val="24"/>
        </w:rPr>
        <w:t xml:space="preserve">(16) În cazul unei hotărâri judecătorești care consfințește faptul că o persoană a pierdut dreptul de proprietate asupra mijlocului de transport, aceasta se poate depune la organul fiscal local în formă electronică sub formă scanată cu mențiunea </w:t>
      </w:r>
      <w:proofErr w:type="spellStart"/>
      <w:r>
        <w:rPr>
          <w:rFonts w:ascii="Times New Roman" w:hAnsi="Times New Roman" w:cs="Times New Roman"/>
          <w:sz w:val="24"/>
          <w:szCs w:val="24"/>
        </w:rPr>
        <w:t>letrică</w:t>
      </w:r>
      <w:proofErr w:type="spellEnd"/>
      <w:r>
        <w:rPr>
          <w:rFonts w:ascii="Times New Roman" w:hAnsi="Times New Roman" w:cs="Times New Roman"/>
          <w:sz w:val="24"/>
          <w:szCs w:val="24"/>
        </w:rPr>
        <w:t xml:space="preserve"> ”Conform cu originalul” și semnată electronic în conformitate cu alin.(9) de către contribuabil.”</w:t>
      </w:r>
    </w:p>
    <w:p w14:paraId="4EDD56B9" w14:textId="77777777" w:rsidR="00E35DEB" w:rsidRDefault="00E35DEB">
      <w:pPr>
        <w:pStyle w:val="Standard"/>
        <w:spacing w:after="0" w:line="360" w:lineRule="auto"/>
        <w:ind w:firstLine="708"/>
        <w:jc w:val="both"/>
        <w:rPr>
          <w:rFonts w:ascii="Times New Roman" w:hAnsi="Times New Roman" w:cs="Times New Roman"/>
          <w:sz w:val="24"/>
          <w:szCs w:val="24"/>
        </w:rPr>
      </w:pPr>
    </w:p>
    <w:p w14:paraId="1C54D40C" w14:textId="77777777" w:rsidR="00E35DEB" w:rsidRDefault="00EB5895">
      <w:pPr>
        <w:pStyle w:val="Standard"/>
        <w:numPr>
          <w:ilvl w:val="0"/>
          <w:numId w:val="2"/>
        </w:numPr>
        <w:tabs>
          <w:tab w:val="left" w:pos="1080"/>
        </w:tabs>
        <w:spacing w:after="0" w:line="36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La articolul 481, alineatul (1) se modifică și va avea următorul cuprins:</w:t>
      </w:r>
    </w:p>
    <w:p w14:paraId="7D5785DB"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 Impozitul pe spectacole se calculează prin aplicarea cotei de impozit la suma încasată din vânzarea biletelor de intrare și a abonamentelor, exclusiv taxa pe valoarea adăugată.”</w:t>
      </w:r>
    </w:p>
    <w:p w14:paraId="21B716ED" w14:textId="77777777" w:rsidR="00E35DEB" w:rsidRDefault="00E35DEB">
      <w:pPr>
        <w:pStyle w:val="Standard"/>
        <w:spacing w:after="0" w:line="360" w:lineRule="auto"/>
        <w:jc w:val="both"/>
        <w:rPr>
          <w:rFonts w:ascii="Times New Roman" w:hAnsi="Times New Roman" w:cs="Times New Roman"/>
          <w:iCs/>
          <w:sz w:val="24"/>
          <w:szCs w:val="24"/>
        </w:rPr>
      </w:pPr>
    </w:p>
    <w:p w14:paraId="07F73906" w14:textId="77777777" w:rsidR="00E35DEB" w:rsidRDefault="00EB5895">
      <w:pPr>
        <w:pStyle w:val="Standard"/>
        <w:spacing w:after="0" w:line="360" w:lineRule="auto"/>
        <w:ind w:firstLine="708"/>
        <w:jc w:val="both"/>
      </w:pPr>
      <w:r>
        <w:rPr>
          <w:rFonts w:ascii="Times New Roman" w:hAnsi="Times New Roman" w:cs="Times New Roman"/>
          <w:b/>
          <w:iCs/>
          <w:sz w:val="24"/>
          <w:szCs w:val="24"/>
        </w:rPr>
        <w:t xml:space="preserve">ART. II. </w:t>
      </w:r>
      <w:r>
        <w:rPr>
          <w:rFonts w:ascii="Times New Roman" w:hAnsi="Times New Roman" w:cs="Times New Roman"/>
          <w:iCs/>
          <w:sz w:val="24"/>
          <w:szCs w:val="24"/>
        </w:rPr>
        <w:t>– Punctul 13 al articolului I din Legea nr. 296/2020 pentru modificarea și completarea Legii nr. 227/2015 privind Codul fiscal, publicată în Monitorul Oficial al României, Partea I, nr. 1269 din 21 decembrie 2020, cu modificările și completările ulterioare, se abrogă începând cu data de 1 ianuarie 2022.</w:t>
      </w:r>
    </w:p>
    <w:p w14:paraId="32535420" w14:textId="77777777" w:rsidR="00E35DEB" w:rsidRDefault="00E35DEB">
      <w:pPr>
        <w:pStyle w:val="Standard"/>
        <w:spacing w:after="0" w:line="360" w:lineRule="auto"/>
        <w:ind w:firstLine="720"/>
        <w:jc w:val="both"/>
        <w:rPr>
          <w:rFonts w:ascii="Times New Roman" w:hAnsi="Times New Roman" w:cs="Times New Roman"/>
          <w:iCs/>
          <w:sz w:val="24"/>
          <w:szCs w:val="24"/>
        </w:rPr>
      </w:pPr>
    </w:p>
    <w:p w14:paraId="41CF2B43" w14:textId="77777777" w:rsidR="00E35DEB" w:rsidRDefault="00EB5895">
      <w:pPr>
        <w:pStyle w:val="Standard"/>
        <w:widowControl w:val="0"/>
        <w:spacing w:after="0" w:line="360" w:lineRule="auto"/>
        <w:ind w:firstLine="720"/>
        <w:jc w:val="both"/>
      </w:pPr>
      <w:r>
        <w:rPr>
          <w:rFonts w:ascii="Times New Roman" w:hAnsi="Times New Roman" w:cs="Times New Roman"/>
          <w:b/>
          <w:sz w:val="24"/>
          <w:szCs w:val="24"/>
        </w:rPr>
        <w:t>ART. III. –</w:t>
      </w:r>
      <w:r>
        <w:rPr>
          <w:rFonts w:ascii="Times New Roman" w:eastAsia="SimSun" w:hAnsi="Times New Roman" w:cs="Times New Roman"/>
          <w:sz w:val="24"/>
          <w:szCs w:val="24"/>
          <w:shd w:val="clear" w:color="auto" w:fill="FFFFFF"/>
        </w:rPr>
        <w:t xml:space="preserve"> (1) Prin derogare de la prevederile art. 4 din Legea nr. 227/2015 privind Codul fiscal, cu modificările și completările ulterioare, prevederile art. </w:t>
      </w:r>
      <w:proofErr w:type="spellStart"/>
      <w:r>
        <w:rPr>
          <w:rFonts w:ascii="Times New Roman" w:eastAsia="SimSun" w:hAnsi="Times New Roman" w:cs="Times New Roman"/>
          <w:sz w:val="24"/>
          <w:szCs w:val="24"/>
          <w:shd w:val="clear" w:color="auto" w:fill="FFFFFF"/>
        </w:rPr>
        <w:t>I</w:t>
      </w:r>
      <w:r>
        <w:rPr>
          <w:rFonts w:ascii="Times New Roman" w:hAnsi="Times New Roman" w:cs="Times New Roman"/>
          <w:sz w:val="24"/>
          <w:szCs w:val="24"/>
        </w:rPr>
        <w:t>intră</w:t>
      </w:r>
      <w:proofErr w:type="spellEnd"/>
      <w:r>
        <w:rPr>
          <w:rFonts w:ascii="Times New Roman" w:hAnsi="Times New Roman" w:cs="Times New Roman"/>
          <w:sz w:val="24"/>
          <w:szCs w:val="24"/>
        </w:rPr>
        <w:t xml:space="preserve"> în vigoare în termen de trei zile de la data publicării prezentei ordonanțe în Monitorul Oficial al României, Partea I, cu următoarele excepții:</w:t>
      </w:r>
    </w:p>
    <w:p w14:paraId="43BB88CC" w14:textId="77777777" w:rsidR="00E35DEB" w:rsidRDefault="00EB5895">
      <w:pPr>
        <w:pStyle w:val="Standard"/>
        <w:spacing w:after="0" w:line="360" w:lineRule="auto"/>
        <w:ind w:firstLine="708"/>
        <w:jc w:val="both"/>
      </w:pPr>
      <w:r>
        <w:rPr>
          <w:rFonts w:ascii="Times New Roman" w:eastAsia="SimSun" w:hAnsi="Times New Roman" w:cs="Times New Roman"/>
          <w:sz w:val="24"/>
          <w:szCs w:val="24"/>
          <w:shd w:val="clear" w:color="auto" w:fill="FFFFFF"/>
        </w:rPr>
        <w:t xml:space="preserve">a) prevederile art. I punctele 5 și 18 </w:t>
      </w:r>
      <w:r>
        <w:rPr>
          <w:rFonts w:ascii="Times New Roman" w:eastAsia="SimSun" w:hAnsi="Times New Roman" w:cs="Times New Roman"/>
          <w:iCs/>
          <w:sz w:val="24"/>
          <w:szCs w:val="24"/>
          <w:shd w:val="clear" w:color="auto" w:fill="FFFFFF"/>
        </w:rPr>
        <w:t>intră în vigoare începând cu data de 1 ianuarie 2022;</w:t>
      </w:r>
    </w:p>
    <w:p w14:paraId="0C7BE3B0" w14:textId="77777777" w:rsidR="00E35DEB" w:rsidRDefault="00EB5895">
      <w:pPr>
        <w:pStyle w:val="Standard"/>
        <w:spacing w:after="0" w:line="360" w:lineRule="auto"/>
        <w:ind w:firstLine="708"/>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b) prevederile art. I punctele 15 și 16 se aplică veniturilor realizate începând cu data de 1 ianuarie 2022;</w:t>
      </w:r>
    </w:p>
    <w:p w14:paraId="07DA87CB" w14:textId="77777777" w:rsidR="00E35DEB" w:rsidRDefault="00EB5895">
      <w:pPr>
        <w:pStyle w:val="Standard"/>
        <w:spacing w:after="0" w:line="360" w:lineRule="auto"/>
        <w:ind w:firstLine="708"/>
        <w:jc w:val="both"/>
      </w:pPr>
      <w:r>
        <w:rPr>
          <w:rFonts w:ascii="Times New Roman" w:eastAsia="SimSun" w:hAnsi="Times New Roman" w:cs="Times New Roman"/>
          <w:iCs/>
          <w:sz w:val="24"/>
          <w:szCs w:val="24"/>
          <w:shd w:val="clear" w:color="auto" w:fill="FFFFFF"/>
        </w:rPr>
        <w:t>c)</w:t>
      </w:r>
      <w:r>
        <w:rPr>
          <w:rFonts w:ascii="Times New Roman" w:eastAsia="SimSun" w:hAnsi="Times New Roman" w:cs="Times New Roman"/>
          <w:sz w:val="24"/>
          <w:szCs w:val="24"/>
          <w:shd w:val="clear" w:color="auto" w:fill="FFFFFF"/>
        </w:rPr>
        <w:t>prevederile art. I punctele 29 - 32, 34 și 35, se aplică începând cu veniturile aferente lunii următoare publicării în Monitorul Oficial al României, Partea I, a prezentei ordonanțe;</w:t>
      </w:r>
    </w:p>
    <w:p w14:paraId="65983AB4" w14:textId="77777777" w:rsidR="00E35DEB" w:rsidRDefault="00EB5895">
      <w:pPr>
        <w:pStyle w:val="Standard"/>
        <w:spacing w:after="0" w:line="360" w:lineRule="auto"/>
        <w:ind w:firstLine="708"/>
        <w:jc w:val="both"/>
      </w:pPr>
      <w:r>
        <w:rPr>
          <w:rFonts w:ascii="Times New Roman" w:eastAsia="SimSun" w:hAnsi="Times New Roman" w:cs="Times New Roman"/>
          <w:sz w:val="24"/>
          <w:szCs w:val="24"/>
          <w:shd w:val="clear" w:color="auto" w:fill="FFFFFF"/>
        </w:rPr>
        <w:t xml:space="preserve">d) prevederile art. I punctele 46-49 </w:t>
      </w:r>
      <w:r>
        <w:rPr>
          <w:rFonts w:ascii="Times New Roman" w:eastAsia="SimSun" w:hAnsi="Times New Roman" w:cs="Times New Roman"/>
          <w:iCs/>
          <w:sz w:val="24"/>
          <w:szCs w:val="24"/>
          <w:shd w:val="clear" w:color="auto" w:fill="FFFFFF"/>
        </w:rPr>
        <w:t>intră în vigoare începând cu data de 1 noiembrie 2021;</w:t>
      </w:r>
    </w:p>
    <w:p w14:paraId="1C1101EE" w14:textId="77777777" w:rsidR="00E35DEB" w:rsidRDefault="00EB5895">
      <w:pPr>
        <w:pStyle w:val="Standard"/>
        <w:spacing w:after="0" w:line="360" w:lineRule="auto"/>
        <w:ind w:firstLine="708"/>
        <w:jc w:val="both"/>
      </w:pPr>
      <w:r>
        <w:rPr>
          <w:rFonts w:ascii="Times New Roman" w:eastAsia="SimSun" w:hAnsi="Times New Roman" w:cs="Times New Roman"/>
          <w:sz w:val="24"/>
          <w:szCs w:val="24"/>
          <w:shd w:val="clear" w:color="auto" w:fill="FFFFFF"/>
        </w:rPr>
        <w:t xml:space="preserve">(2) Prevederile art. I pct. 46-49 </w:t>
      </w:r>
      <w:r>
        <w:rPr>
          <w:rFonts w:ascii="Times New Roman" w:hAnsi="Times New Roman" w:cs="Times New Roman"/>
          <w:sz w:val="24"/>
          <w:szCs w:val="24"/>
        </w:rPr>
        <w:t>se aplică de la data de 1 ianuarie 2021.</w:t>
      </w:r>
    </w:p>
    <w:p w14:paraId="5383C893" w14:textId="77777777" w:rsidR="00E35DEB" w:rsidRDefault="00EB5895">
      <w:pPr>
        <w:pStyle w:val="Standard"/>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w:t>
      </w:r>
    </w:p>
    <w:p w14:paraId="01B28353" w14:textId="77777777" w:rsidR="00E35DEB" w:rsidRDefault="00EB5895">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Prevederile art. I pct. 46-49 transpun Directiva (UE) 2021/1159 a Consiliului din 13 iulie 2021 de modificare a Directivei 2006/112/CE în ceea ce privește scutirile temporare </w:t>
      </w:r>
      <w:r>
        <w:rPr>
          <w:rFonts w:ascii="Times New Roman" w:hAnsi="Times New Roman" w:cs="Times New Roman"/>
          <w:sz w:val="24"/>
          <w:szCs w:val="24"/>
        </w:rPr>
        <w:lastRenderedPageBreak/>
        <w:t>aplicate importurilor și anumitor livrări de bunuri sau prestări de servicii, ca răspuns la pandemia de COVID-19.</w:t>
      </w:r>
    </w:p>
    <w:p w14:paraId="3864CB6A" w14:textId="77777777" w:rsidR="00E35DEB" w:rsidRDefault="00E35DEB">
      <w:pPr>
        <w:pStyle w:val="Standard"/>
        <w:spacing w:after="0" w:line="360" w:lineRule="auto"/>
        <w:ind w:firstLine="708"/>
        <w:jc w:val="both"/>
        <w:rPr>
          <w:rFonts w:ascii="Times New Roman" w:hAnsi="Times New Roman" w:cs="Times New Roman"/>
          <w:sz w:val="24"/>
          <w:szCs w:val="24"/>
        </w:rPr>
      </w:pPr>
    </w:p>
    <w:p w14:paraId="0DDC6732" w14:textId="77777777" w:rsidR="00E35DEB" w:rsidRDefault="00E35DEB">
      <w:pPr>
        <w:pStyle w:val="Standard"/>
        <w:spacing w:after="0" w:line="360" w:lineRule="auto"/>
        <w:ind w:firstLine="708"/>
        <w:jc w:val="both"/>
        <w:rPr>
          <w:rFonts w:ascii="Times New Roman" w:hAnsi="Times New Roman" w:cs="Times New Roman"/>
          <w:sz w:val="24"/>
          <w:szCs w:val="24"/>
        </w:rPr>
      </w:pPr>
    </w:p>
    <w:p w14:paraId="5B6FB0CB" w14:textId="77777777" w:rsidR="00E35DEB" w:rsidRDefault="00E35DEB">
      <w:pPr>
        <w:pStyle w:val="Standard"/>
        <w:spacing w:after="0" w:line="360" w:lineRule="auto"/>
        <w:ind w:firstLine="708"/>
        <w:jc w:val="both"/>
        <w:rPr>
          <w:rFonts w:ascii="Times New Roman" w:hAnsi="Times New Roman" w:cs="Times New Roman"/>
          <w:sz w:val="24"/>
          <w:szCs w:val="24"/>
        </w:rPr>
      </w:pPr>
    </w:p>
    <w:p w14:paraId="66DE4E76" w14:textId="77777777" w:rsidR="00E35DEB" w:rsidRDefault="00EB5895">
      <w:pPr>
        <w:pStyle w:val="Standard"/>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PRIM-MINISTRU</w:t>
      </w:r>
    </w:p>
    <w:p w14:paraId="7974E23A" w14:textId="77777777" w:rsidR="00E35DEB" w:rsidRDefault="00EB5895">
      <w:pPr>
        <w:pStyle w:val="Standard"/>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VASILE-FLORIN CÎȚU</w:t>
      </w:r>
    </w:p>
    <w:sectPr w:rsidR="00E35DEB" w:rsidSect="009F5394">
      <w:footerReference w:type="default" r:id="rId11"/>
      <w:pgSz w:w="11906" w:h="16838"/>
      <w:pgMar w:top="1440" w:right="1440" w:bottom="1440"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9C2B" w14:textId="77777777" w:rsidR="00EC7629" w:rsidRDefault="00EC7629">
      <w:r>
        <w:separator/>
      </w:r>
    </w:p>
  </w:endnote>
  <w:endnote w:type="continuationSeparator" w:id="0">
    <w:p w14:paraId="4F8ACEAE" w14:textId="77777777" w:rsidR="00EC7629" w:rsidRDefault="00EC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9CE7" w14:textId="77777777" w:rsidR="00904D2E" w:rsidRDefault="009F5394">
    <w:pPr>
      <w:pStyle w:val="Footer"/>
      <w:jc w:val="center"/>
    </w:pPr>
    <w:r>
      <w:fldChar w:fldCharType="begin"/>
    </w:r>
    <w:r w:rsidR="00EB5895">
      <w:instrText xml:space="preserve"> PAGE </w:instrText>
    </w:r>
    <w:r>
      <w:fldChar w:fldCharType="separate"/>
    </w:r>
    <w:r w:rsidR="005F1579">
      <w:rPr>
        <w:noProof/>
      </w:rPr>
      <w:t>20</w:t>
    </w:r>
    <w:r>
      <w:fldChar w:fldCharType="end"/>
    </w:r>
  </w:p>
  <w:p w14:paraId="0CB5F7B4" w14:textId="77777777" w:rsidR="00904D2E" w:rsidRDefault="00EC7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8956" w14:textId="77777777" w:rsidR="00EC7629" w:rsidRDefault="00EC7629">
      <w:r>
        <w:rPr>
          <w:color w:val="000000"/>
        </w:rPr>
        <w:separator/>
      </w:r>
    </w:p>
  </w:footnote>
  <w:footnote w:type="continuationSeparator" w:id="0">
    <w:p w14:paraId="169E3CAF" w14:textId="77777777" w:rsidR="00EC7629" w:rsidRDefault="00EC7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730"/>
    <w:multiLevelType w:val="multilevel"/>
    <w:tmpl w:val="DCE6186A"/>
    <w:styleLink w:val="WWNum14"/>
    <w:lvl w:ilvl="0">
      <w:start w:val="1"/>
      <w:numFmt w:val="decimal"/>
      <w:lvlText w:val="%1."/>
      <w:lvlJc w:val="left"/>
      <w:pPr>
        <w:ind w:left="990"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F5672"/>
    <w:multiLevelType w:val="multilevel"/>
    <w:tmpl w:val="2D58DCB0"/>
    <w:styleLink w:val="WWNum16"/>
    <w:lvl w:ilvl="0">
      <w:start w:val="1"/>
      <w:numFmt w:val="decimal"/>
      <w:lvlText w:val="%1."/>
      <w:lvlJc w:val="left"/>
      <w:pPr>
        <w:ind w:left="990"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62CA0"/>
    <w:multiLevelType w:val="multilevel"/>
    <w:tmpl w:val="7E2A9B64"/>
    <w:styleLink w:val="WWNum8"/>
    <w:lvl w:ilvl="0">
      <w:numFmt w:val="bullet"/>
      <w:lvlText w:val="-"/>
      <w:lvlJc w:val="left"/>
      <w:pPr>
        <w:ind w:left="720" w:hanging="360"/>
      </w:pPr>
      <w:rPr>
        <w:rFonts w:eastAsia="Times New Roman" w:cs="Times New Roman"/>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15:restartNumberingAfterBreak="0">
    <w:nsid w:val="0F5B4B83"/>
    <w:multiLevelType w:val="multilevel"/>
    <w:tmpl w:val="6C80CE8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19115D9"/>
    <w:multiLevelType w:val="multilevel"/>
    <w:tmpl w:val="C0364DDA"/>
    <w:styleLink w:val="WWNum15"/>
    <w:lvl w:ilvl="0">
      <w:start w:val="1"/>
      <w:numFmt w:val="decimal"/>
      <w:lvlText w:val="%1."/>
      <w:lvlJc w:val="left"/>
      <w:pPr>
        <w:ind w:left="990" w:hanging="360"/>
      </w:pPr>
      <w:rPr>
        <w:rFonts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33FB6"/>
    <w:multiLevelType w:val="multilevel"/>
    <w:tmpl w:val="C722E83E"/>
    <w:styleLink w:val="WWNum3"/>
    <w:lvl w:ilvl="0">
      <w:start w:val="1"/>
      <w:numFmt w:val="lowerLetter"/>
      <w:lvlText w:val="%1)"/>
      <w:lvlJc w:val="left"/>
      <w:pPr>
        <w:ind w:left="720" w:hanging="360"/>
      </w:pPr>
      <w:rPr>
        <w:rFonts w:eastAsia="SimSu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6B76F8"/>
    <w:multiLevelType w:val="multilevel"/>
    <w:tmpl w:val="BB7C29C6"/>
    <w:styleLink w:val="WWNum1"/>
    <w:lvl w:ilvl="0">
      <w:start w:val="1"/>
      <w:numFmt w:val="decimal"/>
      <w:lvlText w:val="%1."/>
      <w:lvlJc w:val="left"/>
      <w:pPr>
        <w:ind w:left="1080" w:hanging="360"/>
      </w:pPr>
      <w:rPr>
        <w:rFonts w:ascii="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9D078E"/>
    <w:multiLevelType w:val="multilevel"/>
    <w:tmpl w:val="FC00296A"/>
    <w:styleLink w:val="WWNum20"/>
    <w:lvl w:ilvl="0">
      <w:start w:val="14"/>
      <w:numFmt w:val="decimal"/>
      <w:lvlText w:val="(%1)"/>
      <w:lvlJc w:val="left"/>
      <w:pPr>
        <w:ind w:left="750" w:hanging="39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F91954"/>
    <w:multiLevelType w:val="multilevel"/>
    <w:tmpl w:val="A75CDF28"/>
    <w:styleLink w:val="WWNum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C283304"/>
    <w:multiLevelType w:val="multilevel"/>
    <w:tmpl w:val="C310C1B6"/>
    <w:styleLink w:val="WWNum13"/>
    <w:lvl w:ilvl="0">
      <w:start w:val="1"/>
      <w:numFmt w:val="decimal"/>
      <w:lvlText w:val="%1."/>
      <w:lvlJc w:val="left"/>
      <w:pPr>
        <w:ind w:left="990"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BE0B38"/>
    <w:multiLevelType w:val="multilevel"/>
    <w:tmpl w:val="223CDBB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D53F1F"/>
    <w:multiLevelType w:val="multilevel"/>
    <w:tmpl w:val="AC361282"/>
    <w:styleLink w:val="WWNum19"/>
    <w:lvl w:ilvl="0">
      <w:start w:val="1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1C374D"/>
    <w:multiLevelType w:val="multilevel"/>
    <w:tmpl w:val="A0C8B066"/>
    <w:styleLink w:val="WWNum10"/>
    <w:lvl w:ilvl="0">
      <w:start w:val="1"/>
      <w:numFmt w:val="decimal"/>
      <w:lvlText w:val="%1."/>
      <w:lvlJc w:val="left"/>
      <w:pPr>
        <w:ind w:left="990"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0757F4"/>
    <w:multiLevelType w:val="multilevel"/>
    <w:tmpl w:val="09D8E22C"/>
    <w:styleLink w:val="WWNum12"/>
    <w:lvl w:ilvl="0">
      <w:start w:val="1"/>
      <w:numFmt w:val="decimal"/>
      <w:lvlText w:val="%1."/>
      <w:lvlJc w:val="left"/>
      <w:pPr>
        <w:ind w:left="990"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934B2A"/>
    <w:multiLevelType w:val="multilevel"/>
    <w:tmpl w:val="8A5A49CA"/>
    <w:styleLink w:val="WWNum6"/>
    <w:lvl w:ilvl="0">
      <w:start w:val="1"/>
      <w:numFmt w:val="decimal"/>
      <w:lvlText w:val="%1."/>
      <w:lvlJc w:val="left"/>
      <w:pPr>
        <w:ind w:left="1080" w:hanging="360"/>
      </w:pPr>
      <w:rPr>
        <w:rFonts w:cs="Times New Roman"/>
        <w:b/>
        <w:bCs/>
        <w:sz w:val="24"/>
        <w:szCs w:val="24"/>
        <w:lang w:val="ro-RO"/>
      </w:rPr>
    </w:lvl>
    <w:lvl w:ilvl="1">
      <w:start w:val="1"/>
      <w:numFmt w:val="decimal"/>
      <w:lvlText w:val="%2."/>
      <w:lvlJc w:val="left"/>
      <w:pPr>
        <w:ind w:left="1440" w:hanging="360"/>
      </w:pPr>
      <w:rPr>
        <w:b/>
        <w:bCs/>
      </w:rPr>
    </w:lvl>
    <w:lvl w:ilvl="2">
      <w:start w:val="1"/>
      <w:numFmt w:val="decimal"/>
      <w:lvlText w:val="%3."/>
      <w:lvlJc w:val="left"/>
      <w:pPr>
        <w:ind w:left="1800" w:hanging="360"/>
      </w:pPr>
      <w:rPr>
        <w:b/>
        <w:bCs/>
      </w:rPr>
    </w:lvl>
    <w:lvl w:ilvl="3">
      <w:start w:val="1"/>
      <w:numFmt w:val="decimal"/>
      <w:lvlText w:val="%4."/>
      <w:lvlJc w:val="left"/>
      <w:pPr>
        <w:ind w:left="2160" w:hanging="360"/>
      </w:pPr>
      <w:rPr>
        <w:b/>
        <w:bCs/>
      </w:rPr>
    </w:lvl>
    <w:lvl w:ilvl="4">
      <w:start w:val="1"/>
      <w:numFmt w:val="decimal"/>
      <w:lvlText w:val="%5."/>
      <w:lvlJc w:val="left"/>
      <w:pPr>
        <w:ind w:left="2520" w:hanging="360"/>
      </w:pPr>
      <w:rPr>
        <w:b/>
        <w:bCs/>
      </w:rPr>
    </w:lvl>
    <w:lvl w:ilvl="5">
      <w:start w:val="1"/>
      <w:numFmt w:val="decimal"/>
      <w:lvlText w:val="%6."/>
      <w:lvlJc w:val="left"/>
      <w:pPr>
        <w:ind w:left="2880" w:hanging="360"/>
      </w:pPr>
      <w:rPr>
        <w:b/>
        <w:bCs/>
      </w:rPr>
    </w:lvl>
    <w:lvl w:ilvl="6">
      <w:start w:val="1"/>
      <w:numFmt w:val="decimal"/>
      <w:lvlText w:val="%7."/>
      <w:lvlJc w:val="left"/>
      <w:pPr>
        <w:ind w:left="3240" w:hanging="360"/>
      </w:pPr>
      <w:rPr>
        <w:b/>
        <w:bCs/>
      </w:rPr>
    </w:lvl>
    <w:lvl w:ilvl="7">
      <w:start w:val="1"/>
      <w:numFmt w:val="decimal"/>
      <w:lvlText w:val="%8."/>
      <w:lvlJc w:val="left"/>
      <w:pPr>
        <w:ind w:left="3600" w:hanging="360"/>
      </w:pPr>
      <w:rPr>
        <w:b/>
        <w:bCs/>
      </w:rPr>
    </w:lvl>
    <w:lvl w:ilvl="8">
      <w:start w:val="1"/>
      <w:numFmt w:val="decimal"/>
      <w:lvlText w:val="%9."/>
      <w:lvlJc w:val="left"/>
      <w:pPr>
        <w:ind w:left="3960" w:hanging="360"/>
      </w:pPr>
      <w:rPr>
        <w:b/>
        <w:bCs/>
      </w:rPr>
    </w:lvl>
  </w:abstractNum>
  <w:abstractNum w:abstractNumId="15" w15:restartNumberingAfterBreak="0">
    <w:nsid w:val="55020434"/>
    <w:multiLevelType w:val="multilevel"/>
    <w:tmpl w:val="E6EED9C8"/>
    <w:styleLink w:val="WWNum11"/>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AA0775F"/>
    <w:multiLevelType w:val="multilevel"/>
    <w:tmpl w:val="88302068"/>
    <w:styleLink w:val="WWNum5"/>
    <w:lvl w:ilvl="0">
      <w:start w:val="1"/>
      <w:numFmt w:val="lowerRoman"/>
      <w:lvlText w:val="(%1)"/>
      <w:lvlJc w:val="left"/>
      <w:pPr>
        <w:ind w:left="1440" w:hanging="72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FD567B"/>
    <w:multiLevelType w:val="multilevel"/>
    <w:tmpl w:val="EBC2FC34"/>
    <w:styleLink w:val="WWNum17"/>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7747D62"/>
    <w:multiLevelType w:val="multilevel"/>
    <w:tmpl w:val="BBC043B8"/>
    <w:styleLink w:val="WW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5A582D"/>
    <w:multiLevelType w:val="multilevel"/>
    <w:tmpl w:val="E182ECF8"/>
    <w:styleLink w:val="WWNum9"/>
    <w:lvl w:ilvl="0">
      <w:start w:val="1"/>
      <w:numFmt w:val="decimal"/>
      <w:lvlText w:val="(%1)"/>
      <w:lvlJc w:val="left"/>
      <w:pPr>
        <w:ind w:left="90" w:hanging="45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0" w15:restartNumberingAfterBreak="0">
    <w:nsid w:val="7E39177E"/>
    <w:multiLevelType w:val="multilevel"/>
    <w:tmpl w:val="CD9438A4"/>
    <w:styleLink w:val="WWNum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20"/>
  </w:num>
  <w:num w:numId="4">
    <w:abstractNumId w:val="5"/>
  </w:num>
  <w:num w:numId="5">
    <w:abstractNumId w:val="8"/>
  </w:num>
  <w:num w:numId="6">
    <w:abstractNumId w:val="16"/>
  </w:num>
  <w:num w:numId="7">
    <w:abstractNumId w:val="14"/>
  </w:num>
  <w:num w:numId="8">
    <w:abstractNumId w:val="10"/>
  </w:num>
  <w:num w:numId="9">
    <w:abstractNumId w:val="2"/>
  </w:num>
  <w:num w:numId="10">
    <w:abstractNumId w:val="19"/>
  </w:num>
  <w:num w:numId="11">
    <w:abstractNumId w:val="12"/>
  </w:num>
  <w:num w:numId="12">
    <w:abstractNumId w:val="15"/>
  </w:num>
  <w:num w:numId="13">
    <w:abstractNumId w:val="13"/>
  </w:num>
  <w:num w:numId="14">
    <w:abstractNumId w:val="9"/>
  </w:num>
  <w:num w:numId="15">
    <w:abstractNumId w:val="0"/>
  </w:num>
  <w:num w:numId="16">
    <w:abstractNumId w:val="4"/>
  </w:num>
  <w:num w:numId="17">
    <w:abstractNumId w:val="1"/>
  </w:num>
  <w:num w:numId="18">
    <w:abstractNumId w:val="17"/>
  </w:num>
  <w:num w:numId="19">
    <w:abstractNumId w:val="18"/>
  </w:num>
  <w:num w:numId="20">
    <w:abstractNumId w:val="11"/>
  </w:num>
  <w:num w:numId="21">
    <w:abstractNumId w:val="7"/>
  </w:num>
  <w:num w:numId="2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5DEB"/>
    <w:rsid w:val="00051958"/>
    <w:rsid w:val="004B4B6E"/>
    <w:rsid w:val="00536346"/>
    <w:rsid w:val="00584536"/>
    <w:rsid w:val="005F1579"/>
    <w:rsid w:val="007F0D0D"/>
    <w:rsid w:val="008F154C"/>
    <w:rsid w:val="009F5394"/>
    <w:rsid w:val="00C27C99"/>
    <w:rsid w:val="00C3745B"/>
    <w:rsid w:val="00E35DEB"/>
    <w:rsid w:val="00EB5895"/>
    <w:rsid w:val="00EC7629"/>
    <w:rsid w:val="00F014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E11D"/>
  <w15:docId w15:val="{BAE34481-65C3-4FBF-A00E-1F4DF608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ro-RO"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F5394"/>
    <w:pPr>
      <w:widowControl/>
      <w:spacing w:after="160" w:line="259" w:lineRule="auto"/>
    </w:pPr>
  </w:style>
  <w:style w:type="paragraph" w:customStyle="1" w:styleId="Heading">
    <w:name w:val="Heading"/>
    <w:basedOn w:val="Standard"/>
    <w:next w:val="Textbody"/>
    <w:rsid w:val="009F5394"/>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9F5394"/>
    <w:pPr>
      <w:spacing w:after="140" w:line="276" w:lineRule="auto"/>
    </w:pPr>
  </w:style>
  <w:style w:type="paragraph" w:styleId="List">
    <w:name w:val="List"/>
    <w:basedOn w:val="Textbody"/>
    <w:rsid w:val="009F5394"/>
    <w:rPr>
      <w:rFonts w:cs="Mangal"/>
      <w:sz w:val="24"/>
    </w:rPr>
  </w:style>
  <w:style w:type="paragraph" w:styleId="Caption">
    <w:name w:val="caption"/>
    <w:basedOn w:val="Standard"/>
    <w:rsid w:val="009F5394"/>
    <w:pPr>
      <w:suppressLineNumbers/>
      <w:spacing w:before="120" w:after="120"/>
    </w:pPr>
    <w:rPr>
      <w:rFonts w:cs="Mangal"/>
      <w:i/>
      <w:iCs/>
      <w:sz w:val="24"/>
      <w:szCs w:val="24"/>
    </w:rPr>
  </w:style>
  <w:style w:type="paragraph" w:customStyle="1" w:styleId="Index">
    <w:name w:val="Index"/>
    <w:basedOn w:val="Standard"/>
    <w:rsid w:val="009F5394"/>
    <w:pPr>
      <w:suppressLineNumbers/>
    </w:pPr>
    <w:rPr>
      <w:rFonts w:cs="Mangal"/>
      <w:sz w:val="24"/>
    </w:rPr>
  </w:style>
  <w:style w:type="paragraph" w:styleId="Header">
    <w:name w:val="header"/>
    <w:basedOn w:val="Standard"/>
    <w:rsid w:val="009F5394"/>
    <w:pPr>
      <w:tabs>
        <w:tab w:val="center" w:pos="4513"/>
        <w:tab w:val="right" w:pos="9026"/>
      </w:tabs>
      <w:spacing w:after="0" w:line="240" w:lineRule="auto"/>
    </w:pPr>
  </w:style>
  <w:style w:type="paragraph" w:styleId="Footer">
    <w:name w:val="footer"/>
    <w:basedOn w:val="Standard"/>
    <w:rsid w:val="009F5394"/>
    <w:pPr>
      <w:tabs>
        <w:tab w:val="center" w:pos="4513"/>
        <w:tab w:val="right" w:pos="9026"/>
      </w:tabs>
      <w:spacing w:after="0" w:line="240" w:lineRule="auto"/>
    </w:pPr>
  </w:style>
  <w:style w:type="paragraph" w:styleId="CommentText">
    <w:name w:val="annotation text"/>
    <w:basedOn w:val="Standard"/>
    <w:rsid w:val="009F5394"/>
    <w:pPr>
      <w:spacing w:line="240" w:lineRule="auto"/>
    </w:pPr>
    <w:rPr>
      <w:sz w:val="20"/>
      <w:szCs w:val="20"/>
      <w:lang w:val="en-US"/>
    </w:rPr>
  </w:style>
  <w:style w:type="paragraph" w:styleId="ListParagraph">
    <w:name w:val="List Paragraph"/>
    <w:basedOn w:val="Standard"/>
    <w:rsid w:val="009F5394"/>
    <w:pPr>
      <w:ind w:left="720"/>
    </w:pPr>
    <w:rPr>
      <w:lang w:val="en-US"/>
    </w:rPr>
  </w:style>
  <w:style w:type="paragraph" w:styleId="BalloonText">
    <w:name w:val="Balloon Text"/>
    <w:basedOn w:val="Standard"/>
    <w:rsid w:val="009F5394"/>
    <w:pPr>
      <w:spacing w:after="0" w:line="240" w:lineRule="auto"/>
    </w:pPr>
    <w:rPr>
      <w:rFonts w:ascii="Segoe UI" w:eastAsia="Segoe UI" w:hAnsi="Segoe UI" w:cs="Segoe UI"/>
      <w:sz w:val="18"/>
      <w:szCs w:val="18"/>
    </w:rPr>
  </w:style>
  <w:style w:type="paragraph" w:customStyle="1" w:styleId="Normal1">
    <w:name w:val="Normal1"/>
    <w:rsid w:val="009F5394"/>
    <w:rPr>
      <w:rFonts w:ascii="Liberation Serif" w:hAnsi="Liberation Serif" w:cs="Mangal"/>
      <w:color w:val="00000A"/>
      <w:sz w:val="24"/>
      <w:szCs w:val="24"/>
      <w:lang w:eastAsia="zh-CN" w:bidi="hi-IN"/>
    </w:rPr>
  </w:style>
  <w:style w:type="paragraph" w:styleId="CommentSubject">
    <w:name w:val="annotation subject"/>
    <w:basedOn w:val="CommentText"/>
    <w:next w:val="CommentText"/>
    <w:rsid w:val="009F5394"/>
    <w:rPr>
      <w:b/>
      <w:bCs/>
      <w:lang w:val="ro-RO"/>
    </w:rPr>
  </w:style>
  <w:style w:type="paragraph" w:customStyle="1" w:styleId="TableContents">
    <w:name w:val="Table Contents"/>
    <w:basedOn w:val="Standard"/>
    <w:rsid w:val="009F5394"/>
    <w:pPr>
      <w:suppressLineNumbers/>
    </w:pPr>
  </w:style>
  <w:style w:type="character" w:customStyle="1" w:styleId="HeaderChar">
    <w:name w:val="Header Char"/>
    <w:basedOn w:val="DefaultParagraphFont"/>
    <w:rsid w:val="009F5394"/>
  </w:style>
  <w:style w:type="character" w:customStyle="1" w:styleId="FooterChar">
    <w:name w:val="Footer Char"/>
    <w:basedOn w:val="DefaultParagraphFont"/>
    <w:rsid w:val="009F5394"/>
  </w:style>
  <w:style w:type="character" w:styleId="CommentReference">
    <w:name w:val="annotation reference"/>
    <w:basedOn w:val="DefaultParagraphFont"/>
    <w:rsid w:val="009F5394"/>
    <w:rPr>
      <w:sz w:val="16"/>
      <w:szCs w:val="16"/>
    </w:rPr>
  </w:style>
  <w:style w:type="character" w:customStyle="1" w:styleId="CommentTextChar">
    <w:name w:val="Comment Text Char"/>
    <w:basedOn w:val="DefaultParagraphFont"/>
    <w:rsid w:val="009F5394"/>
    <w:rPr>
      <w:sz w:val="20"/>
      <w:szCs w:val="20"/>
      <w:lang w:val="en-US"/>
    </w:rPr>
  </w:style>
  <w:style w:type="character" w:customStyle="1" w:styleId="BalloonTextChar">
    <w:name w:val="Balloon Text Char"/>
    <w:basedOn w:val="DefaultParagraphFont"/>
    <w:rsid w:val="009F5394"/>
    <w:rPr>
      <w:rFonts w:ascii="Segoe UI" w:eastAsia="Segoe UI" w:hAnsi="Segoe UI" w:cs="Segoe UI"/>
      <w:sz w:val="18"/>
      <w:szCs w:val="18"/>
    </w:rPr>
  </w:style>
  <w:style w:type="character" w:customStyle="1" w:styleId="CommentSubjectChar">
    <w:name w:val="Comment Subject Char"/>
    <w:basedOn w:val="CommentTextChar"/>
    <w:rsid w:val="009F5394"/>
    <w:rPr>
      <w:b/>
      <w:bCs/>
      <w:sz w:val="20"/>
      <w:szCs w:val="20"/>
      <w:lang w:val="en-US"/>
    </w:rPr>
  </w:style>
  <w:style w:type="character" w:customStyle="1" w:styleId="BodyTextChar">
    <w:name w:val="Body Text Char"/>
    <w:basedOn w:val="DefaultParagraphFont"/>
    <w:rsid w:val="009F5394"/>
  </w:style>
  <w:style w:type="character" w:customStyle="1" w:styleId="ListLabel21">
    <w:name w:val="ListLabel 21"/>
    <w:rsid w:val="009F5394"/>
    <w:rPr>
      <w:rFonts w:ascii="Times New Roman" w:eastAsia="NSimSun" w:hAnsi="Times New Roman" w:cs="Times New Roman"/>
      <w:bCs/>
      <w:color w:val="FF0000"/>
      <w:kern w:val="3"/>
      <w:sz w:val="24"/>
      <w:szCs w:val="24"/>
      <w:shd w:val="clear" w:color="auto" w:fill="FFFFFF"/>
      <w:lang w:eastAsia="zh-CN" w:bidi="hi-IN"/>
    </w:rPr>
  </w:style>
  <w:style w:type="character" w:customStyle="1" w:styleId="ListLabel22">
    <w:name w:val="ListLabel 22"/>
    <w:rsid w:val="009F5394"/>
    <w:rPr>
      <w:rFonts w:ascii="Times New Roman" w:eastAsia="SimSun" w:hAnsi="Times New Roman" w:cs="Times New Roman"/>
      <w:iCs/>
      <w:color w:val="FF0000"/>
      <w:sz w:val="24"/>
      <w:szCs w:val="24"/>
      <w:shd w:val="clear" w:color="auto" w:fill="FFFFFF"/>
    </w:rPr>
  </w:style>
  <w:style w:type="character" w:customStyle="1" w:styleId="ListLabel23">
    <w:name w:val="ListLabel 23"/>
    <w:rsid w:val="009F5394"/>
    <w:rPr>
      <w:rFonts w:ascii="Times New Roman" w:eastAsia="Times New Roman" w:hAnsi="Times New Roman" w:cs="Times New Roman"/>
      <w:b/>
      <w:sz w:val="24"/>
      <w:szCs w:val="24"/>
    </w:rPr>
  </w:style>
  <w:style w:type="character" w:customStyle="1" w:styleId="ListLabel24">
    <w:name w:val="ListLabel 24"/>
    <w:rsid w:val="009F5394"/>
    <w:rPr>
      <w:rFonts w:eastAsia="SimSun"/>
      <w:b w:val="0"/>
    </w:rPr>
  </w:style>
  <w:style w:type="character" w:customStyle="1" w:styleId="ListLabel25">
    <w:name w:val="ListLabel 25"/>
    <w:rsid w:val="009F5394"/>
    <w:rPr>
      <w:rFonts w:eastAsia="Calibri"/>
    </w:rPr>
  </w:style>
  <w:style w:type="character" w:customStyle="1" w:styleId="ListLabel26">
    <w:name w:val="ListLabel 26"/>
    <w:rsid w:val="009F5394"/>
    <w:rPr>
      <w:rFonts w:cs="Times New Roman"/>
      <w:b/>
      <w:bCs/>
      <w:sz w:val="24"/>
      <w:szCs w:val="24"/>
      <w:lang w:val="ro-RO"/>
    </w:rPr>
  </w:style>
  <w:style w:type="character" w:customStyle="1" w:styleId="ListLabel27">
    <w:name w:val="ListLabel 27"/>
    <w:rsid w:val="009F5394"/>
    <w:rPr>
      <w:b/>
      <w:bCs/>
    </w:rPr>
  </w:style>
  <w:style w:type="character" w:customStyle="1" w:styleId="ListLabel28">
    <w:name w:val="ListLabel 28"/>
    <w:rsid w:val="009F5394"/>
    <w:rPr>
      <w:b/>
      <w:bCs/>
    </w:rPr>
  </w:style>
  <w:style w:type="character" w:customStyle="1" w:styleId="ListLabel29">
    <w:name w:val="ListLabel 29"/>
    <w:rsid w:val="009F5394"/>
    <w:rPr>
      <w:b/>
      <w:bCs/>
    </w:rPr>
  </w:style>
  <w:style w:type="character" w:customStyle="1" w:styleId="ListLabel30">
    <w:name w:val="ListLabel 30"/>
    <w:rsid w:val="009F5394"/>
    <w:rPr>
      <w:b/>
      <w:bCs/>
    </w:rPr>
  </w:style>
  <w:style w:type="character" w:customStyle="1" w:styleId="ListLabel31">
    <w:name w:val="ListLabel 31"/>
    <w:rsid w:val="009F5394"/>
    <w:rPr>
      <w:b/>
      <w:bCs/>
    </w:rPr>
  </w:style>
  <w:style w:type="character" w:customStyle="1" w:styleId="ListLabel32">
    <w:name w:val="ListLabel 32"/>
    <w:rsid w:val="009F5394"/>
    <w:rPr>
      <w:b/>
      <w:bCs/>
    </w:rPr>
  </w:style>
  <w:style w:type="character" w:customStyle="1" w:styleId="ListLabel33">
    <w:name w:val="ListLabel 33"/>
    <w:rsid w:val="009F5394"/>
    <w:rPr>
      <w:b/>
      <w:bCs/>
    </w:rPr>
  </w:style>
  <w:style w:type="character" w:customStyle="1" w:styleId="ListLabel34">
    <w:name w:val="ListLabel 34"/>
    <w:rsid w:val="009F5394"/>
    <w:rPr>
      <w:b/>
      <w:bCs/>
    </w:rPr>
  </w:style>
  <w:style w:type="character" w:customStyle="1" w:styleId="ListLabel35">
    <w:name w:val="ListLabel 35"/>
    <w:rsid w:val="009F5394"/>
    <w:rPr>
      <w:rFonts w:eastAsia="Times New Roman" w:cs="Times New Roman"/>
    </w:rPr>
  </w:style>
  <w:style w:type="character" w:customStyle="1" w:styleId="ListLabel36">
    <w:name w:val="ListLabel 36"/>
    <w:rsid w:val="009F5394"/>
    <w:rPr>
      <w:rFonts w:cs="Courier New"/>
    </w:rPr>
  </w:style>
  <w:style w:type="character" w:customStyle="1" w:styleId="ListLabel37">
    <w:name w:val="ListLabel 37"/>
    <w:rsid w:val="009F5394"/>
    <w:rPr>
      <w:rFonts w:cs="Courier New"/>
    </w:rPr>
  </w:style>
  <w:style w:type="character" w:customStyle="1" w:styleId="ListLabel38">
    <w:name w:val="ListLabel 38"/>
    <w:rsid w:val="009F5394"/>
    <w:rPr>
      <w:rFonts w:cs="Courier New"/>
    </w:rPr>
  </w:style>
  <w:style w:type="character" w:customStyle="1" w:styleId="ListLabel39">
    <w:name w:val="ListLabel 39"/>
    <w:rsid w:val="009F5394"/>
    <w:rPr>
      <w:rFonts w:cs="Times New Roman"/>
      <w:b/>
    </w:rPr>
  </w:style>
  <w:style w:type="character" w:customStyle="1" w:styleId="ListLabel40">
    <w:name w:val="ListLabel 40"/>
    <w:rsid w:val="009F5394"/>
    <w:rPr>
      <w:rFonts w:cs="Times New Roman"/>
      <w:b/>
    </w:rPr>
  </w:style>
  <w:style w:type="character" w:customStyle="1" w:styleId="ListLabel41">
    <w:name w:val="ListLabel 41"/>
    <w:rsid w:val="009F5394"/>
    <w:rPr>
      <w:rFonts w:cs="Times New Roman"/>
      <w:b/>
    </w:rPr>
  </w:style>
  <w:style w:type="character" w:customStyle="1" w:styleId="ListLabel42">
    <w:name w:val="ListLabel 42"/>
    <w:rsid w:val="009F5394"/>
    <w:rPr>
      <w:rFonts w:cs="Times New Roman"/>
      <w:b/>
    </w:rPr>
  </w:style>
  <w:style w:type="character" w:customStyle="1" w:styleId="ListLabel43">
    <w:name w:val="ListLabel 43"/>
    <w:rsid w:val="009F5394"/>
    <w:rPr>
      <w:rFonts w:cs="Times New Roman"/>
      <w:b/>
      <w:sz w:val="24"/>
    </w:rPr>
  </w:style>
  <w:style w:type="character" w:customStyle="1" w:styleId="ListLabel44">
    <w:name w:val="ListLabel 44"/>
    <w:rsid w:val="009F5394"/>
    <w:rPr>
      <w:rFonts w:cs="Times New Roman"/>
      <w:b/>
    </w:rPr>
  </w:style>
  <w:style w:type="character" w:customStyle="1" w:styleId="ListLabel45">
    <w:name w:val="ListLabel 45"/>
    <w:rsid w:val="009F5394"/>
    <w:rPr>
      <w:b w:val="0"/>
    </w:rPr>
  </w:style>
  <w:style w:type="character" w:customStyle="1" w:styleId="ListLabel46">
    <w:name w:val="ListLabel 46"/>
    <w:rsid w:val="009F5394"/>
    <w:rPr>
      <w:b w:val="0"/>
    </w:rPr>
  </w:style>
  <w:style w:type="character" w:customStyle="1" w:styleId="ListLabel47">
    <w:name w:val="ListLabel 47"/>
    <w:rsid w:val="009F5394"/>
    <w:rPr>
      <w:rFonts w:eastAsia="Calibri"/>
    </w:rPr>
  </w:style>
  <w:style w:type="character" w:customStyle="1" w:styleId="ListLabel48">
    <w:name w:val="ListLabel 48"/>
    <w:rsid w:val="009F5394"/>
    <w:rPr>
      <w:bCs w:val="0"/>
      <w:color w:val="auto"/>
    </w:rPr>
  </w:style>
  <w:style w:type="character" w:customStyle="1" w:styleId="Internetlink">
    <w:name w:val="Internet link"/>
    <w:rsid w:val="009F5394"/>
    <w:rPr>
      <w:color w:val="000080"/>
      <w:u w:val="single"/>
    </w:rPr>
  </w:style>
  <w:style w:type="character" w:customStyle="1" w:styleId="ListLabel49">
    <w:name w:val="ListLabel 49"/>
    <w:rsid w:val="009F5394"/>
    <w:rPr>
      <w:iCs w:val="0"/>
      <w:color w:val="auto"/>
    </w:rPr>
  </w:style>
  <w:style w:type="numbering" w:customStyle="1" w:styleId="NoList1">
    <w:name w:val="No List_1"/>
    <w:basedOn w:val="NoList"/>
    <w:rsid w:val="009F5394"/>
    <w:pPr>
      <w:numPr>
        <w:numId w:val="1"/>
      </w:numPr>
    </w:pPr>
  </w:style>
  <w:style w:type="numbering" w:customStyle="1" w:styleId="WWNum1">
    <w:name w:val="WWNum1"/>
    <w:basedOn w:val="NoList"/>
    <w:rsid w:val="009F5394"/>
    <w:pPr>
      <w:numPr>
        <w:numId w:val="2"/>
      </w:numPr>
    </w:pPr>
  </w:style>
  <w:style w:type="numbering" w:customStyle="1" w:styleId="WWNum2">
    <w:name w:val="WWNum2"/>
    <w:basedOn w:val="NoList"/>
    <w:rsid w:val="009F5394"/>
    <w:pPr>
      <w:numPr>
        <w:numId w:val="3"/>
      </w:numPr>
    </w:pPr>
  </w:style>
  <w:style w:type="numbering" w:customStyle="1" w:styleId="WWNum3">
    <w:name w:val="WWNum3"/>
    <w:basedOn w:val="NoList"/>
    <w:rsid w:val="009F5394"/>
    <w:pPr>
      <w:numPr>
        <w:numId w:val="4"/>
      </w:numPr>
    </w:pPr>
  </w:style>
  <w:style w:type="numbering" w:customStyle="1" w:styleId="WWNum4">
    <w:name w:val="WWNum4"/>
    <w:basedOn w:val="NoList"/>
    <w:rsid w:val="009F5394"/>
    <w:pPr>
      <w:numPr>
        <w:numId w:val="5"/>
      </w:numPr>
    </w:pPr>
  </w:style>
  <w:style w:type="numbering" w:customStyle="1" w:styleId="WWNum5">
    <w:name w:val="WWNum5"/>
    <w:basedOn w:val="NoList"/>
    <w:rsid w:val="009F5394"/>
    <w:pPr>
      <w:numPr>
        <w:numId w:val="6"/>
      </w:numPr>
    </w:pPr>
  </w:style>
  <w:style w:type="numbering" w:customStyle="1" w:styleId="WWNum6">
    <w:name w:val="WWNum6"/>
    <w:basedOn w:val="NoList"/>
    <w:rsid w:val="009F5394"/>
    <w:pPr>
      <w:numPr>
        <w:numId w:val="7"/>
      </w:numPr>
    </w:pPr>
  </w:style>
  <w:style w:type="numbering" w:customStyle="1" w:styleId="WWNum7">
    <w:name w:val="WWNum7"/>
    <w:basedOn w:val="NoList"/>
    <w:rsid w:val="009F5394"/>
    <w:pPr>
      <w:numPr>
        <w:numId w:val="8"/>
      </w:numPr>
    </w:pPr>
  </w:style>
  <w:style w:type="numbering" w:customStyle="1" w:styleId="WWNum8">
    <w:name w:val="WWNum8"/>
    <w:basedOn w:val="NoList"/>
    <w:rsid w:val="009F5394"/>
    <w:pPr>
      <w:numPr>
        <w:numId w:val="9"/>
      </w:numPr>
    </w:pPr>
  </w:style>
  <w:style w:type="numbering" w:customStyle="1" w:styleId="WWNum9">
    <w:name w:val="WWNum9"/>
    <w:basedOn w:val="NoList"/>
    <w:rsid w:val="009F5394"/>
    <w:pPr>
      <w:numPr>
        <w:numId w:val="10"/>
      </w:numPr>
    </w:pPr>
  </w:style>
  <w:style w:type="numbering" w:customStyle="1" w:styleId="WWNum10">
    <w:name w:val="WWNum10"/>
    <w:basedOn w:val="NoList"/>
    <w:rsid w:val="009F5394"/>
    <w:pPr>
      <w:numPr>
        <w:numId w:val="11"/>
      </w:numPr>
    </w:pPr>
  </w:style>
  <w:style w:type="numbering" w:customStyle="1" w:styleId="WWNum11">
    <w:name w:val="WWNum11"/>
    <w:basedOn w:val="NoList"/>
    <w:rsid w:val="009F5394"/>
    <w:pPr>
      <w:numPr>
        <w:numId w:val="12"/>
      </w:numPr>
    </w:pPr>
  </w:style>
  <w:style w:type="numbering" w:customStyle="1" w:styleId="WWNum12">
    <w:name w:val="WWNum12"/>
    <w:basedOn w:val="NoList"/>
    <w:rsid w:val="009F5394"/>
    <w:pPr>
      <w:numPr>
        <w:numId w:val="13"/>
      </w:numPr>
    </w:pPr>
  </w:style>
  <w:style w:type="numbering" w:customStyle="1" w:styleId="WWNum13">
    <w:name w:val="WWNum13"/>
    <w:basedOn w:val="NoList"/>
    <w:rsid w:val="009F5394"/>
    <w:pPr>
      <w:numPr>
        <w:numId w:val="14"/>
      </w:numPr>
    </w:pPr>
  </w:style>
  <w:style w:type="numbering" w:customStyle="1" w:styleId="WWNum14">
    <w:name w:val="WWNum14"/>
    <w:basedOn w:val="NoList"/>
    <w:rsid w:val="009F5394"/>
    <w:pPr>
      <w:numPr>
        <w:numId w:val="15"/>
      </w:numPr>
    </w:pPr>
  </w:style>
  <w:style w:type="numbering" w:customStyle="1" w:styleId="WWNum15">
    <w:name w:val="WWNum15"/>
    <w:basedOn w:val="NoList"/>
    <w:rsid w:val="009F5394"/>
    <w:pPr>
      <w:numPr>
        <w:numId w:val="16"/>
      </w:numPr>
    </w:pPr>
  </w:style>
  <w:style w:type="numbering" w:customStyle="1" w:styleId="WWNum16">
    <w:name w:val="WWNum16"/>
    <w:basedOn w:val="NoList"/>
    <w:rsid w:val="009F5394"/>
    <w:pPr>
      <w:numPr>
        <w:numId w:val="17"/>
      </w:numPr>
    </w:pPr>
  </w:style>
  <w:style w:type="numbering" w:customStyle="1" w:styleId="WWNum17">
    <w:name w:val="WWNum17"/>
    <w:basedOn w:val="NoList"/>
    <w:rsid w:val="009F5394"/>
    <w:pPr>
      <w:numPr>
        <w:numId w:val="18"/>
      </w:numPr>
    </w:pPr>
  </w:style>
  <w:style w:type="numbering" w:customStyle="1" w:styleId="WWNum18">
    <w:name w:val="WWNum18"/>
    <w:basedOn w:val="NoList"/>
    <w:rsid w:val="009F5394"/>
    <w:pPr>
      <w:numPr>
        <w:numId w:val="19"/>
      </w:numPr>
    </w:pPr>
  </w:style>
  <w:style w:type="numbering" w:customStyle="1" w:styleId="WWNum19">
    <w:name w:val="WWNum19"/>
    <w:basedOn w:val="NoList"/>
    <w:rsid w:val="009F5394"/>
    <w:pPr>
      <w:numPr>
        <w:numId w:val="20"/>
      </w:numPr>
    </w:pPr>
  </w:style>
  <w:style w:type="numbering" w:customStyle="1" w:styleId="WWNum20">
    <w:name w:val="WWNum20"/>
    <w:basedOn w:val="NoList"/>
    <w:rsid w:val="009F539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atic.anaf.ro/static/10/Anaf/legislatie/Cod_fiscal_norme_1102202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tatic.anaf.ro/static/10/Anaf/legislatie/Cod_fiscal_norme_11022020.htm" TargetMode="External"/><Relationship Id="rId4" Type="http://schemas.openxmlformats.org/officeDocument/2006/relationships/webSettings" Target="webSettings.xml"/><Relationship Id="rId9" Type="http://schemas.openxmlformats.org/officeDocument/2006/relationships/hyperlink" Target="https://static.anaf.ro/static/10/Anaf/legislatie/Cod_fiscal_norme_110220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6412</Words>
  <Characters>36549</Characters>
  <Application>Microsoft Office Word</Application>
  <DocSecurity>0</DocSecurity>
  <Lines>304</Lines>
  <Paragraphs>85</Paragraphs>
  <ScaleCrop>false</ScaleCrop>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DRAGOMIR</dc:creator>
  <cp:lastModifiedBy>Codrina Apostol</cp:lastModifiedBy>
  <cp:revision>6</cp:revision>
  <cp:lastPrinted>2021-08-20T08:31:00Z</cp:lastPrinted>
  <dcterms:created xsi:type="dcterms:W3CDTF">2021-08-20T18:54:00Z</dcterms:created>
  <dcterms:modified xsi:type="dcterms:W3CDTF">2021-08-23T05:50:00Z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Ministerul Finantelor Publice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