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8" w:rsidRPr="00371FA9" w:rsidRDefault="00967EB8" w:rsidP="00967EB8">
      <w:pPr>
        <w:spacing w:after="0"/>
        <w:ind w:left="1418"/>
        <w:contextualSpacing/>
        <w:jc w:val="right"/>
        <w:rPr>
          <w:rFonts w:cs="Arial"/>
          <w:b/>
        </w:rPr>
      </w:pPr>
      <w:r w:rsidRPr="00371FA9">
        <w:rPr>
          <w:rFonts w:cs="Arial"/>
          <w:b/>
        </w:rPr>
        <w:t>APROB,</w:t>
      </w:r>
    </w:p>
    <w:p w:rsidR="00967EB8" w:rsidRPr="00371FA9" w:rsidRDefault="00371FA9" w:rsidP="00967EB8">
      <w:pPr>
        <w:spacing w:after="0"/>
        <w:ind w:left="1418"/>
        <w:contextualSpacing/>
        <w:jc w:val="right"/>
        <w:rPr>
          <w:rFonts w:cs="Arial"/>
          <w:b/>
        </w:rPr>
      </w:pPr>
      <w:r w:rsidRPr="00371FA9">
        <w:rPr>
          <w:rFonts w:cs="Arial"/>
          <w:b/>
        </w:rPr>
        <w:t>Bogdan GHEORGHIU</w:t>
      </w:r>
      <w:r w:rsidR="00967EB8" w:rsidRPr="00371FA9">
        <w:rPr>
          <w:rFonts w:cs="Arial"/>
          <w:b/>
        </w:rPr>
        <w:t>,</w:t>
      </w:r>
    </w:p>
    <w:p w:rsidR="005D1CEB" w:rsidRPr="00371FA9" w:rsidRDefault="00371FA9" w:rsidP="00967EB8">
      <w:pPr>
        <w:spacing w:before="120" w:line="288" w:lineRule="auto"/>
        <w:ind w:left="992" w:firstLine="397"/>
        <w:contextualSpacing/>
        <w:jc w:val="right"/>
        <w:rPr>
          <w:rFonts w:cs="Arial"/>
          <w:lang w:val="es-AR"/>
        </w:rPr>
      </w:pPr>
      <w:r w:rsidRPr="00371FA9">
        <w:rPr>
          <w:rFonts w:cs="Arial"/>
          <w:b/>
        </w:rPr>
        <w:t>Ministrul Culturii</w:t>
      </w:r>
    </w:p>
    <w:p w:rsidR="00967EB8" w:rsidRPr="00371FA9" w:rsidRDefault="00967EB8" w:rsidP="00967EB8">
      <w:pPr>
        <w:spacing w:before="120" w:line="288" w:lineRule="auto"/>
        <w:ind w:left="992" w:firstLine="397"/>
        <w:contextualSpacing/>
        <w:jc w:val="center"/>
        <w:rPr>
          <w:rFonts w:cs="Arial"/>
          <w:b/>
          <w:color w:val="FF0000"/>
        </w:rPr>
      </w:pPr>
    </w:p>
    <w:p w:rsidR="006E08FB" w:rsidRPr="00371FA9" w:rsidRDefault="006E08FB" w:rsidP="00967EB8">
      <w:pPr>
        <w:spacing w:before="120" w:line="288" w:lineRule="auto"/>
        <w:ind w:left="992" w:firstLine="397"/>
        <w:contextualSpacing/>
        <w:jc w:val="center"/>
        <w:rPr>
          <w:rFonts w:cs="Arial"/>
          <w:b/>
          <w:color w:val="FF0000"/>
        </w:rPr>
      </w:pPr>
    </w:p>
    <w:p w:rsidR="00967EB8" w:rsidRPr="00371FA9" w:rsidRDefault="00967EB8" w:rsidP="00967EB8">
      <w:pPr>
        <w:spacing w:before="120" w:line="288" w:lineRule="auto"/>
        <w:ind w:left="992" w:firstLine="397"/>
        <w:contextualSpacing/>
        <w:jc w:val="center"/>
        <w:rPr>
          <w:rFonts w:cs="Arial"/>
          <w:b/>
          <w:color w:val="FF0000"/>
        </w:rPr>
      </w:pPr>
    </w:p>
    <w:p w:rsidR="00591672" w:rsidRPr="00371FA9" w:rsidRDefault="00967EB8" w:rsidP="00967EB8">
      <w:pPr>
        <w:spacing w:before="120" w:line="288" w:lineRule="auto"/>
        <w:ind w:left="992" w:firstLine="397"/>
        <w:contextualSpacing/>
        <w:jc w:val="center"/>
        <w:rPr>
          <w:rFonts w:cs="Arial"/>
          <w:b/>
        </w:rPr>
      </w:pPr>
      <w:r w:rsidRPr="00371FA9">
        <w:rPr>
          <w:rFonts w:cs="Arial"/>
          <w:b/>
        </w:rPr>
        <w:t>REFERAT DE APROBARE</w:t>
      </w:r>
    </w:p>
    <w:p w:rsidR="00967EB8" w:rsidRPr="00371FA9" w:rsidRDefault="00967EB8" w:rsidP="00967EB8">
      <w:pPr>
        <w:spacing w:before="120" w:line="288" w:lineRule="auto"/>
        <w:ind w:left="992" w:firstLine="397"/>
        <w:contextualSpacing/>
        <w:jc w:val="center"/>
        <w:rPr>
          <w:rFonts w:cs="Arial"/>
          <w:b/>
        </w:rPr>
      </w:pPr>
      <w:r w:rsidRPr="00371FA9">
        <w:rPr>
          <w:rFonts w:cs="Arial"/>
          <w:b/>
        </w:rPr>
        <w:t xml:space="preserve">a Ordinului Ministrului Culturii </w:t>
      </w:r>
      <w:r w:rsidR="00F465F2" w:rsidRPr="00371FA9">
        <w:rPr>
          <w:rFonts w:cs="Arial"/>
          <w:b/>
        </w:rPr>
        <w:t xml:space="preserve">pentru </w:t>
      </w:r>
      <w:r w:rsidR="00657EC3" w:rsidRPr="00371FA9">
        <w:rPr>
          <w:rFonts w:cs="Arial"/>
          <w:b/>
        </w:rPr>
        <w:t xml:space="preserve">modificarea </w:t>
      </w:r>
      <w:r w:rsidR="00663824">
        <w:rPr>
          <w:rFonts w:cs="Arial"/>
          <w:b/>
        </w:rPr>
        <w:t xml:space="preserve">şi completarea </w:t>
      </w:r>
      <w:r w:rsidR="00657EC3" w:rsidRPr="00371FA9">
        <w:rPr>
          <w:rFonts w:cs="Arial"/>
          <w:b/>
        </w:rPr>
        <w:t>Ordinului Ministrului Culturii şi Identităţii Naţionale nr. 2515/2018 privind stabilirea cuantumului tarifelor pentru emiterea avizelor de specialitate necesare pentru intervenţiile asupra imobilelor aflate în zonele de protecţie a monumentelor istorice şi în zonele construite protejate</w:t>
      </w:r>
    </w:p>
    <w:p w:rsidR="00591672" w:rsidRPr="00371FA9" w:rsidRDefault="00591672" w:rsidP="00591672">
      <w:pPr>
        <w:spacing w:before="120" w:line="288" w:lineRule="auto"/>
        <w:ind w:left="992" w:firstLine="397"/>
        <w:contextualSpacing/>
        <w:rPr>
          <w:rFonts w:cs="Arial"/>
          <w:b/>
        </w:rPr>
      </w:pPr>
    </w:p>
    <w:p w:rsidR="00967EB8" w:rsidRPr="00371FA9" w:rsidRDefault="00967EB8" w:rsidP="00591672">
      <w:pPr>
        <w:spacing w:before="120" w:line="288" w:lineRule="auto"/>
        <w:ind w:left="992" w:firstLine="397"/>
        <w:contextualSpacing/>
        <w:rPr>
          <w:rFonts w:cs="Arial"/>
        </w:rPr>
      </w:pPr>
    </w:p>
    <w:p w:rsidR="00657EC3" w:rsidRPr="00371FA9" w:rsidRDefault="00657EC3" w:rsidP="00657EC3">
      <w:pPr>
        <w:spacing w:before="160" w:after="160"/>
        <w:ind w:left="1134" w:firstLine="720"/>
        <w:rPr>
          <w:rFonts w:cs="Arial"/>
        </w:rPr>
      </w:pPr>
      <w:r w:rsidRPr="00371FA9">
        <w:rPr>
          <w:rFonts w:cs="Arial"/>
        </w:rPr>
        <w:t>În conformitate cu prevederile art. 26 alin. (1), pct. 11 și alin. (4) din Legea nr. 422/2001 privind protejarea monumentelor istorice, republicată, cu modificările ulterioare, şi în temeiul prevederilor art. 11 alin. (1) şi (4) din Hotărârea Guvernului nr. 90/2010 privind organizarea şi funcţionarea Ministerului Culturii, cu modificările și completările ulterioare, este necesară aprobarea prin ordin al ministrului culturii și identității naționale a tarifelor pentru emiterea avizelor de specialitate pentru imobilele aflate în zona de protecţie a monumentelor istorice şi în zonele construite protejate.</w:t>
      </w:r>
    </w:p>
    <w:p w:rsidR="00657EC3" w:rsidRPr="00371FA9" w:rsidRDefault="00657EC3" w:rsidP="00657EC3">
      <w:pPr>
        <w:spacing w:before="160" w:after="160"/>
        <w:ind w:left="1134" w:firstLine="720"/>
        <w:rPr>
          <w:rFonts w:cs="Arial"/>
        </w:rPr>
      </w:pPr>
      <w:r w:rsidRPr="00371FA9">
        <w:rPr>
          <w:rFonts w:cs="Arial"/>
        </w:rPr>
        <w:t xml:space="preserve">În prezent, cuantumul tarifelor pentru emiterea avizelor de specialitate pentru imobilele aflate în zona de protecţie a monumentelor istorice şi în zonele construite protejate este stabilit prin Ordinul Ministrului Culturii şi Identităţii Naţionale nr. 2515/2018. </w:t>
      </w:r>
      <w:r w:rsidRPr="00371FA9">
        <w:rPr>
          <w:rFonts w:ascii="Arial" w:hAnsi="Arial" w:cs="Arial"/>
        </w:rPr>
        <w:t>Ȋ</w:t>
      </w:r>
      <w:r w:rsidRPr="00371FA9">
        <w:rPr>
          <w:rFonts w:cs="Arial"/>
        </w:rPr>
        <w:t>n practic</w:t>
      </w:r>
      <w:r w:rsidRPr="00371FA9">
        <w:rPr>
          <w:rFonts w:cs="Trebuchet MS"/>
        </w:rPr>
        <w:t>ă</w:t>
      </w:r>
      <w:r w:rsidRPr="00371FA9">
        <w:rPr>
          <w:rFonts w:cs="Arial"/>
        </w:rPr>
        <w:t>, s-au constatat dificult</w:t>
      </w:r>
      <w:r w:rsidRPr="00371FA9">
        <w:rPr>
          <w:rFonts w:cs="Trebuchet MS"/>
        </w:rPr>
        <w:t>ăţ</w:t>
      </w:r>
      <w:r w:rsidRPr="00371FA9">
        <w:rPr>
          <w:rFonts w:cs="Arial"/>
        </w:rPr>
        <w:t xml:space="preserve">i </w:t>
      </w:r>
      <w:r w:rsidRPr="00371FA9">
        <w:rPr>
          <w:rFonts w:cs="Trebuchet MS"/>
        </w:rPr>
        <w:t>î</w:t>
      </w:r>
      <w:r w:rsidRPr="00371FA9">
        <w:rPr>
          <w:rFonts w:cs="Arial"/>
        </w:rPr>
        <w:t xml:space="preserve">n </w:t>
      </w:r>
      <w:r w:rsidR="00371FA9" w:rsidRPr="00371FA9">
        <w:rPr>
          <w:rFonts w:cs="Arial"/>
        </w:rPr>
        <w:t xml:space="preserve">ceea ce priveşte </w:t>
      </w:r>
      <w:r w:rsidRPr="00371FA9">
        <w:rPr>
          <w:rFonts w:cs="Arial"/>
        </w:rPr>
        <w:t>aplicarea</w:t>
      </w:r>
      <w:r w:rsidR="00371FA9" w:rsidRPr="00371FA9">
        <w:rPr>
          <w:rFonts w:cs="Arial"/>
        </w:rPr>
        <w:t xml:space="preserve"> unitară a</w:t>
      </w:r>
      <w:r w:rsidRPr="00371FA9">
        <w:rPr>
          <w:rFonts w:cs="Arial"/>
        </w:rPr>
        <w:t xml:space="preserve"> dispozi</w:t>
      </w:r>
      <w:r w:rsidR="00371FA9" w:rsidRPr="00371FA9">
        <w:rPr>
          <w:rFonts w:cs="Arial"/>
        </w:rPr>
        <w:t>ţiilor O.M.C.I.N. nr. 2515/2018</w:t>
      </w:r>
      <w:r w:rsidR="006A464D" w:rsidRPr="00371FA9">
        <w:rPr>
          <w:rFonts w:cs="Arial"/>
        </w:rPr>
        <w:t>.</w:t>
      </w:r>
    </w:p>
    <w:p w:rsidR="00C64A1A" w:rsidRPr="00371FA9" w:rsidRDefault="00C64A1A" w:rsidP="00657EC3">
      <w:pPr>
        <w:spacing w:before="160" w:after="160"/>
        <w:ind w:left="1134" w:firstLine="720"/>
        <w:rPr>
          <w:rFonts w:cs="Arial"/>
        </w:rPr>
      </w:pPr>
      <w:r w:rsidRPr="00371FA9">
        <w:rPr>
          <w:rFonts w:ascii="Arial" w:hAnsi="Arial" w:cs="Arial"/>
        </w:rPr>
        <w:t>Ȋ</w:t>
      </w:r>
      <w:r w:rsidRPr="00371FA9">
        <w:rPr>
          <w:rFonts w:cs="Arial"/>
        </w:rPr>
        <w:t xml:space="preserve">n vederea asigurării unei aplicări corente şi eficiente a </w:t>
      </w:r>
      <w:r w:rsidR="00DA2D01" w:rsidRPr="00371FA9">
        <w:rPr>
          <w:rFonts w:cs="Arial"/>
        </w:rPr>
        <w:t>normelor juridice</w:t>
      </w:r>
      <w:r w:rsidR="00A07E8D" w:rsidRPr="00371FA9">
        <w:rPr>
          <w:rFonts w:cs="Arial"/>
        </w:rPr>
        <w:t>, a fost elaborat prezentul O</w:t>
      </w:r>
      <w:r w:rsidRPr="00371FA9">
        <w:rPr>
          <w:rFonts w:cs="Arial"/>
        </w:rPr>
        <w:t xml:space="preserve">rdin </w:t>
      </w:r>
      <w:r w:rsidR="00F465F2" w:rsidRPr="00371FA9">
        <w:rPr>
          <w:rFonts w:cs="Arial"/>
        </w:rPr>
        <w:t>pentru modificarea</w:t>
      </w:r>
      <w:r w:rsidR="00663824">
        <w:rPr>
          <w:rFonts w:cs="Arial"/>
        </w:rPr>
        <w:t xml:space="preserve"> şi completarea</w:t>
      </w:r>
      <w:r w:rsidR="00F465F2" w:rsidRPr="00371FA9">
        <w:rPr>
          <w:rFonts w:cs="Arial"/>
        </w:rPr>
        <w:t xml:space="preserve"> Ordinului Ministrului Culturii şi Identităţii Naţionale nr. 2515/2018 privind stabilirea cuantumului tarifelor pentru emiterea avizelor de specialitate necesare pentru intervenţiile asupra imobilelor aflate în zonele de protecţie a monumentelor istorice şi în zonele construite protejate.</w:t>
      </w:r>
    </w:p>
    <w:p w:rsidR="00D24A9C" w:rsidRDefault="00D24A9C" w:rsidP="005E3B24">
      <w:pPr>
        <w:spacing w:before="160" w:after="160"/>
        <w:ind w:left="1134" w:firstLine="720"/>
        <w:rPr>
          <w:rFonts w:cs="Arial"/>
        </w:rPr>
      </w:pPr>
      <w:r w:rsidRPr="00371FA9">
        <w:rPr>
          <w:rFonts w:cs="Arial"/>
        </w:rPr>
        <w:t>Prin p</w:t>
      </w:r>
      <w:r w:rsidR="00C64A1A" w:rsidRPr="00371FA9">
        <w:rPr>
          <w:rFonts w:cs="Arial"/>
        </w:rPr>
        <w:t>rezentul ordin</w:t>
      </w:r>
      <w:r w:rsidRPr="00371FA9">
        <w:rPr>
          <w:rFonts w:cs="Arial"/>
        </w:rPr>
        <w:t xml:space="preserve"> se urmăreşte </w:t>
      </w:r>
      <w:r w:rsidR="00A07E8D" w:rsidRPr="00371FA9">
        <w:rPr>
          <w:rFonts w:cs="Arial"/>
        </w:rPr>
        <w:t>reglementarea</w:t>
      </w:r>
      <w:r w:rsidR="005E3B24">
        <w:rPr>
          <w:rFonts w:cs="Arial"/>
        </w:rPr>
        <w:t xml:space="preserve"> unor aspecte referitoare la perceperea tarifelor şi la </w:t>
      </w:r>
      <w:r w:rsidR="00A07E8D" w:rsidRPr="00371FA9">
        <w:rPr>
          <w:rFonts w:cs="Arial"/>
        </w:rPr>
        <w:t xml:space="preserve">modalitatea </w:t>
      </w:r>
      <w:r w:rsidR="005E3B24">
        <w:rPr>
          <w:rFonts w:cs="Arial"/>
        </w:rPr>
        <w:t xml:space="preserve">detaliată </w:t>
      </w:r>
      <w:r w:rsidR="00A07E8D" w:rsidRPr="00371FA9">
        <w:rPr>
          <w:rFonts w:cs="Arial"/>
        </w:rPr>
        <w:t>de identifica</w:t>
      </w:r>
      <w:r w:rsidR="003F22CE" w:rsidRPr="00371FA9">
        <w:rPr>
          <w:rFonts w:cs="Arial"/>
        </w:rPr>
        <w:t>re</w:t>
      </w:r>
      <w:r w:rsidR="00A07E8D" w:rsidRPr="00371FA9">
        <w:rPr>
          <w:rFonts w:cs="Arial"/>
        </w:rPr>
        <w:t xml:space="preserve"> a </w:t>
      </w:r>
      <w:r w:rsidR="00A07E8D" w:rsidRPr="00371FA9">
        <w:rPr>
          <w:rStyle w:val="tal1"/>
          <w:rFonts w:cs="Arial"/>
        </w:rPr>
        <w:t>suprafeţelor care stau la baza calculului tarifelor</w:t>
      </w:r>
      <w:r w:rsidR="006E0829">
        <w:rPr>
          <w:rStyle w:val="tal1"/>
          <w:rFonts w:cs="Arial"/>
        </w:rPr>
        <w:t xml:space="preserve"> </w:t>
      </w:r>
      <w:r w:rsidR="006E0829" w:rsidRPr="006E0829">
        <w:rPr>
          <w:rStyle w:val="tal1"/>
          <w:rFonts w:cs="Arial"/>
        </w:rPr>
        <w:t>pentru emiterea avizelor de specialitate necesare pentru intervenţiile asupra imobilelor aflate în zonele de protecţie a monumentelor istorice şi în zonele construite protejate</w:t>
      </w:r>
      <w:r w:rsidRPr="00371FA9">
        <w:rPr>
          <w:rFonts w:cs="Arial"/>
        </w:rPr>
        <w:t>.</w:t>
      </w:r>
    </w:p>
    <w:p w:rsidR="005E3B24" w:rsidRPr="00371FA9" w:rsidRDefault="005E3B24" w:rsidP="005E3B24">
      <w:pPr>
        <w:spacing w:before="160" w:after="160"/>
        <w:ind w:left="1134" w:firstLine="720"/>
        <w:rPr>
          <w:rFonts w:cs="Arial"/>
        </w:rPr>
      </w:pPr>
      <w:r>
        <w:rPr>
          <w:rFonts w:cs="Arial"/>
        </w:rPr>
        <w:t>Potrivit informaţiilor comunicate de către direcţia de specialitate,</w:t>
      </w:r>
      <w:r w:rsidR="006E0829">
        <w:rPr>
          <w:rFonts w:cs="Arial"/>
        </w:rPr>
        <w:t xml:space="preserve"> prezentul demers normativ</w:t>
      </w:r>
      <w:r>
        <w:rPr>
          <w:rFonts w:cs="Arial"/>
        </w:rPr>
        <w:t xml:space="preserve"> a fost</w:t>
      </w:r>
      <w:r w:rsidR="006E0829">
        <w:rPr>
          <w:rFonts w:cs="Arial"/>
        </w:rPr>
        <w:t xml:space="preserve"> analizat în cadrul şedinţei plenului Comisiei Naţionale a Monumentelor Istorice în data de 30 iunie a.c.</w:t>
      </w:r>
    </w:p>
    <w:p w:rsidR="00C64A1A" w:rsidRPr="00371FA9" w:rsidRDefault="00447FE1" w:rsidP="00DA2D01">
      <w:pPr>
        <w:spacing w:before="160" w:after="160"/>
        <w:ind w:left="1134" w:firstLine="720"/>
        <w:rPr>
          <w:rFonts w:cs="Arial"/>
        </w:rPr>
      </w:pPr>
      <w:r w:rsidRPr="00371FA9">
        <w:rPr>
          <w:rFonts w:cs="Arial"/>
        </w:rPr>
        <w:t>Proiectul de ordin va fi</w:t>
      </w:r>
      <w:r w:rsidR="00C64A1A" w:rsidRPr="00371FA9">
        <w:rPr>
          <w:rFonts w:cs="Arial"/>
        </w:rPr>
        <w:t xml:space="preserve"> transmis spre consultare şi structurilor asociative ale autorităţilor administraţiei publice locale, conform prevederilor Hotărârii Guvernului nr. </w:t>
      </w:r>
      <w:r w:rsidR="00C64A1A" w:rsidRPr="00371FA9">
        <w:rPr>
          <w:rFonts w:cs="Arial"/>
        </w:rPr>
        <w:lastRenderedPageBreak/>
        <w:t xml:space="preserve">521/2005 privind procedura de consultare a structurilor asociative ale autorităţilor administraţiei publice locale la elaborarea proiectelor de acte normative, cu modificările ulterioare. </w:t>
      </w:r>
    </w:p>
    <w:p w:rsidR="00C64A1A" w:rsidRPr="00371FA9" w:rsidRDefault="00C64A1A" w:rsidP="00DA2D01">
      <w:pPr>
        <w:spacing w:before="160" w:after="160"/>
        <w:ind w:left="1134" w:firstLine="720"/>
        <w:rPr>
          <w:rFonts w:cs="Arial"/>
        </w:rPr>
      </w:pPr>
      <w:r w:rsidRPr="00371FA9">
        <w:rPr>
          <w:rFonts w:cs="Arial"/>
        </w:rPr>
        <w:t xml:space="preserve">Dat fiind caracterul normativ al acestui ordin, aprobarea lui se va face cu respectarea prevederilor Legii nr. 52/2003 privind transparența decizională în administrația publică, republicată și este urmată de publicarea în Monitorul Oficial al României, Partea I. </w:t>
      </w:r>
    </w:p>
    <w:p w:rsidR="005809EB" w:rsidRPr="005A3D62" w:rsidRDefault="00371FA9" w:rsidP="005A3D62">
      <w:pPr>
        <w:spacing w:before="160" w:after="160"/>
        <w:ind w:left="1134" w:firstLine="720"/>
        <w:rPr>
          <w:rFonts w:cs="Arial"/>
        </w:rPr>
      </w:pPr>
      <w:r w:rsidRPr="00371FA9">
        <w:rPr>
          <w:rFonts w:cs="Arial"/>
        </w:rPr>
        <w:t xml:space="preserve">Dispoziţiile prevăzute de </w:t>
      </w:r>
      <w:r w:rsidR="005A3D62">
        <w:rPr>
          <w:rFonts w:cs="Arial"/>
        </w:rPr>
        <w:t>p</w:t>
      </w:r>
      <w:bookmarkStart w:id="0" w:name="_GoBack"/>
      <w:bookmarkEnd w:id="0"/>
      <w:r w:rsidR="006E0829" w:rsidRPr="006E0829">
        <w:rPr>
          <w:rFonts w:cs="Arial"/>
        </w:rPr>
        <w:t>rezentul ordin nu se aplică procedurilor de eliberarea a avizelor de specialitate în curs de soluţionare şi intră în vigoare în termen de 30 de zile de la data publicării în Monitorul Oficial al României, Partea I.</w:t>
      </w:r>
    </w:p>
    <w:sectPr w:rsidR="005809EB" w:rsidRPr="005A3D62" w:rsidSect="005809EB">
      <w:headerReference w:type="default" r:id="rId9"/>
      <w:headerReference w:type="first" r:id="rId10"/>
      <w:footerReference w:type="first" r:id="rId11"/>
      <w:pgSz w:w="11900" w:h="16840"/>
      <w:pgMar w:top="1674" w:right="843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6D" w:rsidRDefault="00B74F6D" w:rsidP="00CD5B3B">
      <w:r>
        <w:separator/>
      </w:r>
    </w:p>
  </w:endnote>
  <w:endnote w:type="continuationSeparator" w:id="0">
    <w:p w:rsidR="00B74F6D" w:rsidRDefault="00B74F6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F8" w:rsidRDefault="00F74513" w:rsidP="005F7CF8">
    <w:pPr>
      <w:pStyle w:val="Footer"/>
      <w:spacing w:after="0"/>
      <w:ind w:left="0"/>
      <w:rPr>
        <w:sz w:val="14"/>
        <w:szCs w:val="14"/>
      </w:rPr>
    </w:pPr>
    <w:r>
      <w:rPr>
        <w:sz w:val="14"/>
        <w:szCs w:val="14"/>
      </w:rPr>
      <w:t xml:space="preserve">                                        </w:t>
    </w:r>
  </w:p>
  <w:p w:rsidR="003B5404" w:rsidRPr="00E562FC" w:rsidRDefault="003B5404" w:rsidP="00E562FC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Bd. Unirii nr. 22, Sector 3</w:t>
    </w:r>
    <w:r w:rsidRPr="00E562FC">
      <w:rPr>
        <w:sz w:val="14"/>
        <w:szCs w:val="14"/>
      </w:rPr>
      <w:t>, București</w:t>
    </w:r>
  </w:p>
  <w:p w:rsidR="005D1CEB" w:rsidRDefault="003B5404" w:rsidP="00E562FC">
    <w:pPr>
      <w:pStyle w:val="Footer"/>
      <w:spacing w:after="0"/>
      <w:rPr>
        <w:sz w:val="14"/>
        <w:szCs w:val="14"/>
      </w:rPr>
    </w:pPr>
    <w:r w:rsidRPr="00E562FC">
      <w:rPr>
        <w:sz w:val="14"/>
        <w:szCs w:val="14"/>
      </w:rPr>
      <w:t xml:space="preserve">Tel.: </w:t>
    </w:r>
    <w:r w:rsidR="005D1CEB" w:rsidRPr="005D1CEB">
      <w:rPr>
        <w:sz w:val="14"/>
        <w:szCs w:val="14"/>
      </w:rPr>
      <w:t>40 21 223.28.47; +40 21 224.25.10</w:t>
    </w:r>
  </w:p>
  <w:p w:rsidR="003B5404" w:rsidRPr="00E562FC" w:rsidRDefault="005D1CEB" w:rsidP="00E562FC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 xml:space="preserve">Fax: </w:t>
    </w:r>
    <w:r w:rsidRPr="005D1CEB">
      <w:rPr>
        <w:sz w:val="14"/>
        <w:szCs w:val="14"/>
      </w:rPr>
      <w:t xml:space="preserve">+40 21 223.49.51                                                                        </w:t>
    </w:r>
  </w:p>
  <w:p w:rsidR="003B5404" w:rsidRPr="00100F36" w:rsidRDefault="003B5404" w:rsidP="00100F36">
    <w:pPr>
      <w:pStyle w:val="Footer"/>
      <w:spacing w:after="0"/>
      <w:rPr>
        <w:b/>
        <w:sz w:val="14"/>
        <w:szCs w:val="14"/>
      </w:rPr>
    </w:pPr>
    <w:r>
      <w:rPr>
        <w:b/>
        <w:sz w:val="14"/>
        <w:szCs w:val="14"/>
      </w:rPr>
      <w:t>www.cultura</w:t>
    </w:r>
    <w:r w:rsidRPr="00100F36">
      <w:rPr>
        <w:b/>
        <w:sz w:val="14"/>
        <w:szCs w:val="14"/>
      </w:rPr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6D" w:rsidRDefault="00B74F6D" w:rsidP="00CD5B3B">
      <w:r>
        <w:separator/>
      </w:r>
    </w:p>
  </w:footnote>
  <w:footnote w:type="continuationSeparator" w:id="0">
    <w:p w:rsidR="00B74F6D" w:rsidRDefault="00B74F6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04" w:rsidRPr="00F74513" w:rsidRDefault="003B5404" w:rsidP="00F74513">
    <w:pPr>
      <w:pStyle w:val="Header"/>
      <w:ind w:left="0"/>
      <w:rPr>
        <w:lang w:val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3B5404" w:rsidTr="00E562FC">
      <w:tc>
        <w:tcPr>
          <w:tcW w:w="6804" w:type="dxa"/>
          <w:shd w:val="clear" w:color="auto" w:fill="auto"/>
        </w:tcPr>
        <w:p w:rsidR="003B5404" w:rsidRPr="00CD5B3B" w:rsidRDefault="00371FA9" w:rsidP="00313F89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1" locked="0" layoutInCell="1" allowOverlap="1" wp14:editId="31F6023C">
                <wp:simplePos x="0" y="0"/>
                <wp:positionH relativeFrom="page">
                  <wp:posOffset>274320</wp:posOffset>
                </wp:positionH>
                <wp:positionV relativeFrom="page">
                  <wp:posOffset>-1905</wp:posOffset>
                </wp:positionV>
                <wp:extent cx="2882900" cy="899795"/>
                <wp:effectExtent l="0" t="0" r="0" b="0"/>
                <wp:wrapThrough wrapText="bothSides">
                  <wp:wrapPolygon edited="0">
                    <wp:start x="2141" y="0"/>
                    <wp:lineTo x="1285" y="1372"/>
                    <wp:lineTo x="0" y="5488"/>
                    <wp:lineTo x="0" y="16006"/>
                    <wp:lineTo x="1713" y="21036"/>
                    <wp:lineTo x="2141" y="21036"/>
                    <wp:lineTo x="4567" y="21036"/>
                    <wp:lineTo x="4996" y="21036"/>
                    <wp:lineTo x="6708" y="15548"/>
                    <wp:lineTo x="6708" y="14634"/>
                    <wp:lineTo x="21267" y="12347"/>
                    <wp:lineTo x="21267" y="8689"/>
                    <wp:lineTo x="6994" y="6402"/>
                    <wp:lineTo x="5567" y="1829"/>
                    <wp:lineTo x="4567" y="0"/>
                    <wp:lineTo x="2141" y="0"/>
                  </wp:wrapPolygon>
                </wp:wrapThrough>
                <wp:docPr id="2" name="Picture 2" descr="logo MCIN albast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CIN albast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2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90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3B5404" w:rsidRDefault="003B5404" w:rsidP="00E562FC">
          <w:pPr>
            <w:pStyle w:val="MediumGrid21"/>
            <w:jc w:val="right"/>
          </w:pPr>
        </w:p>
      </w:tc>
    </w:tr>
  </w:tbl>
  <w:p w:rsidR="003B5404" w:rsidRDefault="003B540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2B"/>
    <w:multiLevelType w:val="hybridMultilevel"/>
    <w:tmpl w:val="5598221A"/>
    <w:lvl w:ilvl="0" w:tplc="04180003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1">
    <w:nsid w:val="02313B07"/>
    <w:multiLevelType w:val="hybridMultilevel"/>
    <w:tmpl w:val="3D068C24"/>
    <w:lvl w:ilvl="0" w:tplc="E264B00A">
      <w:start w:val="1"/>
      <w:numFmt w:val="lowerLetter"/>
      <w:lvlText w:val="%1)"/>
      <w:lvlJc w:val="left"/>
      <w:pPr>
        <w:ind w:left="2421" w:hanging="360"/>
      </w:pPr>
      <w:rPr>
        <w:rFonts w:ascii="Trebuchet MS" w:hAnsi="Trebuchet MS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6DA177B"/>
    <w:multiLevelType w:val="hybridMultilevel"/>
    <w:tmpl w:val="FD42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F1A63"/>
    <w:multiLevelType w:val="hybridMultilevel"/>
    <w:tmpl w:val="C128CB5C"/>
    <w:lvl w:ilvl="0" w:tplc="0072738C">
      <w:start w:val="1"/>
      <w:numFmt w:val="lowerLetter"/>
      <w:lvlText w:val="%1)"/>
      <w:lvlJc w:val="left"/>
      <w:pPr>
        <w:ind w:left="278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">
    <w:nsid w:val="1A1B4543"/>
    <w:multiLevelType w:val="hybridMultilevel"/>
    <w:tmpl w:val="A84CE59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A3C0A74"/>
    <w:multiLevelType w:val="hybridMultilevel"/>
    <w:tmpl w:val="46E422AA"/>
    <w:lvl w:ilvl="0" w:tplc="08090017">
      <w:start w:val="1"/>
      <w:numFmt w:val="lowerLetter"/>
      <w:lvlText w:val="%1)"/>
      <w:lvlJc w:val="left"/>
      <w:pPr>
        <w:ind w:left="2781" w:hanging="360"/>
      </w:p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>
    <w:nsid w:val="2EB225DF"/>
    <w:multiLevelType w:val="hybridMultilevel"/>
    <w:tmpl w:val="AA5C2F3E"/>
    <w:lvl w:ilvl="0" w:tplc="8FC033B8">
      <w:start w:val="1"/>
      <w:numFmt w:val="decimal"/>
      <w:lvlText w:val="(%1)"/>
      <w:lvlJc w:val="left"/>
      <w:pPr>
        <w:ind w:left="206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6B4D4E"/>
    <w:multiLevelType w:val="hybridMultilevel"/>
    <w:tmpl w:val="FD52F174"/>
    <w:lvl w:ilvl="0" w:tplc="0418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8">
    <w:nsid w:val="397E4BA1"/>
    <w:multiLevelType w:val="hybridMultilevel"/>
    <w:tmpl w:val="3590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2C8"/>
    <w:multiLevelType w:val="hybridMultilevel"/>
    <w:tmpl w:val="A782A90C"/>
    <w:lvl w:ilvl="0" w:tplc="16FAB8A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3500EBB"/>
    <w:multiLevelType w:val="hybridMultilevel"/>
    <w:tmpl w:val="D4205FB0"/>
    <w:lvl w:ilvl="0" w:tplc="4B0A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716B4"/>
    <w:multiLevelType w:val="hybridMultilevel"/>
    <w:tmpl w:val="633EDAD8"/>
    <w:lvl w:ilvl="0" w:tplc="04180017">
      <w:start w:val="1"/>
      <w:numFmt w:val="lowerLetter"/>
      <w:lvlText w:val="%1)"/>
      <w:lvlJc w:val="left"/>
      <w:pPr>
        <w:ind w:left="2421" w:hanging="360"/>
      </w:p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4ABA1151"/>
    <w:multiLevelType w:val="hybridMultilevel"/>
    <w:tmpl w:val="171CDF7C"/>
    <w:lvl w:ilvl="0" w:tplc="04180017">
      <w:start w:val="1"/>
      <w:numFmt w:val="lowerLetter"/>
      <w:lvlText w:val="%1)"/>
      <w:lvlJc w:val="left"/>
      <w:pPr>
        <w:ind w:left="2421" w:hanging="360"/>
      </w:p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4C813E80"/>
    <w:multiLevelType w:val="hybridMultilevel"/>
    <w:tmpl w:val="D634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B6893"/>
    <w:multiLevelType w:val="hybridMultilevel"/>
    <w:tmpl w:val="14DA3956"/>
    <w:lvl w:ilvl="0" w:tplc="5F6897AC">
      <w:start w:val="1"/>
      <w:numFmt w:val="decimal"/>
      <w:lvlText w:val="(%1)"/>
      <w:lvlJc w:val="left"/>
      <w:pPr>
        <w:ind w:left="206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1A96BFB"/>
    <w:multiLevelType w:val="hybridMultilevel"/>
    <w:tmpl w:val="EE200228"/>
    <w:lvl w:ilvl="0" w:tplc="FAD2DA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C7FE9"/>
    <w:multiLevelType w:val="hybridMultilevel"/>
    <w:tmpl w:val="C298BC7E"/>
    <w:lvl w:ilvl="0" w:tplc="08090017">
      <w:start w:val="1"/>
      <w:numFmt w:val="lowerLetter"/>
      <w:lvlText w:val="%1)"/>
      <w:lvlJc w:val="left"/>
      <w:pPr>
        <w:ind w:left="2781" w:hanging="360"/>
      </w:p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7">
    <w:nsid w:val="7DD63CBD"/>
    <w:multiLevelType w:val="hybridMultilevel"/>
    <w:tmpl w:val="5256483E"/>
    <w:lvl w:ilvl="0" w:tplc="E06650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47E31CE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6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9A"/>
    <w:rsid w:val="00030417"/>
    <w:rsid w:val="00047D44"/>
    <w:rsid w:val="000760A8"/>
    <w:rsid w:val="00084A8D"/>
    <w:rsid w:val="000A7F02"/>
    <w:rsid w:val="000C599B"/>
    <w:rsid w:val="00100F36"/>
    <w:rsid w:val="00101BA4"/>
    <w:rsid w:val="0011113E"/>
    <w:rsid w:val="00115FC0"/>
    <w:rsid w:val="0012657B"/>
    <w:rsid w:val="001421D1"/>
    <w:rsid w:val="00174F1E"/>
    <w:rsid w:val="00177F03"/>
    <w:rsid w:val="00181784"/>
    <w:rsid w:val="00191D38"/>
    <w:rsid w:val="001B5C0B"/>
    <w:rsid w:val="001D04D9"/>
    <w:rsid w:val="001D2556"/>
    <w:rsid w:val="001F10A2"/>
    <w:rsid w:val="002047C0"/>
    <w:rsid w:val="00231870"/>
    <w:rsid w:val="00237FC2"/>
    <w:rsid w:val="002419CF"/>
    <w:rsid w:val="002516F9"/>
    <w:rsid w:val="00283C38"/>
    <w:rsid w:val="002865DF"/>
    <w:rsid w:val="002A4F54"/>
    <w:rsid w:val="002A7FF2"/>
    <w:rsid w:val="002B7D94"/>
    <w:rsid w:val="002C3F41"/>
    <w:rsid w:val="002C52C8"/>
    <w:rsid w:val="002D54C1"/>
    <w:rsid w:val="002E1E97"/>
    <w:rsid w:val="002F6112"/>
    <w:rsid w:val="003041BC"/>
    <w:rsid w:val="003079A5"/>
    <w:rsid w:val="0031331B"/>
    <w:rsid w:val="00313F89"/>
    <w:rsid w:val="00323E9A"/>
    <w:rsid w:val="00366C20"/>
    <w:rsid w:val="00371FA9"/>
    <w:rsid w:val="00382616"/>
    <w:rsid w:val="00390D99"/>
    <w:rsid w:val="00392539"/>
    <w:rsid w:val="003A2C87"/>
    <w:rsid w:val="003B5404"/>
    <w:rsid w:val="003B5914"/>
    <w:rsid w:val="003D00E5"/>
    <w:rsid w:val="003D4135"/>
    <w:rsid w:val="003F22CE"/>
    <w:rsid w:val="0040005D"/>
    <w:rsid w:val="00406291"/>
    <w:rsid w:val="00417249"/>
    <w:rsid w:val="00432048"/>
    <w:rsid w:val="00437702"/>
    <w:rsid w:val="00442D31"/>
    <w:rsid w:val="00447FE1"/>
    <w:rsid w:val="00451965"/>
    <w:rsid w:val="00455519"/>
    <w:rsid w:val="00455586"/>
    <w:rsid w:val="00462D4C"/>
    <w:rsid w:val="00463C5B"/>
    <w:rsid w:val="004810ED"/>
    <w:rsid w:val="004877CB"/>
    <w:rsid w:val="004A69F1"/>
    <w:rsid w:val="004D4DC4"/>
    <w:rsid w:val="005105B2"/>
    <w:rsid w:val="00527B7D"/>
    <w:rsid w:val="00552A99"/>
    <w:rsid w:val="005702BE"/>
    <w:rsid w:val="00574004"/>
    <w:rsid w:val="005809EB"/>
    <w:rsid w:val="0058524F"/>
    <w:rsid w:val="00591672"/>
    <w:rsid w:val="005942DC"/>
    <w:rsid w:val="005A3D62"/>
    <w:rsid w:val="005B51E1"/>
    <w:rsid w:val="005D1CEB"/>
    <w:rsid w:val="005D441C"/>
    <w:rsid w:val="005E3B24"/>
    <w:rsid w:val="005F5411"/>
    <w:rsid w:val="005F7CF8"/>
    <w:rsid w:val="00601118"/>
    <w:rsid w:val="006048D3"/>
    <w:rsid w:val="0062411B"/>
    <w:rsid w:val="006420F5"/>
    <w:rsid w:val="00657EC3"/>
    <w:rsid w:val="00662825"/>
    <w:rsid w:val="00663824"/>
    <w:rsid w:val="00672602"/>
    <w:rsid w:val="006758A6"/>
    <w:rsid w:val="006A464D"/>
    <w:rsid w:val="006A6493"/>
    <w:rsid w:val="006D0123"/>
    <w:rsid w:val="006D22B0"/>
    <w:rsid w:val="006E0829"/>
    <w:rsid w:val="006E08FB"/>
    <w:rsid w:val="006E48FE"/>
    <w:rsid w:val="006F746B"/>
    <w:rsid w:val="00700C8A"/>
    <w:rsid w:val="00700D72"/>
    <w:rsid w:val="00702E58"/>
    <w:rsid w:val="00751ED0"/>
    <w:rsid w:val="007535D9"/>
    <w:rsid w:val="0076368F"/>
    <w:rsid w:val="0076395D"/>
    <w:rsid w:val="00766E0E"/>
    <w:rsid w:val="00791139"/>
    <w:rsid w:val="00791695"/>
    <w:rsid w:val="007947C9"/>
    <w:rsid w:val="00794D96"/>
    <w:rsid w:val="007968B0"/>
    <w:rsid w:val="007C3A35"/>
    <w:rsid w:val="007D43C3"/>
    <w:rsid w:val="00806A31"/>
    <w:rsid w:val="00815B53"/>
    <w:rsid w:val="00856B39"/>
    <w:rsid w:val="008B510C"/>
    <w:rsid w:val="008D0C3C"/>
    <w:rsid w:val="008F3FF3"/>
    <w:rsid w:val="00902A48"/>
    <w:rsid w:val="00911E8F"/>
    <w:rsid w:val="0095032B"/>
    <w:rsid w:val="00967EB8"/>
    <w:rsid w:val="00976188"/>
    <w:rsid w:val="009A299A"/>
    <w:rsid w:val="009B308E"/>
    <w:rsid w:val="009B3D64"/>
    <w:rsid w:val="009E1DED"/>
    <w:rsid w:val="00A07E8D"/>
    <w:rsid w:val="00A20E3D"/>
    <w:rsid w:val="00A25ECA"/>
    <w:rsid w:val="00A26296"/>
    <w:rsid w:val="00A469FE"/>
    <w:rsid w:val="00A66191"/>
    <w:rsid w:val="00A81800"/>
    <w:rsid w:val="00A859EC"/>
    <w:rsid w:val="00AC17DC"/>
    <w:rsid w:val="00AD0D70"/>
    <w:rsid w:val="00AD2730"/>
    <w:rsid w:val="00AD4B75"/>
    <w:rsid w:val="00AE26B4"/>
    <w:rsid w:val="00AE2DF7"/>
    <w:rsid w:val="00AF2543"/>
    <w:rsid w:val="00B15F00"/>
    <w:rsid w:val="00B45A0E"/>
    <w:rsid w:val="00B62EEB"/>
    <w:rsid w:val="00B7427E"/>
    <w:rsid w:val="00B74F6D"/>
    <w:rsid w:val="00BA36A1"/>
    <w:rsid w:val="00BA58B4"/>
    <w:rsid w:val="00BD531D"/>
    <w:rsid w:val="00C04E32"/>
    <w:rsid w:val="00C05476"/>
    <w:rsid w:val="00C06E53"/>
    <w:rsid w:val="00C152F8"/>
    <w:rsid w:val="00C20EF1"/>
    <w:rsid w:val="00C252DC"/>
    <w:rsid w:val="00C46560"/>
    <w:rsid w:val="00C52E4E"/>
    <w:rsid w:val="00C64A1A"/>
    <w:rsid w:val="00C74F9F"/>
    <w:rsid w:val="00C94A8C"/>
    <w:rsid w:val="00C94CB2"/>
    <w:rsid w:val="00CB7E95"/>
    <w:rsid w:val="00CC18C8"/>
    <w:rsid w:val="00CC3844"/>
    <w:rsid w:val="00CD0F06"/>
    <w:rsid w:val="00CD5B3B"/>
    <w:rsid w:val="00CF0910"/>
    <w:rsid w:val="00CF7B40"/>
    <w:rsid w:val="00D06E9C"/>
    <w:rsid w:val="00D24A9C"/>
    <w:rsid w:val="00D262A8"/>
    <w:rsid w:val="00D270C2"/>
    <w:rsid w:val="00D357C2"/>
    <w:rsid w:val="00D45DFC"/>
    <w:rsid w:val="00D721DE"/>
    <w:rsid w:val="00D75FCE"/>
    <w:rsid w:val="00D85F58"/>
    <w:rsid w:val="00DA2D01"/>
    <w:rsid w:val="00DB6F90"/>
    <w:rsid w:val="00DC28B8"/>
    <w:rsid w:val="00DD49DA"/>
    <w:rsid w:val="00E03266"/>
    <w:rsid w:val="00E13BFB"/>
    <w:rsid w:val="00E146F8"/>
    <w:rsid w:val="00E16F52"/>
    <w:rsid w:val="00E2570D"/>
    <w:rsid w:val="00E3124B"/>
    <w:rsid w:val="00E562FC"/>
    <w:rsid w:val="00E637E6"/>
    <w:rsid w:val="00E73DF0"/>
    <w:rsid w:val="00E76130"/>
    <w:rsid w:val="00E90B56"/>
    <w:rsid w:val="00EA5CFD"/>
    <w:rsid w:val="00EB3B7F"/>
    <w:rsid w:val="00EC60BA"/>
    <w:rsid w:val="00EF2A4E"/>
    <w:rsid w:val="00F15BC4"/>
    <w:rsid w:val="00F32543"/>
    <w:rsid w:val="00F349DA"/>
    <w:rsid w:val="00F465F2"/>
    <w:rsid w:val="00F50061"/>
    <w:rsid w:val="00F60B8F"/>
    <w:rsid w:val="00F63A20"/>
    <w:rsid w:val="00F67E1F"/>
    <w:rsid w:val="00F74513"/>
    <w:rsid w:val="00F842E5"/>
    <w:rsid w:val="00F97865"/>
    <w:rsid w:val="00FA0DA0"/>
    <w:rsid w:val="00FB15C4"/>
    <w:rsid w:val="00FB6D27"/>
    <w:rsid w:val="00FC2B8C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PlainTable31">
    <w:name w:val="Plain Table 3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PlainTable41">
    <w:name w:val="Plain Table 4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9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2570D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2570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E16F52"/>
    <w:pPr>
      <w:spacing w:after="0" w:line="360" w:lineRule="auto"/>
      <w:ind w:left="0"/>
    </w:pPr>
    <w:rPr>
      <w:rFonts w:ascii="Times New Roman" w:eastAsia="Times New Roman" w:hAnsi="Times New Roman"/>
      <w:sz w:val="28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16F52"/>
    <w:rPr>
      <w:rFonts w:ascii="Times New Roman" w:eastAsia="Times New Roman" w:hAnsi="Times New Roman"/>
      <w:sz w:val="28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16F52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6F5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vts7">
    <w:name w:val="rvts7"/>
    <w:rsid w:val="00E16F52"/>
    <w:rPr>
      <w:rFonts w:ascii="Times New Roman" w:hAnsi="Times New Roman" w:cs="Times New Roman"/>
    </w:rPr>
  </w:style>
  <w:style w:type="character" w:customStyle="1" w:styleId="tpa1">
    <w:name w:val="tpa1"/>
    <w:basedOn w:val="DefaultParagraphFont"/>
    <w:rsid w:val="00E16F52"/>
  </w:style>
  <w:style w:type="paragraph" w:customStyle="1" w:styleId="DefaultText">
    <w:name w:val="Default Text"/>
    <w:basedOn w:val="Normal"/>
    <w:rsid w:val="00E16F52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  <w:lang w:val="ro-RO"/>
    </w:rPr>
  </w:style>
  <w:style w:type="character" w:customStyle="1" w:styleId="tal1">
    <w:name w:val="tal1"/>
    <w:basedOn w:val="DefaultParagraphFont"/>
    <w:rsid w:val="00A07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PlainTable31">
    <w:name w:val="Plain Table 3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PlainTable41">
    <w:name w:val="Plain Table 4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9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2570D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2570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E16F52"/>
    <w:pPr>
      <w:spacing w:after="0" w:line="360" w:lineRule="auto"/>
      <w:ind w:left="0"/>
    </w:pPr>
    <w:rPr>
      <w:rFonts w:ascii="Times New Roman" w:eastAsia="Times New Roman" w:hAnsi="Times New Roman"/>
      <w:sz w:val="28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16F52"/>
    <w:rPr>
      <w:rFonts w:ascii="Times New Roman" w:eastAsia="Times New Roman" w:hAnsi="Times New Roman"/>
      <w:sz w:val="28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16F52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6F5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vts7">
    <w:name w:val="rvts7"/>
    <w:rsid w:val="00E16F52"/>
    <w:rPr>
      <w:rFonts w:ascii="Times New Roman" w:hAnsi="Times New Roman" w:cs="Times New Roman"/>
    </w:rPr>
  </w:style>
  <w:style w:type="character" w:customStyle="1" w:styleId="tpa1">
    <w:name w:val="tpa1"/>
    <w:basedOn w:val="DefaultParagraphFont"/>
    <w:rsid w:val="00E16F52"/>
  </w:style>
  <w:style w:type="paragraph" w:customStyle="1" w:styleId="DefaultText">
    <w:name w:val="Default Text"/>
    <w:basedOn w:val="Normal"/>
    <w:rsid w:val="00E16F52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  <w:lang w:val="ro-RO"/>
    </w:rPr>
  </w:style>
  <w:style w:type="character" w:customStyle="1" w:styleId="tal1">
    <w:name w:val="tal1"/>
    <w:basedOn w:val="DefaultParagraphFont"/>
    <w:rsid w:val="00A0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E43B-1608-4D45-B9B6-29C461BC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113</TotalTime>
  <Pages>2</Pages>
  <Words>485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ComputerMC</cp:lastModifiedBy>
  <cp:revision>29</cp:revision>
  <cp:lastPrinted>2019-02-20T10:04:00Z</cp:lastPrinted>
  <dcterms:created xsi:type="dcterms:W3CDTF">2018-03-01T11:40:00Z</dcterms:created>
  <dcterms:modified xsi:type="dcterms:W3CDTF">2021-08-09T09:30:00Z</dcterms:modified>
</cp:coreProperties>
</file>