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A771A" w14:textId="77777777" w:rsidR="00821AF6" w:rsidRPr="00821AF6" w:rsidRDefault="00821AF6" w:rsidP="00821AF6">
      <w:pPr>
        <w:jc w:val="center"/>
        <w:rPr>
          <w:rFonts w:eastAsiaTheme="minorHAnsi" w:cs="Times New Roman"/>
          <w:b/>
          <w:bCs/>
          <w:sz w:val="28"/>
          <w:szCs w:val="28"/>
        </w:rPr>
      </w:pPr>
      <w:r w:rsidRPr="00821AF6">
        <w:rPr>
          <w:b/>
          <w:bCs/>
          <w:sz w:val="28"/>
          <w:szCs w:val="28"/>
        </w:rPr>
        <w:t>Cum poate o companie să beneficieze de prevederile Legii prevenirii nr. 270/2017</w:t>
      </w:r>
    </w:p>
    <w:p w14:paraId="0F8806F4" w14:textId="77777777" w:rsidR="00821AF6" w:rsidRDefault="00821AF6" w:rsidP="00821AF6">
      <w:pPr>
        <w:jc w:val="center"/>
        <w:rPr>
          <w:sz w:val="28"/>
          <w:szCs w:val="28"/>
        </w:rPr>
      </w:pPr>
    </w:p>
    <w:p w14:paraId="707F7556" w14:textId="5947A3C5" w:rsidR="00821AF6" w:rsidRPr="00821AF6" w:rsidRDefault="00821AF6" w:rsidP="00821AF6">
      <w:pPr>
        <w:rPr>
          <w:i/>
          <w:iCs/>
          <w:szCs w:val="20"/>
        </w:rPr>
      </w:pPr>
      <w:r w:rsidRPr="00821AF6">
        <w:rPr>
          <w:i/>
          <w:iCs/>
          <w:szCs w:val="20"/>
        </w:rPr>
        <w:t>Autori: Adrian Cristea (senior associate), Adrian Zamfir (associate)</w:t>
      </w:r>
    </w:p>
    <w:p w14:paraId="64C55502" w14:textId="77777777" w:rsidR="00821AF6" w:rsidRPr="00821AF6" w:rsidRDefault="00821AF6" w:rsidP="00821AF6">
      <w:pPr>
        <w:rPr>
          <w:szCs w:val="20"/>
        </w:rPr>
      </w:pPr>
      <w:r w:rsidRPr="00821AF6">
        <w:rPr>
          <w:szCs w:val="20"/>
        </w:rPr>
        <w:t>În ultima perioadă, unele autorități publice au desfășurat o serie de controale având ca scop verificarea respectării legislației, în special în domenii vizând protecția consumatorilor. Și este bine că se întâmplă acest lucru, deoarece consumatorii trebuie protejați.</w:t>
      </w:r>
    </w:p>
    <w:p w14:paraId="015B15CE" w14:textId="77777777" w:rsidR="00821AF6" w:rsidRPr="00821AF6" w:rsidRDefault="00821AF6" w:rsidP="00821AF6">
      <w:pPr>
        <w:rPr>
          <w:szCs w:val="20"/>
        </w:rPr>
      </w:pPr>
      <w:r w:rsidRPr="00821AF6">
        <w:rPr>
          <w:szCs w:val="20"/>
        </w:rPr>
        <w:t xml:space="preserve">Cu toate acestea, entitățile controlate trebuie să știe care le sunt drepturile și cum ar putea preveni aplicarea unor eventuale sancțiuni nelegale. Societatea controlată ar trebui să solicite inspectorilor ANPC să indice actele normative a căror nerespectare va fi urmărită în cadrul controlului. Cunoscând această informație, se va putea determina în ce măsură societatea poate beneficia de prevederile Legii prevenirii nr. 270/2017. </w:t>
      </w:r>
    </w:p>
    <w:p w14:paraId="1E603EC7" w14:textId="77777777" w:rsidR="00821AF6" w:rsidRPr="00821AF6" w:rsidRDefault="00821AF6" w:rsidP="00821AF6">
      <w:pPr>
        <w:rPr>
          <w:szCs w:val="20"/>
        </w:rPr>
      </w:pPr>
      <w:r w:rsidRPr="00821AF6">
        <w:rPr>
          <w:szCs w:val="20"/>
        </w:rPr>
        <w:t>În baza respectivei legi, dacă sunt îndeplinite anumite condiții,</w:t>
      </w:r>
      <w:r>
        <w:rPr>
          <w:b/>
          <w:bCs/>
          <w:szCs w:val="20"/>
        </w:rPr>
        <w:t xml:space="preserve"> </w:t>
      </w:r>
      <w:r w:rsidRPr="00821AF6">
        <w:rPr>
          <w:b/>
          <w:bCs/>
          <w:szCs w:val="20"/>
        </w:rPr>
        <w:t xml:space="preserve">societatea controlată trebuie sa fie sancționată doar cu avertisment </w:t>
      </w:r>
      <w:r w:rsidRPr="00821AF6">
        <w:rPr>
          <w:szCs w:val="20"/>
        </w:rPr>
        <w:t>(însoțit de un plan de remediere),</w:t>
      </w:r>
      <w:r>
        <w:rPr>
          <w:b/>
          <w:bCs/>
          <w:szCs w:val="20"/>
        </w:rPr>
        <w:t xml:space="preserve"> </w:t>
      </w:r>
      <w:r w:rsidRPr="00821AF6">
        <w:rPr>
          <w:b/>
          <w:bCs/>
          <w:szCs w:val="20"/>
        </w:rPr>
        <w:t>fără posibilitatea aplicării sancțiunilor contravenționale complementare,</w:t>
      </w:r>
      <w:r>
        <w:rPr>
          <w:b/>
          <w:bCs/>
          <w:szCs w:val="20"/>
        </w:rPr>
        <w:t xml:space="preserve"> </w:t>
      </w:r>
      <w:r w:rsidRPr="00821AF6">
        <w:rPr>
          <w:szCs w:val="20"/>
        </w:rPr>
        <w:t xml:space="preserve">cum ar fi suspendarea activității sau oprirea de la comercializare a anumitor produse. </w:t>
      </w:r>
    </w:p>
    <w:p w14:paraId="6D5521F2" w14:textId="77777777" w:rsidR="00821AF6" w:rsidRPr="00821AF6" w:rsidRDefault="00821AF6" w:rsidP="00821AF6">
      <w:pPr>
        <w:rPr>
          <w:szCs w:val="20"/>
        </w:rPr>
      </w:pPr>
      <w:r w:rsidRPr="00821AF6">
        <w:rPr>
          <w:szCs w:val="20"/>
        </w:rPr>
        <w:t>Agentul constatator nu va întocmi și un plan de remediere, ci doar va aplica sancţiunea avertismentului, în următoarele situaţii:</w:t>
      </w:r>
    </w:p>
    <w:p w14:paraId="76043B75" w14:textId="77777777" w:rsidR="00821AF6" w:rsidRPr="00821AF6" w:rsidRDefault="00821AF6" w:rsidP="00821AF6">
      <w:pPr>
        <w:pStyle w:val="ListParagraph"/>
        <w:numPr>
          <w:ilvl w:val="0"/>
          <w:numId w:val="49"/>
        </w:numPr>
        <w:spacing w:line="256" w:lineRule="auto"/>
        <w:rPr>
          <w:szCs w:val="20"/>
        </w:rPr>
      </w:pPr>
      <w:r w:rsidRPr="00821AF6">
        <w:rPr>
          <w:szCs w:val="20"/>
        </w:rPr>
        <w:t>în cazul în care, în cursul derulării controlului, contravenientul îşi îndeplineşte obligaţia legală;</w:t>
      </w:r>
    </w:p>
    <w:p w14:paraId="1B69E760" w14:textId="77777777" w:rsidR="00821AF6" w:rsidRPr="00821AF6" w:rsidRDefault="00821AF6" w:rsidP="00821AF6">
      <w:pPr>
        <w:pStyle w:val="ListParagraph"/>
        <w:numPr>
          <w:ilvl w:val="0"/>
          <w:numId w:val="49"/>
        </w:numPr>
        <w:spacing w:line="256" w:lineRule="auto"/>
        <w:rPr>
          <w:szCs w:val="20"/>
        </w:rPr>
      </w:pPr>
      <w:r w:rsidRPr="00821AF6">
        <w:rPr>
          <w:szCs w:val="20"/>
        </w:rPr>
        <w:t>în cazul în care contravenţia săvârşită nu este continuă.</w:t>
      </w:r>
    </w:p>
    <w:p w14:paraId="48DE08B2" w14:textId="77777777" w:rsidR="00821AF6" w:rsidRPr="00821AF6" w:rsidRDefault="00821AF6" w:rsidP="00821AF6">
      <w:pPr>
        <w:rPr>
          <w:szCs w:val="20"/>
        </w:rPr>
      </w:pPr>
      <w:r w:rsidRPr="00821AF6">
        <w:rPr>
          <w:szCs w:val="20"/>
        </w:rPr>
        <w:t>Această normă este deosebit de importantă, deoarece, în baza ei, este evitată aplicarea unei sancțiuni care poate avea un impact semnificativ asupra desfășurării activității societății.</w:t>
      </w:r>
    </w:p>
    <w:p w14:paraId="09005EB2" w14:textId="77777777" w:rsidR="00821AF6" w:rsidRPr="00821AF6" w:rsidRDefault="00821AF6" w:rsidP="00821AF6">
      <w:pPr>
        <w:rPr>
          <w:szCs w:val="20"/>
        </w:rPr>
      </w:pPr>
      <w:r w:rsidRPr="00821AF6">
        <w:rPr>
          <w:szCs w:val="20"/>
        </w:rPr>
        <w:t>Reținem și că sancțiunea avertismentului se va aplica conform Legii nr. 270/2017</w:t>
      </w:r>
      <w:r>
        <w:rPr>
          <w:b/>
          <w:bCs/>
          <w:szCs w:val="20"/>
        </w:rPr>
        <w:t xml:space="preserve"> </w:t>
      </w:r>
      <w:r w:rsidRPr="00821AF6">
        <w:rPr>
          <w:b/>
          <w:bCs/>
          <w:szCs w:val="20"/>
        </w:rPr>
        <w:t>chiar și dacă actul normativ care sancționează fapta reglementează expres că aplicarea avertismentului este exclusă.</w:t>
      </w:r>
      <w:r>
        <w:rPr>
          <w:b/>
          <w:bCs/>
          <w:szCs w:val="20"/>
        </w:rPr>
        <w:t xml:space="preserve"> </w:t>
      </w:r>
      <w:r w:rsidRPr="00821AF6">
        <w:rPr>
          <w:szCs w:val="20"/>
        </w:rPr>
        <w:t>Așadar, Legea nr. 270/2017 primește prioritate expresă, în conformitate cu art. 4 alin. (3).</w:t>
      </w:r>
    </w:p>
    <w:p w14:paraId="6E3D97D2" w14:textId="52E6C432" w:rsidR="00821AF6" w:rsidRPr="00821AF6" w:rsidRDefault="00821AF6" w:rsidP="00821AF6">
      <w:pPr>
        <w:rPr>
          <w:szCs w:val="20"/>
        </w:rPr>
      </w:pPr>
      <w:r w:rsidRPr="00821AF6">
        <w:rPr>
          <w:szCs w:val="20"/>
        </w:rPr>
        <w:t xml:space="preserve">Actul normativ care stabilește contravențiile ce intră sub incidența Legii prevenirii nr. 270/2017 este Hotărârea de Guvern nr. 33/2018. În Anexa nr. 1 a acestei </w:t>
      </w:r>
      <w:r w:rsidR="00C7746D">
        <w:rPr>
          <w:szCs w:val="20"/>
        </w:rPr>
        <w:t>h</w:t>
      </w:r>
      <w:r w:rsidRPr="00821AF6">
        <w:rPr>
          <w:szCs w:val="20"/>
        </w:rPr>
        <w:t xml:space="preserve">otărâri, </w:t>
      </w:r>
      <w:r w:rsidRPr="00821AF6">
        <w:rPr>
          <w:szCs w:val="20"/>
          <w:u w:val="single"/>
        </w:rPr>
        <w:t>sunt enumerate o parte din contravențiile cuprinse în aproximativ 70 de acte normative, dintre care amintim, cu titlu de exemplu</w:t>
      </w:r>
      <w:r w:rsidRPr="00821AF6">
        <w:rPr>
          <w:szCs w:val="20"/>
        </w:rPr>
        <w:t>:</w:t>
      </w:r>
    </w:p>
    <w:p w14:paraId="4BF6463B" w14:textId="77777777" w:rsidR="00821AF6" w:rsidRPr="00821AF6" w:rsidRDefault="00821AF6" w:rsidP="00821AF6">
      <w:pPr>
        <w:pStyle w:val="ListParagraph"/>
        <w:numPr>
          <w:ilvl w:val="0"/>
          <w:numId w:val="49"/>
        </w:numPr>
        <w:spacing w:line="256" w:lineRule="auto"/>
        <w:rPr>
          <w:szCs w:val="20"/>
        </w:rPr>
      </w:pPr>
      <w:r w:rsidRPr="00821AF6">
        <w:rPr>
          <w:szCs w:val="20"/>
        </w:rPr>
        <w:t>Ordonanţa Guvernului nr. 21/1992 privind protecţia consumatorilor;</w:t>
      </w:r>
    </w:p>
    <w:p w14:paraId="41F1117C" w14:textId="77777777" w:rsidR="00821AF6" w:rsidRPr="00821AF6" w:rsidRDefault="00821AF6" w:rsidP="00821AF6">
      <w:pPr>
        <w:pStyle w:val="ListParagraph"/>
        <w:numPr>
          <w:ilvl w:val="0"/>
          <w:numId w:val="49"/>
        </w:numPr>
        <w:spacing w:line="256" w:lineRule="auto"/>
        <w:rPr>
          <w:szCs w:val="20"/>
        </w:rPr>
      </w:pPr>
      <w:r w:rsidRPr="00821AF6">
        <w:rPr>
          <w:szCs w:val="20"/>
        </w:rPr>
        <w:t>Ordonanţa de urgenţă a Guvernului nr. 28/1999 privind obligaţia operatorilor economici de a utiliza aparate de marcat electronice fiscale;</w:t>
      </w:r>
    </w:p>
    <w:p w14:paraId="5838A9E5" w14:textId="77777777" w:rsidR="00821AF6" w:rsidRPr="00821AF6" w:rsidRDefault="00821AF6" w:rsidP="00821AF6">
      <w:pPr>
        <w:pStyle w:val="ListParagraph"/>
        <w:numPr>
          <w:ilvl w:val="0"/>
          <w:numId w:val="49"/>
        </w:numPr>
        <w:spacing w:line="256" w:lineRule="auto"/>
        <w:rPr>
          <w:szCs w:val="20"/>
        </w:rPr>
      </w:pPr>
      <w:r w:rsidRPr="00821AF6">
        <w:rPr>
          <w:szCs w:val="20"/>
        </w:rPr>
        <w:t>Legea nr. 207/2015 privind Codul de procedură fiscală;</w:t>
      </w:r>
    </w:p>
    <w:p w14:paraId="10DAACF5" w14:textId="77777777" w:rsidR="00821AF6" w:rsidRPr="00821AF6" w:rsidRDefault="00821AF6" w:rsidP="00821AF6">
      <w:pPr>
        <w:pStyle w:val="ListParagraph"/>
        <w:numPr>
          <w:ilvl w:val="0"/>
          <w:numId w:val="49"/>
        </w:numPr>
        <w:spacing w:line="256" w:lineRule="auto"/>
        <w:rPr>
          <w:szCs w:val="20"/>
        </w:rPr>
      </w:pPr>
      <w:r w:rsidRPr="00821AF6">
        <w:rPr>
          <w:szCs w:val="20"/>
        </w:rPr>
        <w:t>Legea nr. 227/2015 privind Codul fiscal;</w:t>
      </w:r>
    </w:p>
    <w:p w14:paraId="3029E2A9" w14:textId="77777777" w:rsidR="00821AF6" w:rsidRPr="00821AF6" w:rsidRDefault="00821AF6" w:rsidP="00821AF6">
      <w:pPr>
        <w:pStyle w:val="ListParagraph"/>
        <w:numPr>
          <w:ilvl w:val="0"/>
          <w:numId w:val="49"/>
        </w:numPr>
        <w:spacing w:line="256" w:lineRule="auto"/>
        <w:rPr>
          <w:szCs w:val="20"/>
        </w:rPr>
      </w:pPr>
      <w:r w:rsidRPr="00821AF6">
        <w:rPr>
          <w:szCs w:val="20"/>
        </w:rPr>
        <w:t>Legea dialogului social nr. 62/2011;</w:t>
      </w:r>
    </w:p>
    <w:p w14:paraId="51E934F3" w14:textId="77777777" w:rsidR="00821AF6" w:rsidRPr="00821AF6" w:rsidRDefault="00821AF6" w:rsidP="00821AF6">
      <w:pPr>
        <w:pStyle w:val="ListParagraph"/>
        <w:numPr>
          <w:ilvl w:val="0"/>
          <w:numId w:val="49"/>
        </w:numPr>
        <w:spacing w:line="256" w:lineRule="auto"/>
        <w:rPr>
          <w:szCs w:val="20"/>
        </w:rPr>
      </w:pPr>
      <w:r w:rsidRPr="00821AF6">
        <w:rPr>
          <w:szCs w:val="20"/>
        </w:rPr>
        <w:t>Legea nr. 67/2006 privind protecţia drepturilor salariaţilor în cazul transferului întreprinderii, al unităţii sau ai unor părţi ale acestora;</w:t>
      </w:r>
    </w:p>
    <w:p w14:paraId="7AA13A05" w14:textId="77777777" w:rsidR="00821AF6" w:rsidRPr="00821AF6" w:rsidRDefault="00821AF6" w:rsidP="00821AF6">
      <w:pPr>
        <w:pStyle w:val="ListParagraph"/>
        <w:numPr>
          <w:ilvl w:val="0"/>
          <w:numId w:val="49"/>
        </w:numPr>
        <w:spacing w:line="256" w:lineRule="auto"/>
        <w:rPr>
          <w:szCs w:val="20"/>
        </w:rPr>
      </w:pPr>
      <w:r w:rsidRPr="00821AF6">
        <w:rPr>
          <w:szCs w:val="20"/>
        </w:rPr>
        <w:t>Legea nr. 467/2006 privind stabilirea cadrului general de informare şi consultare a angajaţilor;</w:t>
      </w:r>
    </w:p>
    <w:p w14:paraId="163BD9AA" w14:textId="77777777" w:rsidR="00821AF6" w:rsidRPr="00821AF6" w:rsidRDefault="00821AF6" w:rsidP="00821AF6">
      <w:pPr>
        <w:pStyle w:val="ListParagraph"/>
        <w:numPr>
          <w:ilvl w:val="0"/>
          <w:numId w:val="49"/>
        </w:numPr>
        <w:spacing w:line="256" w:lineRule="auto"/>
        <w:rPr>
          <w:szCs w:val="20"/>
        </w:rPr>
      </w:pPr>
      <w:r w:rsidRPr="00821AF6">
        <w:rPr>
          <w:szCs w:val="20"/>
        </w:rPr>
        <w:t>Legea securităţii şi sănătăţii în muncă nr. 319/2006;</w:t>
      </w:r>
    </w:p>
    <w:p w14:paraId="111A0E60" w14:textId="77777777" w:rsidR="00821AF6" w:rsidRPr="00821AF6" w:rsidRDefault="00821AF6" w:rsidP="00821AF6">
      <w:pPr>
        <w:pStyle w:val="ListParagraph"/>
        <w:numPr>
          <w:ilvl w:val="0"/>
          <w:numId w:val="49"/>
        </w:numPr>
        <w:spacing w:line="256" w:lineRule="auto"/>
        <w:rPr>
          <w:szCs w:val="20"/>
        </w:rPr>
      </w:pPr>
      <w:r w:rsidRPr="00821AF6">
        <w:rPr>
          <w:szCs w:val="20"/>
        </w:rPr>
        <w:lastRenderedPageBreak/>
        <w:t>Legea nr. 8/1996 privind dreptul de autor şi drepturile conexe;</w:t>
      </w:r>
    </w:p>
    <w:p w14:paraId="2FA63485" w14:textId="77777777" w:rsidR="00821AF6" w:rsidRPr="00821AF6" w:rsidRDefault="00821AF6" w:rsidP="00821AF6">
      <w:pPr>
        <w:pStyle w:val="ListParagraph"/>
        <w:numPr>
          <w:ilvl w:val="0"/>
          <w:numId w:val="49"/>
        </w:numPr>
        <w:spacing w:line="256" w:lineRule="auto"/>
        <w:rPr>
          <w:szCs w:val="20"/>
        </w:rPr>
      </w:pPr>
      <w:r w:rsidRPr="00821AF6">
        <w:rPr>
          <w:szCs w:val="20"/>
        </w:rPr>
        <w:t>Legea nr. 365/2002 privind comerţul electronic;</w:t>
      </w:r>
    </w:p>
    <w:p w14:paraId="16399C46" w14:textId="77777777" w:rsidR="00821AF6" w:rsidRPr="00821AF6" w:rsidRDefault="00821AF6" w:rsidP="00821AF6">
      <w:pPr>
        <w:pStyle w:val="ListParagraph"/>
        <w:numPr>
          <w:ilvl w:val="0"/>
          <w:numId w:val="49"/>
        </w:numPr>
        <w:spacing w:line="256" w:lineRule="auto"/>
        <w:rPr>
          <w:szCs w:val="20"/>
        </w:rPr>
      </w:pPr>
      <w:r w:rsidRPr="00821AF6">
        <w:rPr>
          <w:szCs w:val="20"/>
        </w:rPr>
        <w:t>Legea nr. 252/2003 privind registrul unic de control;</w:t>
      </w:r>
    </w:p>
    <w:p w14:paraId="3B2CE79F" w14:textId="77777777" w:rsidR="00821AF6" w:rsidRPr="00821AF6" w:rsidRDefault="00821AF6" w:rsidP="00821AF6">
      <w:pPr>
        <w:pStyle w:val="ListParagraph"/>
        <w:numPr>
          <w:ilvl w:val="0"/>
          <w:numId w:val="49"/>
        </w:numPr>
        <w:spacing w:line="256" w:lineRule="auto"/>
        <w:rPr>
          <w:szCs w:val="20"/>
        </w:rPr>
      </w:pPr>
      <w:r w:rsidRPr="00821AF6">
        <w:rPr>
          <w:szCs w:val="20"/>
        </w:rPr>
        <w:t>Legea societăţilor nr. 31/1990;</w:t>
      </w:r>
    </w:p>
    <w:p w14:paraId="44BE8F76" w14:textId="77777777" w:rsidR="00821AF6" w:rsidRPr="00821AF6" w:rsidRDefault="00821AF6" w:rsidP="00821AF6">
      <w:pPr>
        <w:pStyle w:val="ListParagraph"/>
        <w:numPr>
          <w:ilvl w:val="0"/>
          <w:numId w:val="49"/>
        </w:numPr>
        <w:spacing w:line="256" w:lineRule="auto"/>
        <w:rPr>
          <w:szCs w:val="20"/>
        </w:rPr>
      </w:pPr>
      <w:r w:rsidRPr="00821AF6">
        <w:rPr>
          <w:szCs w:val="20"/>
        </w:rPr>
        <w:t>Legea nr. 26/1990 privind registrul comerţului;</w:t>
      </w:r>
    </w:p>
    <w:p w14:paraId="5D926D65" w14:textId="77777777" w:rsidR="00821AF6" w:rsidRPr="00821AF6" w:rsidRDefault="00821AF6" w:rsidP="00821AF6">
      <w:pPr>
        <w:pStyle w:val="ListParagraph"/>
        <w:numPr>
          <w:ilvl w:val="0"/>
          <w:numId w:val="49"/>
        </w:numPr>
        <w:spacing w:line="256" w:lineRule="auto"/>
        <w:rPr>
          <w:szCs w:val="20"/>
        </w:rPr>
      </w:pPr>
      <w:r w:rsidRPr="00821AF6">
        <w:rPr>
          <w:szCs w:val="20"/>
        </w:rPr>
        <w:t>Legea nr. 85/2014 privind procedurile de prevenire a insolvenţei şi de insolvenţă;</w:t>
      </w:r>
    </w:p>
    <w:p w14:paraId="557B9920" w14:textId="77777777" w:rsidR="00821AF6" w:rsidRPr="00821AF6" w:rsidRDefault="00821AF6" w:rsidP="00821AF6">
      <w:pPr>
        <w:pStyle w:val="ListParagraph"/>
        <w:numPr>
          <w:ilvl w:val="0"/>
          <w:numId w:val="49"/>
        </w:numPr>
        <w:spacing w:line="256" w:lineRule="auto"/>
        <w:rPr>
          <w:szCs w:val="20"/>
        </w:rPr>
      </w:pPr>
      <w:r w:rsidRPr="00821AF6">
        <w:rPr>
          <w:szCs w:val="20"/>
        </w:rPr>
        <w:t>Legea nr. 50/1991 privind autorizarea executării lucrărilor de construcţii.</w:t>
      </w:r>
    </w:p>
    <w:p w14:paraId="01AE4DE0" w14:textId="77777777" w:rsidR="00821AF6" w:rsidRDefault="00821AF6" w:rsidP="00821AF6">
      <w:pPr>
        <w:rPr>
          <w:b/>
          <w:bCs/>
          <w:szCs w:val="20"/>
        </w:rPr>
      </w:pPr>
      <w:r w:rsidRPr="00821AF6">
        <w:rPr>
          <w:szCs w:val="20"/>
        </w:rPr>
        <w:t>În ipoteza în care se încalcă prevederile referitoare la aplicarea avertismentului, sancțiunea aplicabilă este</w:t>
      </w:r>
      <w:r>
        <w:rPr>
          <w:b/>
          <w:bCs/>
          <w:szCs w:val="20"/>
        </w:rPr>
        <w:t xml:space="preserve"> </w:t>
      </w:r>
      <w:r w:rsidRPr="00821AF6">
        <w:rPr>
          <w:b/>
          <w:bCs/>
          <w:szCs w:val="20"/>
        </w:rPr>
        <w:t>nulitatea procesului-verbal de constatare a contravenției.</w:t>
      </w:r>
      <w:r>
        <w:rPr>
          <w:b/>
          <w:bCs/>
          <w:szCs w:val="20"/>
        </w:rPr>
        <w:t xml:space="preserve"> </w:t>
      </w:r>
    </w:p>
    <w:p w14:paraId="16EE3769" w14:textId="77777777" w:rsidR="00821AF6" w:rsidRPr="00821AF6" w:rsidRDefault="00821AF6" w:rsidP="00821AF6">
      <w:pPr>
        <w:rPr>
          <w:szCs w:val="20"/>
        </w:rPr>
      </w:pPr>
      <w:r w:rsidRPr="00821AF6">
        <w:rPr>
          <w:szCs w:val="20"/>
        </w:rPr>
        <w:t xml:space="preserve">Totuși, dacă, în termen de 3 ani de la data încheierii procesului-verbal de constatare a contravenţiei şi de aplicare a sancţiunii avertismentului, contravenientul săvârşeşte din nou </w:t>
      </w:r>
      <w:r w:rsidRPr="00821AF6">
        <w:rPr>
          <w:b/>
          <w:bCs/>
          <w:szCs w:val="20"/>
        </w:rPr>
        <w:t>aceeaşi contravenţie</w:t>
      </w:r>
      <w:r w:rsidRPr="00821AF6">
        <w:rPr>
          <w:szCs w:val="20"/>
        </w:rPr>
        <w:t>, atunci acesta nu mai poate beneficia de prevederile Legii prevenirii nr. 270/2017.</w:t>
      </w:r>
    </w:p>
    <w:p w14:paraId="4BD070FE" w14:textId="77777777" w:rsidR="00821AF6" w:rsidRPr="00821AF6" w:rsidRDefault="00821AF6" w:rsidP="00821AF6">
      <w:pPr>
        <w:rPr>
          <w:szCs w:val="20"/>
        </w:rPr>
      </w:pPr>
      <w:r w:rsidRPr="00821AF6">
        <w:rPr>
          <w:szCs w:val="20"/>
        </w:rPr>
        <w:t>Este foarte important de reținut și că un agent economic care are obligația de a ține registrul unic de control conform Legii nr. 252/2003 nu va putea beneficia de prevederile Legii prevenirii dacă nu ține respectivul registru unic de control din culpa sa (de exemplu, nu l-a cumpărat sau l-a pierdut). Prin intermediul registrului unic de control, agentul constatator verifică dacă contravenientul a mai beneficiat anterior de prevederile Legii prevenirii nr. 270/2017.</w:t>
      </w:r>
    </w:p>
    <w:p w14:paraId="168B9372" w14:textId="77777777" w:rsidR="00821AF6" w:rsidRDefault="00821AF6" w:rsidP="00821AF6">
      <w:pPr>
        <w:rPr>
          <w:b/>
          <w:bCs/>
          <w:szCs w:val="20"/>
        </w:rPr>
      </w:pPr>
      <w:r w:rsidRPr="00821AF6">
        <w:rPr>
          <w:b/>
          <w:bCs/>
          <w:szCs w:val="20"/>
        </w:rPr>
        <w:t>Dacă cel verificat nu are obligația ținerii unui registru unic de control</w:t>
      </w:r>
      <w:r>
        <w:rPr>
          <w:b/>
          <w:bCs/>
          <w:szCs w:val="20"/>
        </w:rPr>
        <w:t xml:space="preserve"> </w:t>
      </w:r>
      <w:r w:rsidRPr="00821AF6">
        <w:rPr>
          <w:szCs w:val="20"/>
        </w:rPr>
        <w:t>(există astfel de cazuri) atunci agentul constatator va verifica dacă acesta a mai beneficiat anterior de Legea prevenirii nr. 270/2017 prin verificarea evidențelor autorității / instituției publice din care face parte. Aceasta din urmă este o obligație a agentului constatator.</w:t>
      </w:r>
    </w:p>
    <w:p w14:paraId="03A447B9" w14:textId="77777777" w:rsidR="00821AF6" w:rsidRDefault="00821AF6" w:rsidP="00821AF6">
      <w:pPr>
        <w:rPr>
          <w:b/>
          <w:bCs/>
          <w:szCs w:val="20"/>
        </w:rPr>
      </w:pPr>
      <w:r w:rsidRPr="00821AF6">
        <w:rPr>
          <w:b/>
          <w:bCs/>
          <w:szCs w:val="20"/>
        </w:rPr>
        <w:t>Amintim și că ulterior, în termen de maximum 10 zile lucrătoare de la data expirării termenului de remediere</w:t>
      </w:r>
      <w:r w:rsidRPr="00821AF6">
        <w:rPr>
          <w:szCs w:val="20"/>
        </w:rPr>
        <w:t>, autoritatea/instituţia publică cu atribuţii de control are obligaţia să reia controlul şi să completeze partea a II-a a planului de remediere anexat la procesul-verbal de constatare a contravenţiei şi de aplicare a sancţiunii şi, dacă este cazul, registrul unic de control, cu menţiuni privind modalitatea de respectare a măsurilor de remediere dispuse.</w:t>
      </w:r>
    </w:p>
    <w:p w14:paraId="50602660" w14:textId="77777777" w:rsidR="00821AF6" w:rsidRPr="00821AF6" w:rsidRDefault="00821AF6" w:rsidP="00821AF6">
      <w:pPr>
        <w:rPr>
          <w:szCs w:val="20"/>
        </w:rPr>
      </w:pPr>
      <w:r w:rsidRPr="00821AF6">
        <w:rPr>
          <w:b/>
          <w:bCs/>
          <w:szCs w:val="20"/>
        </w:rPr>
        <w:t>În situaţia în care, cu ocazia reluării controlului, se constată neîndeplinirea de către contravenient a obligaţiilor legale conform măsurilor de remediere</w:t>
      </w:r>
      <w:r>
        <w:rPr>
          <w:b/>
          <w:bCs/>
          <w:szCs w:val="20"/>
        </w:rPr>
        <w:t xml:space="preserve"> </w:t>
      </w:r>
      <w:r w:rsidRPr="00821AF6">
        <w:rPr>
          <w:szCs w:val="20"/>
        </w:rPr>
        <w:t>stabilite în termenul care i-a fost oferit, agentul constatator va încheia un alt proces-verbal de constatare a contravenţiei şi de aplicare a sancţiunii, prin care se constată săvârşirea de contravenţii şi se aplică sancţiunea/sancţiunile contravenţionale aplicabile, altele decât avertisment.</w:t>
      </w:r>
    </w:p>
    <w:p w14:paraId="13AD0420" w14:textId="77777777" w:rsidR="00821AF6" w:rsidRPr="00821AF6" w:rsidRDefault="00821AF6" w:rsidP="00821AF6">
      <w:pPr>
        <w:rPr>
          <w:szCs w:val="20"/>
        </w:rPr>
      </w:pPr>
      <w:r w:rsidRPr="00821AF6">
        <w:rPr>
          <w:szCs w:val="20"/>
        </w:rPr>
        <w:t>Legea nr. 270/2017 și prevederile acesteia au fost și sunt binevenite, fiind o schimbare importantă de mentalitate a Statului Român în ceea ce privește politica de sancționare, însă de multe ori agenții constatatori omit aplicarea acesteia pentru motive pe care nu le putem specula. Așadar, este important a se reține că există aceste beneficii oferite de Legea nr. 270/2017 pentru cei care greșesc onest, pentru prima oară, și că pot fi evitate astfel măsuri complementare care ar putea duce la falimentul unor afaceri (cum ar fi măsura complementară a interzicerii comercializării sau închiderea cu totul a activității).</w:t>
      </w:r>
    </w:p>
    <w:p w14:paraId="4E4DF9EE" w14:textId="54E8E44A" w:rsidR="00AA3463" w:rsidRPr="00821AF6" w:rsidRDefault="00AA3463" w:rsidP="00821AF6">
      <w:pPr>
        <w:rPr>
          <w:szCs w:val="20"/>
        </w:rPr>
      </w:pPr>
    </w:p>
    <w:sectPr w:rsidR="00AA3463" w:rsidRPr="00821AF6" w:rsidSect="0004484A">
      <w:headerReference w:type="default" r:id="rId11"/>
      <w:footerReference w:type="default" r:id="rId12"/>
      <w:headerReference w:type="first" r:id="rId13"/>
      <w:footerReference w:type="first" r:id="rId14"/>
      <w:endnotePr>
        <w:numFmt w:val="decimal"/>
      </w:endnotePr>
      <w:pgSz w:w="11907" w:h="16839" w:code="9"/>
      <w:pgMar w:top="1138" w:right="850" w:bottom="403" w:left="1987" w:header="0" w:footer="40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C5E08" w14:textId="77777777" w:rsidR="00CD58F8" w:rsidRDefault="00CD58F8">
      <w:r>
        <w:separator/>
      </w:r>
    </w:p>
  </w:endnote>
  <w:endnote w:type="continuationSeparator" w:id="0">
    <w:p w14:paraId="09A2FB56" w14:textId="77777777" w:rsidR="00CD58F8" w:rsidRDefault="00CD5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240" w:type="dxa"/>
      <w:tblCellMar>
        <w:left w:w="0" w:type="dxa"/>
        <w:right w:w="0" w:type="dxa"/>
      </w:tblCellMar>
      <w:tblLook w:val="01E0" w:firstRow="1" w:lastRow="1" w:firstColumn="1" w:lastColumn="1" w:noHBand="0" w:noVBand="0"/>
    </w:tblPr>
    <w:tblGrid>
      <w:gridCol w:w="1200"/>
      <w:gridCol w:w="1200"/>
      <w:gridCol w:w="1200"/>
      <w:gridCol w:w="2478"/>
    </w:tblGrid>
    <w:tr w:rsidR="0004484A" w14:paraId="079B1911" w14:textId="77777777" w:rsidTr="00020C04">
      <w:trPr>
        <w:cantSplit/>
        <w:trHeight w:val="176"/>
      </w:trPr>
      <w:tc>
        <w:tcPr>
          <w:tcW w:w="1200" w:type="dxa"/>
        </w:tcPr>
        <w:p w14:paraId="498314DE" w14:textId="77777777" w:rsidR="0004484A" w:rsidRPr="0004484A" w:rsidRDefault="0004484A" w:rsidP="0004484A">
          <w:pPr>
            <w:spacing w:line="240" w:lineRule="auto"/>
            <w:rPr>
              <w:rFonts w:asciiTheme="minorHAnsi" w:hAnsiTheme="minorHAnsi" w:cstheme="minorHAnsi"/>
              <w:color w:val="808080" w:themeColor="background1" w:themeShade="80"/>
              <w:sz w:val="14"/>
              <w:szCs w:val="14"/>
            </w:rPr>
          </w:pPr>
          <w:r w:rsidRPr="0004484A">
            <w:rPr>
              <w:rFonts w:asciiTheme="minorHAnsi" w:hAnsiTheme="minorHAnsi" w:cstheme="minorHAnsi"/>
              <w:color w:val="808080" w:themeColor="background1" w:themeShade="80"/>
              <w:sz w:val="14"/>
              <w:szCs w:val="14"/>
            </w:rPr>
            <w:t xml:space="preserve">PAGE   </w:t>
          </w:r>
          <w:r w:rsidRPr="0004484A">
            <w:rPr>
              <w:rFonts w:asciiTheme="minorHAnsi" w:hAnsiTheme="minorHAnsi" w:cstheme="minorHAnsi"/>
              <w:b/>
              <w:bCs/>
              <w:color w:val="3C1053"/>
              <w:sz w:val="14"/>
              <w:szCs w:val="14"/>
            </w:rPr>
            <w:fldChar w:fldCharType="begin"/>
          </w:r>
          <w:r w:rsidRPr="0004484A">
            <w:rPr>
              <w:rFonts w:asciiTheme="minorHAnsi" w:hAnsiTheme="minorHAnsi" w:cstheme="minorHAnsi"/>
              <w:b/>
              <w:bCs/>
              <w:color w:val="3C1053"/>
              <w:sz w:val="14"/>
              <w:szCs w:val="14"/>
            </w:rPr>
            <w:instrText xml:space="preserve"> PAGE   \* MERGEFORMAT </w:instrText>
          </w:r>
          <w:r w:rsidRPr="0004484A">
            <w:rPr>
              <w:rFonts w:asciiTheme="minorHAnsi" w:hAnsiTheme="minorHAnsi" w:cstheme="minorHAnsi"/>
              <w:b/>
              <w:bCs/>
              <w:color w:val="3C1053"/>
              <w:sz w:val="14"/>
              <w:szCs w:val="14"/>
            </w:rPr>
            <w:fldChar w:fldCharType="separate"/>
          </w:r>
          <w:r w:rsidRPr="0004484A">
            <w:rPr>
              <w:rFonts w:asciiTheme="minorHAnsi" w:hAnsiTheme="minorHAnsi" w:cstheme="minorHAnsi"/>
              <w:b/>
              <w:bCs/>
              <w:color w:val="3C1053"/>
              <w:sz w:val="14"/>
              <w:szCs w:val="14"/>
            </w:rPr>
            <w:t>1</w:t>
          </w:r>
          <w:r w:rsidRPr="0004484A">
            <w:rPr>
              <w:rFonts w:asciiTheme="minorHAnsi" w:hAnsiTheme="minorHAnsi" w:cstheme="minorHAnsi"/>
              <w:b/>
              <w:bCs/>
              <w:noProof/>
              <w:color w:val="3C1053"/>
              <w:sz w:val="14"/>
              <w:szCs w:val="14"/>
            </w:rPr>
            <w:fldChar w:fldCharType="end"/>
          </w:r>
          <w:r w:rsidRPr="0004484A">
            <w:rPr>
              <w:rFonts w:asciiTheme="minorHAnsi" w:hAnsiTheme="minorHAnsi" w:cstheme="minorHAnsi"/>
              <w:color w:val="808080" w:themeColor="background1" w:themeShade="80"/>
              <w:sz w:val="14"/>
              <w:szCs w:val="14"/>
            </w:rPr>
            <w:t xml:space="preserve"> </w:t>
          </w:r>
        </w:p>
        <w:p w14:paraId="3F4935F9" w14:textId="77777777" w:rsidR="0004484A" w:rsidRDefault="0004484A" w:rsidP="00020C04">
          <w:pPr>
            <w:pStyle w:val="Reporttableright"/>
          </w:pPr>
        </w:p>
      </w:tc>
      <w:tc>
        <w:tcPr>
          <w:tcW w:w="1200" w:type="dxa"/>
        </w:tcPr>
        <w:p w14:paraId="76A86167" w14:textId="77777777" w:rsidR="0004484A" w:rsidRDefault="0004484A" w:rsidP="00020C04">
          <w:pPr>
            <w:pStyle w:val="Reporttableleft"/>
          </w:pPr>
        </w:p>
      </w:tc>
      <w:tc>
        <w:tcPr>
          <w:tcW w:w="1200" w:type="dxa"/>
        </w:tcPr>
        <w:p w14:paraId="34ADA55A" w14:textId="77777777" w:rsidR="0004484A" w:rsidRDefault="0004484A" w:rsidP="00020C04">
          <w:pPr>
            <w:pStyle w:val="Reporttableright"/>
          </w:pPr>
        </w:p>
      </w:tc>
      <w:tc>
        <w:tcPr>
          <w:tcW w:w="2478" w:type="dxa"/>
        </w:tcPr>
        <w:p w14:paraId="04AD4E22" w14:textId="77777777" w:rsidR="0004484A" w:rsidRDefault="0004484A" w:rsidP="00020C04">
          <w:pPr>
            <w:pStyle w:val="Reporttableleft"/>
          </w:pPr>
        </w:p>
      </w:tc>
    </w:tr>
  </w:tbl>
  <w:p w14:paraId="641D42D1" w14:textId="77777777" w:rsidR="00A06DBC" w:rsidRDefault="00A06DBC" w:rsidP="00A850A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240" w:type="dxa"/>
      <w:tblCellMar>
        <w:left w:w="0" w:type="dxa"/>
        <w:right w:w="0" w:type="dxa"/>
      </w:tblCellMar>
      <w:tblLook w:val="01E0" w:firstRow="1" w:lastRow="1" w:firstColumn="1" w:lastColumn="1" w:noHBand="0" w:noVBand="0"/>
    </w:tblPr>
    <w:tblGrid>
      <w:gridCol w:w="1200"/>
      <w:gridCol w:w="1200"/>
      <w:gridCol w:w="1200"/>
      <w:gridCol w:w="2478"/>
    </w:tblGrid>
    <w:tr w:rsidR="00F906EB" w14:paraId="6C9D290C" w14:textId="77777777" w:rsidTr="00D72729">
      <w:trPr>
        <w:cantSplit/>
        <w:trHeight w:val="176"/>
      </w:trPr>
      <w:tc>
        <w:tcPr>
          <w:tcW w:w="1200" w:type="dxa"/>
        </w:tcPr>
        <w:p w14:paraId="2CD0B15C" w14:textId="77777777" w:rsidR="0004484A" w:rsidRPr="0004484A" w:rsidRDefault="0004484A" w:rsidP="0004484A">
          <w:pPr>
            <w:spacing w:line="240" w:lineRule="auto"/>
            <w:rPr>
              <w:rFonts w:asciiTheme="minorHAnsi" w:hAnsiTheme="minorHAnsi" w:cstheme="minorHAnsi"/>
              <w:color w:val="808080" w:themeColor="background1" w:themeShade="80"/>
              <w:sz w:val="14"/>
              <w:szCs w:val="14"/>
            </w:rPr>
          </w:pPr>
          <w:r w:rsidRPr="0004484A">
            <w:rPr>
              <w:rFonts w:asciiTheme="minorHAnsi" w:hAnsiTheme="minorHAnsi" w:cstheme="minorHAnsi"/>
              <w:color w:val="808080" w:themeColor="background1" w:themeShade="80"/>
              <w:sz w:val="14"/>
              <w:szCs w:val="14"/>
            </w:rPr>
            <w:t xml:space="preserve">PAGE   </w:t>
          </w:r>
          <w:r w:rsidRPr="0004484A">
            <w:rPr>
              <w:rFonts w:asciiTheme="minorHAnsi" w:hAnsiTheme="minorHAnsi" w:cstheme="minorHAnsi"/>
              <w:b/>
              <w:bCs/>
              <w:color w:val="3C1053"/>
              <w:sz w:val="14"/>
              <w:szCs w:val="14"/>
            </w:rPr>
            <w:fldChar w:fldCharType="begin"/>
          </w:r>
          <w:r w:rsidRPr="0004484A">
            <w:rPr>
              <w:rFonts w:asciiTheme="minorHAnsi" w:hAnsiTheme="minorHAnsi" w:cstheme="minorHAnsi"/>
              <w:b/>
              <w:bCs/>
              <w:color w:val="3C1053"/>
              <w:sz w:val="14"/>
              <w:szCs w:val="14"/>
            </w:rPr>
            <w:instrText xml:space="preserve"> PAGE   \* MERGEFORMAT </w:instrText>
          </w:r>
          <w:r w:rsidRPr="0004484A">
            <w:rPr>
              <w:rFonts w:asciiTheme="minorHAnsi" w:hAnsiTheme="minorHAnsi" w:cstheme="minorHAnsi"/>
              <w:b/>
              <w:bCs/>
              <w:color w:val="3C1053"/>
              <w:sz w:val="14"/>
              <w:szCs w:val="14"/>
            </w:rPr>
            <w:fldChar w:fldCharType="separate"/>
          </w:r>
          <w:r w:rsidRPr="0004484A">
            <w:rPr>
              <w:rFonts w:asciiTheme="minorHAnsi" w:hAnsiTheme="minorHAnsi" w:cstheme="minorHAnsi"/>
              <w:b/>
              <w:bCs/>
              <w:color w:val="3C1053"/>
              <w:sz w:val="14"/>
              <w:szCs w:val="14"/>
            </w:rPr>
            <w:t>1</w:t>
          </w:r>
          <w:r w:rsidRPr="0004484A">
            <w:rPr>
              <w:rFonts w:asciiTheme="minorHAnsi" w:hAnsiTheme="minorHAnsi" w:cstheme="minorHAnsi"/>
              <w:b/>
              <w:bCs/>
              <w:noProof/>
              <w:color w:val="3C1053"/>
              <w:sz w:val="14"/>
              <w:szCs w:val="14"/>
            </w:rPr>
            <w:fldChar w:fldCharType="end"/>
          </w:r>
          <w:r w:rsidRPr="0004484A">
            <w:rPr>
              <w:rFonts w:asciiTheme="minorHAnsi" w:hAnsiTheme="minorHAnsi" w:cstheme="minorHAnsi"/>
              <w:color w:val="808080" w:themeColor="background1" w:themeShade="80"/>
              <w:sz w:val="14"/>
              <w:szCs w:val="14"/>
            </w:rPr>
            <w:t xml:space="preserve"> </w:t>
          </w:r>
        </w:p>
        <w:p w14:paraId="457D2B93" w14:textId="77777777" w:rsidR="00F906EB" w:rsidRPr="0004484A" w:rsidRDefault="00F906EB">
          <w:pPr>
            <w:pStyle w:val="Reporttableright"/>
            <w:rPr>
              <w:rFonts w:asciiTheme="minorHAnsi" w:hAnsiTheme="minorHAnsi" w:cstheme="minorHAnsi"/>
              <w:sz w:val="14"/>
              <w:szCs w:val="14"/>
            </w:rPr>
          </w:pPr>
        </w:p>
      </w:tc>
      <w:tc>
        <w:tcPr>
          <w:tcW w:w="1200" w:type="dxa"/>
        </w:tcPr>
        <w:p w14:paraId="6DFD84CF" w14:textId="77777777" w:rsidR="00F906EB" w:rsidRPr="0004484A" w:rsidRDefault="00F906EB">
          <w:pPr>
            <w:pStyle w:val="Reporttableleft"/>
            <w:rPr>
              <w:rFonts w:asciiTheme="minorHAnsi" w:hAnsiTheme="minorHAnsi" w:cstheme="minorHAnsi"/>
              <w:sz w:val="14"/>
              <w:szCs w:val="14"/>
            </w:rPr>
          </w:pPr>
        </w:p>
      </w:tc>
      <w:tc>
        <w:tcPr>
          <w:tcW w:w="1200" w:type="dxa"/>
        </w:tcPr>
        <w:p w14:paraId="31DCF44F" w14:textId="77777777" w:rsidR="00F906EB" w:rsidRDefault="00F906EB">
          <w:pPr>
            <w:pStyle w:val="Reporttableright"/>
          </w:pPr>
        </w:p>
      </w:tc>
      <w:tc>
        <w:tcPr>
          <w:tcW w:w="2478" w:type="dxa"/>
        </w:tcPr>
        <w:p w14:paraId="04953EF6" w14:textId="77777777" w:rsidR="00F906EB" w:rsidRDefault="00F906EB">
          <w:pPr>
            <w:pStyle w:val="Reporttableleft"/>
          </w:pPr>
        </w:p>
      </w:tc>
    </w:tr>
  </w:tbl>
  <w:p w14:paraId="643CAEB6" w14:textId="77777777" w:rsidR="00A06DBC" w:rsidRPr="002D52BD" w:rsidRDefault="00A06DBC" w:rsidP="002D52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5CECB" w14:textId="77777777" w:rsidR="00CD58F8" w:rsidRDefault="00CD58F8">
      <w:r>
        <w:separator/>
      </w:r>
    </w:p>
  </w:footnote>
  <w:footnote w:type="continuationSeparator" w:id="0">
    <w:p w14:paraId="6A53BFF2" w14:textId="77777777" w:rsidR="00CD58F8" w:rsidRDefault="00CD58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3A612" w14:textId="728E575C" w:rsidR="0004484A" w:rsidRDefault="0004484A">
    <w:pPr>
      <w:pStyle w:val="Header"/>
    </w:pPr>
    <w:r>
      <w:rPr>
        <w:noProof/>
      </w:rPr>
      <w:drawing>
        <wp:anchor distT="0" distB="0" distL="114300" distR="114300" simplePos="0" relativeHeight="251663360" behindDoc="1" locked="0" layoutInCell="1" allowOverlap="1" wp14:anchorId="59BA655F" wp14:editId="074C7EEF">
          <wp:simplePos x="0" y="0"/>
          <wp:positionH relativeFrom="margin">
            <wp:posOffset>4205361</wp:posOffset>
          </wp:positionH>
          <wp:positionV relativeFrom="paragraph">
            <wp:posOffset>425988</wp:posOffset>
          </wp:positionV>
          <wp:extent cx="1386840" cy="116651"/>
          <wp:effectExtent l="0" t="0" r="3810" b="0"/>
          <wp:wrapNone/>
          <wp:docPr id="250" name="Graphic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86840" cy="116651"/>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DD03" w14:textId="392E0319" w:rsidR="00D72729" w:rsidRDefault="0004484A" w:rsidP="0004484A">
    <w:pPr>
      <w:pStyle w:val="Header"/>
    </w:pPr>
    <w:r>
      <w:rPr>
        <w:noProof/>
      </w:rPr>
      <w:drawing>
        <wp:anchor distT="0" distB="0" distL="114300" distR="114300" simplePos="0" relativeHeight="251664384" behindDoc="1" locked="0" layoutInCell="1" allowOverlap="1" wp14:anchorId="5733EB62" wp14:editId="610B0466">
          <wp:simplePos x="0" y="0"/>
          <wp:positionH relativeFrom="column">
            <wp:posOffset>-280661</wp:posOffset>
          </wp:positionH>
          <wp:positionV relativeFrom="paragraph">
            <wp:posOffset>440578</wp:posOffset>
          </wp:positionV>
          <wp:extent cx="5759450" cy="1223010"/>
          <wp:effectExtent l="0" t="0" r="0" b="0"/>
          <wp:wrapTight wrapText="bothSides">
            <wp:wrapPolygon edited="0">
              <wp:start x="0" y="0"/>
              <wp:lineTo x="0" y="21196"/>
              <wp:lineTo x="21505" y="21196"/>
              <wp:lineTo x="2150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759450" cy="12230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7701"/>
    <w:multiLevelType w:val="multilevel"/>
    <w:tmpl w:val="69AA31E6"/>
    <w:lvl w:ilvl="0">
      <w:start w:val="1"/>
      <w:numFmt w:val="decimal"/>
      <w:lvlText w:val="%1."/>
      <w:lvlJc w:val="left"/>
      <w:pPr>
        <w:tabs>
          <w:tab w:val="num" w:pos="504"/>
        </w:tabs>
        <w:ind w:left="504" w:hanging="504"/>
      </w:pPr>
      <w:rPr>
        <w:rFonts w:hint="default"/>
      </w:rPr>
    </w:lvl>
    <w:lvl w:ilvl="1">
      <w:start w:val="1"/>
      <w:numFmt w:val="decimal"/>
      <w:lvlText w:val="%1.%2"/>
      <w:lvlJc w:val="left"/>
      <w:pPr>
        <w:tabs>
          <w:tab w:val="num" w:pos="504"/>
        </w:tabs>
        <w:ind w:left="504" w:hanging="504"/>
      </w:pPr>
      <w:rPr>
        <w:rFonts w:hint="default"/>
      </w:rPr>
    </w:lvl>
    <w:lvl w:ilvl="2">
      <w:start w:val="1"/>
      <w:numFmt w:val="decimal"/>
      <w:lvlText w:val="%1.%2.%3"/>
      <w:lvlJc w:val="left"/>
      <w:pPr>
        <w:tabs>
          <w:tab w:val="num" w:pos="1267"/>
        </w:tabs>
        <w:ind w:left="1267" w:hanging="70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18D3F0D"/>
    <w:multiLevelType w:val="hybridMultilevel"/>
    <w:tmpl w:val="36B65848"/>
    <w:lvl w:ilvl="0" w:tplc="28FA450A">
      <w:start w:val="1"/>
      <w:numFmt w:val="lowerLetter"/>
      <w:lvlText w:val="%1)"/>
      <w:lvlJc w:val="left"/>
      <w:pPr>
        <w:ind w:left="123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7BB4560"/>
    <w:multiLevelType w:val="hybridMultilevel"/>
    <w:tmpl w:val="39E0B8BA"/>
    <w:lvl w:ilvl="0" w:tplc="53C63994">
      <w:start w:val="1"/>
      <w:numFmt w:val="lowerRoman"/>
      <w:pStyle w:val="Tableindex"/>
      <w:lvlText w:val="%1."/>
      <w:lvlJc w:val="left"/>
      <w:pPr>
        <w:tabs>
          <w:tab w:val="num" w:pos="414"/>
        </w:tabs>
        <w:ind w:left="414" w:hanging="306"/>
      </w:pPr>
      <w:rPr>
        <w:rFonts w:ascii="Georgia" w:hAnsi="Georgia" w:hint="default"/>
        <w:b w:val="0"/>
        <w:i w:val="0"/>
        <w:sz w:val="17"/>
      </w:rPr>
    </w:lvl>
    <w:lvl w:ilvl="1" w:tplc="04090019" w:tentative="1">
      <w:start w:val="1"/>
      <w:numFmt w:val="lowerLetter"/>
      <w:lvlText w:val="%2."/>
      <w:lvlJc w:val="left"/>
      <w:pPr>
        <w:tabs>
          <w:tab w:val="num" w:pos="1405"/>
        </w:tabs>
        <w:ind w:left="1405" w:hanging="360"/>
      </w:pPr>
    </w:lvl>
    <w:lvl w:ilvl="2" w:tplc="0409001B" w:tentative="1">
      <w:start w:val="1"/>
      <w:numFmt w:val="lowerRoman"/>
      <w:lvlText w:val="%3."/>
      <w:lvlJc w:val="right"/>
      <w:pPr>
        <w:tabs>
          <w:tab w:val="num" w:pos="2125"/>
        </w:tabs>
        <w:ind w:left="2125" w:hanging="180"/>
      </w:pPr>
    </w:lvl>
    <w:lvl w:ilvl="3" w:tplc="0409000F" w:tentative="1">
      <w:start w:val="1"/>
      <w:numFmt w:val="decimal"/>
      <w:lvlText w:val="%4."/>
      <w:lvlJc w:val="left"/>
      <w:pPr>
        <w:tabs>
          <w:tab w:val="num" w:pos="2845"/>
        </w:tabs>
        <w:ind w:left="2845" w:hanging="360"/>
      </w:pPr>
    </w:lvl>
    <w:lvl w:ilvl="4" w:tplc="04090019" w:tentative="1">
      <w:start w:val="1"/>
      <w:numFmt w:val="lowerLetter"/>
      <w:lvlText w:val="%5."/>
      <w:lvlJc w:val="left"/>
      <w:pPr>
        <w:tabs>
          <w:tab w:val="num" w:pos="3565"/>
        </w:tabs>
        <w:ind w:left="3565" w:hanging="360"/>
      </w:pPr>
    </w:lvl>
    <w:lvl w:ilvl="5" w:tplc="0409001B" w:tentative="1">
      <w:start w:val="1"/>
      <w:numFmt w:val="lowerRoman"/>
      <w:lvlText w:val="%6."/>
      <w:lvlJc w:val="right"/>
      <w:pPr>
        <w:tabs>
          <w:tab w:val="num" w:pos="4285"/>
        </w:tabs>
        <w:ind w:left="4285" w:hanging="180"/>
      </w:pPr>
    </w:lvl>
    <w:lvl w:ilvl="6" w:tplc="0409000F" w:tentative="1">
      <w:start w:val="1"/>
      <w:numFmt w:val="decimal"/>
      <w:lvlText w:val="%7."/>
      <w:lvlJc w:val="left"/>
      <w:pPr>
        <w:tabs>
          <w:tab w:val="num" w:pos="5005"/>
        </w:tabs>
        <w:ind w:left="5005" w:hanging="360"/>
      </w:pPr>
    </w:lvl>
    <w:lvl w:ilvl="7" w:tplc="04090019" w:tentative="1">
      <w:start w:val="1"/>
      <w:numFmt w:val="lowerLetter"/>
      <w:lvlText w:val="%8."/>
      <w:lvlJc w:val="left"/>
      <w:pPr>
        <w:tabs>
          <w:tab w:val="num" w:pos="5725"/>
        </w:tabs>
        <w:ind w:left="5725" w:hanging="360"/>
      </w:pPr>
    </w:lvl>
    <w:lvl w:ilvl="8" w:tplc="0409001B" w:tentative="1">
      <w:start w:val="1"/>
      <w:numFmt w:val="lowerRoman"/>
      <w:lvlText w:val="%9."/>
      <w:lvlJc w:val="right"/>
      <w:pPr>
        <w:tabs>
          <w:tab w:val="num" w:pos="6445"/>
        </w:tabs>
        <w:ind w:left="6445" w:hanging="180"/>
      </w:pPr>
    </w:lvl>
  </w:abstractNum>
  <w:abstractNum w:abstractNumId="3" w15:restartNumberingAfterBreak="0">
    <w:nsid w:val="0979173E"/>
    <w:multiLevelType w:val="singleLevel"/>
    <w:tmpl w:val="20D26F3E"/>
    <w:lvl w:ilvl="0">
      <w:start w:val="1"/>
      <w:numFmt w:val="bullet"/>
      <w:pStyle w:val="Tablebullet"/>
      <w:lvlText w:val=""/>
      <w:lvlJc w:val="left"/>
      <w:pPr>
        <w:tabs>
          <w:tab w:val="num" w:pos="244"/>
        </w:tabs>
        <w:ind w:left="244" w:hanging="176"/>
      </w:pPr>
      <w:rPr>
        <w:rFonts w:ascii="Symbol" w:hAnsi="Symbol" w:hint="default"/>
      </w:rPr>
    </w:lvl>
  </w:abstractNum>
  <w:abstractNum w:abstractNumId="4" w15:restartNumberingAfterBreak="0">
    <w:nsid w:val="11BE55A2"/>
    <w:multiLevelType w:val="hybridMultilevel"/>
    <w:tmpl w:val="B7F825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D81AE4"/>
    <w:multiLevelType w:val="multilevel"/>
    <w:tmpl w:val="5CAA606C"/>
    <w:lvl w:ilvl="0">
      <w:start w:val="1"/>
      <w:numFmt w:val="upperRoman"/>
      <w:pStyle w:val="ReportBody1"/>
      <w:lvlText w:val="%1."/>
      <w:lvlJc w:val="left"/>
      <w:pPr>
        <w:tabs>
          <w:tab w:val="num" w:pos="-561"/>
        </w:tabs>
        <w:ind w:left="0" w:hanging="561"/>
      </w:pPr>
      <w:rPr>
        <w:rFonts w:ascii="Georgia" w:hAnsi="Georgia" w:cs="Times New Roman" w:hint="default"/>
        <w:b w:val="0"/>
        <w:bCs w:val="0"/>
        <w:i w:val="0"/>
        <w:iCs w:val="0"/>
        <w:strike w:val="0"/>
        <w:dstrike w:val="0"/>
        <w:vanish w:val="0"/>
        <w:color w:val="3B003F"/>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ReportBody2"/>
      <w:lvlText w:val="%2."/>
      <w:lvlJc w:val="left"/>
      <w:pPr>
        <w:tabs>
          <w:tab w:val="num" w:pos="0"/>
        </w:tabs>
        <w:ind w:left="0" w:hanging="561"/>
      </w:pPr>
      <w:rPr>
        <w:rFonts w:ascii="Georgia" w:hAnsi="Georgia" w:hint="default"/>
      </w:rPr>
    </w:lvl>
    <w:lvl w:ilvl="2">
      <w:start w:val="1"/>
      <w:numFmt w:val="decimal"/>
      <w:pStyle w:val="ReportBody3"/>
      <w:lvlText w:val="%2.%3."/>
      <w:lvlJc w:val="left"/>
      <w:pPr>
        <w:tabs>
          <w:tab w:val="num" w:pos="0"/>
        </w:tabs>
        <w:ind w:left="0" w:hanging="561"/>
      </w:pPr>
      <w:rPr>
        <w:rFonts w:ascii="Georgia" w:hAnsi="Georgia" w:hint="default"/>
        <w:b w:val="0"/>
        <w:i/>
        <w:sz w:val="20"/>
      </w:rPr>
    </w:lvl>
    <w:lvl w:ilvl="3">
      <w:start w:val="1"/>
      <w:numFmt w:val="decimal"/>
      <w:lvlText w:val="%1.%2.%3.%4."/>
      <w:lvlJc w:val="left"/>
      <w:pPr>
        <w:tabs>
          <w:tab w:val="num" w:pos="2721"/>
        </w:tabs>
        <w:ind w:left="2289" w:hanging="648"/>
      </w:pPr>
      <w:rPr>
        <w:rFonts w:hint="default"/>
      </w:rPr>
    </w:lvl>
    <w:lvl w:ilvl="4">
      <w:start w:val="1"/>
      <w:numFmt w:val="decimal"/>
      <w:lvlText w:val="%1.%2.%3.%4.%5."/>
      <w:lvlJc w:val="left"/>
      <w:pPr>
        <w:tabs>
          <w:tab w:val="num" w:pos="3081"/>
        </w:tabs>
        <w:ind w:left="2793" w:hanging="792"/>
      </w:pPr>
      <w:rPr>
        <w:rFonts w:hint="default"/>
      </w:rPr>
    </w:lvl>
    <w:lvl w:ilvl="5">
      <w:start w:val="1"/>
      <w:numFmt w:val="decimal"/>
      <w:lvlText w:val="%1.%2.%3.%4.%5.%6."/>
      <w:lvlJc w:val="left"/>
      <w:pPr>
        <w:tabs>
          <w:tab w:val="num" w:pos="3801"/>
        </w:tabs>
        <w:ind w:left="3297" w:hanging="936"/>
      </w:pPr>
      <w:rPr>
        <w:rFonts w:hint="default"/>
      </w:rPr>
    </w:lvl>
    <w:lvl w:ilvl="6">
      <w:start w:val="1"/>
      <w:numFmt w:val="decimal"/>
      <w:lvlText w:val="%1.%2.%3.%4.%5.%6.%7."/>
      <w:lvlJc w:val="left"/>
      <w:pPr>
        <w:tabs>
          <w:tab w:val="num" w:pos="4161"/>
        </w:tabs>
        <w:ind w:left="3801" w:hanging="1080"/>
      </w:pPr>
      <w:rPr>
        <w:rFonts w:hint="default"/>
      </w:rPr>
    </w:lvl>
    <w:lvl w:ilvl="7">
      <w:start w:val="1"/>
      <w:numFmt w:val="decimal"/>
      <w:lvlText w:val="%1.%2.%3.%4.%5.%6.%7.%8."/>
      <w:lvlJc w:val="left"/>
      <w:pPr>
        <w:tabs>
          <w:tab w:val="num" w:pos="4881"/>
        </w:tabs>
        <w:ind w:left="4305" w:hanging="1224"/>
      </w:pPr>
      <w:rPr>
        <w:rFonts w:hint="default"/>
      </w:rPr>
    </w:lvl>
    <w:lvl w:ilvl="8">
      <w:start w:val="1"/>
      <w:numFmt w:val="decimal"/>
      <w:lvlText w:val="%1.%2.%3.%4.%5.%6.%7.%8.%9."/>
      <w:lvlJc w:val="left"/>
      <w:pPr>
        <w:tabs>
          <w:tab w:val="num" w:pos="5241"/>
        </w:tabs>
        <w:ind w:left="4881" w:hanging="1440"/>
      </w:pPr>
      <w:rPr>
        <w:rFonts w:hint="default"/>
      </w:rPr>
    </w:lvl>
  </w:abstractNum>
  <w:abstractNum w:abstractNumId="6" w15:restartNumberingAfterBreak="0">
    <w:nsid w:val="167D7C77"/>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83906CC"/>
    <w:multiLevelType w:val="multilevel"/>
    <w:tmpl w:val="9D6A8546"/>
    <w:lvl w:ilvl="0">
      <w:start w:val="1"/>
      <w:numFmt w:val="decimal"/>
      <w:pStyle w:val="Table1"/>
      <w:lvlText w:val="%1."/>
      <w:lvlJc w:val="left"/>
      <w:pPr>
        <w:tabs>
          <w:tab w:val="num" w:pos="510"/>
        </w:tabs>
        <w:ind w:left="510" w:hanging="510"/>
      </w:pPr>
      <w:rPr>
        <w:rFonts w:hint="default"/>
      </w:rPr>
    </w:lvl>
    <w:lvl w:ilvl="1">
      <w:start w:val="1"/>
      <w:numFmt w:val="decimal"/>
      <w:pStyle w:val="Table2"/>
      <w:lvlText w:val="%1.%2"/>
      <w:lvlJc w:val="left"/>
      <w:pPr>
        <w:tabs>
          <w:tab w:val="num" w:pos="510"/>
        </w:tabs>
        <w:ind w:left="510" w:hanging="510"/>
      </w:pPr>
      <w:rPr>
        <w:rFonts w:hint="default"/>
      </w:rPr>
    </w:lvl>
    <w:lvl w:ilvl="2">
      <w:start w:val="1"/>
      <w:numFmt w:val="decimal"/>
      <w:pStyle w:val="Table3"/>
      <w:lvlText w:val="%1.%2.%3"/>
      <w:lvlJc w:val="left"/>
      <w:pPr>
        <w:tabs>
          <w:tab w:val="num" w:pos="1259"/>
        </w:tabs>
        <w:ind w:left="1259" w:hanging="69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0B20DA3"/>
    <w:multiLevelType w:val="multilevel"/>
    <w:tmpl w:val="BC023C9E"/>
    <w:styleLink w:val="Bulleted2"/>
    <w:lvl w:ilvl="0">
      <w:start w:val="1"/>
      <w:numFmt w:val="bullet"/>
      <w:lvlText w:val=""/>
      <w:lvlJc w:val="left"/>
      <w:pPr>
        <w:tabs>
          <w:tab w:val="num" w:pos="1100"/>
        </w:tabs>
        <w:ind w:left="1100" w:hanging="408"/>
      </w:pPr>
      <w:rPr>
        <w:rFonts w:ascii="Symbol" w:hAnsi="Symbol" w:hint="default"/>
      </w:rPr>
    </w:lvl>
    <w:lvl w:ilvl="1">
      <w:start w:val="1"/>
      <w:numFmt w:val="bullet"/>
      <w:lvlText w:val="o"/>
      <w:lvlJc w:val="left"/>
      <w:pPr>
        <w:tabs>
          <w:tab w:val="num" w:pos="2699"/>
        </w:tabs>
        <w:ind w:left="2699" w:hanging="360"/>
      </w:pPr>
      <w:rPr>
        <w:rFonts w:ascii="Courier New" w:hAnsi="Courier New" w:cs="Courier New" w:hint="default"/>
      </w:rPr>
    </w:lvl>
    <w:lvl w:ilvl="2">
      <w:start w:val="1"/>
      <w:numFmt w:val="bullet"/>
      <w:lvlText w:val=""/>
      <w:lvlJc w:val="left"/>
      <w:pPr>
        <w:tabs>
          <w:tab w:val="num" w:pos="3419"/>
        </w:tabs>
        <w:ind w:left="3419" w:hanging="360"/>
      </w:pPr>
      <w:rPr>
        <w:rFonts w:ascii="Wingdings" w:hAnsi="Wingdings" w:hint="default"/>
      </w:rPr>
    </w:lvl>
    <w:lvl w:ilvl="3">
      <w:start w:val="1"/>
      <w:numFmt w:val="bullet"/>
      <w:lvlText w:val=""/>
      <w:lvlJc w:val="left"/>
      <w:pPr>
        <w:tabs>
          <w:tab w:val="num" w:pos="4139"/>
        </w:tabs>
        <w:ind w:left="4139" w:hanging="360"/>
      </w:pPr>
      <w:rPr>
        <w:rFonts w:ascii="Symbol" w:hAnsi="Symbol" w:hint="default"/>
      </w:rPr>
    </w:lvl>
    <w:lvl w:ilvl="4">
      <w:start w:val="1"/>
      <w:numFmt w:val="bullet"/>
      <w:lvlText w:val="o"/>
      <w:lvlJc w:val="left"/>
      <w:pPr>
        <w:tabs>
          <w:tab w:val="num" w:pos="4859"/>
        </w:tabs>
        <w:ind w:left="4859" w:hanging="360"/>
      </w:pPr>
      <w:rPr>
        <w:rFonts w:ascii="Courier New" w:hAnsi="Courier New" w:cs="Courier New" w:hint="default"/>
      </w:rPr>
    </w:lvl>
    <w:lvl w:ilvl="5">
      <w:start w:val="1"/>
      <w:numFmt w:val="bullet"/>
      <w:lvlText w:val=""/>
      <w:lvlJc w:val="left"/>
      <w:pPr>
        <w:tabs>
          <w:tab w:val="num" w:pos="5579"/>
        </w:tabs>
        <w:ind w:left="5579" w:hanging="360"/>
      </w:pPr>
      <w:rPr>
        <w:rFonts w:ascii="Wingdings" w:hAnsi="Wingdings" w:hint="default"/>
      </w:rPr>
    </w:lvl>
    <w:lvl w:ilvl="6">
      <w:start w:val="1"/>
      <w:numFmt w:val="bullet"/>
      <w:lvlText w:val=""/>
      <w:lvlJc w:val="left"/>
      <w:pPr>
        <w:tabs>
          <w:tab w:val="num" w:pos="6299"/>
        </w:tabs>
        <w:ind w:left="6299" w:hanging="360"/>
      </w:pPr>
      <w:rPr>
        <w:rFonts w:ascii="Symbol" w:hAnsi="Symbol" w:hint="default"/>
      </w:rPr>
    </w:lvl>
    <w:lvl w:ilvl="7">
      <w:start w:val="1"/>
      <w:numFmt w:val="bullet"/>
      <w:lvlText w:val="o"/>
      <w:lvlJc w:val="left"/>
      <w:pPr>
        <w:tabs>
          <w:tab w:val="num" w:pos="7019"/>
        </w:tabs>
        <w:ind w:left="7019" w:hanging="360"/>
      </w:pPr>
      <w:rPr>
        <w:rFonts w:ascii="Courier New" w:hAnsi="Courier New" w:cs="Courier New" w:hint="default"/>
      </w:rPr>
    </w:lvl>
    <w:lvl w:ilvl="8">
      <w:start w:val="1"/>
      <w:numFmt w:val="bullet"/>
      <w:lvlText w:val=""/>
      <w:lvlJc w:val="left"/>
      <w:pPr>
        <w:tabs>
          <w:tab w:val="num" w:pos="7739"/>
        </w:tabs>
        <w:ind w:left="7739" w:hanging="360"/>
      </w:pPr>
      <w:rPr>
        <w:rFonts w:ascii="Wingdings" w:hAnsi="Wingdings" w:hint="default"/>
      </w:rPr>
    </w:lvl>
  </w:abstractNum>
  <w:abstractNum w:abstractNumId="9" w15:restartNumberingAfterBreak="0">
    <w:nsid w:val="27632B1E"/>
    <w:multiLevelType w:val="multilevel"/>
    <w:tmpl w:val="8D043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5848EA"/>
    <w:multiLevelType w:val="hybridMultilevel"/>
    <w:tmpl w:val="F6C48916"/>
    <w:lvl w:ilvl="0" w:tplc="7B3408E2">
      <w:start w:val="1"/>
      <w:numFmt w:val="decimal"/>
      <w:pStyle w:val="Parties"/>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B0372A"/>
    <w:multiLevelType w:val="multilevel"/>
    <w:tmpl w:val="5538BE3C"/>
    <w:lvl w:ilvl="0">
      <w:start w:val="1"/>
      <w:numFmt w:val="bullet"/>
      <w:pStyle w:val="ListBullet"/>
      <w:lvlText w:val=""/>
      <w:lvlJc w:val="left"/>
      <w:pPr>
        <w:tabs>
          <w:tab w:val="num" w:pos="1260"/>
        </w:tabs>
        <w:ind w:left="1260" w:hanging="700"/>
      </w:pPr>
      <w:rPr>
        <w:rFonts w:ascii="Symbol" w:hAnsi="Symbol" w:hint="default"/>
      </w:rPr>
    </w:lvl>
    <w:lvl w:ilvl="1">
      <w:start w:val="1"/>
      <w:numFmt w:val="bullet"/>
      <w:pStyle w:val="ListBullet2"/>
      <w:lvlText w:val=""/>
      <w:lvlJc w:val="left"/>
      <w:pPr>
        <w:tabs>
          <w:tab w:val="num" w:pos="1680"/>
        </w:tabs>
        <w:ind w:left="1680" w:hanging="420"/>
      </w:pPr>
      <w:rPr>
        <w:rFonts w:ascii="Symbol" w:hAnsi="Symbol" w:hint="default"/>
      </w:rPr>
    </w:lvl>
    <w:lvl w:ilvl="2">
      <w:start w:val="1"/>
      <w:numFmt w:val="bullet"/>
      <w:pStyle w:val="ListBullet3"/>
      <w:lvlText w:val=""/>
      <w:lvlJc w:val="left"/>
      <w:pPr>
        <w:tabs>
          <w:tab w:val="num" w:pos="2240"/>
        </w:tabs>
        <w:ind w:left="2240" w:hanging="560"/>
      </w:pPr>
      <w:rPr>
        <w:rFonts w:ascii="Symbol" w:hAnsi="Symbol"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31680"/>
        </w:tabs>
        <w:ind w:left="-32767" w:firstLine="0"/>
      </w:pPr>
      <w:rPr>
        <w:rFonts w:hint="default"/>
      </w:rPr>
    </w:lvl>
    <w:lvl w:ilvl="5">
      <w:numFmt w:val="none"/>
      <w:lvlText w:val=""/>
      <w:lvlJc w:val="left"/>
      <w:pPr>
        <w:tabs>
          <w:tab w:val="num" w:pos="360"/>
        </w:tabs>
      </w:p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2" w15:restartNumberingAfterBreak="0">
    <w:nsid w:val="519218B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79D7A8D"/>
    <w:multiLevelType w:val="hybridMultilevel"/>
    <w:tmpl w:val="886E4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8405BBA"/>
    <w:multiLevelType w:val="hybridMultilevel"/>
    <w:tmpl w:val="D1F8A1F6"/>
    <w:lvl w:ilvl="0" w:tplc="04090017">
      <w:start w:val="1"/>
      <w:numFmt w:val="lowerLetter"/>
      <w:lvlText w:val="%1)"/>
      <w:lvlJc w:val="left"/>
      <w:pPr>
        <w:ind w:left="12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5C531F98"/>
    <w:multiLevelType w:val="multilevel"/>
    <w:tmpl w:val="72A46612"/>
    <w:lvl w:ilvl="0">
      <w:start w:val="1"/>
      <w:numFmt w:val="lowerLetter"/>
      <w:pStyle w:val="Alpha1"/>
      <w:lvlText w:val="%1)"/>
      <w:lvlJc w:val="left"/>
      <w:pPr>
        <w:tabs>
          <w:tab w:val="num" w:pos="1259"/>
        </w:tabs>
        <w:ind w:left="1259" w:hanging="698"/>
      </w:pPr>
      <w:rPr>
        <w:rFonts w:hint="default"/>
      </w:rPr>
    </w:lvl>
    <w:lvl w:ilvl="1">
      <w:start w:val="1"/>
      <w:numFmt w:val="lowerLetter"/>
      <w:pStyle w:val="Alpha2"/>
      <w:lvlText w:val="%2)"/>
      <w:lvlJc w:val="left"/>
      <w:pPr>
        <w:tabs>
          <w:tab w:val="num" w:pos="1259"/>
        </w:tabs>
        <w:ind w:left="1259" w:hanging="698"/>
      </w:pPr>
      <w:rPr>
        <w:rFonts w:hint="default"/>
      </w:rPr>
    </w:lvl>
    <w:lvl w:ilvl="2">
      <w:start w:val="1"/>
      <w:numFmt w:val="lowerLetter"/>
      <w:pStyle w:val="Alpha3"/>
      <w:lvlText w:val="%3)"/>
      <w:lvlJc w:val="left"/>
      <w:pPr>
        <w:tabs>
          <w:tab w:val="num" w:pos="1678"/>
        </w:tabs>
        <w:ind w:left="1678" w:hanging="419"/>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602E1E8C"/>
    <w:multiLevelType w:val="hybridMultilevel"/>
    <w:tmpl w:val="17EAC604"/>
    <w:lvl w:ilvl="0" w:tplc="04090019">
      <w:start w:val="1"/>
      <w:numFmt w:val="lowerLetter"/>
      <w:lvlText w:val="%1."/>
      <w:lvlJc w:val="left"/>
      <w:pPr>
        <w:ind w:left="1728" w:hanging="360"/>
      </w:pPr>
    </w:lvl>
    <w:lvl w:ilvl="1" w:tplc="04180019" w:tentative="1">
      <w:start w:val="1"/>
      <w:numFmt w:val="lowerLetter"/>
      <w:lvlText w:val="%2."/>
      <w:lvlJc w:val="left"/>
      <w:pPr>
        <w:ind w:left="2448" w:hanging="360"/>
      </w:pPr>
    </w:lvl>
    <w:lvl w:ilvl="2" w:tplc="0418001B" w:tentative="1">
      <w:start w:val="1"/>
      <w:numFmt w:val="lowerRoman"/>
      <w:lvlText w:val="%3."/>
      <w:lvlJc w:val="right"/>
      <w:pPr>
        <w:ind w:left="3168" w:hanging="180"/>
      </w:pPr>
    </w:lvl>
    <w:lvl w:ilvl="3" w:tplc="0418000F" w:tentative="1">
      <w:start w:val="1"/>
      <w:numFmt w:val="decimal"/>
      <w:lvlText w:val="%4."/>
      <w:lvlJc w:val="left"/>
      <w:pPr>
        <w:ind w:left="3888" w:hanging="360"/>
      </w:pPr>
    </w:lvl>
    <w:lvl w:ilvl="4" w:tplc="04180019" w:tentative="1">
      <w:start w:val="1"/>
      <w:numFmt w:val="lowerLetter"/>
      <w:lvlText w:val="%5."/>
      <w:lvlJc w:val="left"/>
      <w:pPr>
        <w:ind w:left="4608" w:hanging="360"/>
      </w:pPr>
    </w:lvl>
    <w:lvl w:ilvl="5" w:tplc="0418001B" w:tentative="1">
      <w:start w:val="1"/>
      <w:numFmt w:val="lowerRoman"/>
      <w:lvlText w:val="%6."/>
      <w:lvlJc w:val="right"/>
      <w:pPr>
        <w:ind w:left="5328" w:hanging="180"/>
      </w:pPr>
    </w:lvl>
    <w:lvl w:ilvl="6" w:tplc="0418000F" w:tentative="1">
      <w:start w:val="1"/>
      <w:numFmt w:val="decimal"/>
      <w:lvlText w:val="%7."/>
      <w:lvlJc w:val="left"/>
      <w:pPr>
        <w:ind w:left="6048" w:hanging="360"/>
      </w:pPr>
    </w:lvl>
    <w:lvl w:ilvl="7" w:tplc="04180019" w:tentative="1">
      <w:start w:val="1"/>
      <w:numFmt w:val="lowerLetter"/>
      <w:lvlText w:val="%8."/>
      <w:lvlJc w:val="left"/>
      <w:pPr>
        <w:ind w:left="6768" w:hanging="360"/>
      </w:pPr>
    </w:lvl>
    <w:lvl w:ilvl="8" w:tplc="0418001B" w:tentative="1">
      <w:start w:val="1"/>
      <w:numFmt w:val="lowerRoman"/>
      <w:lvlText w:val="%9."/>
      <w:lvlJc w:val="right"/>
      <w:pPr>
        <w:ind w:left="7488" w:hanging="180"/>
      </w:pPr>
    </w:lvl>
  </w:abstractNum>
  <w:abstractNum w:abstractNumId="17" w15:restartNumberingAfterBreak="0">
    <w:nsid w:val="62DF3F38"/>
    <w:multiLevelType w:val="multilevel"/>
    <w:tmpl w:val="7BD29BFA"/>
    <w:styleLink w:val="Bulleted1"/>
    <w:lvl w:ilvl="0">
      <w:start w:val="1"/>
      <w:numFmt w:val="bullet"/>
      <w:lvlText w:val=""/>
      <w:lvlJc w:val="left"/>
      <w:pPr>
        <w:tabs>
          <w:tab w:val="num" w:pos="692"/>
        </w:tabs>
        <w:ind w:left="692" w:hanging="692"/>
      </w:pPr>
      <w:rPr>
        <w:rFonts w:ascii="Symbol" w:hAnsi="Symbol" w:hint="default"/>
      </w:rPr>
    </w:lvl>
    <w:lvl w:ilvl="1">
      <w:start w:val="1"/>
      <w:numFmt w:val="bullet"/>
      <w:lvlText w:val="o"/>
      <w:lvlJc w:val="left"/>
      <w:pPr>
        <w:tabs>
          <w:tab w:val="num" w:pos="2001"/>
        </w:tabs>
        <w:ind w:left="2001" w:hanging="360"/>
      </w:pPr>
      <w:rPr>
        <w:rFonts w:ascii="Courier New" w:hAnsi="Courier New" w:cs="Courier New" w:hint="default"/>
      </w:rPr>
    </w:lvl>
    <w:lvl w:ilvl="2">
      <w:start w:val="1"/>
      <w:numFmt w:val="bullet"/>
      <w:lvlText w:val=""/>
      <w:lvlJc w:val="left"/>
      <w:pPr>
        <w:tabs>
          <w:tab w:val="num" w:pos="2721"/>
        </w:tabs>
        <w:ind w:left="2721" w:hanging="360"/>
      </w:pPr>
      <w:rPr>
        <w:rFonts w:ascii="Wingdings" w:hAnsi="Wingdings" w:hint="default"/>
      </w:rPr>
    </w:lvl>
    <w:lvl w:ilvl="3">
      <w:start w:val="1"/>
      <w:numFmt w:val="bullet"/>
      <w:lvlText w:val=""/>
      <w:lvlJc w:val="left"/>
      <w:pPr>
        <w:tabs>
          <w:tab w:val="num" w:pos="3441"/>
        </w:tabs>
        <w:ind w:left="3441" w:hanging="360"/>
      </w:pPr>
      <w:rPr>
        <w:rFonts w:ascii="Symbol" w:hAnsi="Symbol" w:hint="default"/>
      </w:rPr>
    </w:lvl>
    <w:lvl w:ilvl="4">
      <w:start w:val="1"/>
      <w:numFmt w:val="bullet"/>
      <w:lvlText w:val="o"/>
      <w:lvlJc w:val="left"/>
      <w:pPr>
        <w:tabs>
          <w:tab w:val="num" w:pos="4161"/>
        </w:tabs>
        <w:ind w:left="4161" w:hanging="360"/>
      </w:pPr>
      <w:rPr>
        <w:rFonts w:ascii="Courier New" w:hAnsi="Courier New" w:cs="Courier New" w:hint="default"/>
      </w:rPr>
    </w:lvl>
    <w:lvl w:ilvl="5">
      <w:start w:val="1"/>
      <w:numFmt w:val="bullet"/>
      <w:lvlText w:val=""/>
      <w:lvlJc w:val="left"/>
      <w:pPr>
        <w:tabs>
          <w:tab w:val="num" w:pos="4881"/>
        </w:tabs>
        <w:ind w:left="4881" w:hanging="360"/>
      </w:pPr>
      <w:rPr>
        <w:rFonts w:ascii="Wingdings" w:hAnsi="Wingdings" w:hint="default"/>
      </w:rPr>
    </w:lvl>
    <w:lvl w:ilvl="6">
      <w:start w:val="1"/>
      <w:numFmt w:val="bullet"/>
      <w:lvlText w:val=""/>
      <w:lvlJc w:val="left"/>
      <w:pPr>
        <w:tabs>
          <w:tab w:val="num" w:pos="5601"/>
        </w:tabs>
        <w:ind w:left="5601" w:hanging="360"/>
      </w:pPr>
      <w:rPr>
        <w:rFonts w:ascii="Symbol" w:hAnsi="Symbol" w:hint="default"/>
      </w:rPr>
    </w:lvl>
    <w:lvl w:ilvl="7">
      <w:start w:val="1"/>
      <w:numFmt w:val="bullet"/>
      <w:lvlText w:val="o"/>
      <w:lvlJc w:val="left"/>
      <w:pPr>
        <w:tabs>
          <w:tab w:val="num" w:pos="6321"/>
        </w:tabs>
        <w:ind w:left="6321" w:hanging="360"/>
      </w:pPr>
      <w:rPr>
        <w:rFonts w:ascii="Courier New" w:hAnsi="Courier New" w:cs="Courier New" w:hint="default"/>
      </w:rPr>
    </w:lvl>
    <w:lvl w:ilvl="8">
      <w:start w:val="1"/>
      <w:numFmt w:val="bullet"/>
      <w:lvlText w:val=""/>
      <w:lvlJc w:val="left"/>
      <w:pPr>
        <w:tabs>
          <w:tab w:val="num" w:pos="7041"/>
        </w:tabs>
        <w:ind w:left="7041" w:hanging="360"/>
      </w:pPr>
      <w:rPr>
        <w:rFonts w:ascii="Wingdings" w:hAnsi="Wingdings" w:hint="default"/>
      </w:rPr>
    </w:lvl>
  </w:abstractNum>
  <w:abstractNum w:abstractNumId="18" w15:restartNumberingAfterBreak="0">
    <w:nsid w:val="63E9281A"/>
    <w:multiLevelType w:val="hybridMultilevel"/>
    <w:tmpl w:val="E348F5A0"/>
    <w:lvl w:ilvl="0" w:tplc="4B9C0A8C">
      <w:numFmt w:val="bullet"/>
      <w:lvlText w:val=""/>
      <w:lvlJc w:val="left"/>
      <w:pPr>
        <w:ind w:left="720" w:hanging="360"/>
      </w:pPr>
      <w:rPr>
        <w:rFonts w:ascii="Symbol" w:eastAsia="Georgia" w:hAnsi="Symbol" w:cs="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9774E8"/>
    <w:multiLevelType w:val="hybridMultilevel"/>
    <w:tmpl w:val="DE921D0C"/>
    <w:lvl w:ilvl="0" w:tplc="946ED382">
      <w:start w:val="1"/>
      <w:numFmt w:val="upperLetter"/>
      <w:pStyle w:val="Recitals"/>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F67951"/>
    <w:multiLevelType w:val="multilevel"/>
    <w:tmpl w:val="B3C87682"/>
    <w:lvl w:ilvl="0">
      <w:start w:val="1"/>
      <w:numFmt w:val="upperRoman"/>
      <w:pStyle w:val="TITLE1"/>
      <w:lvlText w:val="%1."/>
      <w:lvlJc w:val="left"/>
      <w:pPr>
        <w:tabs>
          <w:tab w:val="num" w:pos="510"/>
        </w:tabs>
        <w:ind w:left="510" w:hanging="51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Level1"/>
      <w:lvlText w:val="%2."/>
      <w:lvlJc w:val="left"/>
      <w:pPr>
        <w:tabs>
          <w:tab w:val="num" w:pos="510"/>
        </w:tabs>
        <w:ind w:left="510" w:hanging="510"/>
      </w:pPr>
      <w:rPr>
        <w:rFonts w:ascii="Georgia" w:hAnsi="Georgia" w:hint="default"/>
        <w:b/>
        <w:i w:val="0"/>
        <w:color w:val="auto"/>
        <w:sz w:val="20"/>
      </w:rPr>
    </w:lvl>
    <w:lvl w:ilvl="2">
      <w:start w:val="1"/>
      <w:numFmt w:val="decimal"/>
      <w:pStyle w:val="Level2"/>
      <w:lvlText w:val="%2.%3."/>
      <w:lvlJc w:val="left"/>
      <w:pPr>
        <w:tabs>
          <w:tab w:val="num" w:pos="510"/>
        </w:tabs>
        <w:ind w:left="510" w:hanging="510"/>
      </w:pPr>
      <w:rPr>
        <w:rFonts w:ascii="Georgia" w:hAnsi="Georgia" w:hint="default"/>
        <w:b w:val="0"/>
        <w:i/>
        <w:color w:val="auto"/>
        <w:sz w:val="20"/>
      </w:rPr>
    </w:lvl>
    <w:lvl w:ilvl="3">
      <w:start w:val="1"/>
      <w:numFmt w:val="decimal"/>
      <w:pStyle w:val="Level3"/>
      <w:lvlText w:val="%2.%3.%4."/>
      <w:lvlJc w:val="left"/>
      <w:pPr>
        <w:tabs>
          <w:tab w:val="num" w:pos="1260"/>
        </w:tabs>
        <w:ind w:left="1260" w:hanging="700"/>
      </w:pPr>
      <w:rPr>
        <w:rFonts w:ascii="Georgia" w:hAnsi="Georgia" w:hint="default"/>
        <w:b w:val="0"/>
        <w:i w:val="0"/>
        <w:color w:val="auto"/>
        <w:sz w:val="20"/>
      </w:rPr>
    </w:lvl>
    <w:lvl w:ilvl="4">
      <w:start w:val="1"/>
      <w:numFmt w:val="lowerRoman"/>
      <w:pStyle w:val="Level4"/>
      <w:lvlText w:val="%5."/>
      <w:lvlJc w:val="left"/>
      <w:pPr>
        <w:tabs>
          <w:tab w:val="num" w:pos="1680"/>
        </w:tabs>
        <w:ind w:left="1680" w:hanging="420"/>
      </w:pPr>
      <w:rPr>
        <w:rFonts w:ascii="Georgia" w:hAnsi="Georgia" w:hint="default"/>
        <w:b w:val="0"/>
        <w:i w:val="0"/>
        <w:color w:val="auto"/>
        <w:sz w:val="20"/>
      </w:rPr>
    </w:lvl>
    <w:lvl w:ilvl="5">
      <w:start w:val="1"/>
      <w:numFmt w:val="lowerLetter"/>
      <w:pStyle w:val="Level5"/>
      <w:lvlText w:val="%6)"/>
      <w:lvlJc w:val="left"/>
      <w:pPr>
        <w:tabs>
          <w:tab w:val="num" w:pos="2240"/>
        </w:tabs>
        <w:ind w:left="2240" w:hanging="560"/>
      </w:pPr>
      <w:rPr>
        <w:rFonts w:ascii="Georgia" w:hAnsi="Georgia" w:hint="default"/>
        <w:b w:val="0"/>
        <w:i w:val="0"/>
        <w:color w:val="auto"/>
        <w:sz w:val="20"/>
      </w:rPr>
    </w:lvl>
    <w:lvl w:ilvl="6">
      <w:start w:val="1"/>
      <w:numFmt w:val="none"/>
      <w:lvlText w:val="%7."/>
      <w:lvlJc w:val="left"/>
      <w:pPr>
        <w:tabs>
          <w:tab w:val="num" w:pos="-31680"/>
        </w:tabs>
        <w:ind w:left="-32767" w:firstLine="0"/>
      </w:pPr>
      <w:rPr>
        <w:rFonts w:hint="default"/>
      </w:rPr>
    </w:lvl>
    <w:lvl w:ilvl="7">
      <w:start w:val="1"/>
      <w:numFmt w:val="none"/>
      <w:lvlText w:val="%8."/>
      <w:lvlJc w:val="left"/>
      <w:pPr>
        <w:tabs>
          <w:tab w:val="num" w:pos="-31680"/>
        </w:tabs>
        <w:ind w:left="-32767" w:firstLine="0"/>
      </w:pPr>
      <w:rPr>
        <w:rFonts w:hint="default"/>
      </w:rPr>
    </w:lvl>
    <w:lvl w:ilvl="8">
      <w:start w:val="1"/>
      <w:numFmt w:val="none"/>
      <w:lvlText w:val="%9."/>
      <w:lvlJc w:val="left"/>
      <w:pPr>
        <w:tabs>
          <w:tab w:val="num" w:pos="-31680"/>
        </w:tabs>
        <w:ind w:left="-32767" w:firstLine="0"/>
      </w:pPr>
      <w:rPr>
        <w:rFonts w:hint="default"/>
      </w:rPr>
    </w:lvl>
  </w:abstractNum>
  <w:abstractNum w:abstractNumId="21" w15:restartNumberingAfterBreak="0">
    <w:nsid w:val="6C6F2C90"/>
    <w:multiLevelType w:val="multilevel"/>
    <w:tmpl w:val="0409001D"/>
    <w:name w:val="Headings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02E5D94"/>
    <w:multiLevelType w:val="hybridMultilevel"/>
    <w:tmpl w:val="713ECA7E"/>
    <w:lvl w:ilvl="0" w:tplc="CF1048A6">
      <w:start w:val="1"/>
      <w:numFmt w:val="decimal"/>
      <w:lvlText w:val="%1."/>
      <w:lvlJc w:val="left"/>
      <w:pPr>
        <w:ind w:left="1368"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3" w15:restartNumberingAfterBreak="0">
    <w:nsid w:val="740A78D1"/>
    <w:multiLevelType w:val="hybridMultilevel"/>
    <w:tmpl w:val="6EA08328"/>
    <w:lvl w:ilvl="0" w:tplc="04090017">
      <w:start w:val="1"/>
      <w:numFmt w:val="lowerLetter"/>
      <w:lvlText w:val="%1)"/>
      <w:lvlJc w:val="left"/>
      <w:pPr>
        <w:ind w:left="12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7E252AF5"/>
    <w:multiLevelType w:val="multilevel"/>
    <w:tmpl w:val="BF3CE78E"/>
    <w:lvl w:ilvl="0">
      <w:start w:val="1"/>
      <w:numFmt w:val="decimal"/>
      <w:pStyle w:val="Schedule1"/>
      <w:lvlText w:val="%1."/>
      <w:lvlJc w:val="left"/>
      <w:pPr>
        <w:tabs>
          <w:tab w:val="num" w:pos="504"/>
        </w:tabs>
        <w:ind w:left="504" w:hanging="504"/>
      </w:pPr>
      <w:rPr>
        <w:rFonts w:hint="default"/>
      </w:rPr>
    </w:lvl>
    <w:lvl w:ilvl="1">
      <w:start w:val="1"/>
      <w:numFmt w:val="decimal"/>
      <w:pStyle w:val="Schedule2"/>
      <w:lvlText w:val="%1.%2"/>
      <w:lvlJc w:val="left"/>
      <w:pPr>
        <w:tabs>
          <w:tab w:val="num" w:pos="504"/>
        </w:tabs>
        <w:ind w:left="504" w:hanging="504"/>
      </w:pPr>
      <w:rPr>
        <w:rFonts w:hint="default"/>
      </w:rPr>
    </w:lvl>
    <w:lvl w:ilvl="2">
      <w:start w:val="1"/>
      <w:numFmt w:val="decimal"/>
      <w:pStyle w:val="Schedule3"/>
      <w:lvlText w:val="%1.%2.%3"/>
      <w:lvlJc w:val="left"/>
      <w:pPr>
        <w:tabs>
          <w:tab w:val="num" w:pos="1267"/>
        </w:tabs>
        <w:ind w:left="1267" w:hanging="70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FF366DB"/>
    <w:multiLevelType w:val="hybridMultilevel"/>
    <w:tmpl w:val="6EC03A10"/>
    <w:lvl w:ilvl="0" w:tplc="CF1048A6">
      <w:start w:val="1"/>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16cid:durableId="1746536627">
    <w:abstractNumId w:val="17"/>
  </w:num>
  <w:num w:numId="2" w16cid:durableId="1463235524">
    <w:abstractNumId w:val="8"/>
  </w:num>
  <w:num w:numId="3" w16cid:durableId="1530411080">
    <w:abstractNumId w:val="5"/>
  </w:num>
  <w:num w:numId="4" w16cid:durableId="484054054">
    <w:abstractNumId w:val="11"/>
  </w:num>
  <w:num w:numId="5" w16cid:durableId="140855959">
    <w:abstractNumId w:val="20"/>
  </w:num>
  <w:num w:numId="6" w16cid:durableId="653264346">
    <w:abstractNumId w:val="3"/>
  </w:num>
  <w:num w:numId="7" w16cid:durableId="1208642426">
    <w:abstractNumId w:val="2"/>
  </w:num>
  <w:num w:numId="8" w16cid:durableId="254094672">
    <w:abstractNumId w:val="10"/>
  </w:num>
  <w:num w:numId="9" w16cid:durableId="1318680960">
    <w:abstractNumId w:val="19"/>
  </w:num>
  <w:num w:numId="10" w16cid:durableId="1095131205">
    <w:abstractNumId w:val="7"/>
  </w:num>
  <w:num w:numId="11" w16cid:durableId="9190978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79780936">
    <w:abstractNumId w:val="15"/>
  </w:num>
  <w:num w:numId="13" w16cid:durableId="214435497">
    <w:abstractNumId w:val="15"/>
  </w:num>
  <w:num w:numId="14" w16cid:durableId="2102994174">
    <w:abstractNumId w:val="15"/>
  </w:num>
  <w:num w:numId="15" w16cid:durableId="1250000001">
    <w:abstractNumId w:val="20"/>
  </w:num>
  <w:num w:numId="16" w16cid:durableId="510487440">
    <w:abstractNumId w:val="20"/>
  </w:num>
  <w:num w:numId="17" w16cid:durableId="183835020">
    <w:abstractNumId w:val="20"/>
  </w:num>
  <w:num w:numId="18" w16cid:durableId="750198202">
    <w:abstractNumId w:val="12"/>
  </w:num>
  <w:num w:numId="19" w16cid:durableId="1607883685">
    <w:abstractNumId w:val="6"/>
  </w:num>
  <w:num w:numId="20" w16cid:durableId="213780956">
    <w:abstractNumId w:val="24"/>
  </w:num>
  <w:num w:numId="21" w16cid:durableId="80262076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4834396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23202729">
    <w:abstractNumId w:val="0"/>
  </w:num>
  <w:num w:numId="24" w16cid:durableId="612177690">
    <w:abstractNumId w:val="11"/>
    <w:lvlOverride w:ilvl="0"/>
    <w:lvlOverride w:ilvl="1"/>
    <w:lvlOverride w:ilvl="2"/>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5" w16cid:durableId="11520636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860877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1888496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8542947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302932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6940537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31783250">
    <w:abstractNumId w:val="20"/>
  </w:num>
  <w:num w:numId="32" w16cid:durableId="713583266">
    <w:abstractNumId w:val="20"/>
  </w:num>
  <w:num w:numId="33" w16cid:durableId="1371495883">
    <w:abstractNumId w:val="20"/>
  </w:num>
  <w:num w:numId="34" w16cid:durableId="1490248481">
    <w:abstractNumId w:val="11"/>
  </w:num>
  <w:num w:numId="35" w16cid:durableId="1696733541">
    <w:abstractNumId w:val="11"/>
  </w:num>
  <w:num w:numId="36" w16cid:durableId="11586886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007008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5688945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960642616">
    <w:abstractNumId w:val="15"/>
  </w:num>
  <w:num w:numId="40" w16cid:durableId="122174518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36924408">
    <w:abstractNumId w:val="9"/>
  </w:num>
  <w:num w:numId="42" w16cid:durableId="1231038990">
    <w:abstractNumId w:val="4"/>
  </w:num>
  <w:num w:numId="43" w16cid:durableId="2066222684">
    <w:abstractNumId w:val="16"/>
  </w:num>
  <w:num w:numId="44" w16cid:durableId="1162090180">
    <w:abstractNumId w:val="25"/>
  </w:num>
  <w:num w:numId="45" w16cid:durableId="203637223">
    <w:abstractNumId w:val="1"/>
  </w:num>
  <w:num w:numId="46" w16cid:durableId="350839560">
    <w:abstractNumId w:val="14"/>
  </w:num>
  <w:num w:numId="47" w16cid:durableId="1735934807">
    <w:abstractNumId w:val="22"/>
  </w:num>
  <w:num w:numId="48" w16cid:durableId="1252660513">
    <w:abstractNumId w:val="18"/>
  </w:num>
  <w:num w:numId="49" w16cid:durableId="1102534021">
    <w:abstractNumId w:val="13"/>
    <w:lvlOverride w:ilvl="0"/>
    <w:lvlOverride w:ilvl="1"/>
    <w:lvlOverride w:ilvl="2"/>
    <w:lvlOverride w:ilvl="3"/>
    <w:lvlOverride w:ilvl="4"/>
    <w:lvlOverride w:ilvl="5"/>
    <w:lvlOverride w:ilvl="6"/>
    <w:lvlOverride w:ilvl="7"/>
    <w:lvlOverride w:ilv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defaultTabStop w:val="1260"/>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69F"/>
    <w:rsid w:val="00005272"/>
    <w:rsid w:val="00005FF2"/>
    <w:rsid w:val="00006C3A"/>
    <w:rsid w:val="00015804"/>
    <w:rsid w:val="00020C04"/>
    <w:rsid w:val="00025DE5"/>
    <w:rsid w:val="00031CFC"/>
    <w:rsid w:val="00035ECB"/>
    <w:rsid w:val="00036449"/>
    <w:rsid w:val="0004484A"/>
    <w:rsid w:val="00045133"/>
    <w:rsid w:val="00045DBE"/>
    <w:rsid w:val="00046147"/>
    <w:rsid w:val="0006010E"/>
    <w:rsid w:val="000621AD"/>
    <w:rsid w:val="00065D3F"/>
    <w:rsid w:val="000722FB"/>
    <w:rsid w:val="00072EF3"/>
    <w:rsid w:val="00082F86"/>
    <w:rsid w:val="00086C85"/>
    <w:rsid w:val="00086D53"/>
    <w:rsid w:val="000969FE"/>
    <w:rsid w:val="000972C7"/>
    <w:rsid w:val="00097317"/>
    <w:rsid w:val="0009778F"/>
    <w:rsid w:val="000B07C2"/>
    <w:rsid w:val="000C0C29"/>
    <w:rsid w:val="000C1876"/>
    <w:rsid w:val="000C2234"/>
    <w:rsid w:val="000C3E61"/>
    <w:rsid w:val="000D0279"/>
    <w:rsid w:val="000D292F"/>
    <w:rsid w:val="000D6E79"/>
    <w:rsid w:val="000E0C3E"/>
    <w:rsid w:val="000E278E"/>
    <w:rsid w:val="000E7B00"/>
    <w:rsid w:val="000F0880"/>
    <w:rsid w:val="000F1A04"/>
    <w:rsid w:val="000F339D"/>
    <w:rsid w:val="000F51EB"/>
    <w:rsid w:val="00100EA8"/>
    <w:rsid w:val="00102EF6"/>
    <w:rsid w:val="001039E5"/>
    <w:rsid w:val="00110CB3"/>
    <w:rsid w:val="00111657"/>
    <w:rsid w:val="00111FB9"/>
    <w:rsid w:val="00112C92"/>
    <w:rsid w:val="0011755A"/>
    <w:rsid w:val="001216F1"/>
    <w:rsid w:val="001237B1"/>
    <w:rsid w:val="00124BDD"/>
    <w:rsid w:val="00131515"/>
    <w:rsid w:val="00131782"/>
    <w:rsid w:val="001322E2"/>
    <w:rsid w:val="001374C2"/>
    <w:rsid w:val="0014207C"/>
    <w:rsid w:val="00142AFE"/>
    <w:rsid w:val="0015351F"/>
    <w:rsid w:val="00153A14"/>
    <w:rsid w:val="00162EBD"/>
    <w:rsid w:val="00166336"/>
    <w:rsid w:val="00166D27"/>
    <w:rsid w:val="00172AE3"/>
    <w:rsid w:val="00176E9C"/>
    <w:rsid w:val="001843A6"/>
    <w:rsid w:val="00185C0F"/>
    <w:rsid w:val="00194488"/>
    <w:rsid w:val="00195D31"/>
    <w:rsid w:val="00196010"/>
    <w:rsid w:val="001A3BCF"/>
    <w:rsid w:val="001A45A9"/>
    <w:rsid w:val="001B030B"/>
    <w:rsid w:val="001B3466"/>
    <w:rsid w:val="001B46BF"/>
    <w:rsid w:val="001C6753"/>
    <w:rsid w:val="001C785D"/>
    <w:rsid w:val="001C78BE"/>
    <w:rsid w:val="001D3AFE"/>
    <w:rsid w:val="001E54D1"/>
    <w:rsid w:val="001F1B88"/>
    <w:rsid w:val="001F5749"/>
    <w:rsid w:val="001F6A85"/>
    <w:rsid w:val="001F7753"/>
    <w:rsid w:val="00201CD1"/>
    <w:rsid w:val="00202947"/>
    <w:rsid w:val="00202AC1"/>
    <w:rsid w:val="00202F37"/>
    <w:rsid w:val="00204283"/>
    <w:rsid w:val="002043BE"/>
    <w:rsid w:val="002128CA"/>
    <w:rsid w:val="00214762"/>
    <w:rsid w:val="002167D8"/>
    <w:rsid w:val="00216B00"/>
    <w:rsid w:val="0021794C"/>
    <w:rsid w:val="002206C6"/>
    <w:rsid w:val="0022262F"/>
    <w:rsid w:val="00226598"/>
    <w:rsid w:val="00227F3C"/>
    <w:rsid w:val="00234218"/>
    <w:rsid w:val="00234A0B"/>
    <w:rsid w:val="00235AF8"/>
    <w:rsid w:val="00236042"/>
    <w:rsid w:val="0023756F"/>
    <w:rsid w:val="002411C2"/>
    <w:rsid w:val="00245F69"/>
    <w:rsid w:val="00246085"/>
    <w:rsid w:val="002502BB"/>
    <w:rsid w:val="002516AB"/>
    <w:rsid w:val="00256B09"/>
    <w:rsid w:val="00262107"/>
    <w:rsid w:val="0026220A"/>
    <w:rsid w:val="00262D8A"/>
    <w:rsid w:val="00267F12"/>
    <w:rsid w:val="00272392"/>
    <w:rsid w:val="00272411"/>
    <w:rsid w:val="0027377F"/>
    <w:rsid w:val="002747B9"/>
    <w:rsid w:val="0027498E"/>
    <w:rsid w:val="0027589B"/>
    <w:rsid w:val="00275DC0"/>
    <w:rsid w:val="00280834"/>
    <w:rsid w:val="00280DCE"/>
    <w:rsid w:val="00281C76"/>
    <w:rsid w:val="00281CA2"/>
    <w:rsid w:val="00283CB9"/>
    <w:rsid w:val="00284AC5"/>
    <w:rsid w:val="00285C7F"/>
    <w:rsid w:val="00285F1D"/>
    <w:rsid w:val="002874C2"/>
    <w:rsid w:val="002951A1"/>
    <w:rsid w:val="002963E3"/>
    <w:rsid w:val="00296828"/>
    <w:rsid w:val="00297E88"/>
    <w:rsid w:val="002A1964"/>
    <w:rsid w:val="002A38E9"/>
    <w:rsid w:val="002A3D19"/>
    <w:rsid w:val="002A68C3"/>
    <w:rsid w:val="002B06D0"/>
    <w:rsid w:val="002B4A1A"/>
    <w:rsid w:val="002B643E"/>
    <w:rsid w:val="002C2E5A"/>
    <w:rsid w:val="002C6524"/>
    <w:rsid w:val="002C7018"/>
    <w:rsid w:val="002C7A4F"/>
    <w:rsid w:val="002D093B"/>
    <w:rsid w:val="002D0DDD"/>
    <w:rsid w:val="002D5027"/>
    <w:rsid w:val="002D52BD"/>
    <w:rsid w:val="002E320E"/>
    <w:rsid w:val="002E3EDB"/>
    <w:rsid w:val="002E76EE"/>
    <w:rsid w:val="002F06BB"/>
    <w:rsid w:val="002F652B"/>
    <w:rsid w:val="002F6996"/>
    <w:rsid w:val="002F7D05"/>
    <w:rsid w:val="003026FB"/>
    <w:rsid w:val="00302D58"/>
    <w:rsid w:val="00306BA6"/>
    <w:rsid w:val="00312249"/>
    <w:rsid w:val="003216B6"/>
    <w:rsid w:val="00325138"/>
    <w:rsid w:val="00325220"/>
    <w:rsid w:val="00325509"/>
    <w:rsid w:val="00327ACE"/>
    <w:rsid w:val="00337C61"/>
    <w:rsid w:val="003437A6"/>
    <w:rsid w:val="00345872"/>
    <w:rsid w:val="00350640"/>
    <w:rsid w:val="00352BFC"/>
    <w:rsid w:val="003550E1"/>
    <w:rsid w:val="00361609"/>
    <w:rsid w:val="0036450A"/>
    <w:rsid w:val="00370037"/>
    <w:rsid w:val="0037044C"/>
    <w:rsid w:val="00371113"/>
    <w:rsid w:val="00371671"/>
    <w:rsid w:val="00372A1D"/>
    <w:rsid w:val="00372AD9"/>
    <w:rsid w:val="00373D23"/>
    <w:rsid w:val="00376E8A"/>
    <w:rsid w:val="00382767"/>
    <w:rsid w:val="00385AED"/>
    <w:rsid w:val="00396054"/>
    <w:rsid w:val="00396607"/>
    <w:rsid w:val="003A0381"/>
    <w:rsid w:val="003A426D"/>
    <w:rsid w:val="003A5BE5"/>
    <w:rsid w:val="003A76C6"/>
    <w:rsid w:val="003B062E"/>
    <w:rsid w:val="003B281C"/>
    <w:rsid w:val="003B4D78"/>
    <w:rsid w:val="003C2EC0"/>
    <w:rsid w:val="003C4803"/>
    <w:rsid w:val="003D05A5"/>
    <w:rsid w:val="003D0A6C"/>
    <w:rsid w:val="003D13EC"/>
    <w:rsid w:val="003D3C48"/>
    <w:rsid w:val="003D4281"/>
    <w:rsid w:val="003D4FFA"/>
    <w:rsid w:val="003D559B"/>
    <w:rsid w:val="003D6DA7"/>
    <w:rsid w:val="003D6FB2"/>
    <w:rsid w:val="003E1DC7"/>
    <w:rsid w:val="003E471F"/>
    <w:rsid w:val="003F2410"/>
    <w:rsid w:val="003F25ED"/>
    <w:rsid w:val="003F3AB8"/>
    <w:rsid w:val="003F472A"/>
    <w:rsid w:val="003F6A36"/>
    <w:rsid w:val="00401187"/>
    <w:rsid w:val="00402123"/>
    <w:rsid w:val="00405EBF"/>
    <w:rsid w:val="00412F48"/>
    <w:rsid w:val="0041600F"/>
    <w:rsid w:val="00416353"/>
    <w:rsid w:val="00416A07"/>
    <w:rsid w:val="0042362F"/>
    <w:rsid w:val="00425846"/>
    <w:rsid w:val="00431437"/>
    <w:rsid w:val="00432280"/>
    <w:rsid w:val="004328A4"/>
    <w:rsid w:val="00437203"/>
    <w:rsid w:val="00443C77"/>
    <w:rsid w:val="0044469F"/>
    <w:rsid w:val="004452DF"/>
    <w:rsid w:val="0044693B"/>
    <w:rsid w:val="0045295A"/>
    <w:rsid w:val="00460586"/>
    <w:rsid w:val="00464999"/>
    <w:rsid w:val="004661AC"/>
    <w:rsid w:val="00466BAA"/>
    <w:rsid w:val="00467CF8"/>
    <w:rsid w:val="0047102B"/>
    <w:rsid w:val="00471AD9"/>
    <w:rsid w:val="00472E3F"/>
    <w:rsid w:val="004731AE"/>
    <w:rsid w:val="004824CB"/>
    <w:rsid w:val="00483377"/>
    <w:rsid w:val="00493789"/>
    <w:rsid w:val="004944CB"/>
    <w:rsid w:val="0049537A"/>
    <w:rsid w:val="00496854"/>
    <w:rsid w:val="0049707C"/>
    <w:rsid w:val="004974B8"/>
    <w:rsid w:val="00497F98"/>
    <w:rsid w:val="004A2BCC"/>
    <w:rsid w:val="004A37F7"/>
    <w:rsid w:val="004A4CA2"/>
    <w:rsid w:val="004A6929"/>
    <w:rsid w:val="004C6537"/>
    <w:rsid w:val="004D26B3"/>
    <w:rsid w:val="004D26EE"/>
    <w:rsid w:val="004D5372"/>
    <w:rsid w:val="004D6561"/>
    <w:rsid w:val="004E2700"/>
    <w:rsid w:val="004F031B"/>
    <w:rsid w:val="004F714E"/>
    <w:rsid w:val="004F7CC5"/>
    <w:rsid w:val="0050005C"/>
    <w:rsid w:val="005037FF"/>
    <w:rsid w:val="00510F90"/>
    <w:rsid w:val="005121BC"/>
    <w:rsid w:val="005123B2"/>
    <w:rsid w:val="0051489D"/>
    <w:rsid w:val="00514D45"/>
    <w:rsid w:val="005160D3"/>
    <w:rsid w:val="00540C3E"/>
    <w:rsid w:val="00541851"/>
    <w:rsid w:val="005428EF"/>
    <w:rsid w:val="00543517"/>
    <w:rsid w:val="0055044B"/>
    <w:rsid w:val="005534E9"/>
    <w:rsid w:val="00554F83"/>
    <w:rsid w:val="0055603D"/>
    <w:rsid w:val="00556A81"/>
    <w:rsid w:val="00557761"/>
    <w:rsid w:val="00562C1D"/>
    <w:rsid w:val="00570516"/>
    <w:rsid w:val="00571FBB"/>
    <w:rsid w:val="005729F3"/>
    <w:rsid w:val="005740A3"/>
    <w:rsid w:val="00574A0E"/>
    <w:rsid w:val="00575DF9"/>
    <w:rsid w:val="005801DE"/>
    <w:rsid w:val="0058139E"/>
    <w:rsid w:val="00583911"/>
    <w:rsid w:val="00583DA6"/>
    <w:rsid w:val="00585EE8"/>
    <w:rsid w:val="00586ECA"/>
    <w:rsid w:val="005909EC"/>
    <w:rsid w:val="005932FE"/>
    <w:rsid w:val="00594000"/>
    <w:rsid w:val="005A4963"/>
    <w:rsid w:val="005A5516"/>
    <w:rsid w:val="005A77ED"/>
    <w:rsid w:val="005A7C8D"/>
    <w:rsid w:val="005B1BE6"/>
    <w:rsid w:val="005B6EC3"/>
    <w:rsid w:val="005C0093"/>
    <w:rsid w:val="005C4BCB"/>
    <w:rsid w:val="005C4ED7"/>
    <w:rsid w:val="005C4F21"/>
    <w:rsid w:val="005C575D"/>
    <w:rsid w:val="005C7893"/>
    <w:rsid w:val="005D1E46"/>
    <w:rsid w:val="005D222E"/>
    <w:rsid w:val="005D2DB0"/>
    <w:rsid w:val="005D5FD8"/>
    <w:rsid w:val="005E2AD7"/>
    <w:rsid w:val="005E4C2A"/>
    <w:rsid w:val="005E54DE"/>
    <w:rsid w:val="005F2A21"/>
    <w:rsid w:val="006036F9"/>
    <w:rsid w:val="00603BF5"/>
    <w:rsid w:val="00603FF4"/>
    <w:rsid w:val="00606DE5"/>
    <w:rsid w:val="0061269B"/>
    <w:rsid w:val="00612B38"/>
    <w:rsid w:val="00613D1C"/>
    <w:rsid w:val="00615594"/>
    <w:rsid w:val="00616F82"/>
    <w:rsid w:val="00621F1B"/>
    <w:rsid w:val="006315BB"/>
    <w:rsid w:val="006324F3"/>
    <w:rsid w:val="00632DCC"/>
    <w:rsid w:val="0063422D"/>
    <w:rsid w:val="00634EF8"/>
    <w:rsid w:val="00635A79"/>
    <w:rsid w:val="00636B29"/>
    <w:rsid w:val="00645BFE"/>
    <w:rsid w:val="0065055C"/>
    <w:rsid w:val="00650FAF"/>
    <w:rsid w:val="0065245F"/>
    <w:rsid w:val="0065262E"/>
    <w:rsid w:val="00652872"/>
    <w:rsid w:val="006536ED"/>
    <w:rsid w:val="006619B0"/>
    <w:rsid w:val="00662F7E"/>
    <w:rsid w:val="00663AB3"/>
    <w:rsid w:val="00666F1F"/>
    <w:rsid w:val="006674E6"/>
    <w:rsid w:val="00667688"/>
    <w:rsid w:val="00671BC5"/>
    <w:rsid w:val="00673595"/>
    <w:rsid w:val="00676BA8"/>
    <w:rsid w:val="00677026"/>
    <w:rsid w:val="006771A6"/>
    <w:rsid w:val="00680D8B"/>
    <w:rsid w:val="0068192B"/>
    <w:rsid w:val="00682949"/>
    <w:rsid w:val="0068294F"/>
    <w:rsid w:val="006837FD"/>
    <w:rsid w:val="00683C7B"/>
    <w:rsid w:val="00684335"/>
    <w:rsid w:val="0068700B"/>
    <w:rsid w:val="00691DE3"/>
    <w:rsid w:val="00692422"/>
    <w:rsid w:val="00692CC5"/>
    <w:rsid w:val="00693167"/>
    <w:rsid w:val="00693FB7"/>
    <w:rsid w:val="006962E9"/>
    <w:rsid w:val="00696787"/>
    <w:rsid w:val="006A0C21"/>
    <w:rsid w:val="006A1646"/>
    <w:rsid w:val="006A2992"/>
    <w:rsid w:val="006A4A04"/>
    <w:rsid w:val="006A4DAE"/>
    <w:rsid w:val="006A6A33"/>
    <w:rsid w:val="006B1095"/>
    <w:rsid w:val="006B1805"/>
    <w:rsid w:val="006B1D96"/>
    <w:rsid w:val="006B4E91"/>
    <w:rsid w:val="006B6C4A"/>
    <w:rsid w:val="006B77D9"/>
    <w:rsid w:val="006C14B5"/>
    <w:rsid w:val="006C27D6"/>
    <w:rsid w:val="006D1CC3"/>
    <w:rsid w:val="006D39CD"/>
    <w:rsid w:val="006D525D"/>
    <w:rsid w:val="006D57A4"/>
    <w:rsid w:val="006E26E2"/>
    <w:rsid w:val="006E30C5"/>
    <w:rsid w:val="006E76E1"/>
    <w:rsid w:val="006F02E7"/>
    <w:rsid w:val="006F4DE6"/>
    <w:rsid w:val="006F5074"/>
    <w:rsid w:val="006F529C"/>
    <w:rsid w:val="006F6B7F"/>
    <w:rsid w:val="00703A7B"/>
    <w:rsid w:val="00705E81"/>
    <w:rsid w:val="007077D4"/>
    <w:rsid w:val="007226B6"/>
    <w:rsid w:val="00722E02"/>
    <w:rsid w:val="00722EF8"/>
    <w:rsid w:val="007250A2"/>
    <w:rsid w:val="0073242A"/>
    <w:rsid w:val="00735D88"/>
    <w:rsid w:val="00740FD8"/>
    <w:rsid w:val="0074285A"/>
    <w:rsid w:val="00745812"/>
    <w:rsid w:val="00746C62"/>
    <w:rsid w:val="00750B3C"/>
    <w:rsid w:val="00753005"/>
    <w:rsid w:val="007539DB"/>
    <w:rsid w:val="00753FF4"/>
    <w:rsid w:val="00754D88"/>
    <w:rsid w:val="00754DDE"/>
    <w:rsid w:val="00761225"/>
    <w:rsid w:val="0076231E"/>
    <w:rsid w:val="00770B3E"/>
    <w:rsid w:val="00770DBE"/>
    <w:rsid w:val="00771E7D"/>
    <w:rsid w:val="00775AED"/>
    <w:rsid w:val="00780D9B"/>
    <w:rsid w:val="007835CB"/>
    <w:rsid w:val="00783843"/>
    <w:rsid w:val="00784CE5"/>
    <w:rsid w:val="0079003B"/>
    <w:rsid w:val="0079189D"/>
    <w:rsid w:val="007925B3"/>
    <w:rsid w:val="00793B30"/>
    <w:rsid w:val="007A540D"/>
    <w:rsid w:val="007A54A7"/>
    <w:rsid w:val="007A7261"/>
    <w:rsid w:val="007B1F49"/>
    <w:rsid w:val="007B42AC"/>
    <w:rsid w:val="007B4D38"/>
    <w:rsid w:val="007B5A67"/>
    <w:rsid w:val="007C14FB"/>
    <w:rsid w:val="007C645F"/>
    <w:rsid w:val="007C6511"/>
    <w:rsid w:val="007D7248"/>
    <w:rsid w:val="007E00F1"/>
    <w:rsid w:val="007E2060"/>
    <w:rsid w:val="007E367D"/>
    <w:rsid w:val="007F6BAD"/>
    <w:rsid w:val="00800B3E"/>
    <w:rsid w:val="008044D9"/>
    <w:rsid w:val="00810792"/>
    <w:rsid w:val="00811458"/>
    <w:rsid w:val="008118F1"/>
    <w:rsid w:val="00813FD0"/>
    <w:rsid w:val="008143EC"/>
    <w:rsid w:val="008201C0"/>
    <w:rsid w:val="008202DD"/>
    <w:rsid w:val="008205E5"/>
    <w:rsid w:val="00821AF6"/>
    <w:rsid w:val="00824933"/>
    <w:rsid w:val="008276D7"/>
    <w:rsid w:val="00830F91"/>
    <w:rsid w:val="0083213F"/>
    <w:rsid w:val="00835FD8"/>
    <w:rsid w:val="00836CE2"/>
    <w:rsid w:val="0084446D"/>
    <w:rsid w:val="008452D6"/>
    <w:rsid w:val="00845ADD"/>
    <w:rsid w:val="0084756E"/>
    <w:rsid w:val="008505CD"/>
    <w:rsid w:val="00850909"/>
    <w:rsid w:val="00850CC0"/>
    <w:rsid w:val="00850EE1"/>
    <w:rsid w:val="00851A3B"/>
    <w:rsid w:val="00852F8B"/>
    <w:rsid w:val="008535D0"/>
    <w:rsid w:val="00854D1D"/>
    <w:rsid w:val="008627BB"/>
    <w:rsid w:val="008628D8"/>
    <w:rsid w:val="0086443F"/>
    <w:rsid w:val="00886973"/>
    <w:rsid w:val="008902D8"/>
    <w:rsid w:val="0089149A"/>
    <w:rsid w:val="00896242"/>
    <w:rsid w:val="0089719E"/>
    <w:rsid w:val="00897892"/>
    <w:rsid w:val="008A2166"/>
    <w:rsid w:val="008A22BC"/>
    <w:rsid w:val="008A2874"/>
    <w:rsid w:val="008A6372"/>
    <w:rsid w:val="008A63BC"/>
    <w:rsid w:val="008A698F"/>
    <w:rsid w:val="008B0554"/>
    <w:rsid w:val="008B082E"/>
    <w:rsid w:val="008B0BD5"/>
    <w:rsid w:val="008B43AC"/>
    <w:rsid w:val="008C3F94"/>
    <w:rsid w:val="008D26C6"/>
    <w:rsid w:val="008D422A"/>
    <w:rsid w:val="008D73ED"/>
    <w:rsid w:val="008F7C04"/>
    <w:rsid w:val="008F7D6C"/>
    <w:rsid w:val="00901C76"/>
    <w:rsid w:val="00905679"/>
    <w:rsid w:val="00906B48"/>
    <w:rsid w:val="00911518"/>
    <w:rsid w:val="00911C92"/>
    <w:rsid w:val="009124FC"/>
    <w:rsid w:val="009155C1"/>
    <w:rsid w:val="009211BE"/>
    <w:rsid w:val="00923B14"/>
    <w:rsid w:val="00923D14"/>
    <w:rsid w:val="00930C33"/>
    <w:rsid w:val="00932282"/>
    <w:rsid w:val="00940992"/>
    <w:rsid w:val="00940B7F"/>
    <w:rsid w:val="00942042"/>
    <w:rsid w:val="00943413"/>
    <w:rsid w:val="00943B4E"/>
    <w:rsid w:val="009446B5"/>
    <w:rsid w:val="009522D2"/>
    <w:rsid w:val="009531D0"/>
    <w:rsid w:val="00953815"/>
    <w:rsid w:val="00953882"/>
    <w:rsid w:val="009541F4"/>
    <w:rsid w:val="00954F60"/>
    <w:rsid w:val="00962E89"/>
    <w:rsid w:val="0096439C"/>
    <w:rsid w:val="00966C0C"/>
    <w:rsid w:val="00967526"/>
    <w:rsid w:val="009678E1"/>
    <w:rsid w:val="00967C6F"/>
    <w:rsid w:val="00970C4C"/>
    <w:rsid w:val="00970D27"/>
    <w:rsid w:val="00971C05"/>
    <w:rsid w:val="00983B5F"/>
    <w:rsid w:val="009852EF"/>
    <w:rsid w:val="009864C6"/>
    <w:rsid w:val="009875BE"/>
    <w:rsid w:val="00987C3A"/>
    <w:rsid w:val="00990B88"/>
    <w:rsid w:val="0099200D"/>
    <w:rsid w:val="00996CF0"/>
    <w:rsid w:val="009A1862"/>
    <w:rsid w:val="009A1CF9"/>
    <w:rsid w:val="009A79A8"/>
    <w:rsid w:val="009A7A80"/>
    <w:rsid w:val="009B0B35"/>
    <w:rsid w:val="009B1A9B"/>
    <w:rsid w:val="009B1E30"/>
    <w:rsid w:val="009B2621"/>
    <w:rsid w:val="009B3CC5"/>
    <w:rsid w:val="009B682B"/>
    <w:rsid w:val="009C0CA4"/>
    <w:rsid w:val="009C2969"/>
    <w:rsid w:val="009C3427"/>
    <w:rsid w:val="009C3C21"/>
    <w:rsid w:val="009D1E87"/>
    <w:rsid w:val="009D2A63"/>
    <w:rsid w:val="009D2ED7"/>
    <w:rsid w:val="009D501B"/>
    <w:rsid w:val="009D510C"/>
    <w:rsid w:val="009E3AE6"/>
    <w:rsid w:val="009F3007"/>
    <w:rsid w:val="009F3A20"/>
    <w:rsid w:val="009F6E62"/>
    <w:rsid w:val="009F79DC"/>
    <w:rsid w:val="00A03319"/>
    <w:rsid w:val="00A0340C"/>
    <w:rsid w:val="00A050A7"/>
    <w:rsid w:val="00A06B0D"/>
    <w:rsid w:val="00A06DBC"/>
    <w:rsid w:val="00A1410A"/>
    <w:rsid w:val="00A159BA"/>
    <w:rsid w:val="00A15D00"/>
    <w:rsid w:val="00A200FF"/>
    <w:rsid w:val="00A24002"/>
    <w:rsid w:val="00A2461E"/>
    <w:rsid w:val="00A24A45"/>
    <w:rsid w:val="00A266F0"/>
    <w:rsid w:val="00A31979"/>
    <w:rsid w:val="00A37618"/>
    <w:rsid w:val="00A3790E"/>
    <w:rsid w:val="00A40049"/>
    <w:rsid w:val="00A4106A"/>
    <w:rsid w:val="00A41C78"/>
    <w:rsid w:val="00A4217B"/>
    <w:rsid w:val="00A4379B"/>
    <w:rsid w:val="00A452A6"/>
    <w:rsid w:val="00A457F1"/>
    <w:rsid w:val="00A45896"/>
    <w:rsid w:val="00A47822"/>
    <w:rsid w:val="00A504F7"/>
    <w:rsid w:val="00A5097B"/>
    <w:rsid w:val="00A515C8"/>
    <w:rsid w:val="00A604AD"/>
    <w:rsid w:val="00A612FD"/>
    <w:rsid w:val="00A64649"/>
    <w:rsid w:val="00A64E42"/>
    <w:rsid w:val="00A64F9F"/>
    <w:rsid w:val="00A67DA8"/>
    <w:rsid w:val="00A70844"/>
    <w:rsid w:val="00A70C62"/>
    <w:rsid w:val="00A71339"/>
    <w:rsid w:val="00A74044"/>
    <w:rsid w:val="00A744CA"/>
    <w:rsid w:val="00A75ABA"/>
    <w:rsid w:val="00A77D3A"/>
    <w:rsid w:val="00A822B3"/>
    <w:rsid w:val="00A84D3B"/>
    <w:rsid w:val="00A850AE"/>
    <w:rsid w:val="00A913D4"/>
    <w:rsid w:val="00A91412"/>
    <w:rsid w:val="00A97398"/>
    <w:rsid w:val="00AA3463"/>
    <w:rsid w:val="00AA4922"/>
    <w:rsid w:val="00AB1BD1"/>
    <w:rsid w:val="00AB59CB"/>
    <w:rsid w:val="00AC0019"/>
    <w:rsid w:val="00AC5CF0"/>
    <w:rsid w:val="00AD7124"/>
    <w:rsid w:val="00AD799C"/>
    <w:rsid w:val="00AE00CB"/>
    <w:rsid w:val="00AE1D99"/>
    <w:rsid w:val="00AE302D"/>
    <w:rsid w:val="00AE40DE"/>
    <w:rsid w:val="00AF46D2"/>
    <w:rsid w:val="00AF5B77"/>
    <w:rsid w:val="00AF750D"/>
    <w:rsid w:val="00AF7B43"/>
    <w:rsid w:val="00B0196A"/>
    <w:rsid w:val="00B022C0"/>
    <w:rsid w:val="00B0341D"/>
    <w:rsid w:val="00B03B43"/>
    <w:rsid w:val="00B04B9F"/>
    <w:rsid w:val="00B06170"/>
    <w:rsid w:val="00B10485"/>
    <w:rsid w:val="00B139AF"/>
    <w:rsid w:val="00B13F8D"/>
    <w:rsid w:val="00B15E2C"/>
    <w:rsid w:val="00B17460"/>
    <w:rsid w:val="00B22918"/>
    <w:rsid w:val="00B25BA6"/>
    <w:rsid w:val="00B32257"/>
    <w:rsid w:val="00B3789F"/>
    <w:rsid w:val="00B37954"/>
    <w:rsid w:val="00B4134D"/>
    <w:rsid w:val="00B415E5"/>
    <w:rsid w:val="00B45D0F"/>
    <w:rsid w:val="00B47A58"/>
    <w:rsid w:val="00B47CDE"/>
    <w:rsid w:val="00B5765C"/>
    <w:rsid w:val="00B57C71"/>
    <w:rsid w:val="00B606B4"/>
    <w:rsid w:val="00B63E44"/>
    <w:rsid w:val="00B65EC7"/>
    <w:rsid w:val="00B669CD"/>
    <w:rsid w:val="00B744C4"/>
    <w:rsid w:val="00B755EB"/>
    <w:rsid w:val="00B77658"/>
    <w:rsid w:val="00B80FC1"/>
    <w:rsid w:val="00B8695B"/>
    <w:rsid w:val="00B878F2"/>
    <w:rsid w:val="00B94C3A"/>
    <w:rsid w:val="00B9520E"/>
    <w:rsid w:val="00BA16CF"/>
    <w:rsid w:val="00BA2837"/>
    <w:rsid w:val="00BA3510"/>
    <w:rsid w:val="00BB56CE"/>
    <w:rsid w:val="00BC70DE"/>
    <w:rsid w:val="00BC7235"/>
    <w:rsid w:val="00BC7774"/>
    <w:rsid w:val="00BD0A50"/>
    <w:rsid w:val="00BD0AC4"/>
    <w:rsid w:val="00BD2570"/>
    <w:rsid w:val="00BD2873"/>
    <w:rsid w:val="00BD6DC2"/>
    <w:rsid w:val="00BE29CB"/>
    <w:rsid w:val="00BE4218"/>
    <w:rsid w:val="00BE457F"/>
    <w:rsid w:val="00BE5D21"/>
    <w:rsid w:val="00BE7396"/>
    <w:rsid w:val="00BE73BD"/>
    <w:rsid w:val="00BF07C4"/>
    <w:rsid w:val="00BF15AE"/>
    <w:rsid w:val="00BF262A"/>
    <w:rsid w:val="00C00347"/>
    <w:rsid w:val="00C07252"/>
    <w:rsid w:val="00C13A9D"/>
    <w:rsid w:val="00C14BFF"/>
    <w:rsid w:val="00C15C7C"/>
    <w:rsid w:val="00C17042"/>
    <w:rsid w:val="00C31113"/>
    <w:rsid w:val="00C31D4A"/>
    <w:rsid w:val="00C37106"/>
    <w:rsid w:val="00C41BA3"/>
    <w:rsid w:val="00C4299A"/>
    <w:rsid w:val="00C43472"/>
    <w:rsid w:val="00C44361"/>
    <w:rsid w:val="00C45AC8"/>
    <w:rsid w:val="00C470AD"/>
    <w:rsid w:val="00C4711B"/>
    <w:rsid w:val="00C554F2"/>
    <w:rsid w:val="00C55982"/>
    <w:rsid w:val="00C61E7F"/>
    <w:rsid w:val="00C64CD2"/>
    <w:rsid w:val="00C66DD1"/>
    <w:rsid w:val="00C7258F"/>
    <w:rsid w:val="00C7361B"/>
    <w:rsid w:val="00C73A5E"/>
    <w:rsid w:val="00C76982"/>
    <w:rsid w:val="00C7746D"/>
    <w:rsid w:val="00C822FD"/>
    <w:rsid w:val="00C84E43"/>
    <w:rsid w:val="00C857F4"/>
    <w:rsid w:val="00C9557F"/>
    <w:rsid w:val="00CA1A8A"/>
    <w:rsid w:val="00CA2D4A"/>
    <w:rsid w:val="00CA4307"/>
    <w:rsid w:val="00CB22BE"/>
    <w:rsid w:val="00CB2AC2"/>
    <w:rsid w:val="00CC4884"/>
    <w:rsid w:val="00CD05B3"/>
    <w:rsid w:val="00CD45B4"/>
    <w:rsid w:val="00CD4A96"/>
    <w:rsid w:val="00CD5587"/>
    <w:rsid w:val="00CD58F8"/>
    <w:rsid w:val="00CE2651"/>
    <w:rsid w:val="00CE5671"/>
    <w:rsid w:val="00CF3288"/>
    <w:rsid w:val="00CF45FB"/>
    <w:rsid w:val="00D033D3"/>
    <w:rsid w:val="00D0784D"/>
    <w:rsid w:val="00D07A90"/>
    <w:rsid w:val="00D10AE0"/>
    <w:rsid w:val="00D130FB"/>
    <w:rsid w:val="00D13ACE"/>
    <w:rsid w:val="00D16E8C"/>
    <w:rsid w:val="00D17D06"/>
    <w:rsid w:val="00D2106F"/>
    <w:rsid w:val="00D2333A"/>
    <w:rsid w:val="00D233BA"/>
    <w:rsid w:val="00D3693C"/>
    <w:rsid w:val="00D36F24"/>
    <w:rsid w:val="00D37C28"/>
    <w:rsid w:val="00D4050B"/>
    <w:rsid w:val="00D41B18"/>
    <w:rsid w:val="00D433EA"/>
    <w:rsid w:val="00D43790"/>
    <w:rsid w:val="00D473F1"/>
    <w:rsid w:val="00D50F1A"/>
    <w:rsid w:val="00D551F4"/>
    <w:rsid w:val="00D660F3"/>
    <w:rsid w:val="00D67341"/>
    <w:rsid w:val="00D7108F"/>
    <w:rsid w:val="00D71752"/>
    <w:rsid w:val="00D71FCD"/>
    <w:rsid w:val="00D7237E"/>
    <w:rsid w:val="00D72729"/>
    <w:rsid w:val="00D734DB"/>
    <w:rsid w:val="00D82ABD"/>
    <w:rsid w:val="00D82E4C"/>
    <w:rsid w:val="00D91144"/>
    <w:rsid w:val="00D93CD8"/>
    <w:rsid w:val="00D96B14"/>
    <w:rsid w:val="00DA3E7A"/>
    <w:rsid w:val="00DB0338"/>
    <w:rsid w:val="00DB0C16"/>
    <w:rsid w:val="00DB1E14"/>
    <w:rsid w:val="00DB259E"/>
    <w:rsid w:val="00DB586D"/>
    <w:rsid w:val="00DB68F1"/>
    <w:rsid w:val="00DC62B2"/>
    <w:rsid w:val="00DD15DA"/>
    <w:rsid w:val="00DD2345"/>
    <w:rsid w:val="00DD2A58"/>
    <w:rsid w:val="00DD5874"/>
    <w:rsid w:val="00DD73CE"/>
    <w:rsid w:val="00DE26CC"/>
    <w:rsid w:val="00DE2F1B"/>
    <w:rsid w:val="00DE339E"/>
    <w:rsid w:val="00DE50B2"/>
    <w:rsid w:val="00DE73FF"/>
    <w:rsid w:val="00DF10EB"/>
    <w:rsid w:val="00DF1C33"/>
    <w:rsid w:val="00DF27CD"/>
    <w:rsid w:val="00DF4D68"/>
    <w:rsid w:val="00DF5C8A"/>
    <w:rsid w:val="00DF5D52"/>
    <w:rsid w:val="00DF6601"/>
    <w:rsid w:val="00E00DA3"/>
    <w:rsid w:val="00E02078"/>
    <w:rsid w:val="00E048D0"/>
    <w:rsid w:val="00E115A4"/>
    <w:rsid w:val="00E12217"/>
    <w:rsid w:val="00E208BF"/>
    <w:rsid w:val="00E21752"/>
    <w:rsid w:val="00E229C9"/>
    <w:rsid w:val="00E22BE5"/>
    <w:rsid w:val="00E22D4A"/>
    <w:rsid w:val="00E256DD"/>
    <w:rsid w:val="00E25890"/>
    <w:rsid w:val="00E263A2"/>
    <w:rsid w:val="00E31534"/>
    <w:rsid w:val="00E31E5B"/>
    <w:rsid w:val="00E32FAE"/>
    <w:rsid w:val="00E337C8"/>
    <w:rsid w:val="00E43416"/>
    <w:rsid w:val="00E43C8E"/>
    <w:rsid w:val="00E43E8F"/>
    <w:rsid w:val="00E4416F"/>
    <w:rsid w:val="00E4509F"/>
    <w:rsid w:val="00E46767"/>
    <w:rsid w:val="00E53E09"/>
    <w:rsid w:val="00E55B97"/>
    <w:rsid w:val="00E5734A"/>
    <w:rsid w:val="00E6296A"/>
    <w:rsid w:val="00E65EF7"/>
    <w:rsid w:val="00E671BD"/>
    <w:rsid w:val="00E711C7"/>
    <w:rsid w:val="00E7725C"/>
    <w:rsid w:val="00E82B7F"/>
    <w:rsid w:val="00E86D9F"/>
    <w:rsid w:val="00E9668B"/>
    <w:rsid w:val="00EA1E25"/>
    <w:rsid w:val="00EA4363"/>
    <w:rsid w:val="00EA52CC"/>
    <w:rsid w:val="00EB0043"/>
    <w:rsid w:val="00EB04D9"/>
    <w:rsid w:val="00EB1FD7"/>
    <w:rsid w:val="00EB2AC7"/>
    <w:rsid w:val="00EB3C83"/>
    <w:rsid w:val="00EC09A4"/>
    <w:rsid w:val="00EC37D2"/>
    <w:rsid w:val="00EC75EC"/>
    <w:rsid w:val="00EC78D4"/>
    <w:rsid w:val="00ED446B"/>
    <w:rsid w:val="00ED4C22"/>
    <w:rsid w:val="00ED6057"/>
    <w:rsid w:val="00ED6995"/>
    <w:rsid w:val="00ED6D14"/>
    <w:rsid w:val="00EE53E9"/>
    <w:rsid w:val="00EF0D6C"/>
    <w:rsid w:val="00EF353B"/>
    <w:rsid w:val="00EF7187"/>
    <w:rsid w:val="00F00FDF"/>
    <w:rsid w:val="00F04F39"/>
    <w:rsid w:val="00F05820"/>
    <w:rsid w:val="00F07A28"/>
    <w:rsid w:val="00F27EFD"/>
    <w:rsid w:val="00F30B7E"/>
    <w:rsid w:val="00F33645"/>
    <w:rsid w:val="00F33F50"/>
    <w:rsid w:val="00F34757"/>
    <w:rsid w:val="00F34912"/>
    <w:rsid w:val="00F37833"/>
    <w:rsid w:val="00F41022"/>
    <w:rsid w:val="00F445F5"/>
    <w:rsid w:val="00F45EA8"/>
    <w:rsid w:val="00F47254"/>
    <w:rsid w:val="00F4746A"/>
    <w:rsid w:val="00F50AA5"/>
    <w:rsid w:val="00F50C7B"/>
    <w:rsid w:val="00F514D2"/>
    <w:rsid w:val="00F54EA0"/>
    <w:rsid w:val="00F55792"/>
    <w:rsid w:val="00F57F9C"/>
    <w:rsid w:val="00F70189"/>
    <w:rsid w:val="00F7155F"/>
    <w:rsid w:val="00F7257C"/>
    <w:rsid w:val="00F734E5"/>
    <w:rsid w:val="00F753DA"/>
    <w:rsid w:val="00F803F0"/>
    <w:rsid w:val="00F80B59"/>
    <w:rsid w:val="00F80C34"/>
    <w:rsid w:val="00F84F57"/>
    <w:rsid w:val="00F852B7"/>
    <w:rsid w:val="00F906EB"/>
    <w:rsid w:val="00F90751"/>
    <w:rsid w:val="00F94530"/>
    <w:rsid w:val="00F969CC"/>
    <w:rsid w:val="00FA03C2"/>
    <w:rsid w:val="00FC1D5A"/>
    <w:rsid w:val="00FC49E0"/>
    <w:rsid w:val="00FC57AC"/>
    <w:rsid w:val="00FC6B98"/>
    <w:rsid w:val="00FD2812"/>
    <w:rsid w:val="00FD33EB"/>
    <w:rsid w:val="00FD48B1"/>
    <w:rsid w:val="00FD5A3B"/>
    <w:rsid w:val="00FD7083"/>
    <w:rsid w:val="00FE44E2"/>
    <w:rsid w:val="00FE6C1F"/>
    <w:rsid w:val="00FF0935"/>
    <w:rsid w:val="00FF1FA3"/>
    <w:rsid w:val="00FF24AC"/>
    <w:rsid w:val="00FF398F"/>
    <w:rsid w:val="00FF419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45003E"/>
  <w15:chartTrackingRefBased/>
  <w15:docId w15:val="{FA30970E-A70C-4D18-B6EE-E96F82CFF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imes New Roman" w:hAnsi="Georgia" w:cs="Times New Roman"/>
        <w:lang w:val="ro-RO" w:eastAsia="zh-TW" w:bidi="ar-SA"/>
      </w:rPr>
    </w:rPrDefault>
    <w:pPrDefault/>
  </w:docDefaults>
  <w:latentStyles w:defLockedState="0" w:defUIPriority="9" w:defSemiHidden="0" w:defUnhideWhenUsed="0" w:defQFormat="0" w:count="376">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locked="1" w:semiHidden="1" w:qFormat="1"/>
    <w:lsdException w:name="heading 8" w:locked="1" w:semiHidden="1" w:qFormat="1"/>
    <w:lsdException w:name="heading 9" w:locked="1"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0"/>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uiPriority="99"/>
    <w:lsdException w:name="footer" w:uiPriority="0"/>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5" w:qFormat="1"/>
    <w:lsdException w:name="List Number" w:semiHidden="1"/>
    <w:lsdException w:name="List 2" w:semiHidden="1"/>
    <w:lsdException w:name="List 3" w:semiHidden="1"/>
    <w:lsdException w:name="List 4" w:semiHidden="1"/>
    <w:lsdException w:name="List 5" w:semiHidden="1"/>
    <w:lsdException w:name="List Bullet 2" w:uiPriority="5" w:qFormat="1"/>
    <w:lsdException w:name="List Bullet 3" w:uiPriority="5" w:qFormat="1"/>
    <w:lsdException w:name="List Bullet 4" w:locked="1" w:semiHidden="1"/>
    <w:lsdException w:name="List Bullet 5" w:locked="1"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uiPriority="20"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iPriority="0" w:unhideWhenUsed="1"/>
    <w:lsdException w:name="annotation subject" w:semiHidden="1"/>
    <w:lsdException w:name="No List" w:uiPriority="0"/>
    <w:lsdException w:name="Outline List 1" w:locked="1" w:uiPriority="0"/>
    <w:lsdException w:name="Outline List 2" w:locked="1" w:uiPriority="0"/>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iPriority="0" w:unhideWhenUsed="1"/>
    <w:lsdException w:name="Table Grid" w:locked="1" w:uiPriority="0"/>
    <w:lsdException w:name="Table Theme" w:locked="1" w:semiHidden="1" w:uiPriority="0" w:unhideWhenUsed="1"/>
    <w:lsdException w:name="Placeholder Text" w:semiHidden="1" w:uiPriority="99"/>
    <w:lsdException w:name="No Spacing" w:semiHidden="1" w:uiPriority="10"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semiHidden="1" w:uiPriority="34" w:qFormat="1"/>
    <w:lsdException w:name="Quote" w:semiHidden="1" w:uiPriority="38" w:qFormat="1"/>
    <w:lsdException w:name="Intense Quote" w:semiHidden="1" w:uiPriority="39"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28" w:qFormat="1"/>
    <w:lsdException w:name="Intense Emphasis" w:semiHidden="1" w:uiPriority="30" w:qFormat="1"/>
    <w:lsdException w:name="Subtle Reference" w:semiHidden="1" w:uiPriority="40" w:qFormat="1"/>
    <w:lsdException w:name="Intense Reference" w:semiHidden="1" w:uiPriority="41" w:qFormat="1"/>
    <w:lsdException w:name="Book Title" w:semiHidden="1" w:uiPriority="42" w:qFormat="1"/>
    <w:lsdException w:name="Bibliography" w:semiHidden="1" w:uiPriority="46"/>
    <w:lsdException w:name="TOC Heading" w:semiHidden="1" w:uiPriority="4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ody 1"/>
    <w:qFormat/>
    <w:rsid w:val="00B06170"/>
    <w:pPr>
      <w:spacing w:after="140" w:line="280" w:lineRule="exact"/>
      <w:ind w:left="504"/>
      <w:jc w:val="both"/>
    </w:pPr>
    <w:rPr>
      <w:rFonts w:eastAsia="Georgia" w:cs="Georgia"/>
      <w:szCs w:val="24"/>
      <w:lang w:eastAsia="en-US"/>
    </w:rPr>
  </w:style>
  <w:style w:type="paragraph" w:styleId="Heading1">
    <w:name w:val="heading 1"/>
    <w:aliases w:val="TITLE"/>
    <w:basedOn w:val="Normal"/>
    <w:next w:val="Normal"/>
    <w:link w:val="Heading1Char"/>
    <w:uiPriority w:val="9"/>
    <w:qFormat/>
    <w:rsid w:val="00845ADD"/>
    <w:pPr>
      <w:keepNext/>
      <w:outlineLvl w:val="0"/>
    </w:pPr>
    <w:rPr>
      <w:rFonts w:cs="Arial"/>
      <w:bCs/>
      <w:caps/>
      <w:color w:val="590056"/>
      <w:kern w:val="32"/>
      <w:sz w:val="24"/>
      <w:szCs w:val="32"/>
    </w:rPr>
  </w:style>
  <w:style w:type="paragraph" w:styleId="Heading2">
    <w:name w:val="heading 2"/>
    <w:aliases w:val="Headline"/>
    <w:basedOn w:val="Normal"/>
    <w:next w:val="Normal"/>
    <w:link w:val="Heading2Char"/>
    <w:uiPriority w:val="16"/>
    <w:semiHidden/>
    <w:qFormat/>
    <w:rsid w:val="00845ADD"/>
    <w:pPr>
      <w:keepNext/>
      <w:outlineLvl w:val="1"/>
    </w:pPr>
    <w:rPr>
      <w:rFonts w:cs="Arial"/>
      <w:b/>
      <w:bCs/>
      <w:iCs/>
      <w:szCs w:val="28"/>
    </w:rPr>
  </w:style>
  <w:style w:type="paragraph" w:styleId="Heading3">
    <w:name w:val="heading 3"/>
    <w:basedOn w:val="Normal"/>
    <w:next w:val="Normal"/>
    <w:link w:val="Heading3Char"/>
    <w:uiPriority w:val="9"/>
    <w:semiHidden/>
    <w:qFormat/>
    <w:rsid w:val="00845ADD"/>
    <w:pPr>
      <w:keepNext/>
      <w:outlineLvl w:val="2"/>
    </w:pPr>
    <w:rPr>
      <w:rFonts w:cs="Arial"/>
      <w:bCs/>
      <w:i/>
      <w:szCs w:val="26"/>
    </w:rPr>
  </w:style>
  <w:style w:type="paragraph" w:styleId="Heading4">
    <w:name w:val="heading 4"/>
    <w:basedOn w:val="Normal"/>
    <w:next w:val="Normal"/>
    <w:link w:val="Heading4Char"/>
    <w:uiPriority w:val="9"/>
    <w:semiHidden/>
    <w:qFormat/>
    <w:rsid w:val="00845ADD"/>
    <w:pPr>
      <w:keepNext/>
      <w:ind w:left="1260"/>
      <w:outlineLvl w:val="3"/>
    </w:pPr>
    <w:rPr>
      <w:bCs/>
      <w:szCs w:val="28"/>
    </w:rPr>
  </w:style>
  <w:style w:type="paragraph" w:styleId="Heading5">
    <w:name w:val="heading 5"/>
    <w:basedOn w:val="Normal"/>
    <w:next w:val="Normal"/>
    <w:link w:val="Heading5Char"/>
    <w:uiPriority w:val="9"/>
    <w:semiHidden/>
    <w:qFormat/>
    <w:rsid w:val="00845ADD"/>
    <w:pPr>
      <w:ind w:left="1680"/>
      <w:outlineLvl w:val="4"/>
    </w:pPr>
    <w:rPr>
      <w:bCs/>
      <w:iCs/>
      <w:szCs w:val="26"/>
    </w:rPr>
  </w:style>
  <w:style w:type="paragraph" w:styleId="Heading6">
    <w:name w:val="heading 6"/>
    <w:basedOn w:val="Normal"/>
    <w:next w:val="Normal"/>
    <w:uiPriority w:val="9"/>
    <w:semiHidden/>
    <w:qFormat/>
    <w:rsid w:val="00845ADD"/>
    <w:pPr>
      <w:ind w:left="2240"/>
      <w:outlineLvl w:val="5"/>
    </w:pPr>
    <w:rPr>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line Char"/>
    <w:link w:val="Heading2"/>
    <w:uiPriority w:val="16"/>
    <w:semiHidden/>
    <w:rsid w:val="00466BAA"/>
    <w:rPr>
      <w:rFonts w:cs="Arial"/>
      <w:b/>
      <w:bCs/>
      <w:iCs/>
      <w:szCs w:val="28"/>
    </w:rPr>
  </w:style>
  <w:style w:type="character" w:customStyle="1" w:styleId="Heading3Char">
    <w:name w:val="Heading 3 Char"/>
    <w:link w:val="Heading3"/>
    <w:uiPriority w:val="9"/>
    <w:semiHidden/>
    <w:rsid w:val="00954F60"/>
    <w:rPr>
      <w:rFonts w:ascii="Georgia" w:hAnsi="Georgia" w:cs="Arial"/>
      <w:bCs/>
      <w:i/>
      <w:szCs w:val="26"/>
    </w:rPr>
  </w:style>
  <w:style w:type="character" w:customStyle="1" w:styleId="Heading4Char">
    <w:name w:val="Heading 4 Char"/>
    <w:link w:val="Heading4"/>
    <w:uiPriority w:val="9"/>
    <w:semiHidden/>
    <w:rsid w:val="00954F60"/>
    <w:rPr>
      <w:rFonts w:ascii="Georgia" w:hAnsi="Georgia"/>
      <w:bCs/>
      <w:szCs w:val="28"/>
    </w:rPr>
  </w:style>
  <w:style w:type="character" w:customStyle="1" w:styleId="Heading5Char">
    <w:name w:val="Heading 5 Char"/>
    <w:link w:val="Heading5"/>
    <w:uiPriority w:val="9"/>
    <w:semiHidden/>
    <w:rsid w:val="00954F60"/>
    <w:rPr>
      <w:rFonts w:ascii="Georgia" w:hAnsi="Georgia"/>
      <w:bCs/>
      <w:iCs/>
      <w:szCs w:val="26"/>
    </w:rPr>
  </w:style>
  <w:style w:type="paragraph" w:customStyle="1" w:styleId="Headingnum1">
    <w:name w:val="Heading num 1"/>
    <w:basedOn w:val="Heading1"/>
    <w:link w:val="Headingnum1Char"/>
    <w:uiPriority w:val="9"/>
    <w:semiHidden/>
    <w:rsid w:val="00954F60"/>
    <w:pPr>
      <w:tabs>
        <w:tab w:val="num" w:pos="510"/>
      </w:tabs>
      <w:ind w:hanging="510"/>
    </w:pPr>
  </w:style>
  <w:style w:type="paragraph" w:customStyle="1" w:styleId="Level1">
    <w:name w:val="Level 1"/>
    <w:basedOn w:val="Heading2"/>
    <w:link w:val="Level1Char"/>
    <w:uiPriority w:val="3"/>
    <w:qFormat/>
    <w:rsid w:val="005123B2"/>
    <w:pPr>
      <w:keepNext w:val="0"/>
      <w:numPr>
        <w:ilvl w:val="1"/>
        <w:numId w:val="17"/>
      </w:numPr>
    </w:pPr>
  </w:style>
  <w:style w:type="character" w:customStyle="1" w:styleId="Level1Char">
    <w:name w:val="Level 1 Char"/>
    <w:link w:val="Level1"/>
    <w:uiPriority w:val="3"/>
    <w:rsid w:val="005123B2"/>
    <w:rPr>
      <w:rFonts w:cs="Arial"/>
      <w:b/>
      <w:bCs/>
      <w:iCs/>
      <w:szCs w:val="28"/>
    </w:rPr>
  </w:style>
  <w:style w:type="paragraph" w:customStyle="1" w:styleId="Level2">
    <w:name w:val="Level 2"/>
    <w:basedOn w:val="Heading3"/>
    <w:link w:val="Level2Char"/>
    <w:uiPriority w:val="3"/>
    <w:qFormat/>
    <w:rsid w:val="005123B2"/>
    <w:pPr>
      <w:keepNext w:val="0"/>
      <w:numPr>
        <w:ilvl w:val="2"/>
        <w:numId w:val="17"/>
      </w:numPr>
    </w:pPr>
  </w:style>
  <w:style w:type="character" w:customStyle="1" w:styleId="Level2Char">
    <w:name w:val="Level 2 Char"/>
    <w:link w:val="Level2"/>
    <w:uiPriority w:val="3"/>
    <w:rsid w:val="005123B2"/>
    <w:rPr>
      <w:rFonts w:cs="Arial"/>
      <w:bCs/>
      <w:i/>
      <w:szCs w:val="26"/>
      <w:lang w:val="en-US" w:eastAsia="en-US"/>
    </w:rPr>
  </w:style>
  <w:style w:type="paragraph" w:customStyle="1" w:styleId="Level3">
    <w:name w:val="Level 3"/>
    <w:basedOn w:val="Heading4"/>
    <w:link w:val="Level3Char"/>
    <w:uiPriority w:val="3"/>
    <w:qFormat/>
    <w:rsid w:val="005123B2"/>
    <w:pPr>
      <w:keepNext w:val="0"/>
      <w:numPr>
        <w:ilvl w:val="3"/>
        <w:numId w:val="17"/>
      </w:numPr>
    </w:pPr>
  </w:style>
  <w:style w:type="paragraph" w:customStyle="1" w:styleId="Level5">
    <w:name w:val="Level 5"/>
    <w:basedOn w:val="Heading6"/>
    <w:uiPriority w:val="3"/>
    <w:qFormat/>
    <w:rsid w:val="005123B2"/>
    <w:pPr>
      <w:numPr>
        <w:ilvl w:val="5"/>
        <w:numId w:val="17"/>
      </w:numPr>
    </w:pPr>
  </w:style>
  <w:style w:type="paragraph" w:customStyle="1" w:styleId="Level4">
    <w:name w:val="Level 4"/>
    <w:basedOn w:val="Heading5"/>
    <w:uiPriority w:val="3"/>
    <w:qFormat/>
    <w:rsid w:val="005123B2"/>
    <w:pPr>
      <w:numPr>
        <w:ilvl w:val="4"/>
        <w:numId w:val="17"/>
      </w:numPr>
    </w:pPr>
  </w:style>
  <w:style w:type="paragraph" w:styleId="ListBullet">
    <w:name w:val="List Bullet"/>
    <w:aliases w:val="Bullet 1"/>
    <w:basedOn w:val="Normal"/>
    <w:link w:val="ListBulletChar"/>
    <w:uiPriority w:val="5"/>
    <w:qFormat/>
    <w:rsid w:val="005123B2"/>
    <w:pPr>
      <w:numPr>
        <w:numId w:val="4"/>
      </w:numPr>
    </w:pPr>
  </w:style>
  <w:style w:type="paragraph" w:customStyle="1" w:styleId="Headingnum2">
    <w:name w:val="Heading num 2"/>
    <w:basedOn w:val="Heading2"/>
    <w:uiPriority w:val="9"/>
    <w:semiHidden/>
    <w:rsid w:val="00954F60"/>
    <w:pPr>
      <w:tabs>
        <w:tab w:val="num" w:pos="510"/>
      </w:tabs>
      <w:ind w:hanging="510"/>
    </w:pPr>
  </w:style>
  <w:style w:type="paragraph" w:customStyle="1" w:styleId="Headingnum3">
    <w:name w:val="Heading num 3"/>
    <w:basedOn w:val="Heading3"/>
    <w:uiPriority w:val="9"/>
    <w:semiHidden/>
    <w:rsid w:val="00954F60"/>
    <w:pPr>
      <w:tabs>
        <w:tab w:val="num" w:pos="510"/>
      </w:tabs>
      <w:ind w:hanging="510"/>
    </w:pPr>
  </w:style>
  <w:style w:type="paragraph" w:styleId="ListBullet2">
    <w:name w:val="List Bullet 2"/>
    <w:aliases w:val="Bullet 3"/>
    <w:basedOn w:val="Normal"/>
    <w:uiPriority w:val="5"/>
    <w:qFormat/>
    <w:rsid w:val="005123B2"/>
    <w:pPr>
      <w:numPr>
        <w:ilvl w:val="1"/>
        <w:numId w:val="4"/>
      </w:numPr>
      <w:tabs>
        <w:tab w:val="clear" w:pos="1680"/>
        <w:tab w:val="num" w:pos="510"/>
      </w:tabs>
      <w:ind w:left="1679" w:hanging="510"/>
    </w:pPr>
  </w:style>
  <w:style w:type="paragraph" w:styleId="ListBullet3">
    <w:name w:val="List Bullet 3"/>
    <w:aliases w:val="Bullet 4"/>
    <w:basedOn w:val="Normal"/>
    <w:uiPriority w:val="5"/>
    <w:qFormat/>
    <w:rsid w:val="005123B2"/>
    <w:pPr>
      <w:numPr>
        <w:ilvl w:val="2"/>
        <w:numId w:val="4"/>
      </w:numPr>
      <w:ind w:left="2239" w:hanging="561"/>
    </w:pPr>
  </w:style>
  <w:style w:type="paragraph" w:customStyle="1" w:styleId="CoverDisclaimertitle">
    <w:name w:val="Cover/Disclaimer  title"/>
    <w:basedOn w:val="Normal"/>
    <w:link w:val="CoverDisclaimertitleChar"/>
    <w:uiPriority w:val="10"/>
    <w:qFormat/>
    <w:rsid w:val="00845ADD"/>
    <w:pPr>
      <w:widowControl w:val="0"/>
      <w:tabs>
        <w:tab w:val="left" w:pos="697"/>
        <w:tab w:val="left" w:pos="1260"/>
      </w:tabs>
      <w:adjustRightInd w:val="0"/>
      <w:snapToGrid w:val="0"/>
      <w:ind w:left="0"/>
      <w:jc w:val="center"/>
    </w:pPr>
    <w:rPr>
      <w:caps/>
      <w:snapToGrid w:val="0"/>
      <w:color w:val="590056"/>
      <w:sz w:val="32"/>
    </w:rPr>
  </w:style>
  <w:style w:type="character" w:customStyle="1" w:styleId="CoverDisclaimertitleChar">
    <w:name w:val="Cover/Disclaimer  title Char"/>
    <w:link w:val="CoverDisclaimertitle"/>
    <w:uiPriority w:val="10"/>
    <w:rsid w:val="00AE40DE"/>
    <w:rPr>
      <w:rFonts w:ascii="Georgia" w:hAnsi="Georgia"/>
      <w:caps/>
      <w:snapToGrid w:val="0"/>
      <w:color w:val="590056"/>
      <w:sz w:val="32"/>
      <w:szCs w:val="24"/>
    </w:rPr>
  </w:style>
  <w:style w:type="paragraph" w:customStyle="1" w:styleId="Headingnum4">
    <w:name w:val="Heading num 4"/>
    <w:basedOn w:val="Heading4"/>
    <w:uiPriority w:val="9"/>
    <w:semiHidden/>
    <w:rsid w:val="00954F60"/>
    <w:pPr>
      <w:tabs>
        <w:tab w:val="num" w:pos="1260"/>
      </w:tabs>
      <w:ind w:hanging="700"/>
    </w:pPr>
  </w:style>
  <w:style w:type="paragraph" w:customStyle="1" w:styleId="Reporttableright">
    <w:name w:val="Report table right"/>
    <w:basedOn w:val="Normal"/>
    <w:uiPriority w:val="9"/>
    <w:qFormat/>
    <w:rsid w:val="00460586"/>
    <w:pPr>
      <w:tabs>
        <w:tab w:val="left" w:pos="697"/>
      </w:tabs>
      <w:suppressAutoHyphens/>
      <w:autoSpaceDE w:val="0"/>
      <w:autoSpaceDN w:val="0"/>
      <w:adjustRightInd w:val="0"/>
      <w:spacing w:after="80" w:line="240" w:lineRule="auto"/>
      <w:ind w:left="0" w:right="360"/>
      <w:jc w:val="right"/>
      <w:textAlignment w:val="center"/>
    </w:pPr>
    <w:rPr>
      <w:rFonts w:ascii="Arial" w:hAnsi="Arial" w:cs="Arial"/>
      <w:caps/>
      <w:snapToGrid w:val="0"/>
      <w:color w:val="000000"/>
      <w:sz w:val="11"/>
      <w:szCs w:val="11"/>
    </w:rPr>
  </w:style>
  <w:style w:type="paragraph" w:customStyle="1" w:styleId="Reporttableleft">
    <w:name w:val="Report table left"/>
    <w:basedOn w:val="Normal"/>
    <w:uiPriority w:val="9"/>
    <w:qFormat/>
    <w:rsid w:val="00845ADD"/>
    <w:pPr>
      <w:widowControl w:val="0"/>
      <w:tabs>
        <w:tab w:val="left" w:pos="697"/>
        <w:tab w:val="left" w:pos="1260"/>
      </w:tabs>
      <w:snapToGrid w:val="0"/>
      <w:spacing w:after="0" w:line="240" w:lineRule="exact"/>
      <w:ind w:left="0"/>
      <w:jc w:val="left"/>
    </w:pPr>
    <w:rPr>
      <w:snapToGrid w:val="0"/>
    </w:rPr>
  </w:style>
  <w:style w:type="paragraph" w:customStyle="1" w:styleId="Headingnum5">
    <w:name w:val="Heading num 5"/>
    <w:basedOn w:val="Heading5"/>
    <w:uiPriority w:val="9"/>
    <w:semiHidden/>
    <w:rsid w:val="00954F60"/>
    <w:pPr>
      <w:tabs>
        <w:tab w:val="num" w:pos="1680"/>
      </w:tabs>
      <w:ind w:hanging="420"/>
    </w:pPr>
  </w:style>
  <w:style w:type="paragraph" w:customStyle="1" w:styleId="Headingnum6">
    <w:name w:val="Heading num 6"/>
    <w:basedOn w:val="Heading6"/>
    <w:uiPriority w:val="9"/>
    <w:semiHidden/>
    <w:rsid w:val="00954F60"/>
    <w:pPr>
      <w:tabs>
        <w:tab w:val="num" w:pos="2240"/>
      </w:tabs>
      <w:ind w:hanging="560"/>
    </w:pPr>
  </w:style>
  <w:style w:type="paragraph" w:customStyle="1" w:styleId="Tablebody">
    <w:name w:val="Table body"/>
    <w:basedOn w:val="Reporttableleft"/>
    <w:uiPriority w:val="7"/>
    <w:rsid w:val="005123B2"/>
    <w:pPr>
      <w:tabs>
        <w:tab w:val="clear" w:pos="697"/>
        <w:tab w:val="clear" w:pos="1260"/>
        <w:tab w:val="left" w:pos="244"/>
        <w:tab w:val="left" w:pos="510"/>
      </w:tabs>
      <w:spacing w:before="70" w:after="70"/>
      <w:ind w:left="68" w:right="11"/>
    </w:pPr>
    <w:rPr>
      <w:sz w:val="17"/>
    </w:rPr>
  </w:style>
  <w:style w:type="paragraph" w:customStyle="1" w:styleId="Tabletitle">
    <w:name w:val="Table title"/>
    <w:basedOn w:val="Tablebody"/>
    <w:uiPriority w:val="9"/>
    <w:semiHidden/>
    <w:rsid w:val="00845ADD"/>
    <w:pPr>
      <w:jc w:val="center"/>
    </w:pPr>
    <w:rPr>
      <w:b/>
      <w:color w:val="FFFFFF"/>
      <w:sz w:val="20"/>
    </w:rPr>
  </w:style>
  <w:style w:type="paragraph" w:styleId="TOC1">
    <w:name w:val="toc 1"/>
    <w:basedOn w:val="Normal"/>
    <w:next w:val="Normal"/>
    <w:uiPriority w:val="9"/>
    <w:semiHidden/>
    <w:rsid w:val="00E4416F"/>
    <w:pPr>
      <w:widowControl w:val="0"/>
      <w:tabs>
        <w:tab w:val="left" w:pos="697"/>
      </w:tabs>
      <w:spacing w:after="200"/>
      <w:ind w:left="0"/>
      <w:jc w:val="center"/>
    </w:pPr>
    <w:rPr>
      <w:caps/>
    </w:rPr>
  </w:style>
  <w:style w:type="paragraph" w:customStyle="1" w:styleId="TOCtitle">
    <w:name w:val="TOC title"/>
    <w:basedOn w:val="CoverDisclaimertitle"/>
    <w:link w:val="TOCtitleChar"/>
    <w:uiPriority w:val="11"/>
    <w:rsid w:val="00845ADD"/>
    <w:pPr>
      <w:spacing w:after="200"/>
    </w:pPr>
  </w:style>
  <w:style w:type="character" w:customStyle="1" w:styleId="TOCtitleChar">
    <w:name w:val="TOC title Char"/>
    <w:link w:val="TOCtitle"/>
    <w:uiPriority w:val="11"/>
    <w:rsid w:val="00AE40DE"/>
    <w:rPr>
      <w:rFonts w:ascii="Georgia" w:hAnsi="Georgia"/>
      <w:caps/>
      <w:snapToGrid w:val="0"/>
      <w:color w:val="590056"/>
      <w:sz w:val="32"/>
      <w:szCs w:val="24"/>
    </w:rPr>
  </w:style>
  <w:style w:type="paragraph" w:styleId="Header">
    <w:name w:val="header"/>
    <w:basedOn w:val="Normal"/>
    <w:link w:val="HeaderChar"/>
    <w:uiPriority w:val="99"/>
    <w:rsid w:val="00E4416F"/>
    <w:pPr>
      <w:tabs>
        <w:tab w:val="center" w:pos="4320"/>
        <w:tab w:val="right" w:pos="8640"/>
      </w:tabs>
    </w:pPr>
  </w:style>
  <w:style w:type="paragraph" w:styleId="Footer">
    <w:name w:val="footer"/>
    <w:basedOn w:val="Normal"/>
    <w:uiPriority w:val="9"/>
    <w:semiHidden/>
    <w:rsid w:val="00E4416F"/>
    <w:pPr>
      <w:tabs>
        <w:tab w:val="center" w:pos="4320"/>
        <w:tab w:val="right" w:pos="8640"/>
      </w:tabs>
    </w:pPr>
  </w:style>
  <w:style w:type="numbering" w:customStyle="1" w:styleId="Bulleted1">
    <w:name w:val="Bulleted 1"/>
    <w:basedOn w:val="NoList"/>
    <w:locked/>
    <w:rsid w:val="00845ADD"/>
    <w:pPr>
      <w:numPr>
        <w:numId w:val="1"/>
      </w:numPr>
    </w:pPr>
  </w:style>
  <w:style w:type="numbering" w:customStyle="1" w:styleId="Bulleted2">
    <w:name w:val="Bulleted 2"/>
    <w:basedOn w:val="NoList"/>
    <w:locked/>
    <w:rsid w:val="00845ADD"/>
    <w:pPr>
      <w:numPr>
        <w:numId w:val="2"/>
      </w:numPr>
    </w:pPr>
  </w:style>
  <w:style w:type="paragraph" w:customStyle="1" w:styleId="ReportBody1">
    <w:name w:val="Report Body 1"/>
    <w:basedOn w:val="Normal"/>
    <w:uiPriority w:val="9"/>
    <w:semiHidden/>
    <w:rsid w:val="0061269B"/>
    <w:pPr>
      <w:numPr>
        <w:numId w:val="3"/>
      </w:numPr>
    </w:pPr>
  </w:style>
  <w:style w:type="paragraph" w:customStyle="1" w:styleId="ReportBody2">
    <w:name w:val="Report Body 2"/>
    <w:basedOn w:val="Heading2"/>
    <w:uiPriority w:val="9"/>
    <w:semiHidden/>
    <w:rsid w:val="00E4416F"/>
    <w:pPr>
      <w:numPr>
        <w:ilvl w:val="1"/>
        <w:numId w:val="3"/>
      </w:numPr>
    </w:pPr>
  </w:style>
  <w:style w:type="paragraph" w:customStyle="1" w:styleId="ReportBody3">
    <w:name w:val="Report Body 3"/>
    <w:basedOn w:val="Normal"/>
    <w:uiPriority w:val="9"/>
    <w:semiHidden/>
    <w:rsid w:val="00E4416F"/>
    <w:pPr>
      <w:numPr>
        <w:ilvl w:val="2"/>
        <w:numId w:val="3"/>
      </w:numPr>
    </w:pPr>
    <w:rPr>
      <w:i/>
    </w:rPr>
  </w:style>
  <w:style w:type="table" w:customStyle="1" w:styleId="Tabel">
    <w:name w:val="Tabel"/>
    <w:basedOn w:val="TableNormal"/>
    <w:rsid w:val="00845ADD"/>
    <w:rPr>
      <w:sz w:val="17"/>
    </w:rPr>
    <w:tblPr>
      <w:tblBorders>
        <w:bottom w:val="thickThinSmallGap" w:sz="12" w:space="0" w:color="590056"/>
      </w:tblBorders>
    </w:tblPr>
    <w:trPr>
      <w:cantSplit/>
    </w:trPr>
    <w:tcPr>
      <w:shd w:val="clear" w:color="auto" w:fill="auto"/>
      <w:noWrap/>
    </w:tcPr>
    <w:tblStylePr w:type="firstRow">
      <w:rPr>
        <w:rFonts w:ascii="Calibri" w:hAnsi="Calibri"/>
        <w:b w:val="0"/>
        <w:color w:val="FFFFFF"/>
      </w:rPr>
      <w:tblPr/>
      <w:trPr>
        <w:tblHeader/>
      </w:trPr>
      <w:tcPr>
        <w:tcBorders>
          <w:bottom w:val="nil"/>
        </w:tcBorders>
        <w:shd w:val="clear" w:color="auto" w:fill="590056"/>
      </w:tcPr>
    </w:tblStylePr>
  </w:style>
  <w:style w:type="paragraph" w:customStyle="1" w:styleId="Tablebullet">
    <w:name w:val="Table bullet"/>
    <w:basedOn w:val="Normal"/>
    <w:uiPriority w:val="7"/>
    <w:rsid w:val="005123B2"/>
    <w:pPr>
      <w:numPr>
        <w:numId w:val="6"/>
      </w:numPr>
      <w:spacing w:line="240" w:lineRule="exact"/>
    </w:pPr>
    <w:rPr>
      <w:sz w:val="17"/>
      <w:lang w:val="fr-FR"/>
    </w:rPr>
  </w:style>
  <w:style w:type="paragraph" w:customStyle="1" w:styleId="Tableindex">
    <w:name w:val="Table index"/>
    <w:basedOn w:val="Normal"/>
    <w:uiPriority w:val="7"/>
    <w:rsid w:val="005123B2"/>
    <w:pPr>
      <w:numPr>
        <w:numId w:val="7"/>
      </w:numPr>
      <w:spacing w:line="240" w:lineRule="exact"/>
    </w:pPr>
    <w:rPr>
      <w:sz w:val="17"/>
      <w:lang w:val="fr-FR"/>
    </w:rPr>
  </w:style>
  <w:style w:type="paragraph" w:customStyle="1" w:styleId="Table1">
    <w:name w:val="Table 1"/>
    <w:basedOn w:val="Heading2"/>
    <w:link w:val="Table1Char"/>
    <w:uiPriority w:val="6"/>
    <w:rsid w:val="005123B2"/>
    <w:pPr>
      <w:keepNext w:val="0"/>
      <w:numPr>
        <w:numId w:val="10"/>
      </w:numPr>
      <w:spacing w:before="70" w:after="70"/>
      <w:jc w:val="left"/>
    </w:pPr>
    <w:rPr>
      <w:sz w:val="17"/>
    </w:rPr>
  </w:style>
  <w:style w:type="paragraph" w:customStyle="1" w:styleId="Table2">
    <w:name w:val="Table 2"/>
    <w:basedOn w:val="Table1"/>
    <w:uiPriority w:val="6"/>
    <w:rsid w:val="005123B2"/>
    <w:pPr>
      <w:numPr>
        <w:ilvl w:val="1"/>
      </w:numPr>
    </w:pPr>
    <w:rPr>
      <w:b w:val="0"/>
    </w:rPr>
  </w:style>
  <w:style w:type="paragraph" w:customStyle="1" w:styleId="Table3">
    <w:name w:val="Table 3"/>
    <w:basedOn w:val="Table2"/>
    <w:uiPriority w:val="6"/>
    <w:rsid w:val="005123B2"/>
    <w:pPr>
      <w:numPr>
        <w:ilvl w:val="2"/>
      </w:numPr>
      <w:ind w:left="1258" w:hanging="697"/>
    </w:pPr>
    <w:rPr>
      <w:lang w:val="fr-FR"/>
    </w:rPr>
  </w:style>
  <w:style w:type="paragraph" w:styleId="BalloonText">
    <w:name w:val="Balloon Text"/>
    <w:basedOn w:val="Normal"/>
    <w:link w:val="BalloonTextChar"/>
    <w:uiPriority w:val="9"/>
    <w:semiHidden/>
    <w:rsid w:val="00B17460"/>
    <w:pPr>
      <w:spacing w:after="0" w:line="240" w:lineRule="auto"/>
    </w:pPr>
    <w:rPr>
      <w:rFonts w:ascii="Tahoma" w:hAnsi="Tahoma" w:cs="Tahoma"/>
      <w:sz w:val="16"/>
      <w:szCs w:val="16"/>
    </w:rPr>
  </w:style>
  <w:style w:type="character" w:customStyle="1" w:styleId="BalloonTextChar">
    <w:name w:val="Balloon Text Char"/>
    <w:link w:val="BalloonText"/>
    <w:uiPriority w:val="9"/>
    <w:semiHidden/>
    <w:rsid w:val="00954F60"/>
    <w:rPr>
      <w:rFonts w:ascii="Tahoma" w:hAnsi="Tahoma" w:cs="Tahoma"/>
      <w:sz w:val="16"/>
      <w:szCs w:val="16"/>
    </w:rPr>
  </w:style>
  <w:style w:type="paragraph" w:customStyle="1" w:styleId="Body3">
    <w:name w:val="Body 3"/>
    <w:basedOn w:val="Heading4"/>
    <w:uiPriority w:val="4"/>
    <w:qFormat/>
    <w:rsid w:val="005123B2"/>
    <w:pPr>
      <w:keepNext w:val="0"/>
      <w:ind w:left="1259"/>
    </w:pPr>
  </w:style>
  <w:style w:type="paragraph" w:customStyle="1" w:styleId="Body4">
    <w:name w:val="Body 4"/>
    <w:basedOn w:val="Heading5"/>
    <w:uiPriority w:val="4"/>
    <w:qFormat/>
    <w:rsid w:val="005123B2"/>
    <w:pPr>
      <w:ind w:left="1678"/>
    </w:pPr>
  </w:style>
  <w:style w:type="paragraph" w:customStyle="1" w:styleId="Body2">
    <w:name w:val="Body 2"/>
    <w:basedOn w:val="Heading6"/>
    <w:uiPriority w:val="4"/>
    <w:qFormat/>
    <w:rsid w:val="005123B2"/>
    <w:pPr>
      <w:ind w:left="510"/>
    </w:pPr>
  </w:style>
  <w:style w:type="paragraph" w:styleId="ListParagraph">
    <w:name w:val="List Paragraph"/>
    <w:aliases w:val="body 2,List Paragraph1,List Paragraph11,List Paragraph111,List Paragraph1111,List Paragraph11111,List Paragraph111111"/>
    <w:basedOn w:val="Normal"/>
    <w:link w:val="ListParagraphChar"/>
    <w:uiPriority w:val="34"/>
    <w:qFormat/>
    <w:rsid w:val="00696787"/>
    <w:pPr>
      <w:ind w:left="720"/>
      <w:contextualSpacing/>
    </w:pPr>
  </w:style>
  <w:style w:type="table" w:styleId="TableGrid">
    <w:name w:val="Table Grid"/>
    <w:basedOn w:val="TableNormal"/>
    <w:locked/>
    <w:rsid w:val="00ED44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DD">
    <w:name w:val="Table DD"/>
    <w:basedOn w:val="TableNormal"/>
    <w:uiPriority w:val="99"/>
    <w:rsid w:val="00216B00"/>
    <w:tblPr>
      <w:tblCellMar>
        <w:top w:w="142" w:type="dxa"/>
        <w:left w:w="0" w:type="dxa"/>
        <w:bottom w:w="142" w:type="dxa"/>
        <w:right w:w="0" w:type="dxa"/>
      </w:tblCellMar>
    </w:tblPr>
  </w:style>
  <w:style w:type="paragraph" w:customStyle="1" w:styleId="TITLE1">
    <w:name w:val="TITLE 1"/>
    <w:basedOn w:val="Headingnum1"/>
    <w:link w:val="TITLE1Char"/>
    <w:qFormat/>
    <w:rsid w:val="00954F60"/>
    <w:pPr>
      <w:numPr>
        <w:numId w:val="17"/>
      </w:numPr>
    </w:pPr>
  </w:style>
  <w:style w:type="paragraph" w:customStyle="1" w:styleId="Parties">
    <w:name w:val="Parties"/>
    <w:basedOn w:val="TITLE1"/>
    <w:link w:val="PartiesChar1"/>
    <w:uiPriority w:val="1"/>
    <w:qFormat/>
    <w:rsid w:val="005123B2"/>
    <w:pPr>
      <w:keepNext w:val="0"/>
      <w:numPr>
        <w:numId w:val="8"/>
      </w:numPr>
      <w:ind w:left="567" w:hanging="567"/>
      <w:outlineLvl w:val="1"/>
    </w:pPr>
    <w:rPr>
      <w:caps w:val="0"/>
      <w:color w:val="auto"/>
      <w:kern w:val="0"/>
      <w:sz w:val="20"/>
    </w:rPr>
  </w:style>
  <w:style w:type="character" w:customStyle="1" w:styleId="Heading1Char">
    <w:name w:val="Heading 1 Char"/>
    <w:aliases w:val="TITLE Char"/>
    <w:link w:val="Heading1"/>
    <w:rsid w:val="00954F60"/>
    <w:rPr>
      <w:rFonts w:ascii="Georgia" w:hAnsi="Georgia" w:cs="Arial"/>
      <w:bCs/>
      <w:caps/>
      <w:color w:val="590056"/>
      <w:kern w:val="32"/>
      <w:sz w:val="24"/>
      <w:szCs w:val="32"/>
    </w:rPr>
  </w:style>
  <w:style w:type="character" w:customStyle="1" w:styleId="Headingnum1Char">
    <w:name w:val="Heading num 1 Char"/>
    <w:link w:val="Headingnum1"/>
    <w:uiPriority w:val="9"/>
    <w:semiHidden/>
    <w:rsid w:val="00954F60"/>
    <w:rPr>
      <w:rFonts w:ascii="Georgia" w:hAnsi="Georgia" w:cs="Arial"/>
      <w:bCs/>
      <w:caps/>
      <w:color w:val="590056"/>
      <w:kern w:val="32"/>
      <w:sz w:val="24"/>
      <w:szCs w:val="32"/>
    </w:rPr>
  </w:style>
  <w:style w:type="character" w:customStyle="1" w:styleId="Title1Char0">
    <w:name w:val="Title 1 Char"/>
    <w:rsid w:val="00954F60"/>
    <w:rPr>
      <w:rFonts w:ascii="Georgia" w:hAnsi="Georgia" w:cs="Arial"/>
      <w:bCs/>
      <w:caps/>
      <w:color w:val="590056"/>
      <w:kern w:val="32"/>
      <w:sz w:val="24"/>
      <w:szCs w:val="32"/>
    </w:rPr>
  </w:style>
  <w:style w:type="paragraph" w:customStyle="1" w:styleId="Recitals">
    <w:name w:val="Recitals"/>
    <w:basedOn w:val="Parties"/>
    <w:link w:val="RecitalsChar"/>
    <w:uiPriority w:val="2"/>
    <w:qFormat/>
    <w:rsid w:val="005123B2"/>
    <w:pPr>
      <w:numPr>
        <w:numId w:val="9"/>
      </w:numPr>
      <w:ind w:left="567" w:hanging="567"/>
    </w:pPr>
  </w:style>
  <w:style w:type="character" w:customStyle="1" w:styleId="TITLE1Char">
    <w:name w:val="TITLE 1 Char"/>
    <w:link w:val="TITLE1"/>
    <w:rsid w:val="00E22D4A"/>
    <w:rPr>
      <w:rFonts w:ascii="Georgia" w:hAnsi="Georgia" w:cs="Arial"/>
      <w:bCs/>
      <w:caps/>
      <w:color w:val="590056"/>
      <w:kern w:val="32"/>
      <w:sz w:val="24"/>
      <w:szCs w:val="32"/>
    </w:rPr>
  </w:style>
  <w:style w:type="character" w:customStyle="1" w:styleId="PartiesChar">
    <w:name w:val="Parties Char"/>
    <w:rsid w:val="00F50C7B"/>
    <w:rPr>
      <w:rFonts w:ascii="Georgia" w:hAnsi="Georgia" w:cs="Arial"/>
      <w:bCs/>
      <w:caps/>
      <w:color w:val="590056"/>
      <w:kern w:val="32"/>
      <w:sz w:val="24"/>
      <w:szCs w:val="32"/>
    </w:rPr>
  </w:style>
  <w:style w:type="paragraph" w:styleId="EndnoteText">
    <w:name w:val="endnote text"/>
    <w:basedOn w:val="Normal"/>
    <w:link w:val="EndnoteTextChar"/>
    <w:uiPriority w:val="9"/>
    <w:semiHidden/>
    <w:rsid w:val="00896242"/>
    <w:pPr>
      <w:spacing w:after="0" w:line="240" w:lineRule="auto"/>
    </w:pPr>
    <w:rPr>
      <w:szCs w:val="20"/>
    </w:rPr>
  </w:style>
  <w:style w:type="character" w:customStyle="1" w:styleId="PartiesChar1">
    <w:name w:val="Parties Char1"/>
    <w:link w:val="Parties"/>
    <w:uiPriority w:val="1"/>
    <w:rsid w:val="005123B2"/>
    <w:rPr>
      <w:rFonts w:ascii="Georgia" w:hAnsi="Georgia" w:cs="Arial"/>
      <w:bCs/>
      <w:caps/>
      <w:color w:val="590056"/>
      <w:kern w:val="32"/>
      <w:sz w:val="24"/>
      <w:szCs w:val="32"/>
    </w:rPr>
  </w:style>
  <w:style w:type="character" w:customStyle="1" w:styleId="RecitalsChar">
    <w:name w:val="Recitals Char"/>
    <w:link w:val="Recitals"/>
    <w:uiPriority w:val="2"/>
    <w:rsid w:val="005123B2"/>
    <w:rPr>
      <w:rFonts w:ascii="Georgia" w:hAnsi="Georgia" w:cs="Arial"/>
      <w:bCs/>
      <w:caps/>
      <w:color w:val="590056"/>
      <w:kern w:val="32"/>
      <w:sz w:val="24"/>
      <w:szCs w:val="32"/>
    </w:rPr>
  </w:style>
  <w:style w:type="character" w:customStyle="1" w:styleId="EndnoteTextChar">
    <w:name w:val="Endnote Text Char"/>
    <w:basedOn w:val="DefaultParagraphFont"/>
    <w:link w:val="EndnoteText"/>
    <w:uiPriority w:val="9"/>
    <w:semiHidden/>
    <w:rsid w:val="00896242"/>
  </w:style>
  <w:style w:type="character" w:styleId="EndnoteReference">
    <w:name w:val="endnote reference"/>
    <w:uiPriority w:val="9"/>
    <w:semiHidden/>
    <w:rsid w:val="00896242"/>
    <w:rPr>
      <w:vertAlign w:val="superscript"/>
    </w:rPr>
  </w:style>
  <w:style w:type="paragraph" w:customStyle="1" w:styleId="Bullet2">
    <w:name w:val="Bullet 2"/>
    <w:basedOn w:val="ListBullet"/>
    <w:link w:val="Bullet2Char"/>
    <w:uiPriority w:val="5"/>
    <w:qFormat/>
    <w:rsid w:val="005123B2"/>
  </w:style>
  <w:style w:type="character" w:customStyle="1" w:styleId="ListBulletChar">
    <w:name w:val="List Bullet Char"/>
    <w:aliases w:val="Bullet 1 Char"/>
    <w:link w:val="ListBullet"/>
    <w:uiPriority w:val="5"/>
    <w:rsid w:val="005123B2"/>
    <w:rPr>
      <w:szCs w:val="24"/>
      <w:lang w:val="en-US" w:eastAsia="en-US"/>
    </w:rPr>
  </w:style>
  <w:style w:type="character" w:customStyle="1" w:styleId="Bullet2Char">
    <w:name w:val="Bullet 2 Char"/>
    <w:link w:val="Bullet2"/>
    <w:uiPriority w:val="5"/>
    <w:rsid w:val="005123B2"/>
    <w:rPr>
      <w:szCs w:val="24"/>
      <w:lang w:val="en-US" w:eastAsia="en-US"/>
    </w:rPr>
  </w:style>
  <w:style w:type="paragraph" w:customStyle="1" w:styleId="Tablehead">
    <w:name w:val="Table head"/>
    <w:basedOn w:val="Table1"/>
    <w:link w:val="TableheadChar"/>
    <w:uiPriority w:val="6"/>
    <w:qFormat/>
    <w:rsid w:val="005123B2"/>
    <w:pPr>
      <w:numPr>
        <w:numId w:val="0"/>
      </w:numPr>
    </w:pPr>
  </w:style>
  <w:style w:type="character" w:customStyle="1" w:styleId="Table1Char">
    <w:name w:val="Table 1 Char"/>
    <w:link w:val="Table1"/>
    <w:uiPriority w:val="6"/>
    <w:rsid w:val="005123B2"/>
    <w:rPr>
      <w:rFonts w:cs="Arial"/>
      <w:b/>
      <w:bCs/>
      <w:iCs/>
      <w:sz w:val="17"/>
      <w:szCs w:val="28"/>
    </w:rPr>
  </w:style>
  <w:style w:type="character" w:customStyle="1" w:styleId="TableheadChar">
    <w:name w:val="Table head Char"/>
    <w:link w:val="Tablehead"/>
    <w:uiPriority w:val="6"/>
    <w:rsid w:val="005123B2"/>
    <w:rPr>
      <w:rFonts w:cs="Arial"/>
      <w:b/>
      <w:bCs/>
      <w:iCs/>
      <w:sz w:val="17"/>
      <w:szCs w:val="28"/>
    </w:rPr>
  </w:style>
  <w:style w:type="paragraph" w:customStyle="1" w:styleId="Alpha1">
    <w:name w:val="Alpha 1"/>
    <w:basedOn w:val="ListBullet"/>
    <w:uiPriority w:val="4"/>
    <w:qFormat/>
    <w:rsid w:val="000C3E61"/>
    <w:pPr>
      <w:numPr>
        <w:numId w:val="14"/>
      </w:numPr>
    </w:pPr>
  </w:style>
  <w:style w:type="paragraph" w:customStyle="1" w:styleId="Alpha2">
    <w:name w:val="Alpha 2"/>
    <w:basedOn w:val="Normal"/>
    <w:uiPriority w:val="4"/>
    <w:qFormat/>
    <w:rsid w:val="000C3E61"/>
    <w:pPr>
      <w:numPr>
        <w:ilvl w:val="1"/>
        <w:numId w:val="14"/>
      </w:numPr>
    </w:pPr>
  </w:style>
  <w:style w:type="paragraph" w:customStyle="1" w:styleId="Alpha3">
    <w:name w:val="Alpha 3"/>
    <w:basedOn w:val="ListBullet2"/>
    <w:uiPriority w:val="4"/>
    <w:qFormat/>
    <w:rsid w:val="000C3E61"/>
    <w:pPr>
      <w:numPr>
        <w:ilvl w:val="2"/>
        <w:numId w:val="14"/>
      </w:numPr>
    </w:pPr>
  </w:style>
  <w:style w:type="paragraph" w:customStyle="1" w:styleId="Schedule1">
    <w:name w:val="Schedule 1"/>
    <w:basedOn w:val="Level1"/>
    <w:link w:val="Schedule1Char"/>
    <w:uiPriority w:val="4"/>
    <w:qFormat/>
    <w:rsid w:val="00E31534"/>
    <w:pPr>
      <w:numPr>
        <w:ilvl w:val="0"/>
        <w:numId w:val="20"/>
      </w:numPr>
    </w:pPr>
  </w:style>
  <w:style w:type="paragraph" w:customStyle="1" w:styleId="Schedule2">
    <w:name w:val="Schedule 2"/>
    <w:basedOn w:val="Level2"/>
    <w:link w:val="Schedule2Char"/>
    <w:uiPriority w:val="4"/>
    <w:qFormat/>
    <w:rsid w:val="00E31534"/>
    <w:pPr>
      <w:numPr>
        <w:ilvl w:val="1"/>
        <w:numId w:val="20"/>
      </w:numPr>
    </w:pPr>
  </w:style>
  <w:style w:type="character" w:customStyle="1" w:styleId="Schedule1Char">
    <w:name w:val="Schedule 1 Char"/>
    <w:link w:val="Schedule1"/>
    <w:uiPriority w:val="4"/>
    <w:rsid w:val="00E31534"/>
    <w:rPr>
      <w:rFonts w:cs="Arial"/>
      <w:b/>
      <w:bCs/>
      <w:iCs/>
      <w:szCs w:val="28"/>
    </w:rPr>
  </w:style>
  <w:style w:type="paragraph" w:customStyle="1" w:styleId="Schedule3">
    <w:name w:val="Schedule 3"/>
    <w:basedOn w:val="Level3"/>
    <w:link w:val="Schedule3Char"/>
    <w:uiPriority w:val="4"/>
    <w:qFormat/>
    <w:rsid w:val="00E31534"/>
    <w:pPr>
      <w:numPr>
        <w:ilvl w:val="2"/>
        <w:numId w:val="20"/>
      </w:numPr>
    </w:pPr>
  </w:style>
  <w:style w:type="character" w:customStyle="1" w:styleId="Schedule2Char">
    <w:name w:val="Schedule 2 Char"/>
    <w:link w:val="Schedule2"/>
    <w:uiPriority w:val="4"/>
    <w:rsid w:val="00E31534"/>
    <w:rPr>
      <w:rFonts w:ascii="Georgia" w:hAnsi="Georgia" w:cs="Arial"/>
      <w:bCs/>
      <w:i/>
      <w:szCs w:val="26"/>
    </w:rPr>
  </w:style>
  <w:style w:type="character" w:customStyle="1" w:styleId="Level3Char">
    <w:name w:val="Level 3 Char"/>
    <w:link w:val="Level3"/>
    <w:uiPriority w:val="3"/>
    <w:rsid w:val="00E31534"/>
    <w:rPr>
      <w:rFonts w:ascii="Georgia" w:hAnsi="Georgia"/>
      <w:bCs/>
      <w:szCs w:val="28"/>
    </w:rPr>
  </w:style>
  <w:style w:type="character" w:customStyle="1" w:styleId="Schedule3Char">
    <w:name w:val="Schedule 3 Char"/>
    <w:link w:val="Schedule3"/>
    <w:uiPriority w:val="4"/>
    <w:rsid w:val="00E31534"/>
    <w:rPr>
      <w:rFonts w:ascii="Georgia" w:hAnsi="Georgia"/>
      <w:bCs/>
      <w:szCs w:val="28"/>
    </w:rPr>
  </w:style>
  <w:style w:type="numbering" w:customStyle="1" w:styleId="Style1">
    <w:name w:val="Style1"/>
    <w:uiPriority w:val="99"/>
    <w:rsid w:val="007A54A7"/>
    <w:pPr>
      <w:numPr>
        <w:numId w:val="19"/>
      </w:numPr>
    </w:pPr>
  </w:style>
  <w:style w:type="character" w:styleId="Hyperlink">
    <w:name w:val="Hyperlink"/>
    <w:uiPriority w:val="9"/>
    <w:semiHidden/>
    <w:rsid w:val="00D91144"/>
    <w:rPr>
      <w:color w:val="0563C1"/>
      <w:u w:val="single"/>
    </w:rPr>
  </w:style>
  <w:style w:type="character" w:styleId="UnresolvedMention">
    <w:name w:val="Unresolved Mention"/>
    <w:uiPriority w:val="99"/>
    <w:semiHidden/>
    <w:unhideWhenUsed/>
    <w:rsid w:val="00D91144"/>
    <w:rPr>
      <w:color w:val="605E5C"/>
      <w:shd w:val="clear" w:color="auto" w:fill="E1DFDD"/>
    </w:rPr>
  </w:style>
  <w:style w:type="character" w:styleId="FollowedHyperlink">
    <w:name w:val="FollowedHyperlink"/>
    <w:uiPriority w:val="9"/>
    <w:semiHidden/>
    <w:rsid w:val="00634EF8"/>
    <w:rPr>
      <w:color w:val="954F72"/>
      <w:u w:val="single"/>
    </w:rPr>
  </w:style>
  <w:style w:type="paragraph" w:styleId="NormalWeb">
    <w:name w:val="Normal (Web)"/>
    <w:basedOn w:val="Normal"/>
    <w:uiPriority w:val="99"/>
    <w:semiHidden/>
    <w:unhideWhenUsed/>
    <w:rsid w:val="00B45D0F"/>
    <w:pPr>
      <w:spacing w:before="100" w:beforeAutospacing="1" w:after="100" w:afterAutospacing="1" w:line="240" w:lineRule="auto"/>
      <w:ind w:left="0"/>
      <w:jc w:val="left"/>
    </w:pPr>
    <w:rPr>
      <w:rFonts w:ascii="Times New Roman" w:hAnsi="Times New Roman"/>
      <w:sz w:val="24"/>
    </w:rPr>
  </w:style>
  <w:style w:type="paragraph" w:customStyle="1" w:styleId="elementor-icon-list-item">
    <w:name w:val="elementor-icon-list-item"/>
    <w:basedOn w:val="Normal"/>
    <w:rsid w:val="00B45D0F"/>
    <w:pPr>
      <w:spacing w:before="100" w:beforeAutospacing="1" w:after="100" w:afterAutospacing="1" w:line="240" w:lineRule="auto"/>
      <w:ind w:left="0"/>
      <w:jc w:val="left"/>
    </w:pPr>
    <w:rPr>
      <w:rFonts w:ascii="Times New Roman" w:hAnsi="Times New Roman"/>
      <w:sz w:val="24"/>
    </w:rPr>
  </w:style>
  <w:style w:type="character" w:customStyle="1" w:styleId="elementor-icon-list-text">
    <w:name w:val="elementor-icon-list-text"/>
    <w:basedOn w:val="DefaultParagraphFont"/>
    <w:rsid w:val="00B45D0F"/>
  </w:style>
  <w:style w:type="character" w:customStyle="1" w:styleId="side-menu-active">
    <w:name w:val="side-menu-active"/>
    <w:basedOn w:val="DefaultParagraphFont"/>
    <w:rsid w:val="00B45D0F"/>
  </w:style>
  <w:style w:type="character" w:customStyle="1" w:styleId="HeaderChar">
    <w:name w:val="Header Char"/>
    <w:basedOn w:val="DefaultParagraphFont"/>
    <w:link w:val="Header"/>
    <w:uiPriority w:val="99"/>
    <w:rsid w:val="0004484A"/>
    <w:rPr>
      <w:szCs w:val="24"/>
      <w:lang w:val="en-US" w:eastAsia="en-US"/>
    </w:rPr>
  </w:style>
  <w:style w:type="paragraph" w:styleId="Title">
    <w:name w:val="Title"/>
    <w:basedOn w:val="Normal"/>
    <w:next w:val="Normal"/>
    <w:link w:val="TitleChar"/>
    <w:uiPriority w:val="10"/>
    <w:qFormat/>
    <w:rsid w:val="00AA4922"/>
    <w:pPr>
      <w:spacing w:after="0" w:line="240" w:lineRule="auto"/>
      <w:ind w:left="0"/>
      <w:contextualSpacing/>
      <w:jc w:val="left"/>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4922"/>
    <w:rPr>
      <w:rFonts w:asciiTheme="majorHAnsi" w:eastAsiaTheme="majorEastAsia" w:hAnsiTheme="majorHAnsi" w:cstheme="majorBidi"/>
      <w:spacing w:val="-10"/>
      <w:kern w:val="28"/>
      <w:sz w:val="56"/>
      <w:szCs w:val="56"/>
      <w:lang w:val="en-US" w:eastAsia="en-US"/>
    </w:rPr>
  </w:style>
  <w:style w:type="character" w:styleId="CommentReference">
    <w:name w:val="annotation reference"/>
    <w:basedOn w:val="DefaultParagraphFont"/>
    <w:uiPriority w:val="9"/>
    <w:semiHidden/>
    <w:rsid w:val="009678E1"/>
    <w:rPr>
      <w:sz w:val="16"/>
      <w:szCs w:val="16"/>
    </w:rPr>
  </w:style>
  <w:style w:type="paragraph" w:styleId="CommentText">
    <w:name w:val="annotation text"/>
    <w:basedOn w:val="Normal"/>
    <w:link w:val="CommentTextChar"/>
    <w:uiPriority w:val="9"/>
    <w:semiHidden/>
    <w:rsid w:val="009678E1"/>
    <w:pPr>
      <w:spacing w:line="240" w:lineRule="auto"/>
    </w:pPr>
    <w:rPr>
      <w:szCs w:val="20"/>
    </w:rPr>
  </w:style>
  <w:style w:type="character" w:customStyle="1" w:styleId="CommentTextChar">
    <w:name w:val="Comment Text Char"/>
    <w:basedOn w:val="DefaultParagraphFont"/>
    <w:link w:val="CommentText"/>
    <w:uiPriority w:val="9"/>
    <w:semiHidden/>
    <w:rsid w:val="009678E1"/>
    <w:rPr>
      <w:lang w:val="en-US" w:eastAsia="en-US"/>
    </w:rPr>
  </w:style>
  <w:style w:type="paragraph" w:styleId="CommentSubject">
    <w:name w:val="annotation subject"/>
    <w:basedOn w:val="CommentText"/>
    <w:next w:val="CommentText"/>
    <w:link w:val="CommentSubjectChar"/>
    <w:uiPriority w:val="9"/>
    <w:semiHidden/>
    <w:rsid w:val="009678E1"/>
    <w:rPr>
      <w:b/>
      <w:bCs/>
    </w:rPr>
  </w:style>
  <w:style w:type="character" w:customStyle="1" w:styleId="CommentSubjectChar">
    <w:name w:val="Comment Subject Char"/>
    <w:basedOn w:val="CommentTextChar"/>
    <w:link w:val="CommentSubject"/>
    <w:uiPriority w:val="9"/>
    <w:semiHidden/>
    <w:rsid w:val="009678E1"/>
    <w:rPr>
      <w:b/>
      <w:bCs/>
      <w:lang w:val="en-US" w:eastAsia="en-US"/>
    </w:rPr>
  </w:style>
  <w:style w:type="character" w:styleId="Emphasis">
    <w:name w:val="Emphasis"/>
    <w:basedOn w:val="DefaultParagraphFont"/>
    <w:uiPriority w:val="20"/>
    <w:qFormat/>
    <w:rsid w:val="00C15C7C"/>
    <w:rPr>
      <w:i/>
      <w:iCs/>
    </w:rPr>
  </w:style>
  <w:style w:type="paragraph" w:styleId="Revision">
    <w:name w:val="Revision"/>
    <w:hidden/>
    <w:uiPriority w:val="99"/>
    <w:semiHidden/>
    <w:rsid w:val="008505CD"/>
    <w:rPr>
      <w:szCs w:val="24"/>
      <w:lang w:val="en-US" w:eastAsia="en-US"/>
    </w:rPr>
  </w:style>
  <w:style w:type="character" w:customStyle="1" w:styleId="ListParagraphChar">
    <w:name w:val="List Paragraph Char"/>
    <w:aliases w:val="body 2 Char,List Paragraph1 Char,List Paragraph11 Char,List Paragraph111 Char,List Paragraph1111 Char,List Paragraph11111 Char,List Paragraph111111 Char"/>
    <w:basedOn w:val="DefaultParagraphFont"/>
    <w:link w:val="ListParagraph"/>
    <w:uiPriority w:val="34"/>
    <w:rsid w:val="00B06170"/>
    <w:rPr>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72377">
      <w:bodyDiv w:val="1"/>
      <w:marLeft w:val="0"/>
      <w:marRight w:val="0"/>
      <w:marTop w:val="0"/>
      <w:marBottom w:val="0"/>
      <w:divBdr>
        <w:top w:val="none" w:sz="0" w:space="0" w:color="auto"/>
        <w:left w:val="none" w:sz="0" w:space="0" w:color="auto"/>
        <w:bottom w:val="none" w:sz="0" w:space="0" w:color="auto"/>
        <w:right w:val="none" w:sz="0" w:space="0" w:color="auto"/>
      </w:divBdr>
    </w:div>
    <w:div w:id="62875067">
      <w:bodyDiv w:val="1"/>
      <w:marLeft w:val="0"/>
      <w:marRight w:val="0"/>
      <w:marTop w:val="0"/>
      <w:marBottom w:val="0"/>
      <w:divBdr>
        <w:top w:val="none" w:sz="0" w:space="0" w:color="auto"/>
        <w:left w:val="none" w:sz="0" w:space="0" w:color="auto"/>
        <w:bottom w:val="none" w:sz="0" w:space="0" w:color="auto"/>
        <w:right w:val="none" w:sz="0" w:space="0" w:color="auto"/>
      </w:divBdr>
    </w:div>
    <w:div w:id="220599576">
      <w:bodyDiv w:val="1"/>
      <w:marLeft w:val="0"/>
      <w:marRight w:val="0"/>
      <w:marTop w:val="0"/>
      <w:marBottom w:val="0"/>
      <w:divBdr>
        <w:top w:val="none" w:sz="0" w:space="0" w:color="auto"/>
        <w:left w:val="none" w:sz="0" w:space="0" w:color="auto"/>
        <w:bottom w:val="none" w:sz="0" w:space="0" w:color="auto"/>
        <w:right w:val="none" w:sz="0" w:space="0" w:color="auto"/>
      </w:divBdr>
    </w:div>
    <w:div w:id="294722838">
      <w:bodyDiv w:val="1"/>
      <w:marLeft w:val="0"/>
      <w:marRight w:val="0"/>
      <w:marTop w:val="0"/>
      <w:marBottom w:val="0"/>
      <w:divBdr>
        <w:top w:val="none" w:sz="0" w:space="0" w:color="auto"/>
        <w:left w:val="none" w:sz="0" w:space="0" w:color="auto"/>
        <w:bottom w:val="none" w:sz="0" w:space="0" w:color="auto"/>
        <w:right w:val="none" w:sz="0" w:space="0" w:color="auto"/>
      </w:divBdr>
    </w:div>
    <w:div w:id="313292389">
      <w:bodyDiv w:val="1"/>
      <w:marLeft w:val="0"/>
      <w:marRight w:val="0"/>
      <w:marTop w:val="0"/>
      <w:marBottom w:val="0"/>
      <w:divBdr>
        <w:top w:val="none" w:sz="0" w:space="0" w:color="auto"/>
        <w:left w:val="none" w:sz="0" w:space="0" w:color="auto"/>
        <w:bottom w:val="none" w:sz="0" w:space="0" w:color="auto"/>
        <w:right w:val="none" w:sz="0" w:space="0" w:color="auto"/>
      </w:divBdr>
    </w:div>
    <w:div w:id="348219158">
      <w:bodyDiv w:val="1"/>
      <w:marLeft w:val="0"/>
      <w:marRight w:val="0"/>
      <w:marTop w:val="0"/>
      <w:marBottom w:val="0"/>
      <w:divBdr>
        <w:top w:val="none" w:sz="0" w:space="0" w:color="auto"/>
        <w:left w:val="none" w:sz="0" w:space="0" w:color="auto"/>
        <w:bottom w:val="none" w:sz="0" w:space="0" w:color="auto"/>
        <w:right w:val="none" w:sz="0" w:space="0" w:color="auto"/>
      </w:divBdr>
    </w:div>
    <w:div w:id="466944691">
      <w:bodyDiv w:val="1"/>
      <w:marLeft w:val="0"/>
      <w:marRight w:val="0"/>
      <w:marTop w:val="0"/>
      <w:marBottom w:val="0"/>
      <w:divBdr>
        <w:top w:val="none" w:sz="0" w:space="0" w:color="auto"/>
        <w:left w:val="none" w:sz="0" w:space="0" w:color="auto"/>
        <w:bottom w:val="none" w:sz="0" w:space="0" w:color="auto"/>
        <w:right w:val="none" w:sz="0" w:space="0" w:color="auto"/>
      </w:divBdr>
    </w:div>
    <w:div w:id="605967857">
      <w:bodyDiv w:val="1"/>
      <w:marLeft w:val="0"/>
      <w:marRight w:val="0"/>
      <w:marTop w:val="0"/>
      <w:marBottom w:val="0"/>
      <w:divBdr>
        <w:top w:val="none" w:sz="0" w:space="0" w:color="auto"/>
        <w:left w:val="none" w:sz="0" w:space="0" w:color="auto"/>
        <w:bottom w:val="none" w:sz="0" w:space="0" w:color="auto"/>
        <w:right w:val="none" w:sz="0" w:space="0" w:color="auto"/>
      </w:divBdr>
    </w:div>
    <w:div w:id="768813142">
      <w:bodyDiv w:val="1"/>
      <w:marLeft w:val="0"/>
      <w:marRight w:val="0"/>
      <w:marTop w:val="0"/>
      <w:marBottom w:val="0"/>
      <w:divBdr>
        <w:top w:val="none" w:sz="0" w:space="0" w:color="auto"/>
        <w:left w:val="none" w:sz="0" w:space="0" w:color="auto"/>
        <w:bottom w:val="none" w:sz="0" w:space="0" w:color="auto"/>
        <w:right w:val="none" w:sz="0" w:space="0" w:color="auto"/>
      </w:divBdr>
    </w:div>
    <w:div w:id="779957415">
      <w:bodyDiv w:val="1"/>
      <w:marLeft w:val="0"/>
      <w:marRight w:val="0"/>
      <w:marTop w:val="0"/>
      <w:marBottom w:val="0"/>
      <w:divBdr>
        <w:top w:val="none" w:sz="0" w:space="0" w:color="auto"/>
        <w:left w:val="none" w:sz="0" w:space="0" w:color="auto"/>
        <w:bottom w:val="none" w:sz="0" w:space="0" w:color="auto"/>
        <w:right w:val="none" w:sz="0" w:space="0" w:color="auto"/>
      </w:divBdr>
    </w:div>
    <w:div w:id="959996208">
      <w:bodyDiv w:val="1"/>
      <w:marLeft w:val="0"/>
      <w:marRight w:val="0"/>
      <w:marTop w:val="0"/>
      <w:marBottom w:val="0"/>
      <w:divBdr>
        <w:top w:val="none" w:sz="0" w:space="0" w:color="auto"/>
        <w:left w:val="none" w:sz="0" w:space="0" w:color="auto"/>
        <w:bottom w:val="none" w:sz="0" w:space="0" w:color="auto"/>
        <w:right w:val="none" w:sz="0" w:space="0" w:color="auto"/>
      </w:divBdr>
    </w:div>
    <w:div w:id="1015687551">
      <w:bodyDiv w:val="1"/>
      <w:marLeft w:val="0"/>
      <w:marRight w:val="0"/>
      <w:marTop w:val="0"/>
      <w:marBottom w:val="0"/>
      <w:divBdr>
        <w:top w:val="none" w:sz="0" w:space="0" w:color="auto"/>
        <w:left w:val="none" w:sz="0" w:space="0" w:color="auto"/>
        <w:bottom w:val="none" w:sz="0" w:space="0" w:color="auto"/>
        <w:right w:val="none" w:sz="0" w:space="0" w:color="auto"/>
      </w:divBdr>
    </w:div>
    <w:div w:id="1114520367">
      <w:bodyDiv w:val="1"/>
      <w:marLeft w:val="0"/>
      <w:marRight w:val="0"/>
      <w:marTop w:val="0"/>
      <w:marBottom w:val="0"/>
      <w:divBdr>
        <w:top w:val="none" w:sz="0" w:space="0" w:color="auto"/>
        <w:left w:val="none" w:sz="0" w:space="0" w:color="auto"/>
        <w:bottom w:val="none" w:sz="0" w:space="0" w:color="auto"/>
        <w:right w:val="none" w:sz="0" w:space="0" w:color="auto"/>
      </w:divBdr>
    </w:div>
    <w:div w:id="1125806355">
      <w:bodyDiv w:val="1"/>
      <w:marLeft w:val="0"/>
      <w:marRight w:val="0"/>
      <w:marTop w:val="0"/>
      <w:marBottom w:val="0"/>
      <w:divBdr>
        <w:top w:val="none" w:sz="0" w:space="0" w:color="auto"/>
        <w:left w:val="none" w:sz="0" w:space="0" w:color="auto"/>
        <w:bottom w:val="none" w:sz="0" w:space="0" w:color="auto"/>
        <w:right w:val="none" w:sz="0" w:space="0" w:color="auto"/>
      </w:divBdr>
    </w:div>
    <w:div w:id="1272979772">
      <w:bodyDiv w:val="1"/>
      <w:marLeft w:val="0"/>
      <w:marRight w:val="0"/>
      <w:marTop w:val="0"/>
      <w:marBottom w:val="0"/>
      <w:divBdr>
        <w:top w:val="none" w:sz="0" w:space="0" w:color="auto"/>
        <w:left w:val="none" w:sz="0" w:space="0" w:color="auto"/>
        <w:bottom w:val="none" w:sz="0" w:space="0" w:color="auto"/>
        <w:right w:val="none" w:sz="0" w:space="0" w:color="auto"/>
      </w:divBdr>
    </w:div>
    <w:div w:id="1347559867">
      <w:bodyDiv w:val="1"/>
      <w:marLeft w:val="0"/>
      <w:marRight w:val="0"/>
      <w:marTop w:val="0"/>
      <w:marBottom w:val="0"/>
      <w:divBdr>
        <w:top w:val="none" w:sz="0" w:space="0" w:color="auto"/>
        <w:left w:val="none" w:sz="0" w:space="0" w:color="auto"/>
        <w:bottom w:val="none" w:sz="0" w:space="0" w:color="auto"/>
        <w:right w:val="none" w:sz="0" w:space="0" w:color="auto"/>
      </w:divBdr>
      <w:divsChild>
        <w:div w:id="1201750485">
          <w:marLeft w:val="0"/>
          <w:marRight w:val="0"/>
          <w:marTop w:val="0"/>
          <w:marBottom w:val="0"/>
          <w:divBdr>
            <w:top w:val="none" w:sz="0" w:space="0" w:color="auto"/>
            <w:left w:val="none" w:sz="0" w:space="0" w:color="auto"/>
            <w:bottom w:val="none" w:sz="0" w:space="0" w:color="auto"/>
            <w:right w:val="none" w:sz="0" w:space="0" w:color="auto"/>
          </w:divBdr>
          <w:divsChild>
            <w:div w:id="876547979">
              <w:marLeft w:val="0"/>
              <w:marRight w:val="0"/>
              <w:marTop w:val="0"/>
              <w:marBottom w:val="0"/>
              <w:divBdr>
                <w:top w:val="none" w:sz="0" w:space="0" w:color="auto"/>
                <w:left w:val="none" w:sz="0" w:space="0" w:color="auto"/>
                <w:bottom w:val="none" w:sz="0" w:space="0" w:color="auto"/>
                <w:right w:val="none" w:sz="0" w:space="0" w:color="auto"/>
              </w:divBdr>
              <w:divsChild>
                <w:div w:id="1256287994">
                  <w:marLeft w:val="0"/>
                  <w:marRight w:val="0"/>
                  <w:marTop w:val="0"/>
                  <w:marBottom w:val="0"/>
                  <w:divBdr>
                    <w:top w:val="none" w:sz="0" w:space="0" w:color="auto"/>
                    <w:left w:val="none" w:sz="0" w:space="0" w:color="auto"/>
                    <w:bottom w:val="none" w:sz="0" w:space="0" w:color="auto"/>
                    <w:right w:val="none" w:sz="0" w:space="0" w:color="auto"/>
                  </w:divBdr>
                  <w:divsChild>
                    <w:div w:id="1957715219">
                      <w:marLeft w:val="0"/>
                      <w:marRight w:val="0"/>
                      <w:marTop w:val="0"/>
                      <w:marBottom w:val="0"/>
                      <w:divBdr>
                        <w:top w:val="none" w:sz="0" w:space="0" w:color="auto"/>
                        <w:left w:val="none" w:sz="0" w:space="0" w:color="auto"/>
                        <w:bottom w:val="none" w:sz="0" w:space="0" w:color="auto"/>
                        <w:right w:val="none" w:sz="0" w:space="0" w:color="auto"/>
                      </w:divBdr>
                      <w:divsChild>
                        <w:div w:id="299920972">
                          <w:marLeft w:val="0"/>
                          <w:marRight w:val="0"/>
                          <w:marTop w:val="0"/>
                          <w:marBottom w:val="0"/>
                          <w:divBdr>
                            <w:top w:val="none" w:sz="0" w:space="0" w:color="auto"/>
                            <w:left w:val="none" w:sz="0" w:space="0" w:color="auto"/>
                            <w:bottom w:val="none" w:sz="0" w:space="0" w:color="auto"/>
                            <w:right w:val="none" w:sz="0" w:space="0" w:color="auto"/>
                          </w:divBdr>
                          <w:divsChild>
                            <w:div w:id="781798639">
                              <w:marLeft w:val="0"/>
                              <w:marRight w:val="0"/>
                              <w:marTop w:val="0"/>
                              <w:marBottom w:val="0"/>
                              <w:divBdr>
                                <w:top w:val="none" w:sz="0" w:space="0" w:color="auto"/>
                                <w:left w:val="none" w:sz="0" w:space="0" w:color="auto"/>
                                <w:bottom w:val="none" w:sz="0" w:space="0" w:color="auto"/>
                                <w:right w:val="none" w:sz="0" w:space="0" w:color="auto"/>
                              </w:divBdr>
                              <w:divsChild>
                                <w:div w:id="63255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930279">
                  <w:marLeft w:val="0"/>
                  <w:marRight w:val="0"/>
                  <w:marTop w:val="0"/>
                  <w:marBottom w:val="0"/>
                  <w:divBdr>
                    <w:top w:val="none" w:sz="0" w:space="0" w:color="auto"/>
                    <w:left w:val="none" w:sz="0" w:space="0" w:color="auto"/>
                    <w:bottom w:val="none" w:sz="0" w:space="0" w:color="auto"/>
                    <w:right w:val="none" w:sz="0" w:space="0" w:color="auto"/>
                  </w:divBdr>
                  <w:divsChild>
                    <w:div w:id="1145588602">
                      <w:marLeft w:val="0"/>
                      <w:marRight w:val="0"/>
                      <w:marTop w:val="0"/>
                      <w:marBottom w:val="0"/>
                      <w:divBdr>
                        <w:top w:val="none" w:sz="0" w:space="0" w:color="auto"/>
                        <w:left w:val="none" w:sz="0" w:space="0" w:color="auto"/>
                        <w:bottom w:val="none" w:sz="0" w:space="0" w:color="auto"/>
                        <w:right w:val="none" w:sz="0" w:space="0" w:color="auto"/>
                      </w:divBdr>
                      <w:divsChild>
                        <w:div w:id="454442824">
                          <w:marLeft w:val="0"/>
                          <w:marRight w:val="0"/>
                          <w:marTop w:val="0"/>
                          <w:marBottom w:val="0"/>
                          <w:divBdr>
                            <w:top w:val="none" w:sz="0" w:space="0" w:color="auto"/>
                            <w:left w:val="none" w:sz="0" w:space="0" w:color="auto"/>
                            <w:bottom w:val="none" w:sz="0" w:space="0" w:color="auto"/>
                            <w:right w:val="none" w:sz="0" w:space="0" w:color="auto"/>
                          </w:divBdr>
                          <w:divsChild>
                            <w:div w:id="15333060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289983">
      <w:bodyDiv w:val="1"/>
      <w:marLeft w:val="0"/>
      <w:marRight w:val="0"/>
      <w:marTop w:val="0"/>
      <w:marBottom w:val="0"/>
      <w:divBdr>
        <w:top w:val="none" w:sz="0" w:space="0" w:color="auto"/>
        <w:left w:val="none" w:sz="0" w:space="0" w:color="auto"/>
        <w:bottom w:val="none" w:sz="0" w:space="0" w:color="auto"/>
        <w:right w:val="none" w:sz="0" w:space="0" w:color="auto"/>
      </w:divBdr>
    </w:div>
    <w:div w:id="1784425461">
      <w:bodyDiv w:val="1"/>
      <w:marLeft w:val="0"/>
      <w:marRight w:val="0"/>
      <w:marTop w:val="0"/>
      <w:marBottom w:val="0"/>
      <w:divBdr>
        <w:top w:val="none" w:sz="0" w:space="0" w:color="auto"/>
        <w:left w:val="none" w:sz="0" w:space="0" w:color="auto"/>
        <w:bottom w:val="none" w:sz="0" w:space="0" w:color="auto"/>
        <w:right w:val="none" w:sz="0" w:space="0" w:color="auto"/>
      </w:divBdr>
    </w:div>
    <w:div w:id="1893999254">
      <w:bodyDiv w:val="1"/>
      <w:marLeft w:val="0"/>
      <w:marRight w:val="0"/>
      <w:marTop w:val="0"/>
      <w:marBottom w:val="0"/>
      <w:divBdr>
        <w:top w:val="none" w:sz="0" w:space="0" w:color="auto"/>
        <w:left w:val="none" w:sz="0" w:space="0" w:color="auto"/>
        <w:bottom w:val="none" w:sz="0" w:space="0" w:color="auto"/>
        <w:right w:val="none" w:sz="0" w:space="0" w:color="auto"/>
      </w:divBdr>
    </w:div>
    <w:div w:id="190417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f_hs\memorandum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CB8D5970400349A0C27FFEC176FD92" ma:contentTypeVersion="14" ma:contentTypeDescription="Create a new document." ma:contentTypeScope="" ma:versionID="e8a71cef0dffd962c668d8a9c41edcf0">
  <xsd:schema xmlns:xsd="http://www.w3.org/2001/XMLSchema" xmlns:xs="http://www.w3.org/2001/XMLSchema" xmlns:p="http://schemas.microsoft.com/office/2006/metadata/properties" xmlns:ns3="e594fa1d-5e35-4dc5-bfe2-65d85f8bc535" xmlns:ns4="17ae3836-7ef0-4013-bdef-31e963ff8021" targetNamespace="http://schemas.microsoft.com/office/2006/metadata/properties" ma:root="true" ma:fieldsID="1c86dc216fcd5330f90458582f256962" ns3:_="" ns4:_="">
    <xsd:import namespace="e594fa1d-5e35-4dc5-bfe2-65d85f8bc535"/>
    <xsd:import namespace="17ae3836-7ef0-4013-bdef-31e963ff802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94fa1d-5e35-4dc5-bfe2-65d85f8bc53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ae3836-7ef0-4013-bdef-31e963ff802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C6ABD1-BF51-4565-A096-9F6C937507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94fa1d-5e35-4dc5-bfe2-65d85f8bc535"/>
    <ds:schemaRef ds:uri="17ae3836-7ef0-4013-bdef-31e963ff80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AA7147-DFDA-4106-A330-F193CCDC9F39}">
  <ds:schemaRefs>
    <ds:schemaRef ds:uri="http://schemas.openxmlformats.org/officeDocument/2006/bibliography"/>
  </ds:schemaRefs>
</ds:datastoreItem>
</file>

<file path=customXml/itemProps3.xml><?xml version="1.0" encoding="utf-8"?>
<ds:datastoreItem xmlns:ds="http://schemas.openxmlformats.org/officeDocument/2006/customXml" ds:itemID="{7862CE74-32B8-4DD1-A2E4-C2D3393AE35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8140F79-5392-423C-B39A-689A260F1E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memorandumRO</Template>
  <TotalTime>7</TotalTime>
  <Pages>2</Pages>
  <Words>912</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Template</vt:lpstr>
    </vt:vector>
  </TitlesOfParts>
  <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subject/>
  <dc:creator>Peli Filip</dc:creator>
  <cp:keywords/>
  <cp:lastModifiedBy>Filip &amp; Company</cp:lastModifiedBy>
  <cp:revision>3</cp:revision>
  <cp:lastPrinted>2009-02-04T14:07:00Z</cp:lastPrinted>
  <dcterms:created xsi:type="dcterms:W3CDTF">2023-06-07T08:09:00Z</dcterms:created>
  <dcterms:modified xsi:type="dcterms:W3CDTF">2023-06-07T08:13:00Z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RevLabel">
    <vt:lpwstr>1e</vt:lpwstr>
  </property>
  <property fmtid="{D5CDD505-2E9C-101B-9397-08002B2CF9AE}" pid="3" name="DISdDocName">
    <vt:lpwstr>PF_503641</vt:lpwstr>
  </property>
  <property fmtid="{D5CDD505-2E9C-101B-9397-08002B2CF9AE}" pid="4" name="DISProperties">
    <vt:lpwstr>DISdRevLabel,DISdDocName,DIScgiUrl,DISdUser,DISdID,DISidcName,DISTaskPaneUrl</vt:lpwstr>
  </property>
  <property fmtid="{D5CDD505-2E9C-101B-9397-08002B2CF9AE}" pid="5" name="DIScgiUrl">
    <vt:lpwstr>http://ucm.peli-filip.local:16200/cs/idcplg</vt:lpwstr>
  </property>
  <property fmtid="{D5CDD505-2E9C-101B-9397-08002B2CF9AE}" pid="6" name="DISdUser">
    <vt:lpwstr>mihaela.stan</vt:lpwstr>
  </property>
  <property fmtid="{D5CDD505-2E9C-101B-9397-08002B2CF9AE}" pid="7" name="DISdID">
    <vt:lpwstr>1198276</vt:lpwstr>
  </property>
  <property fmtid="{D5CDD505-2E9C-101B-9397-08002B2CF9AE}" pid="8" name="DISidcName">
    <vt:lpwstr>ucmpelifilipcom16200</vt:lpwstr>
  </property>
  <property fmtid="{D5CDD505-2E9C-101B-9397-08002B2CF9AE}" pid="9" name="DISTaskPaneUrl">
    <vt:lpwstr>http://ucm.peli-filip.local:16200/cs/idcplg?IdcService=DESKTOP_DOC_INFO&amp;dDocName=PF_503641&amp;dID=1198276&amp;ClientControlled=DocMan,taskpane&amp;coreContentOnly=1</vt:lpwstr>
  </property>
  <property fmtid="{D5CDD505-2E9C-101B-9397-08002B2CF9AE}" pid="10" name="ContentTypeId">
    <vt:lpwstr>0x010100FACB8D5970400349A0C27FFEC176FD92</vt:lpwstr>
  </property>
</Properties>
</file>