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CD" w:rsidRDefault="00894CC5" w:rsidP="00752BC2">
      <w:pPr>
        <w:pStyle w:val="NormalWeb"/>
        <w:shd w:val="clear" w:color="auto" w:fill="FFFFFF"/>
        <w:jc w:val="both"/>
        <w:rPr>
          <w:rFonts w:ascii="Calibri" w:hAnsi="Calibri" w:cs="Calibri"/>
          <w:color w:val="000000"/>
          <w:sz w:val="36"/>
          <w:szCs w:val="36"/>
          <w:bdr w:val="none" w:sz="0" w:space="0" w:color="auto" w:frame="1"/>
          <w:lang w:val="en-US"/>
        </w:rPr>
      </w:pPr>
      <w:bookmarkStart w:id="0" w:name="_GoBack"/>
      <w:bookmarkEnd w:id="0"/>
      <w:r>
        <w:rPr>
          <w:rFonts w:ascii="Calibri" w:hAnsi="Calibri" w:cs="Calibri"/>
          <w:noProof/>
          <w:color w:val="000000"/>
          <w:sz w:val="36"/>
          <w:szCs w:val="36"/>
          <w:lang w:val="en-US" w:eastAsia="en-US"/>
        </w:rPr>
        <w:drawing>
          <wp:anchor distT="0" distB="0" distL="114300" distR="114300" simplePos="0" relativeHeight="251658240" behindDoc="1" locked="0" layoutInCell="1" allowOverlap="1">
            <wp:simplePos x="0" y="0"/>
            <wp:positionH relativeFrom="column">
              <wp:posOffset>-110405</wp:posOffset>
            </wp:positionH>
            <wp:positionV relativeFrom="paragraph">
              <wp:posOffset>29</wp:posOffset>
            </wp:positionV>
            <wp:extent cx="656590" cy="8108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659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CCD">
        <w:rPr>
          <w:rFonts w:ascii="Calibri" w:hAnsi="Calibri" w:cs="Calibri"/>
          <w:color w:val="000000"/>
          <w:sz w:val="36"/>
          <w:szCs w:val="36"/>
          <w:bdr w:val="none" w:sz="0" w:space="0" w:color="auto" w:frame="1"/>
          <w:lang w:val="en-US"/>
        </w:rPr>
        <w:t xml:space="preserve">The National Institute of Justice Bulgaria </w:t>
      </w:r>
    </w:p>
    <w:p w:rsidR="00036292" w:rsidRDefault="00036292" w:rsidP="00752BC2">
      <w:pPr>
        <w:pStyle w:val="NormalWeb"/>
        <w:shd w:val="clear" w:color="auto" w:fill="FFFFFF"/>
        <w:jc w:val="both"/>
        <w:rPr>
          <w:rFonts w:ascii="Calibri" w:hAnsi="Calibri" w:cs="Calibri"/>
          <w:color w:val="000000"/>
          <w:sz w:val="36"/>
          <w:szCs w:val="36"/>
          <w:bdr w:val="none" w:sz="0" w:space="0" w:color="auto" w:frame="1"/>
          <w:lang w:val="en-US"/>
        </w:rPr>
      </w:pPr>
      <w:r w:rsidRPr="00036292">
        <w:rPr>
          <w:rFonts w:ascii="Calibri" w:hAnsi="Calibri" w:cs="Calibri"/>
          <w:color w:val="000000"/>
          <w:sz w:val="36"/>
          <w:szCs w:val="36"/>
          <w:bdr w:val="none" w:sz="0" w:space="0" w:color="auto" w:frame="1"/>
          <w:lang w:val="en-US"/>
        </w:rPr>
        <w:t>Webinar: Criminals Taking Advantage of COVID-19</w:t>
      </w:r>
    </w:p>
    <w:p w:rsidR="00036292" w:rsidRPr="00036292" w:rsidRDefault="00036292" w:rsidP="00FE17AF">
      <w:pPr>
        <w:pStyle w:val="NormalWeb"/>
        <w:shd w:val="clear" w:color="auto" w:fill="FFFFFF"/>
        <w:ind w:left="993"/>
        <w:jc w:val="both"/>
        <w:rPr>
          <w:rFonts w:ascii="Calibri" w:hAnsi="Calibri" w:cs="Calibri"/>
          <w:color w:val="000000"/>
          <w:sz w:val="36"/>
          <w:szCs w:val="36"/>
          <w:bdr w:val="none" w:sz="0" w:space="0" w:color="auto" w:frame="1"/>
          <w:lang w:val="en-US"/>
        </w:rPr>
      </w:pPr>
      <w:r>
        <w:rPr>
          <w:rFonts w:ascii="Calibri" w:hAnsi="Calibri" w:cs="Calibri"/>
          <w:color w:val="000000"/>
          <w:sz w:val="36"/>
          <w:szCs w:val="36"/>
          <w:bdr w:val="none" w:sz="0" w:space="0" w:color="auto" w:frame="1"/>
          <w:lang w:val="en-US"/>
        </w:rPr>
        <w:t xml:space="preserve">Wednesday, 20 May 2020 @ 10.00 </w:t>
      </w:r>
      <w:proofErr w:type="spellStart"/>
      <w:r>
        <w:rPr>
          <w:rFonts w:ascii="Calibri" w:hAnsi="Calibri" w:cs="Calibri"/>
          <w:color w:val="000000"/>
          <w:sz w:val="36"/>
          <w:szCs w:val="36"/>
          <w:bdr w:val="none" w:sz="0" w:space="0" w:color="auto" w:frame="1"/>
          <w:lang w:val="en-US"/>
        </w:rPr>
        <w:t>a.m</w:t>
      </w:r>
      <w:proofErr w:type="spellEnd"/>
      <w:r w:rsidR="00097E20">
        <w:rPr>
          <w:rFonts w:ascii="Calibri" w:hAnsi="Calibri" w:cs="Calibri"/>
          <w:color w:val="000000"/>
          <w:sz w:val="36"/>
          <w:szCs w:val="36"/>
          <w:bdr w:val="none" w:sz="0" w:space="0" w:color="auto" w:frame="1"/>
          <w:lang w:val="en-US"/>
        </w:rPr>
        <w:t xml:space="preserve"> </w:t>
      </w:r>
      <w:r>
        <w:rPr>
          <w:rFonts w:ascii="Calibri" w:hAnsi="Calibri" w:cs="Calibri"/>
          <w:color w:val="000000"/>
          <w:sz w:val="36"/>
          <w:szCs w:val="36"/>
          <w:bdr w:val="none" w:sz="0" w:space="0" w:color="auto" w:frame="1"/>
          <w:lang w:val="en-US"/>
        </w:rPr>
        <w:t>CET</w:t>
      </w:r>
      <w:r w:rsidR="000E315F">
        <w:rPr>
          <w:rFonts w:ascii="Calibri" w:hAnsi="Calibri" w:cs="Calibri"/>
          <w:color w:val="000000"/>
          <w:sz w:val="36"/>
          <w:szCs w:val="36"/>
          <w:bdr w:val="none" w:sz="0" w:space="0" w:color="auto" w:frame="1"/>
          <w:lang w:val="en-US"/>
        </w:rPr>
        <w:t>/</w:t>
      </w:r>
      <w:r>
        <w:rPr>
          <w:rFonts w:ascii="Calibri" w:hAnsi="Calibri" w:cs="Calibri"/>
          <w:color w:val="000000"/>
          <w:sz w:val="36"/>
          <w:szCs w:val="36"/>
          <w:bdr w:val="none" w:sz="0" w:space="0" w:color="auto" w:frame="1"/>
          <w:lang w:val="en-US"/>
        </w:rPr>
        <w:t>11.00 a.m. EET</w:t>
      </w:r>
    </w:p>
    <w:p w:rsidR="00036292" w:rsidRDefault="00036292" w:rsidP="00752BC2">
      <w:pPr>
        <w:pStyle w:val="NormalWeb"/>
        <w:shd w:val="clear" w:color="auto" w:fill="FFFFFF"/>
        <w:jc w:val="both"/>
        <w:rPr>
          <w:rFonts w:ascii="Calibri" w:hAnsi="Calibri" w:cs="Calibri"/>
          <w:sz w:val="28"/>
          <w:szCs w:val="28"/>
          <w:bdr w:val="none" w:sz="0" w:space="0" w:color="auto" w:frame="1"/>
          <w:lang w:val="en-US"/>
        </w:rPr>
      </w:pPr>
    </w:p>
    <w:p w:rsidR="00127FA8" w:rsidRDefault="00097E20" w:rsidP="000E315F">
      <w:pPr>
        <w:pStyle w:val="NormalWeb"/>
        <w:shd w:val="clear" w:color="auto" w:fill="FFFFFF"/>
        <w:rPr>
          <w:rFonts w:ascii="Calibri" w:hAnsi="Calibri" w:cs="Calibri"/>
          <w:sz w:val="28"/>
          <w:szCs w:val="28"/>
          <w:bdr w:val="none" w:sz="0" w:space="0" w:color="auto" w:frame="1"/>
          <w:lang w:val="en-US"/>
        </w:rPr>
      </w:pPr>
      <w:r>
        <w:rPr>
          <w:rFonts w:ascii="Calibri" w:hAnsi="Calibri" w:cs="Calibri"/>
          <w:sz w:val="28"/>
          <w:szCs w:val="28"/>
          <w:bdr w:val="none" w:sz="0" w:space="0" w:color="auto" w:frame="1"/>
          <w:lang w:val="en-US"/>
        </w:rPr>
        <w:t xml:space="preserve">Please join the National Institute of Justice of Bulgaria for the international 1-hour webinar </w:t>
      </w:r>
      <w:r w:rsidRPr="00752BC2">
        <w:rPr>
          <w:rFonts w:ascii="Calibri" w:hAnsi="Calibri" w:cs="Calibri"/>
          <w:color w:val="000000"/>
          <w:sz w:val="28"/>
          <w:szCs w:val="28"/>
          <w:bdr w:val="none" w:sz="0" w:space="0" w:color="auto" w:frame="1"/>
          <w:lang w:val="en-US"/>
        </w:rPr>
        <w:t>“Criminals Taking Advantage of COVID-19.” </w:t>
      </w:r>
      <w:r w:rsidR="00127FA8" w:rsidRPr="00752BC2">
        <w:rPr>
          <w:rFonts w:ascii="Calibri" w:hAnsi="Calibri" w:cs="Calibri"/>
          <w:color w:val="000000"/>
          <w:sz w:val="28"/>
          <w:szCs w:val="28"/>
          <w:bdr w:val="none" w:sz="0" w:space="0" w:color="auto" w:frame="1"/>
          <w:lang w:val="en-US"/>
        </w:rPr>
        <w:t xml:space="preserve">Ms. Jessica Kim, the U.S. Department of Justice’s regional Resident Legal Advisor for Bulgaria and Romania, will provide updates on global fraud trends by criminals who are exploiting the pandemic situation for their own criminal purposes, </w:t>
      </w:r>
      <w:r w:rsidR="00127FA8" w:rsidRPr="00752BC2">
        <w:rPr>
          <w:rFonts w:ascii="Calibri" w:hAnsi="Calibri" w:cs="Calibri"/>
          <w:sz w:val="28"/>
          <w:szCs w:val="28"/>
          <w:bdr w:val="none" w:sz="0" w:space="0" w:color="auto" w:frame="1"/>
          <w:lang w:val="en-US"/>
        </w:rPr>
        <w:t>including</w:t>
      </w:r>
      <w:r w:rsidR="00127FA8" w:rsidRPr="00752BC2">
        <w:rPr>
          <w:rFonts w:ascii="Calibri" w:hAnsi="Calibri" w:cs="Calibri"/>
          <w:color w:val="000000"/>
          <w:sz w:val="28"/>
          <w:szCs w:val="28"/>
          <w:bdr w:val="none" w:sz="0" w:space="0" w:color="auto" w:frame="1"/>
          <w:lang w:val="en-US"/>
        </w:rPr>
        <w:t xml:space="preserve"> government program fraud, healthcare and consumer fraud, and cyber-enabled fraud.</w:t>
      </w:r>
      <w:r w:rsidR="00127FA8" w:rsidRPr="00752BC2">
        <w:rPr>
          <w:rFonts w:ascii="Calibri" w:hAnsi="Calibri" w:cs="Calibri"/>
          <w:sz w:val="28"/>
          <w:szCs w:val="28"/>
          <w:bdr w:val="none" w:sz="0" w:space="0" w:color="auto" w:frame="1"/>
          <w:lang w:val="en-US"/>
        </w:rPr>
        <w:t xml:space="preserve"> </w:t>
      </w:r>
    </w:p>
    <w:p w:rsidR="00127FA8" w:rsidRDefault="00127FA8" w:rsidP="00752BC2">
      <w:pPr>
        <w:pStyle w:val="NormalWeb"/>
        <w:shd w:val="clear" w:color="auto" w:fill="FFFFFF"/>
        <w:jc w:val="both"/>
        <w:rPr>
          <w:rFonts w:ascii="Calibri" w:hAnsi="Calibri" w:cs="Calibri"/>
          <w:color w:val="000000"/>
          <w:sz w:val="28"/>
          <w:szCs w:val="28"/>
          <w:bdr w:val="none" w:sz="0" w:space="0" w:color="auto" w:frame="1"/>
          <w:lang w:val="en-US"/>
        </w:rPr>
      </w:pPr>
    </w:p>
    <w:p w:rsidR="00475F48" w:rsidRPr="000E315F" w:rsidRDefault="00214D28" w:rsidP="00475F48">
      <w:pPr>
        <w:rPr>
          <w:rFonts w:ascii="Calibri" w:hAnsi="Calibri" w:cs="Calibri"/>
          <w:color w:val="000000"/>
          <w:sz w:val="28"/>
          <w:szCs w:val="28"/>
          <w:bdr w:val="none" w:sz="0" w:space="0" w:color="auto" w:frame="1"/>
          <w:lang w:val="en-US"/>
        </w:rPr>
      </w:pPr>
      <w:r>
        <w:rPr>
          <w:rFonts w:ascii="Calibri" w:hAnsi="Calibri" w:cs="Calibri"/>
          <w:color w:val="000000"/>
          <w:sz w:val="28"/>
          <w:szCs w:val="28"/>
          <w:bdr w:val="none" w:sz="0" w:space="0" w:color="auto" w:frame="1"/>
          <w:lang w:val="en-US"/>
        </w:rPr>
        <w:t>The webinar</w:t>
      </w:r>
      <w:r w:rsidRPr="00752BC2">
        <w:rPr>
          <w:rFonts w:ascii="Calibri" w:hAnsi="Calibri" w:cs="Calibri"/>
          <w:color w:val="000000"/>
          <w:sz w:val="28"/>
          <w:szCs w:val="28"/>
          <w:bdr w:val="none" w:sz="0" w:space="0" w:color="auto" w:frame="1"/>
          <w:lang w:val="en-US"/>
        </w:rPr>
        <w:t xml:space="preserve"> is particularly useful for judge</w:t>
      </w:r>
      <w:r>
        <w:rPr>
          <w:rFonts w:ascii="Calibri" w:hAnsi="Calibri" w:cs="Calibri"/>
          <w:color w:val="000000"/>
          <w:sz w:val="28"/>
          <w:szCs w:val="28"/>
          <w:bdr w:val="none" w:sz="0" w:space="0" w:color="auto" w:frame="1"/>
          <w:lang w:val="en-US"/>
        </w:rPr>
        <w:t>s</w:t>
      </w:r>
      <w:r w:rsidRPr="00752BC2">
        <w:rPr>
          <w:rFonts w:ascii="Calibri" w:hAnsi="Calibri" w:cs="Calibri"/>
          <w:color w:val="000000"/>
          <w:sz w:val="28"/>
          <w:szCs w:val="28"/>
          <w:bdr w:val="none" w:sz="0" w:space="0" w:color="auto" w:frame="1"/>
          <w:lang w:val="en-US"/>
        </w:rPr>
        <w:t xml:space="preserve"> and prosecutors</w:t>
      </w:r>
      <w:r>
        <w:rPr>
          <w:rFonts w:ascii="Calibri" w:hAnsi="Calibri" w:cs="Calibri"/>
          <w:color w:val="000000"/>
          <w:sz w:val="28"/>
          <w:szCs w:val="28"/>
          <w:bdr w:val="none" w:sz="0" w:space="0" w:color="auto" w:frame="1"/>
          <w:lang w:val="en-US"/>
        </w:rPr>
        <w:t xml:space="preserve"> from the EU Member States, Western Balkan countries and from the Eastern European Partnership countries,</w:t>
      </w:r>
      <w:r w:rsidRPr="00752BC2">
        <w:rPr>
          <w:rFonts w:ascii="Calibri" w:hAnsi="Calibri" w:cs="Calibri"/>
          <w:sz w:val="28"/>
          <w:szCs w:val="28"/>
          <w:bdr w:val="none" w:sz="0" w:space="0" w:color="auto" w:frame="1"/>
          <w:lang w:val="en-US"/>
        </w:rPr>
        <w:t xml:space="preserve"> </w:t>
      </w:r>
      <w:r w:rsidRPr="00752BC2">
        <w:rPr>
          <w:rFonts w:ascii="Calibri" w:hAnsi="Calibri" w:cs="Calibri"/>
          <w:color w:val="000000"/>
          <w:sz w:val="28"/>
          <w:szCs w:val="28"/>
          <w:bdr w:val="none" w:sz="0" w:space="0" w:color="auto" w:frame="1"/>
          <w:lang w:val="en-US"/>
        </w:rPr>
        <w:t>involved in economic and financial investigations and fraud cases</w:t>
      </w:r>
      <w:r>
        <w:rPr>
          <w:rFonts w:ascii="Calibri" w:hAnsi="Calibri" w:cs="Calibri"/>
          <w:color w:val="000000"/>
          <w:sz w:val="28"/>
          <w:szCs w:val="28"/>
          <w:bdr w:val="none" w:sz="0" w:space="0" w:color="auto" w:frame="1"/>
          <w:lang w:val="en-US"/>
        </w:rPr>
        <w:t xml:space="preserve">. </w:t>
      </w:r>
      <w:r w:rsidR="00752BC2" w:rsidRPr="00752BC2">
        <w:rPr>
          <w:rFonts w:ascii="Calibri" w:hAnsi="Calibri" w:cs="Calibri"/>
          <w:sz w:val="28"/>
          <w:szCs w:val="28"/>
          <w:bdr w:val="none" w:sz="0" w:space="0" w:color="auto" w:frame="1"/>
          <w:lang w:val="en-US"/>
        </w:rPr>
        <w:t>Representatives of law enforcement are also welcome to join.</w:t>
      </w:r>
      <w:r w:rsidR="00752BC2" w:rsidRPr="00752BC2">
        <w:rPr>
          <w:rFonts w:ascii="Calibri" w:hAnsi="Calibri" w:cs="Calibri"/>
          <w:color w:val="000000"/>
          <w:sz w:val="28"/>
          <w:szCs w:val="28"/>
          <w:bdr w:val="none" w:sz="0" w:space="0" w:color="auto" w:frame="1"/>
          <w:lang w:val="en-US"/>
        </w:rPr>
        <w:t xml:space="preserve"> </w:t>
      </w:r>
      <w:r w:rsidR="00127FA8">
        <w:rPr>
          <w:rFonts w:ascii="Calibri" w:hAnsi="Calibri" w:cs="Calibri"/>
          <w:color w:val="000000"/>
          <w:sz w:val="28"/>
          <w:szCs w:val="28"/>
          <w:bdr w:val="none" w:sz="0" w:space="0" w:color="auto" w:frame="1"/>
          <w:lang w:val="en-US"/>
        </w:rPr>
        <w:t xml:space="preserve">The webinar is held in English and is free of charge. </w:t>
      </w:r>
      <w:r w:rsidR="00752BC2" w:rsidRPr="00752BC2">
        <w:rPr>
          <w:rFonts w:ascii="Calibri" w:hAnsi="Calibri" w:cs="Calibri"/>
          <w:color w:val="000000"/>
          <w:sz w:val="28"/>
          <w:szCs w:val="28"/>
          <w:bdr w:val="none" w:sz="0" w:space="0" w:color="auto" w:frame="1"/>
          <w:lang w:val="en-US"/>
        </w:rPr>
        <w:t>Registration is available</w:t>
      </w:r>
      <w:r w:rsidR="000E315F">
        <w:rPr>
          <w:rFonts w:ascii="Calibri" w:hAnsi="Calibri" w:cs="Calibri"/>
          <w:color w:val="000000"/>
          <w:sz w:val="28"/>
          <w:szCs w:val="28"/>
          <w:bdr w:val="none" w:sz="0" w:space="0" w:color="auto" w:frame="1"/>
          <w:lang w:val="en-US"/>
        </w:rPr>
        <w:t xml:space="preserve"> </w:t>
      </w:r>
      <w:r w:rsidR="00F23CCD">
        <w:rPr>
          <w:rFonts w:ascii="Calibri" w:hAnsi="Calibri" w:cs="Calibri"/>
          <w:color w:val="000000"/>
          <w:sz w:val="28"/>
          <w:szCs w:val="28"/>
          <w:bdr w:val="none" w:sz="0" w:space="0" w:color="auto" w:frame="1"/>
          <w:lang w:val="en-US"/>
        </w:rPr>
        <w:t>at</w:t>
      </w:r>
      <w:r w:rsidR="00752BC2" w:rsidRPr="00752BC2">
        <w:rPr>
          <w:rFonts w:ascii="Calibri" w:hAnsi="Calibri" w:cs="Calibri"/>
          <w:color w:val="000000"/>
          <w:sz w:val="28"/>
          <w:szCs w:val="28"/>
          <w:bdr w:val="none" w:sz="0" w:space="0" w:color="auto" w:frame="1"/>
          <w:lang w:val="en-US"/>
        </w:rPr>
        <w:t> </w:t>
      </w:r>
      <w:hyperlink r:id="rId6" w:history="1">
        <w:r w:rsidR="00475F48" w:rsidRPr="000E315F">
          <w:rPr>
            <w:rStyle w:val="Hyperlink"/>
            <w:rFonts w:asciiTheme="minorHAnsi" w:hAnsiTheme="minorHAnsi" w:cstheme="minorHAnsi"/>
          </w:rPr>
          <w:t xml:space="preserve">https://zoom.us/meeting/register/tJYudeusrjkuGtUwKbkucYaL4d13yDh7H3gY </w:t>
        </w:r>
      </w:hyperlink>
      <w:r w:rsidR="000E315F" w:rsidRPr="000E315F">
        <w:rPr>
          <w:rFonts w:ascii="Calibri" w:hAnsi="Calibri" w:cs="Calibri"/>
          <w:color w:val="000000"/>
          <w:sz w:val="28"/>
          <w:szCs w:val="28"/>
          <w:bdr w:val="none" w:sz="0" w:space="0" w:color="auto" w:frame="1"/>
          <w:lang w:val="en-US"/>
        </w:rPr>
        <w:t>.</w:t>
      </w:r>
    </w:p>
    <w:p w:rsidR="00127FA8" w:rsidRDefault="00127FA8" w:rsidP="00752BC2">
      <w:pPr>
        <w:pStyle w:val="NormalWeb"/>
        <w:shd w:val="clear" w:color="auto" w:fill="FFFFFF"/>
        <w:jc w:val="both"/>
        <w:rPr>
          <w:rFonts w:ascii="Calibri" w:hAnsi="Calibri" w:cs="Calibri"/>
          <w:color w:val="000000"/>
          <w:sz w:val="28"/>
          <w:szCs w:val="28"/>
          <w:bdr w:val="none" w:sz="0" w:space="0" w:color="auto" w:frame="1"/>
          <w:lang w:val="en-US"/>
        </w:rPr>
      </w:pPr>
      <w:r>
        <w:rPr>
          <w:rFonts w:ascii="Calibri" w:hAnsi="Calibri" w:cs="Calibri"/>
          <w:color w:val="000000"/>
          <w:sz w:val="28"/>
          <w:szCs w:val="28"/>
          <w:bdr w:val="none" w:sz="0" w:space="0" w:color="auto" w:frame="1"/>
          <w:lang w:val="en-US"/>
        </w:rPr>
        <w:t xml:space="preserve">Registered participants will receive webinar instructions by email. </w:t>
      </w:r>
    </w:p>
    <w:p w:rsidR="006E4D06" w:rsidRPr="006E4D06" w:rsidRDefault="006E4D06" w:rsidP="006E4D06">
      <w:pPr>
        <w:pStyle w:val="NormalWeb"/>
        <w:jc w:val="both"/>
        <w:rPr>
          <w:rFonts w:ascii="Calibri" w:hAnsi="Calibri" w:cs="Calibri"/>
          <w:sz w:val="28"/>
          <w:szCs w:val="28"/>
          <w:bdr w:val="none" w:sz="0" w:space="0" w:color="auto" w:frame="1"/>
        </w:rPr>
      </w:pPr>
      <w:r>
        <w:rPr>
          <w:rFonts w:ascii="Calibri" w:hAnsi="Calibri" w:cs="Calibri"/>
          <w:color w:val="000000"/>
          <w:sz w:val="28"/>
          <w:szCs w:val="28"/>
          <w:bdr w:val="none" w:sz="0" w:space="0" w:color="auto" w:frame="1"/>
          <w:lang w:val="en-US"/>
        </w:rPr>
        <w:t xml:space="preserve">NIJ coordinator of the event: Emil </w:t>
      </w:r>
      <w:proofErr w:type="spellStart"/>
      <w:r>
        <w:rPr>
          <w:rFonts w:ascii="Calibri" w:hAnsi="Calibri" w:cs="Calibri"/>
          <w:color w:val="000000"/>
          <w:sz w:val="28"/>
          <w:szCs w:val="28"/>
          <w:bdr w:val="none" w:sz="0" w:space="0" w:color="auto" w:frame="1"/>
          <w:lang w:val="en-US"/>
        </w:rPr>
        <w:t>Georgiev</w:t>
      </w:r>
      <w:proofErr w:type="spellEnd"/>
      <w:r>
        <w:rPr>
          <w:rFonts w:ascii="Calibri" w:hAnsi="Calibri" w:cs="Calibri"/>
          <w:color w:val="000000"/>
          <w:sz w:val="28"/>
          <w:szCs w:val="28"/>
          <w:bdr w:val="none" w:sz="0" w:space="0" w:color="auto" w:frame="1"/>
          <w:lang w:val="en-US"/>
        </w:rPr>
        <w:t xml:space="preserve">, </w:t>
      </w:r>
      <w:r w:rsidRPr="006E4D06">
        <w:rPr>
          <w:rFonts w:ascii="Calibri" w:hAnsi="Calibri" w:cs="Calibri"/>
          <w:sz w:val="28"/>
          <w:szCs w:val="28"/>
          <w:bdr w:val="none" w:sz="0" w:space="0" w:color="auto" w:frame="1"/>
        </w:rPr>
        <w:t>e.georgiev@nij.bg.</w:t>
      </w:r>
    </w:p>
    <w:p w:rsidR="006E4D06" w:rsidRDefault="006E4D06" w:rsidP="00752BC2">
      <w:pPr>
        <w:pStyle w:val="NormalWeb"/>
        <w:shd w:val="clear" w:color="auto" w:fill="FFFFFF"/>
        <w:jc w:val="both"/>
        <w:rPr>
          <w:rFonts w:ascii="Calibri" w:hAnsi="Calibri" w:cs="Calibri"/>
          <w:color w:val="000000"/>
          <w:sz w:val="28"/>
          <w:szCs w:val="28"/>
          <w:bdr w:val="none" w:sz="0" w:space="0" w:color="auto" w:frame="1"/>
          <w:lang w:val="en-US"/>
        </w:rPr>
      </w:pPr>
    </w:p>
    <w:p w:rsidR="00127FA8" w:rsidRDefault="00127FA8" w:rsidP="00752BC2">
      <w:pPr>
        <w:pStyle w:val="NormalWeb"/>
        <w:shd w:val="clear" w:color="auto" w:fill="FFFFFF"/>
        <w:jc w:val="both"/>
        <w:rPr>
          <w:rFonts w:ascii="Calibri" w:hAnsi="Calibri" w:cs="Calibri"/>
          <w:color w:val="000000"/>
          <w:sz w:val="28"/>
          <w:szCs w:val="28"/>
          <w:bdr w:val="none" w:sz="0" w:space="0" w:color="auto" w:frame="1"/>
          <w:lang w:val="en-US"/>
        </w:rPr>
      </w:pPr>
    </w:p>
    <w:p w:rsidR="00752BC2" w:rsidRPr="003D7232" w:rsidRDefault="00127FA8" w:rsidP="00752BC2">
      <w:pPr>
        <w:pStyle w:val="NormalWeb"/>
        <w:shd w:val="clear" w:color="auto" w:fill="FFFFFF"/>
        <w:jc w:val="both"/>
        <w:rPr>
          <w:rFonts w:ascii="Calibri" w:hAnsi="Calibri" w:cs="Calibri"/>
          <w:b/>
          <w:color w:val="000000"/>
          <w:sz w:val="28"/>
          <w:szCs w:val="28"/>
          <w:bdr w:val="none" w:sz="0" w:space="0" w:color="auto" w:frame="1"/>
          <w:lang w:val="en-US"/>
        </w:rPr>
      </w:pPr>
      <w:r w:rsidRPr="003D7232">
        <w:rPr>
          <w:rFonts w:ascii="Calibri" w:hAnsi="Calibri" w:cs="Calibri"/>
          <w:b/>
          <w:color w:val="000000"/>
          <w:sz w:val="28"/>
          <w:szCs w:val="28"/>
          <w:bdr w:val="none" w:sz="0" w:space="0" w:color="auto" w:frame="1"/>
          <w:lang w:val="en-US"/>
        </w:rPr>
        <w:t>The Speaker</w:t>
      </w:r>
    </w:p>
    <w:p w:rsidR="003D7232" w:rsidRDefault="003D7232" w:rsidP="003D7232">
      <w:pPr>
        <w:pStyle w:val="NormalWeb"/>
        <w:shd w:val="clear" w:color="auto" w:fill="FFFFFF"/>
        <w:spacing w:line="270" w:lineRule="atLeast"/>
        <w:jc w:val="both"/>
        <w:rPr>
          <w:rFonts w:ascii="Calibri" w:hAnsi="Calibri" w:cs="Calibri"/>
          <w:color w:val="000000"/>
          <w:sz w:val="28"/>
          <w:szCs w:val="28"/>
          <w:bdr w:val="none" w:sz="0" w:space="0" w:color="auto" w:frame="1"/>
          <w:lang w:val="en-US"/>
        </w:rPr>
      </w:pPr>
      <w:r w:rsidRPr="003D7232">
        <w:rPr>
          <w:rFonts w:ascii="Calibri" w:hAnsi="Calibri" w:cs="Calibri"/>
          <w:color w:val="000000"/>
          <w:sz w:val="28"/>
          <w:szCs w:val="28"/>
          <w:bdr w:val="none" w:sz="0" w:space="0" w:color="auto" w:frame="1"/>
          <w:lang w:val="en-US"/>
        </w:rPr>
        <w:t>Ms. Jessica Kim</w:t>
      </w:r>
      <w:r w:rsidRPr="003D7232">
        <w:rPr>
          <w:rFonts w:ascii="Calibri" w:hAnsi="Calibri" w:cs="Calibri"/>
          <w:i/>
          <w:color w:val="000000"/>
          <w:sz w:val="28"/>
          <w:szCs w:val="28"/>
          <w:bdr w:val="none" w:sz="0" w:space="0" w:color="auto" w:frame="1"/>
          <w:lang w:val="en-US"/>
        </w:rPr>
        <w:t xml:space="preserve"> </w:t>
      </w:r>
      <w:r>
        <w:rPr>
          <w:rFonts w:ascii="Calibri" w:hAnsi="Calibri" w:cs="Calibri"/>
          <w:color w:val="000000"/>
          <w:sz w:val="28"/>
          <w:szCs w:val="28"/>
          <w:bdr w:val="none" w:sz="0" w:space="0" w:color="auto" w:frame="1"/>
          <w:lang w:val="en-US"/>
        </w:rPr>
        <w:t xml:space="preserve">is </w:t>
      </w:r>
      <w:r w:rsidRPr="00752BC2">
        <w:rPr>
          <w:rFonts w:ascii="Calibri" w:hAnsi="Calibri" w:cs="Calibri"/>
          <w:color w:val="000000"/>
          <w:sz w:val="28"/>
          <w:szCs w:val="28"/>
          <w:bdr w:val="none" w:sz="0" w:space="0" w:color="auto" w:frame="1"/>
          <w:lang w:val="en-US"/>
        </w:rPr>
        <w:t>the U.S. Department of Justice’s regional Resident Legal Advisor for Bulgaria and Romania</w:t>
      </w:r>
      <w:r>
        <w:rPr>
          <w:rFonts w:ascii="Calibri" w:hAnsi="Calibri" w:cs="Calibri"/>
          <w:color w:val="000000"/>
          <w:sz w:val="28"/>
          <w:szCs w:val="28"/>
          <w:bdr w:val="none" w:sz="0" w:space="0" w:color="auto" w:frame="1"/>
          <w:lang w:val="en-US"/>
        </w:rPr>
        <w:t xml:space="preserve">. </w:t>
      </w:r>
    </w:p>
    <w:p w:rsidR="00752BC2" w:rsidRDefault="00752BC2" w:rsidP="003D7232">
      <w:pPr>
        <w:pStyle w:val="NormalWeb"/>
        <w:shd w:val="clear" w:color="auto" w:fill="FFFFFF"/>
        <w:spacing w:line="270" w:lineRule="atLeast"/>
        <w:jc w:val="both"/>
        <w:rPr>
          <w:rFonts w:ascii="Calibri" w:hAnsi="Calibri" w:cs="Calibri"/>
          <w:color w:val="000000"/>
          <w:sz w:val="28"/>
          <w:szCs w:val="28"/>
          <w:lang w:val="en-US"/>
        </w:rPr>
      </w:pPr>
      <w:r w:rsidRPr="00752BC2">
        <w:rPr>
          <w:rFonts w:ascii="Calibri" w:hAnsi="Calibri" w:cs="Calibri"/>
          <w:color w:val="000000"/>
          <w:sz w:val="28"/>
          <w:szCs w:val="28"/>
          <w:lang w:val="en-US"/>
        </w:rPr>
        <w:t>Ms. Kim has been an Assistant United States Attorney (federal prosecutor) with the U.S. Department of Justice since 2014.  As head of cybercrimes for her district, her practice is focused on prosecuting white collar crimes, including public corruption, investment fraud, corporate fraud, wire fraud, money laundering, and tax fraud.  Since 2014, she has also served as an Adjunct Professor of Law at the Ohio State University teaching Appellate Advocacy and White Collar Crime.</w:t>
      </w:r>
    </w:p>
    <w:p w:rsidR="00F9668A" w:rsidRDefault="00F9668A" w:rsidP="00752BC2">
      <w:pPr>
        <w:pStyle w:val="NormalWeb"/>
        <w:jc w:val="both"/>
        <w:rPr>
          <w:color w:val="000000"/>
          <w:sz w:val="28"/>
          <w:szCs w:val="28"/>
          <w:lang w:val="en-US"/>
        </w:rPr>
      </w:pPr>
    </w:p>
    <w:p w:rsidR="00752BC2" w:rsidRPr="00752BC2" w:rsidRDefault="00752BC2" w:rsidP="00752BC2">
      <w:pPr>
        <w:rPr>
          <w:rFonts w:ascii="Calibri" w:eastAsia="Times New Roman" w:hAnsi="Calibri" w:cs="Calibri"/>
          <w:color w:val="000000"/>
          <w:sz w:val="28"/>
          <w:szCs w:val="28"/>
        </w:rPr>
      </w:pPr>
    </w:p>
    <w:p w:rsidR="00752BC2" w:rsidRPr="00752BC2" w:rsidRDefault="00752BC2" w:rsidP="00752BC2">
      <w:pPr>
        <w:rPr>
          <w:rFonts w:ascii="Calibri" w:eastAsia="Times New Roman" w:hAnsi="Calibri" w:cs="Calibri"/>
          <w:color w:val="000000"/>
          <w:sz w:val="28"/>
          <w:szCs w:val="28"/>
        </w:rPr>
      </w:pPr>
    </w:p>
    <w:p w:rsidR="004F2A6A" w:rsidRPr="00752BC2" w:rsidRDefault="004F2A6A">
      <w:pPr>
        <w:rPr>
          <w:sz w:val="28"/>
          <w:szCs w:val="28"/>
        </w:rPr>
      </w:pPr>
    </w:p>
    <w:sectPr w:rsidR="004F2A6A" w:rsidRPr="00752BC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C2"/>
    <w:rsid w:val="00036292"/>
    <w:rsid w:val="00097E20"/>
    <w:rsid w:val="000E315F"/>
    <w:rsid w:val="00127FA8"/>
    <w:rsid w:val="00214D28"/>
    <w:rsid w:val="002911CD"/>
    <w:rsid w:val="00337CD1"/>
    <w:rsid w:val="003D7232"/>
    <w:rsid w:val="0047086F"/>
    <w:rsid w:val="00475F48"/>
    <w:rsid w:val="004F2A6A"/>
    <w:rsid w:val="00607AA5"/>
    <w:rsid w:val="006E4D06"/>
    <w:rsid w:val="00752BC2"/>
    <w:rsid w:val="00894CC5"/>
    <w:rsid w:val="00A464C9"/>
    <w:rsid w:val="00AA6891"/>
    <w:rsid w:val="00D3350F"/>
    <w:rsid w:val="00F23CCD"/>
    <w:rsid w:val="00F9668A"/>
    <w:rsid w:val="00FE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33836-8AB5-44B6-AC6A-E4EC92A4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BC2"/>
    <w:pPr>
      <w:spacing w:after="0" w:line="240" w:lineRule="auto"/>
    </w:pPr>
    <w:rPr>
      <w:rFonts w:ascii="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2BC2"/>
  </w:style>
  <w:style w:type="character" w:styleId="Hyperlink">
    <w:name w:val="Hyperlink"/>
    <w:basedOn w:val="DefaultParagraphFont"/>
    <w:uiPriority w:val="99"/>
    <w:semiHidden/>
    <w:unhideWhenUsed/>
    <w:rsid w:val="00752B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58555">
      <w:bodyDiv w:val="1"/>
      <w:marLeft w:val="0"/>
      <w:marRight w:val="0"/>
      <w:marTop w:val="0"/>
      <w:marBottom w:val="0"/>
      <w:divBdr>
        <w:top w:val="none" w:sz="0" w:space="0" w:color="auto"/>
        <w:left w:val="none" w:sz="0" w:space="0" w:color="auto"/>
        <w:bottom w:val="none" w:sz="0" w:space="0" w:color="auto"/>
        <w:right w:val="none" w:sz="0" w:space="0" w:color="auto"/>
      </w:divBdr>
    </w:div>
    <w:div w:id="208856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oom.us/meeting/register/tJYudeusrjkuGtUwKbkucYaL4d13yDh7H3g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254F1-F4FE-4A97-9ED6-E161193D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SilviaDimitrova</dc:creator>
  <cp:keywords/>
  <dc:description/>
  <cp:lastModifiedBy>Nadia Taran</cp:lastModifiedBy>
  <cp:revision>2</cp:revision>
  <cp:lastPrinted>2020-05-07T08:26:00Z</cp:lastPrinted>
  <dcterms:created xsi:type="dcterms:W3CDTF">2020-05-11T09:08:00Z</dcterms:created>
  <dcterms:modified xsi:type="dcterms:W3CDTF">2020-05-11T09:08:00Z</dcterms:modified>
</cp:coreProperties>
</file>