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836D6" w14:textId="6C0BB40B" w:rsidR="00101EE7" w:rsidRPr="006D7A64" w:rsidRDefault="002242A0" w:rsidP="008016E3">
      <w:pPr>
        <w:spacing w:after="80" w:line="264" w:lineRule="auto"/>
        <w:jc w:val="center"/>
        <w:rPr>
          <w:rFonts w:asciiTheme="majorHAnsi" w:hAnsiTheme="majorHAnsi" w:cstheme="majorHAnsi"/>
          <w:b/>
          <w:sz w:val="24"/>
          <w:szCs w:val="24"/>
          <w:lang w:val="ro-RO"/>
        </w:rPr>
      </w:pPr>
      <w:r w:rsidRPr="006D7A64">
        <w:rPr>
          <w:rFonts w:asciiTheme="majorHAnsi" w:hAnsiTheme="majorHAnsi" w:cstheme="majorHAnsi"/>
          <w:b/>
          <w:sz w:val="24"/>
          <w:szCs w:val="24"/>
          <w:lang w:val="ro-RO"/>
        </w:rPr>
        <w:t>Condiții de ședere și oportunități de muncă pentru ucraineni în România</w:t>
      </w:r>
    </w:p>
    <w:p w14:paraId="6B9FDA2E" w14:textId="77777777" w:rsidR="00B236AD" w:rsidRPr="006D7A64" w:rsidRDefault="00B236AD" w:rsidP="008016E3">
      <w:pPr>
        <w:spacing w:after="80" w:line="264" w:lineRule="auto"/>
        <w:jc w:val="both"/>
        <w:rPr>
          <w:rFonts w:asciiTheme="majorHAnsi" w:hAnsiTheme="majorHAnsi" w:cstheme="majorHAnsi"/>
          <w:i/>
          <w:sz w:val="20"/>
          <w:szCs w:val="20"/>
          <w:lang w:val="ro-RO"/>
        </w:rPr>
      </w:pPr>
    </w:p>
    <w:p w14:paraId="022C6E03" w14:textId="7C6703D0" w:rsidR="00101EE7" w:rsidRPr="006D7A64" w:rsidRDefault="002242A0" w:rsidP="008016E3">
      <w:pPr>
        <w:spacing w:after="80" w:line="264" w:lineRule="auto"/>
        <w:jc w:val="both"/>
        <w:rPr>
          <w:rFonts w:asciiTheme="majorHAnsi" w:hAnsiTheme="majorHAnsi" w:cstheme="majorHAnsi"/>
          <w:i/>
          <w:sz w:val="20"/>
          <w:szCs w:val="20"/>
          <w:lang w:val="ro-RO"/>
        </w:rPr>
      </w:pPr>
      <w:r w:rsidRPr="006D7A64">
        <w:rPr>
          <w:rFonts w:asciiTheme="majorHAnsi" w:hAnsiTheme="majorHAnsi" w:cstheme="majorHAnsi"/>
          <w:i/>
          <w:sz w:val="20"/>
          <w:szCs w:val="20"/>
          <w:lang w:val="ro-RO"/>
        </w:rPr>
        <w:t>Material de opinie de Raluca Bontaș, Partener, și Mihaela Vechiu, Manager, Servicii Dedicate Angajatorilor Globali, Deloitte România</w:t>
      </w:r>
    </w:p>
    <w:p w14:paraId="1C98C3C8" w14:textId="77777777" w:rsidR="00B236AD" w:rsidRPr="006D7A64" w:rsidRDefault="00B236AD" w:rsidP="008016E3">
      <w:pPr>
        <w:spacing w:after="80" w:line="264" w:lineRule="auto"/>
        <w:jc w:val="both"/>
        <w:rPr>
          <w:rFonts w:asciiTheme="majorHAnsi" w:hAnsiTheme="majorHAnsi" w:cstheme="majorHAnsi"/>
          <w:sz w:val="20"/>
          <w:szCs w:val="20"/>
          <w:shd w:val="clear" w:color="auto" w:fill="FFFFFF"/>
          <w:lang w:val="ro-RO"/>
        </w:rPr>
      </w:pPr>
    </w:p>
    <w:p w14:paraId="7BE11ADD" w14:textId="4E3782E9" w:rsidR="002242A0" w:rsidRPr="006D7A64" w:rsidRDefault="002242A0" w:rsidP="002242A0">
      <w:pPr>
        <w:spacing w:after="80" w:line="264" w:lineRule="auto"/>
        <w:jc w:val="both"/>
        <w:rPr>
          <w:rFonts w:asciiTheme="majorHAnsi" w:hAnsiTheme="majorHAnsi" w:cstheme="majorHAnsi"/>
          <w:sz w:val="20"/>
          <w:szCs w:val="20"/>
          <w:shd w:val="clear" w:color="auto" w:fill="FFFFFF"/>
          <w:lang w:val="ro-RO"/>
        </w:rPr>
      </w:pPr>
      <w:r w:rsidRPr="006D7A64">
        <w:rPr>
          <w:rFonts w:asciiTheme="majorHAnsi" w:hAnsiTheme="majorHAnsi" w:cstheme="majorHAnsi"/>
          <w:sz w:val="20"/>
          <w:szCs w:val="20"/>
          <w:shd w:val="clear" w:color="auto" w:fill="FFFFFF"/>
          <w:lang w:val="ro-RO"/>
        </w:rPr>
        <w:t>Situația creată de conflictul din Ucraina a generat un val de migrație către România și celelalte țări europene, cetățeni ucraineni și ai altor țări din regiune c</w:t>
      </w:r>
      <w:r w:rsidR="00CA693D" w:rsidRPr="006D7A64">
        <w:rPr>
          <w:rFonts w:asciiTheme="majorHAnsi" w:hAnsiTheme="majorHAnsi" w:cstheme="majorHAnsi"/>
          <w:sz w:val="20"/>
          <w:szCs w:val="20"/>
          <w:shd w:val="clear" w:color="auto" w:fill="FFFFFF"/>
          <w:lang w:val="ro-RO"/>
        </w:rPr>
        <w:t>ă</w:t>
      </w:r>
      <w:r w:rsidRPr="006D7A64">
        <w:rPr>
          <w:rFonts w:asciiTheme="majorHAnsi" w:hAnsiTheme="majorHAnsi" w:cstheme="majorHAnsi"/>
          <w:sz w:val="20"/>
          <w:szCs w:val="20"/>
          <w:shd w:val="clear" w:color="auto" w:fill="FFFFFF"/>
          <w:lang w:val="ro-RO"/>
        </w:rPr>
        <w:t>utând zone sigure pentru a se stabili, cel puțin până la terminarea războiului. Dincolo de provocările legate de trecerea frontierelor, mulți dintre ei vor avea, foarte curând, de înfruntat și provocări financiare, astfel că este bine să se informeze cu privire la condițiile în care pot munci în țările în care se stabilesc. În România există astfel de oportunități</w:t>
      </w:r>
      <w:r w:rsidR="00772210">
        <w:rPr>
          <w:rFonts w:asciiTheme="majorHAnsi" w:hAnsiTheme="majorHAnsi" w:cstheme="majorHAnsi"/>
          <w:sz w:val="20"/>
          <w:szCs w:val="20"/>
          <w:shd w:val="clear" w:color="auto" w:fill="FFFFFF"/>
          <w:lang w:val="ro-RO"/>
        </w:rPr>
        <w:t xml:space="preserve"> </w:t>
      </w:r>
      <w:r w:rsidRPr="006D7A64">
        <w:rPr>
          <w:rFonts w:asciiTheme="majorHAnsi" w:hAnsiTheme="majorHAnsi" w:cstheme="majorHAnsi"/>
          <w:sz w:val="20"/>
          <w:szCs w:val="20"/>
          <w:shd w:val="clear" w:color="auto" w:fill="FFFFFF"/>
          <w:lang w:val="ro-RO"/>
        </w:rPr>
        <w:t xml:space="preserve">de a lucra pentru angajatori activi pe piața locală, dar și pentru cei care își desfășoară activitatea în alte țări, inclusiv în Ucraina. Procedurile sunt greoaie, pe alocuri, dar poate că evenimentele fără precedent la care suntem martori vor determina autoritățile să le flexibilizeze. </w:t>
      </w:r>
    </w:p>
    <w:p w14:paraId="05D07DAF" w14:textId="59B6114D" w:rsidR="002242A0" w:rsidRPr="006D7A64" w:rsidRDefault="002242A0" w:rsidP="002242A0">
      <w:pPr>
        <w:spacing w:after="80" w:line="264" w:lineRule="auto"/>
        <w:jc w:val="both"/>
        <w:rPr>
          <w:rFonts w:asciiTheme="majorHAnsi" w:hAnsiTheme="majorHAnsi" w:cstheme="majorHAnsi"/>
          <w:sz w:val="20"/>
          <w:szCs w:val="20"/>
          <w:shd w:val="clear" w:color="auto" w:fill="FFFFFF"/>
          <w:lang w:val="ro-RO"/>
        </w:rPr>
      </w:pPr>
      <w:r w:rsidRPr="006D7A64">
        <w:rPr>
          <w:rFonts w:asciiTheme="majorHAnsi" w:hAnsiTheme="majorHAnsi" w:cstheme="majorHAnsi"/>
          <w:sz w:val="20"/>
          <w:szCs w:val="20"/>
          <w:shd w:val="clear" w:color="auto" w:fill="FFFFFF"/>
          <w:lang w:val="ro-RO"/>
        </w:rPr>
        <w:t xml:space="preserve">În primul rând, cei care fug din calea războiului au nevoie de informații legate de rutele disponibile pentru a ajunge în România, de mijloacele de transport disponibile, de condițiile de intrare în țară. În linii mari, aceștia trebuie să știe că pot trece frontiera în România, în această perioadă, cu statut de scurtă ședere, pe baza pașaportului sau a cărții de identitate valabile. În cazul în care nu au un act de identitate valabil, ucrainenii pot intra în țara noastră pe baza unei cereri de azil, depusă la poliția de frontieră. Totodată, este de menționat faptul că, în aceste cazuri, la graniță nu se solicită certificatul digital COVID-19 și nicio altă dovadă în această privință. Pentru cei interesați, o organizație non-guvernamentală a lansat, cu concursul autorităților române, o </w:t>
      </w:r>
      <w:hyperlink r:id="rId7" w:history="1">
        <w:r w:rsidRPr="006D7A64">
          <w:rPr>
            <w:rStyle w:val="Hyperlink"/>
            <w:rFonts w:asciiTheme="majorHAnsi" w:hAnsiTheme="majorHAnsi" w:cstheme="majorHAnsi"/>
            <w:sz w:val="20"/>
            <w:szCs w:val="20"/>
            <w:shd w:val="clear" w:color="auto" w:fill="FFFFFF"/>
            <w:lang w:val="ro-RO"/>
          </w:rPr>
          <w:t>platformă</w:t>
        </w:r>
      </w:hyperlink>
      <w:r w:rsidRPr="006D7A64">
        <w:rPr>
          <w:rFonts w:asciiTheme="majorHAnsi" w:hAnsiTheme="majorHAnsi" w:cstheme="majorHAnsi"/>
          <w:sz w:val="20"/>
          <w:szCs w:val="20"/>
          <w:shd w:val="clear" w:color="auto" w:fill="FFFFFF"/>
          <w:lang w:val="ro-RO"/>
        </w:rPr>
        <w:t xml:space="preserve"> cu toate informațiile necesare pentru a obține dreptul de intrare și de ședere în România, precum și detalii de trecere a frontierei. </w:t>
      </w:r>
    </w:p>
    <w:p w14:paraId="76D5579C" w14:textId="77777777" w:rsidR="002242A0" w:rsidRPr="006D7A64" w:rsidRDefault="002242A0" w:rsidP="002242A0">
      <w:pPr>
        <w:spacing w:after="80" w:line="264" w:lineRule="auto"/>
        <w:jc w:val="both"/>
        <w:rPr>
          <w:rFonts w:asciiTheme="majorHAnsi" w:hAnsiTheme="majorHAnsi" w:cstheme="majorHAnsi"/>
          <w:sz w:val="20"/>
          <w:szCs w:val="20"/>
          <w:shd w:val="clear" w:color="auto" w:fill="FFFFFF"/>
          <w:lang w:val="ro-RO"/>
        </w:rPr>
      </w:pPr>
    </w:p>
    <w:p w14:paraId="2A725D8B" w14:textId="77777777" w:rsidR="002242A0" w:rsidRPr="006D7A64" w:rsidRDefault="002242A0" w:rsidP="002242A0">
      <w:pPr>
        <w:spacing w:after="80" w:line="264" w:lineRule="auto"/>
        <w:jc w:val="both"/>
        <w:rPr>
          <w:rFonts w:asciiTheme="majorHAnsi" w:hAnsiTheme="majorHAnsi" w:cstheme="majorHAnsi"/>
          <w:b/>
          <w:sz w:val="20"/>
          <w:szCs w:val="20"/>
          <w:shd w:val="clear" w:color="auto" w:fill="FFFFFF"/>
          <w:lang w:val="ro-RO"/>
        </w:rPr>
      </w:pPr>
      <w:r w:rsidRPr="006D7A64">
        <w:rPr>
          <w:rFonts w:asciiTheme="majorHAnsi" w:hAnsiTheme="majorHAnsi" w:cstheme="majorHAnsi"/>
          <w:b/>
          <w:sz w:val="20"/>
          <w:szCs w:val="20"/>
          <w:shd w:val="clear" w:color="auto" w:fill="FFFFFF"/>
          <w:lang w:val="ro-RO"/>
        </w:rPr>
        <w:t>Soluții pe termen mediu și lung</w:t>
      </w:r>
    </w:p>
    <w:p w14:paraId="007B7577" w14:textId="59F90B2D" w:rsidR="002242A0" w:rsidRPr="006D7A64" w:rsidRDefault="002242A0" w:rsidP="002242A0">
      <w:pPr>
        <w:spacing w:after="80" w:line="264" w:lineRule="auto"/>
        <w:jc w:val="both"/>
        <w:rPr>
          <w:rFonts w:asciiTheme="majorHAnsi" w:hAnsiTheme="majorHAnsi" w:cstheme="majorHAnsi"/>
          <w:sz w:val="20"/>
          <w:szCs w:val="20"/>
          <w:shd w:val="clear" w:color="auto" w:fill="FFFFFF"/>
          <w:lang w:val="ro-RO"/>
        </w:rPr>
      </w:pPr>
      <w:r w:rsidRPr="006D7A64">
        <w:rPr>
          <w:rFonts w:asciiTheme="majorHAnsi" w:hAnsiTheme="majorHAnsi" w:cstheme="majorHAnsi"/>
          <w:sz w:val="20"/>
          <w:szCs w:val="20"/>
          <w:shd w:val="clear" w:color="auto" w:fill="FFFFFF"/>
          <w:lang w:val="ro-RO"/>
        </w:rPr>
        <w:t>Pentru ucrainenii care vor să rămână pe termen mediu și lung în România există o serie de oportunități pe piața muncii, care implică atât angajarea la o companie din țară, cât și încheierea unor raporturi de muncă cu entități din Ucraina sau din alte state, în regim de muncă la distanță (</w:t>
      </w:r>
      <w:r w:rsidRPr="006D7A64">
        <w:rPr>
          <w:rFonts w:asciiTheme="majorHAnsi" w:hAnsiTheme="majorHAnsi" w:cstheme="majorHAnsi"/>
          <w:i/>
          <w:sz w:val="20"/>
          <w:szCs w:val="20"/>
          <w:shd w:val="clear" w:color="auto" w:fill="FFFFFF"/>
          <w:lang w:val="ro-RO"/>
        </w:rPr>
        <w:t>remote work</w:t>
      </w:r>
      <w:r w:rsidRPr="006D7A64">
        <w:rPr>
          <w:rFonts w:asciiTheme="majorHAnsi" w:hAnsiTheme="majorHAnsi" w:cstheme="majorHAnsi"/>
          <w:sz w:val="20"/>
          <w:szCs w:val="20"/>
          <w:shd w:val="clear" w:color="auto" w:fill="FFFFFF"/>
          <w:lang w:val="ro-RO"/>
        </w:rPr>
        <w:t xml:space="preserve">). </w:t>
      </w:r>
    </w:p>
    <w:p w14:paraId="1B561326" w14:textId="21A791D4" w:rsidR="002242A0" w:rsidRPr="006D7A64" w:rsidRDefault="002242A0" w:rsidP="002242A0">
      <w:pPr>
        <w:spacing w:after="80" w:line="264" w:lineRule="auto"/>
        <w:jc w:val="both"/>
        <w:rPr>
          <w:rFonts w:asciiTheme="majorHAnsi" w:hAnsiTheme="majorHAnsi" w:cstheme="majorHAnsi"/>
          <w:sz w:val="20"/>
          <w:szCs w:val="20"/>
          <w:shd w:val="clear" w:color="auto" w:fill="FFFFFF"/>
          <w:lang w:val="ro-RO"/>
        </w:rPr>
      </w:pPr>
      <w:r w:rsidRPr="006D7A64">
        <w:rPr>
          <w:rFonts w:asciiTheme="majorHAnsi" w:hAnsiTheme="majorHAnsi" w:cstheme="majorHAnsi"/>
          <w:sz w:val="20"/>
          <w:szCs w:val="20"/>
          <w:shd w:val="clear" w:color="auto" w:fill="FFFFFF"/>
          <w:lang w:val="ro-RO"/>
        </w:rPr>
        <w:t xml:space="preserve">Pentru a munci pe piața românească, fără a avea nevoie de un aviz de muncă, cetățenii ucraineni trebuie să încheie </w:t>
      </w:r>
      <w:r w:rsidRPr="006D7A64">
        <w:rPr>
          <w:rFonts w:asciiTheme="majorHAnsi" w:hAnsiTheme="majorHAnsi" w:cstheme="majorHAnsi"/>
          <w:b/>
          <w:sz w:val="20"/>
          <w:szCs w:val="20"/>
          <w:shd w:val="clear" w:color="auto" w:fill="FFFFFF"/>
          <w:lang w:val="ro-RO"/>
        </w:rPr>
        <w:t>un contract de muncă cu normă întreagă</w:t>
      </w:r>
      <w:r w:rsidRPr="006D7A64">
        <w:rPr>
          <w:rFonts w:asciiTheme="majorHAnsi" w:hAnsiTheme="majorHAnsi" w:cstheme="majorHAnsi"/>
          <w:sz w:val="20"/>
          <w:szCs w:val="20"/>
          <w:shd w:val="clear" w:color="auto" w:fill="FFFFFF"/>
          <w:lang w:val="ro-RO"/>
        </w:rPr>
        <w:t xml:space="preserve"> cu o companie locală, pentru o perioadă de cel puțin nouă luni într-un an calendaristic. </w:t>
      </w:r>
    </w:p>
    <w:p w14:paraId="50296622" w14:textId="70E67E35" w:rsidR="002242A0" w:rsidRPr="006D7A64" w:rsidRDefault="002242A0" w:rsidP="002242A0">
      <w:pPr>
        <w:spacing w:after="80" w:line="264" w:lineRule="auto"/>
        <w:jc w:val="both"/>
        <w:rPr>
          <w:rFonts w:asciiTheme="majorHAnsi" w:hAnsiTheme="majorHAnsi" w:cstheme="majorHAnsi"/>
          <w:sz w:val="20"/>
          <w:szCs w:val="20"/>
          <w:shd w:val="clear" w:color="auto" w:fill="FFFFFF"/>
          <w:lang w:val="ro-RO"/>
        </w:rPr>
      </w:pPr>
      <w:r w:rsidRPr="006D7A64">
        <w:rPr>
          <w:rFonts w:asciiTheme="majorHAnsi" w:hAnsiTheme="majorHAnsi" w:cstheme="majorHAnsi"/>
          <w:sz w:val="20"/>
          <w:szCs w:val="20"/>
          <w:shd w:val="clear" w:color="auto" w:fill="FFFFFF"/>
          <w:lang w:val="ro-RO"/>
        </w:rPr>
        <w:t xml:space="preserve">Totodată, aceștia au posibilitatea de a munci în România, în regim de </w:t>
      </w:r>
      <w:r w:rsidRPr="006D7A64">
        <w:rPr>
          <w:rFonts w:asciiTheme="majorHAnsi" w:hAnsiTheme="majorHAnsi" w:cstheme="majorHAnsi"/>
          <w:b/>
          <w:sz w:val="20"/>
          <w:szCs w:val="20"/>
          <w:shd w:val="clear" w:color="auto" w:fill="FFFFFF"/>
          <w:lang w:val="ro-RO"/>
        </w:rPr>
        <w:t>nomazi digitali</w:t>
      </w:r>
      <w:r w:rsidRPr="006D7A64">
        <w:rPr>
          <w:rFonts w:asciiTheme="majorHAnsi" w:hAnsiTheme="majorHAnsi" w:cstheme="majorHAnsi"/>
          <w:sz w:val="20"/>
          <w:szCs w:val="20"/>
          <w:shd w:val="clear" w:color="auto" w:fill="FFFFFF"/>
          <w:lang w:val="ro-RO"/>
        </w:rPr>
        <w:t xml:space="preserve">, statut reglementat recent de autorități. Viza de nomad digital permite unei persoane fizice să obțină un permis de ședere în țara noastră, în timp ce desfășoară muncă la distanță. Pentru a obține o astfel de viză, principala condiție este ca solicitantul să fie angajat al unei companii din afara țării sau să dețină de mai mult de trei ani o companie înregistrată în afara României. </w:t>
      </w:r>
    </w:p>
    <w:p w14:paraId="5F3FF6B6" w14:textId="1565BA6E" w:rsidR="002242A0" w:rsidRPr="006D7A64" w:rsidRDefault="002242A0" w:rsidP="002242A0">
      <w:pPr>
        <w:spacing w:after="80" w:line="264" w:lineRule="auto"/>
        <w:jc w:val="both"/>
        <w:rPr>
          <w:rFonts w:asciiTheme="majorHAnsi" w:hAnsiTheme="majorHAnsi" w:cstheme="majorHAnsi"/>
          <w:sz w:val="20"/>
          <w:szCs w:val="20"/>
          <w:shd w:val="clear" w:color="auto" w:fill="FFFFFF"/>
          <w:lang w:val="ro-RO"/>
        </w:rPr>
      </w:pPr>
      <w:r w:rsidRPr="006D7A64">
        <w:rPr>
          <w:rFonts w:asciiTheme="majorHAnsi" w:hAnsiTheme="majorHAnsi" w:cstheme="majorHAnsi"/>
          <w:sz w:val="20"/>
          <w:szCs w:val="20"/>
          <w:shd w:val="clear" w:color="auto" w:fill="FFFFFF"/>
          <w:lang w:val="ro-RO"/>
        </w:rPr>
        <w:t>În ambele cazuri, solicitantul trebuie să obțină o viză pe termen lung de la un consulat al României situat în țara de proveniență</w:t>
      </w:r>
      <w:r w:rsidR="006D7A64" w:rsidRPr="006D7A64">
        <w:rPr>
          <w:rFonts w:asciiTheme="majorHAnsi" w:hAnsiTheme="majorHAnsi" w:cstheme="majorHAnsi"/>
          <w:sz w:val="20"/>
          <w:szCs w:val="20"/>
          <w:shd w:val="clear" w:color="auto" w:fill="FFFFFF"/>
          <w:lang w:val="ro-RO"/>
        </w:rPr>
        <w:t xml:space="preserve"> </w:t>
      </w:r>
      <w:r w:rsidRPr="006D7A64">
        <w:rPr>
          <w:rFonts w:asciiTheme="majorHAnsi" w:hAnsiTheme="majorHAnsi" w:cstheme="majorHAnsi"/>
          <w:sz w:val="20"/>
          <w:szCs w:val="20"/>
          <w:shd w:val="clear" w:color="auto" w:fill="FFFFFF"/>
          <w:lang w:val="ro-RO"/>
        </w:rPr>
        <w:t xml:space="preserve">(Ucraina în acest caz), </w:t>
      </w:r>
      <w:r w:rsidR="00E40BB3" w:rsidRPr="006D7A64">
        <w:rPr>
          <w:rFonts w:asciiTheme="majorHAnsi" w:hAnsiTheme="majorHAnsi" w:cstheme="majorHAnsi"/>
          <w:sz w:val="20"/>
          <w:szCs w:val="20"/>
          <w:shd w:val="clear" w:color="auto" w:fill="FFFFFF"/>
          <w:lang w:val="ro-RO"/>
        </w:rPr>
        <w:t>dar</w:t>
      </w:r>
      <w:r w:rsidR="006B204E">
        <w:rPr>
          <w:rFonts w:asciiTheme="majorHAnsi" w:hAnsiTheme="majorHAnsi" w:cstheme="majorHAnsi"/>
          <w:sz w:val="20"/>
          <w:szCs w:val="20"/>
          <w:shd w:val="clear" w:color="auto" w:fill="FFFFFF"/>
          <w:lang w:val="ro-RO"/>
        </w:rPr>
        <w:t>,</w:t>
      </w:r>
      <w:r w:rsidRPr="006D7A64">
        <w:rPr>
          <w:rFonts w:asciiTheme="majorHAnsi" w:hAnsiTheme="majorHAnsi" w:cstheme="majorHAnsi"/>
          <w:sz w:val="20"/>
          <w:szCs w:val="20"/>
          <w:shd w:val="clear" w:color="auto" w:fill="FFFFFF"/>
          <w:lang w:val="ro-RO"/>
        </w:rPr>
        <w:t xml:space="preserve"> în condiții deosebite</w:t>
      </w:r>
      <w:r w:rsidR="006B204E">
        <w:rPr>
          <w:rFonts w:asciiTheme="majorHAnsi" w:hAnsiTheme="majorHAnsi" w:cstheme="majorHAnsi"/>
          <w:sz w:val="20"/>
          <w:szCs w:val="20"/>
          <w:shd w:val="clear" w:color="auto" w:fill="FFFFFF"/>
          <w:lang w:val="ro-RO"/>
        </w:rPr>
        <w:t>,</w:t>
      </w:r>
      <w:r w:rsidRPr="006D7A64">
        <w:rPr>
          <w:rFonts w:asciiTheme="majorHAnsi" w:hAnsiTheme="majorHAnsi" w:cstheme="majorHAnsi"/>
          <w:sz w:val="20"/>
          <w:szCs w:val="20"/>
          <w:shd w:val="clear" w:color="auto" w:fill="FFFFFF"/>
          <w:lang w:val="ro-RO"/>
        </w:rPr>
        <w:t xml:space="preserve"> </w:t>
      </w:r>
      <w:r w:rsidR="00E40BB3" w:rsidRPr="006D7A64">
        <w:rPr>
          <w:rFonts w:asciiTheme="majorHAnsi" w:hAnsiTheme="majorHAnsi" w:cstheme="majorHAnsi"/>
          <w:sz w:val="20"/>
          <w:szCs w:val="20"/>
          <w:shd w:val="clear" w:color="auto" w:fill="FFFFFF"/>
          <w:lang w:val="ro-RO"/>
        </w:rPr>
        <w:t xml:space="preserve">cererile ar putea fi acceptate de </w:t>
      </w:r>
      <w:r w:rsidRPr="006D7A64">
        <w:rPr>
          <w:rFonts w:asciiTheme="majorHAnsi" w:hAnsiTheme="majorHAnsi" w:cstheme="majorHAnsi"/>
          <w:sz w:val="20"/>
          <w:szCs w:val="20"/>
          <w:shd w:val="clear" w:color="auto" w:fill="FFFFFF"/>
          <w:lang w:val="ro-RO"/>
        </w:rPr>
        <w:t xml:space="preserve">secțiile consulare </w:t>
      </w:r>
      <w:r w:rsidR="00E40BB3" w:rsidRPr="006D7A64">
        <w:rPr>
          <w:rFonts w:asciiTheme="majorHAnsi" w:hAnsiTheme="majorHAnsi" w:cstheme="majorHAnsi"/>
          <w:sz w:val="20"/>
          <w:szCs w:val="20"/>
          <w:shd w:val="clear" w:color="auto" w:fill="FFFFFF"/>
          <w:lang w:val="ro-RO"/>
        </w:rPr>
        <w:t xml:space="preserve">ale României din </w:t>
      </w:r>
      <w:r w:rsidRPr="006D7A64">
        <w:rPr>
          <w:rFonts w:asciiTheme="majorHAnsi" w:hAnsiTheme="majorHAnsi" w:cstheme="majorHAnsi"/>
          <w:sz w:val="20"/>
          <w:szCs w:val="20"/>
          <w:shd w:val="clear" w:color="auto" w:fill="FFFFFF"/>
          <w:lang w:val="ro-RO"/>
        </w:rPr>
        <w:t xml:space="preserve">alte state. </w:t>
      </w:r>
    </w:p>
    <w:p w14:paraId="33E889DF" w14:textId="6313E1A6" w:rsidR="002242A0" w:rsidRPr="006D7A64" w:rsidRDefault="002242A0" w:rsidP="002242A0">
      <w:pPr>
        <w:spacing w:after="80" w:line="264" w:lineRule="auto"/>
        <w:jc w:val="both"/>
        <w:rPr>
          <w:rFonts w:asciiTheme="majorHAnsi" w:hAnsiTheme="majorHAnsi" w:cstheme="majorHAnsi"/>
          <w:sz w:val="20"/>
          <w:szCs w:val="20"/>
          <w:shd w:val="clear" w:color="auto" w:fill="FFFFFF"/>
          <w:lang w:val="ro-RO"/>
        </w:rPr>
      </w:pPr>
      <w:r w:rsidRPr="006D7A64">
        <w:rPr>
          <w:rFonts w:asciiTheme="majorHAnsi" w:hAnsiTheme="majorHAnsi" w:cstheme="majorHAnsi"/>
          <w:sz w:val="20"/>
          <w:szCs w:val="20"/>
          <w:shd w:val="clear" w:color="auto" w:fill="FFFFFF"/>
          <w:lang w:val="ro-RO"/>
        </w:rPr>
        <w:t xml:space="preserve">Persoanele care intră în România în baza unei </w:t>
      </w:r>
      <w:r w:rsidRPr="006D7A64">
        <w:rPr>
          <w:rFonts w:asciiTheme="majorHAnsi" w:hAnsiTheme="majorHAnsi" w:cstheme="majorHAnsi"/>
          <w:b/>
          <w:sz w:val="20"/>
          <w:szCs w:val="20"/>
          <w:shd w:val="clear" w:color="auto" w:fill="FFFFFF"/>
          <w:lang w:val="ro-RO"/>
        </w:rPr>
        <w:t>cereri de azil</w:t>
      </w:r>
      <w:r w:rsidRPr="006D7A64">
        <w:rPr>
          <w:rFonts w:asciiTheme="majorHAnsi" w:hAnsiTheme="majorHAnsi" w:cstheme="majorHAnsi"/>
          <w:sz w:val="20"/>
          <w:szCs w:val="20"/>
          <w:shd w:val="clear" w:color="auto" w:fill="FFFFFF"/>
          <w:lang w:val="ro-RO"/>
        </w:rPr>
        <w:t xml:space="preserve"> vor avea acces liber la piața muncii fie în baza permisului de ședere ce confirmă forma de protecție obținută, fie în baza unei adeverințe ce confirmă procesarea cererii (în situația în care aplicația nu este finalizată în trei luni). </w:t>
      </w:r>
    </w:p>
    <w:p w14:paraId="0CC47BB8" w14:textId="77777777" w:rsidR="002242A0" w:rsidRPr="006D7A64" w:rsidRDefault="002242A0" w:rsidP="002242A0">
      <w:pPr>
        <w:spacing w:after="80" w:line="264" w:lineRule="auto"/>
        <w:jc w:val="both"/>
        <w:rPr>
          <w:rFonts w:asciiTheme="majorHAnsi" w:hAnsiTheme="majorHAnsi" w:cstheme="majorHAnsi"/>
          <w:sz w:val="20"/>
          <w:szCs w:val="20"/>
          <w:shd w:val="clear" w:color="auto" w:fill="FFFFFF"/>
          <w:lang w:val="ro-RO"/>
        </w:rPr>
      </w:pPr>
    </w:p>
    <w:p w14:paraId="7AFDFD1C" w14:textId="77777777" w:rsidR="002242A0" w:rsidRPr="006D7A64" w:rsidRDefault="002242A0" w:rsidP="002242A0">
      <w:pPr>
        <w:spacing w:after="80" w:line="264" w:lineRule="auto"/>
        <w:jc w:val="both"/>
        <w:rPr>
          <w:rFonts w:asciiTheme="majorHAnsi" w:hAnsiTheme="majorHAnsi" w:cstheme="majorHAnsi"/>
          <w:b/>
          <w:sz w:val="20"/>
          <w:szCs w:val="20"/>
          <w:shd w:val="clear" w:color="auto" w:fill="FFFFFF"/>
          <w:lang w:val="ro-RO"/>
        </w:rPr>
      </w:pPr>
      <w:r w:rsidRPr="006D7A64">
        <w:rPr>
          <w:rFonts w:asciiTheme="majorHAnsi" w:hAnsiTheme="majorHAnsi" w:cstheme="majorHAnsi"/>
          <w:b/>
          <w:sz w:val="20"/>
          <w:szCs w:val="20"/>
          <w:shd w:val="clear" w:color="auto" w:fill="FFFFFF"/>
          <w:lang w:val="ro-RO"/>
        </w:rPr>
        <w:t>Condițiile de acces pe piața muncii trebuie flexibilizate</w:t>
      </w:r>
    </w:p>
    <w:p w14:paraId="7CE417D9" w14:textId="5A296847" w:rsidR="002242A0" w:rsidRPr="006D7A64" w:rsidRDefault="002242A0" w:rsidP="002242A0">
      <w:pPr>
        <w:spacing w:after="80" w:line="264" w:lineRule="auto"/>
        <w:jc w:val="both"/>
        <w:rPr>
          <w:rFonts w:asciiTheme="majorHAnsi" w:hAnsiTheme="majorHAnsi" w:cstheme="majorHAnsi"/>
          <w:sz w:val="20"/>
          <w:szCs w:val="20"/>
          <w:shd w:val="clear" w:color="auto" w:fill="FFFFFF"/>
          <w:lang w:val="ro-RO"/>
        </w:rPr>
      </w:pPr>
      <w:r w:rsidRPr="006D7A64">
        <w:rPr>
          <w:rFonts w:asciiTheme="majorHAnsi" w:hAnsiTheme="majorHAnsi" w:cstheme="majorHAnsi"/>
          <w:sz w:val="20"/>
          <w:szCs w:val="20"/>
          <w:shd w:val="clear" w:color="auto" w:fill="FFFFFF"/>
          <w:lang w:val="ro-RO"/>
        </w:rPr>
        <w:t>Așadar, există oportunități de muncă în România pentru cetățenii care sunt nevoiți să își părăsească țara din cauza războiului, fie în cadrul companiilor locale, fie la distanță, pentru entități din alte state, inclusiv din Ucraina, dar reglementările în domeniul imigrării sunt încă rigide și ar trebui flexibilizate, cel puțin pentru astfel de situații. Spre exemplu, soluționarea cererilor de azil ar putea fi accelerată (în prezent termenul este de 30 de zile, dar poate fi prelungit de autorități pe termen nelimitat), iar anumite procese de imigrare pot fi simplificate, cel puțin prin eliminarea cerințelor referitoare la documentele oficiale emise de autoritățile de origine care</w:t>
      </w:r>
      <w:r w:rsidR="000548B8">
        <w:rPr>
          <w:rFonts w:asciiTheme="majorHAnsi" w:hAnsiTheme="majorHAnsi" w:cstheme="majorHAnsi"/>
          <w:sz w:val="20"/>
          <w:szCs w:val="20"/>
          <w:shd w:val="clear" w:color="auto" w:fill="FFFFFF"/>
          <w:lang w:val="ro-RO"/>
        </w:rPr>
        <w:t>,</w:t>
      </w:r>
      <w:r w:rsidRPr="006D7A64">
        <w:rPr>
          <w:rFonts w:asciiTheme="majorHAnsi" w:hAnsiTheme="majorHAnsi" w:cstheme="majorHAnsi"/>
          <w:sz w:val="20"/>
          <w:szCs w:val="20"/>
          <w:shd w:val="clear" w:color="auto" w:fill="FFFFFF"/>
          <w:lang w:val="ro-RO"/>
        </w:rPr>
        <w:t xml:space="preserve"> în astfel de momente</w:t>
      </w:r>
      <w:r w:rsidR="000548B8">
        <w:rPr>
          <w:rFonts w:asciiTheme="majorHAnsi" w:hAnsiTheme="majorHAnsi" w:cstheme="majorHAnsi"/>
          <w:sz w:val="20"/>
          <w:szCs w:val="20"/>
          <w:shd w:val="clear" w:color="auto" w:fill="FFFFFF"/>
          <w:lang w:val="ro-RO"/>
        </w:rPr>
        <w:t>,</w:t>
      </w:r>
      <w:r w:rsidRPr="006D7A64">
        <w:rPr>
          <w:rFonts w:asciiTheme="majorHAnsi" w:hAnsiTheme="majorHAnsi" w:cstheme="majorHAnsi"/>
          <w:sz w:val="20"/>
          <w:szCs w:val="20"/>
          <w:shd w:val="clear" w:color="auto" w:fill="FFFFFF"/>
          <w:lang w:val="ro-RO"/>
        </w:rPr>
        <w:t xml:space="preserve"> sunt imposibil de obținut. De asemenea, o altă soluție ce merită investigată este fie eliminarea vizei de lungă ședere pentru aceste situații, fie posibilitatea de a solicita viza în România, având în vedere dificultatea de a călători. </w:t>
      </w:r>
    </w:p>
    <w:p w14:paraId="5573E9A0" w14:textId="4DE6DFD8" w:rsidR="002242A0" w:rsidRPr="006D7A64" w:rsidRDefault="002242A0" w:rsidP="002242A0">
      <w:pPr>
        <w:spacing w:after="80" w:line="264" w:lineRule="auto"/>
        <w:jc w:val="both"/>
        <w:rPr>
          <w:rFonts w:asciiTheme="majorHAnsi" w:hAnsiTheme="majorHAnsi" w:cstheme="majorHAnsi"/>
          <w:sz w:val="20"/>
          <w:szCs w:val="20"/>
          <w:shd w:val="clear" w:color="auto" w:fill="FFFFFF"/>
          <w:lang w:val="ro-RO"/>
        </w:rPr>
      </w:pPr>
      <w:r w:rsidRPr="006D7A64">
        <w:rPr>
          <w:rFonts w:asciiTheme="majorHAnsi" w:hAnsiTheme="majorHAnsi" w:cstheme="majorHAnsi"/>
          <w:sz w:val="20"/>
          <w:szCs w:val="20"/>
          <w:shd w:val="clear" w:color="auto" w:fill="FFFFFF"/>
          <w:lang w:val="ro-RO"/>
        </w:rPr>
        <w:lastRenderedPageBreak/>
        <w:t>În fața unor astfel de provocări, probabil că este un moment potrivit ca Ministerul Afacerilor Externe, Inspectoratul General pentru Imigrări și Ministerul Muncii să analizeze legislația și procedurile impuse în domeniul imigrării și să ia măsurile necesare pentru a le simplifica. De altfel, cazul României nu este singular – cele mai multe state europene au cerințe similare pentru eliberarea permiselor de muncă pe teritoriul lor pentru imigranți și, cum mulți dintre ucraineni vizează și alte state UE, au apărut deja presiuni pentru simplificarea procedurilor de acceptare pe piața muncii, astfel cum se și discută activarea în regim de urgență a Directivei UE privind Protecția Temporară, care reprezintă de fapt un mecanism menit să înlesnească astfel de situații. În consecință, activarea acestui mecanism în regim de urgență este de dorit, iar măsurile pot fi suplimentate și cu simplificarea regimului aplicabil nomazilor digitali,</w:t>
      </w:r>
      <w:r w:rsidR="006D7A64" w:rsidRPr="006D7A64">
        <w:rPr>
          <w:rFonts w:asciiTheme="majorHAnsi" w:hAnsiTheme="majorHAnsi" w:cstheme="majorHAnsi"/>
          <w:sz w:val="20"/>
          <w:szCs w:val="20"/>
          <w:shd w:val="clear" w:color="auto" w:fill="FFFFFF"/>
          <w:lang w:val="ro-RO"/>
        </w:rPr>
        <w:t xml:space="preserve"> </w:t>
      </w:r>
      <w:r w:rsidRPr="006D7A64">
        <w:rPr>
          <w:rFonts w:asciiTheme="majorHAnsi" w:hAnsiTheme="majorHAnsi" w:cstheme="majorHAnsi"/>
          <w:sz w:val="20"/>
          <w:szCs w:val="20"/>
          <w:shd w:val="clear" w:color="auto" w:fill="FFFFFF"/>
          <w:lang w:val="ro-RO"/>
        </w:rPr>
        <w:t>dar și cu pași care țin de infrastructura autorităților responsabile cu administrarea proceselor de imigrare.</w:t>
      </w:r>
      <w:r w:rsidR="006D7A64" w:rsidRPr="006D7A64">
        <w:rPr>
          <w:rFonts w:asciiTheme="majorHAnsi" w:hAnsiTheme="majorHAnsi" w:cstheme="majorHAnsi"/>
          <w:sz w:val="20"/>
          <w:szCs w:val="20"/>
          <w:shd w:val="clear" w:color="auto" w:fill="FFFFFF"/>
          <w:lang w:val="ro-RO"/>
        </w:rPr>
        <w:t xml:space="preserve"> </w:t>
      </w:r>
    </w:p>
    <w:p w14:paraId="5AD67A76" w14:textId="77777777" w:rsidR="002242A0" w:rsidRPr="006D7A64" w:rsidRDefault="002242A0" w:rsidP="002242A0">
      <w:pPr>
        <w:spacing w:after="80" w:line="264" w:lineRule="auto"/>
        <w:jc w:val="both"/>
        <w:rPr>
          <w:rFonts w:asciiTheme="majorHAnsi" w:hAnsiTheme="majorHAnsi" w:cstheme="majorHAnsi"/>
          <w:sz w:val="20"/>
          <w:szCs w:val="20"/>
          <w:shd w:val="clear" w:color="auto" w:fill="FFFFFF"/>
          <w:lang w:val="ro-RO"/>
        </w:rPr>
      </w:pPr>
      <w:r w:rsidRPr="006D7A64">
        <w:rPr>
          <w:rFonts w:asciiTheme="majorHAnsi" w:hAnsiTheme="majorHAnsi" w:cstheme="majorHAnsi"/>
          <w:sz w:val="20"/>
          <w:szCs w:val="20"/>
          <w:shd w:val="clear" w:color="auto" w:fill="FFFFFF"/>
          <w:lang w:val="ro-RO"/>
        </w:rPr>
        <w:t xml:space="preserve">În concluzie, dat fiind că situațiile excepționale cer măsuri excepționale, statele europene și nu numai trebuie să se mobilizeze să sprijine Ucraina prin orice mijloace, inclusiv prin facilitarea accesului cetățenilor săi pe piața muncii din Uniunea Europeană. </w:t>
      </w:r>
    </w:p>
    <w:p w14:paraId="3907DAC2" w14:textId="5228A224" w:rsidR="0062081F" w:rsidRPr="006D7A64" w:rsidRDefault="0062081F" w:rsidP="002242A0">
      <w:pPr>
        <w:spacing w:after="80" w:line="264" w:lineRule="auto"/>
        <w:jc w:val="both"/>
        <w:rPr>
          <w:rFonts w:asciiTheme="majorHAnsi" w:hAnsiTheme="majorHAnsi" w:cstheme="majorHAnsi"/>
          <w:sz w:val="20"/>
          <w:szCs w:val="20"/>
          <w:lang w:val="ro-RO"/>
        </w:rPr>
      </w:pPr>
    </w:p>
    <w:sectPr w:rsidR="0062081F" w:rsidRPr="006D7A64" w:rsidSect="007D0E79">
      <w:headerReference w:type="default" r:id="rId8"/>
      <w:headerReference w:type="first" r:id="rId9"/>
      <w:footerReference w:type="first" r:id="rId10"/>
      <w:pgSz w:w="11901" w:h="16840" w:code="9"/>
      <w:pgMar w:top="1440" w:right="1134" w:bottom="810" w:left="1418" w:header="0" w:footer="14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36E01" w14:textId="77777777" w:rsidR="00B70115" w:rsidRDefault="00B70115" w:rsidP="0036227A">
      <w:pPr>
        <w:spacing w:after="0" w:line="240" w:lineRule="auto"/>
      </w:pPr>
      <w:r>
        <w:separator/>
      </w:r>
    </w:p>
  </w:endnote>
  <w:endnote w:type="continuationSeparator" w:id="0">
    <w:p w14:paraId="43D8C8CA" w14:textId="77777777" w:rsidR="00B70115" w:rsidRDefault="00B70115" w:rsidP="0036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4D"/>
    <w:family w:val="auto"/>
    <w:notTrueType/>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utigerNextPro-Light">
    <w:altName w:val="Leelawadee UI Semi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390A1" w14:textId="77777777" w:rsidR="001615F5" w:rsidRPr="001615F5" w:rsidRDefault="00B70115" w:rsidP="005D4A30">
    <w:pPr>
      <w:pStyle w:val="Footer"/>
      <w:ind w:right="-7"/>
      <w:rPr>
        <w:rFonts w:ascii="Verdana" w:hAnsi="Verdana"/>
        <w:sz w:val="11"/>
        <w:szCs w:val="1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BA97F" w14:textId="77777777" w:rsidR="00B70115" w:rsidRDefault="00B70115" w:rsidP="0036227A">
      <w:pPr>
        <w:spacing w:after="0" w:line="240" w:lineRule="auto"/>
      </w:pPr>
      <w:r>
        <w:separator/>
      </w:r>
    </w:p>
  </w:footnote>
  <w:footnote w:type="continuationSeparator" w:id="0">
    <w:p w14:paraId="42ECB261" w14:textId="77777777" w:rsidR="00B70115" w:rsidRDefault="00B70115" w:rsidP="00362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3C7A4" w14:textId="77777777" w:rsidR="003A0D61" w:rsidRDefault="00956F99" w:rsidP="005443B3">
    <w:pPr>
      <w:pStyle w:val="Legalentity"/>
      <w:spacing w:after="140" w:line="240" w:lineRule="auto"/>
      <w:rPr>
        <w:sz w:val="18"/>
      </w:rPr>
    </w:pPr>
    <w:r>
      <w:rPr>
        <w:noProof/>
        <w:lang w:val="en-US" w:eastAsia="en-US"/>
      </w:rPr>
      <w:drawing>
        <wp:anchor distT="0" distB="0" distL="114300" distR="114300" simplePos="0" relativeHeight="251659264" behindDoc="0" locked="0" layoutInCell="1" allowOverlap="1" wp14:anchorId="0F617F03" wp14:editId="2A52546F">
          <wp:simplePos x="0" y="0"/>
          <wp:positionH relativeFrom="column">
            <wp:posOffset>0</wp:posOffset>
          </wp:positionH>
          <wp:positionV relativeFrom="paragraph">
            <wp:posOffset>368300</wp:posOffset>
          </wp:positionV>
          <wp:extent cx="1630680" cy="304800"/>
          <wp:effectExtent l="0" t="0" r="7620" b="0"/>
          <wp:wrapNone/>
          <wp:docPr id="8" name="Picture 8" descr="DEL_PRI_GREY_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L_PRI_GREY_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304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DE02E" w14:textId="77777777" w:rsidR="006A0423" w:rsidRDefault="00956F99" w:rsidP="003023E6">
    <w:pPr>
      <w:pStyle w:val="Legalentity"/>
      <w:spacing w:after="140" w:line="240" w:lineRule="auto"/>
      <w:rPr>
        <w:rFonts w:ascii="FrutigerNextPro-Light" w:hAnsi="FrutigerNextPro-Light"/>
        <w:color w:val="002776"/>
      </w:rPr>
    </w:pPr>
    <w:r>
      <w:rPr>
        <w:noProof/>
        <w:lang w:val="en-US" w:eastAsia="en-US"/>
      </w:rPr>
      <w:drawing>
        <wp:anchor distT="0" distB="0" distL="114300" distR="114300" simplePos="0" relativeHeight="251661312" behindDoc="1" locked="0" layoutInCell="1" allowOverlap="1" wp14:anchorId="337DDE99" wp14:editId="7ED156DD">
          <wp:simplePos x="0" y="0"/>
          <wp:positionH relativeFrom="column">
            <wp:posOffset>-312420</wp:posOffset>
          </wp:positionH>
          <wp:positionV relativeFrom="paragraph">
            <wp:posOffset>33020</wp:posOffset>
          </wp:positionV>
          <wp:extent cx="2216150" cy="901700"/>
          <wp:effectExtent l="0" t="0" r="0" b="0"/>
          <wp:wrapNone/>
          <wp:docPr id="9" name="Picture 1" descr="C:\Users\iciuca\AppData\Local\Microsoft\Windows\INetCache\Content.Word\DEL_PRI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ciuca\AppData\Local\Microsoft\Windows\INetCache\Content.Word\DEL_PRI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150" cy="90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2E145C" w14:textId="77777777" w:rsidR="006A0423" w:rsidRDefault="00B70115" w:rsidP="003023E6">
    <w:pPr>
      <w:pStyle w:val="Legalentity"/>
      <w:spacing w:after="140" w:line="240" w:lineRule="auto"/>
      <w:rPr>
        <w:rFonts w:ascii="FrutigerNextPro-Light" w:hAnsi="FrutigerNextPro-Light"/>
        <w:color w:val="002776"/>
      </w:rPr>
    </w:pPr>
  </w:p>
  <w:p w14:paraId="08CFEA7D" w14:textId="77777777" w:rsidR="006A0423" w:rsidRDefault="00B70115" w:rsidP="003023E6">
    <w:pPr>
      <w:pStyle w:val="Legalentity"/>
      <w:spacing w:after="140" w:line="240" w:lineRule="auto"/>
      <w:rPr>
        <w:rFonts w:ascii="FrutigerNextPro-Light" w:hAnsi="FrutigerNextPro-Light"/>
        <w:color w:val="002776"/>
      </w:rPr>
    </w:pPr>
  </w:p>
  <w:p w14:paraId="2B636174" w14:textId="77777777" w:rsidR="005443B3" w:rsidRPr="001615F5" w:rsidRDefault="00956F99">
    <w:pPr>
      <w:pStyle w:val="Header"/>
      <w:rPr>
        <w:sz w:val="11"/>
        <w:szCs w:val="11"/>
      </w:rPr>
    </w:pPr>
    <w:r>
      <w:rPr>
        <w:noProof/>
      </w:rPr>
      <mc:AlternateContent>
        <mc:Choice Requires="wps">
          <w:drawing>
            <wp:anchor distT="0" distB="0" distL="114300" distR="114300" simplePos="0" relativeHeight="251660288" behindDoc="1" locked="1" layoutInCell="0" allowOverlap="1" wp14:anchorId="3FFE60D5" wp14:editId="1CD5B1A9">
              <wp:simplePos x="0" y="0"/>
              <wp:positionH relativeFrom="page">
                <wp:posOffset>5507355</wp:posOffset>
              </wp:positionH>
              <wp:positionV relativeFrom="page">
                <wp:posOffset>549275</wp:posOffset>
              </wp:positionV>
              <wp:extent cx="1334135" cy="4508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13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A694D0" w14:textId="77777777" w:rsidR="006679A3" w:rsidRPr="00E57B68" w:rsidRDefault="00B70115" w:rsidP="006679A3">
                          <w:pPr>
                            <w:autoSpaceDE w:val="0"/>
                            <w:autoSpaceDN w:val="0"/>
                            <w:adjustRightInd w:val="0"/>
                            <w:spacing w:line="18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E60D5" id="_x0000_t202" coordsize="21600,21600" o:spt="202" path="m,l,21600r21600,l21600,xe">
              <v:stroke joinstyle="miter"/>
              <v:path gradientshapeok="t" o:connecttype="rect"/>
            </v:shapetype>
            <v:shape id="Text Box 9" o:spid="_x0000_s1026" type="#_x0000_t202" style="position:absolute;margin-left:433.65pt;margin-top:43.25pt;width:105.05pt;height:3.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" o:allowincell="f" stroked="f">
              <v:textbox inset="0,0,0,0">
                <w:txbxContent>
                  <w:p w14:paraId="3DA694D0" w14:textId="77777777" w:rsidR="006679A3" w:rsidRPr="00E57B68" w:rsidRDefault="00CA693D" w:rsidP="006679A3">
                    <w:pPr>
                      <w:autoSpaceDE w:val="0"/>
                      <w:autoSpaceDN w:val="0"/>
                      <w:adjustRightInd w:val="0"/>
                      <w:spacing w:line="180" w:lineRule="atLeast"/>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26C92"/>
    <w:multiLevelType w:val="multilevel"/>
    <w:tmpl w:val="CB86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9A7685"/>
    <w:multiLevelType w:val="hybridMultilevel"/>
    <w:tmpl w:val="E8BAB306"/>
    <w:lvl w:ilvl="0" w:tplc="DBA296AC">
      <w:numFmt w:val="bullet"/>
      <w:lvlText w:val="-"/>
      <w:lvlJc w:val="left"/>
      <w:pPr>
        <w:ind w:left="1080" w:hanging="360"/>
      </w:pPr>
      <w:rPr>
        <w:rFonts w:ascii="Calibri Light" w:eastAsiaTheme="minorHAnsi"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B13046D"/>
    <w:multiLevelType w:val="hybridMultilevel"/>
    <w:tmpl w:val="22E2B132"/>
    <w:lvl w:ilvl="0" w:tplc="F7DC780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DC95C06"/>
    <w:multiLevelType w:val="multilevel"/>
    <w:tmpl w:val="3A288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EBC"/>
    <w:rsid w:val="00006E7A"/>
    <w:rsid w:val="000322CF"/>
    <w:rsid w:val="00046A2F"/>
    <w:rsid w:val="000532A1"/>
    <w:rsid w:val="000548B8"/>
    <w:rsid w:val="000A1952"/>
    <w:rsid w:val="000D49C6"/>
    <w:rsid w:val="000D50B8"/>
    <w:rsid w:val="00101C3D"/>
    <w:rsid w:val="00101EE7"/>
    <w:rsid w:val="00156A81"/>
    <w:rsid w:val="00176441"/>
    <w:rsid w:val="0018124D"/>
    <w:rsid w:val="00197708"/>
    <w:rsid w:val="001B27C0"/>
    <w:rsid w:val="002242A0"/>
    <w:rsid w:val="002425D6"/>
    <w:rsid w:val="00244204"/>
    <w:rsid w:val="00262307"/>
    <w:rsid w:val="002936E4"/>
    <w:rsid w:val="002B3793"/>
    <w:rsid w:val="002E1ACD"/>
    <w:rsid w:val="002F33A0"/>
    <w:rsid w:val="0034538C"/>
    <w:rsid w:val="0036227A"/>
    <w:rsid w:val="003D4F02"/>
    <w:rsid w:val="003E29B4"/>
    <w:rsid w:val="004577F8"/>
    <w:rsid w:val="00484C91"/>
    <w:rsid w:val="004A3F82"/>
    <w:rsid w:val="004C1658"/>
    <w:rsid w:val="004C2BE6"/>
    <w:rsid w:val="004D4428"/>
    <w:rsid w:val="00511F5D"/>
    <w:rsid w:val="00534688"/>
    <w:rsid w:val="005356F5"/>
    <w:rsid w:val="0055252C"/>
    <w:rsid w:val="005C6C5E"/>
    <w:rsid w:val="005D6621"/>
    <w:rsid w:val="0062081F"/>
    <w:rsid w:val="00636B91"/>
    <w:rsid w:val="00647BE1"/>
    <w:rsid w:val="006A6EAD"/>
    <w:rsid w:val="006B204E"/>
    <w:rsid w:val="006D7A64"/>
    <w:rsid w:val="00732885"/>
    <w:rsid w:val="0075003A"/>
    <w:rsid w:val="00761B59"/>
    <w:rsid w:val="00764EBC"/>
    <w:rsid w:val="00765764"/>
    <w:rsid w:val="00772210"/>
    <w:rsid w:val="007A09B5"/>
    <w:rsid w:val="007B1A53"/>
    <w:rsid w:val="007E628C"/>
    <w:rsid w:val="008016E3"/>
    <w:rsid w:val="00836E1D"/>
    <w:rsid w:val="00884A8D"/>
    <w:rsid w:val="008A7151"/>
    <w:rsid w:val="008B76C9"/>
    <w:rsid w:val="008C28F7"/>
    <w:rsid w:val="008E6EFD"/>
    <w:rsid w:val="008F63D8"/>
    <w:rsid w:val="00903DA0"/>
    <w:rsid w:val="0094615E"/>
    <w:rsid w:val="00956F99"/>
    <w:rsid w:val="00963B87"/>
    <w:rsid w:val="00964175"/>
    <w:rsid w:val="00965575"/>
    <w:rsid w:val="009A3909"/>
    <w:rsid w:val="00A068BE"/>
    <w:rsid w:val="00A35E4F"/>
    <w:rsid w:val="00A3719C"/>
    <w:rsid w:val="00A4493B"/>
    <w:rsid w:val="00AD66F6"/>
    <w:rsid w:val="00AE35EE"/>
    <w:rsid w:val="00AF2130"/>
    <w:rsid w:val="00B236AD"/>
    <w:rsid w:val="00B70115"/>
    <w:rsid w:val="00B92CCE"/>
    <w:rsid w:val="00BB3780"/>
    <w:rsid w:val="00BE748E"/>
    <w:rsid w:val="00BF3001"/>
    <w:rsid w:val="00C05A98"/>
    <w:rsid w:val="00C12025"/>
    <w:rsid w:val="00C34AA4"/>
    <w:rsid w:val="00C40E60"/>
    <w:rsid w:val="00C4318B"/>
    <w:rsid w:val="00C85257"/>
    <w:rsid w:val="00CA693D"/>
    <w:rsid w:val="00CA7DEB"/>
    <w:rsid w:val="00D155FD"/>
    <w:rsid w:val="00D94BCD"/>
    <w:rsid w:val="00DB5AC1"/>
    <w:rsid w:val="00DC297A"/>
    <w:rsid w:val="00DF4997"/>
    <w:rsid w:val="00E22DA7"/>
    <w:rsid w:val="00E40BB3"/>
    <w:rsid w:val="00E740E9"/>
    <w:rsid w:val="00E7675F"/>
    <w:rsid w:val="00EE3013"/>
    <w:rsid w:val="00EE62A2"/>
    <w:rsid w:val="00F1241A"/>
    <w:rsid w:val="00F1466D"/>
    <w:rsid w:val="00F27B77"/>
    <w:rsid w:val="00F40CEC"/>
    <w:rsid w:val="00F84C76"/>
    <w:rsid w:val="00FC3E28"/>
    <w:rsid w:val="00FD5FC0"/>
    <w:rsid w:val="00FF3341"/>
    <w:rsid w:val="00FF5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4A04B"/>
  <w15:chartTrackingRefBased/>
  <w15:docId w15:val="{1F55D818-F381-4618-8D9A-B2E4975C4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EE7"/>
  </w:style>
  <w:style w:type="paragraph" w:styleId="Heading1">
    <w:name w:val="heading 1"/>
    <w:basedOn w:val="Normal"/>
    <w:link w:val="Heading1Char"/>
    <w:uiPriority w:val="9"/>
    <w:qFormat/>
    <w:rsid w:val="007657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6576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46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6576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65764"/>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765764"/>
    <w:rPr>
      <w:color w:val="0000FF"/>
      <w:u w:val="single"/>
    </w:rPr>
  </w:style>
  <w:style w:type="paragraph" w:customStyle="1" w:styleId="nocareticon">
    <w:name w:val="nocareticon"/>
    <w:basedOn w:val="Normal"/>
    <w:rsid w:val="00765764"/>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76576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65764"/>
    <w:rPr>
      <w:rFonts w:ascii="Arial" w:eastAsia="Times New Roman" w:hAnsi="Arial" w:cs="Arial"/>
      <w:vanish/>
      <w:sz w:val="16"/>
      <w:szCs w:val="16"/>
    </w:rPr>
  </w:style>
  <w:style w:type="character" w:customStyle="1" w:styleId="sr-only">
    <w:name w:val="sr-only"/>
    <w:basedOn w:val="DefaultParagraphFont"/>
    <w:rsid w:val="00765764"/>
  </w:style>
  <w:style w:type="paragraph" w:styleId="z-BottomofForm">
    <w:name w:val="HTML Bottom of Form"/>
    <w:basedOn w:val="Normal"/>
    <w:next w:val="Normal"/>
    <w:link w:val="z-BottomofFormChar"/>
    <w:hidden/>
    <w:uiPriority w:val="99"/>
    <w:semiHidden/>
    <w:unhideWhenUsed/>
    <w:rsid w:val="0076576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65764"/>
    <w:rPr>
      <w:rFonts w:ascii="Arial" w:eastAsia="Times New Roman" w:hAnsi="Arial" w:cs="Arial"/>
      <w:vanish/>
      <w:sz w:val="16"/>
      <w:szCs w:val="16"/>
    </w:rPr>
  </w:style>
  <w:style w:type="paragraph" w:customStyle="1" w:styleId="p2">
    <w:name w:val="p2"/>
    <w:basedOn w:val="Normal"/>
    <w:rsid w:val="007657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row-style">
    <w:name w:val="arrow-style"/>
    <w:basedOn w:val="DefaultParagraphFont"/>
    <w:rsid w:val="00765764"/>
  </w:style>
  <w:style w:type="character" w:customStyle="1" w:styleId="position-relative">
    <w:name w:val="position-relative"/>
    <w:basedOn w:val="DefaultParagraphFont"/>
    <w:rsid w:val="00765764"/>
  </w:style>
  <w:style w:type="paragraph" w:styleId="ListParagraph">
    <w:name w:val="List Paragraph"/>
    <w:basedOn w:val="Normal"/>
    <w:uiPriority w:val="34"/>
    <w:qFormat/>
    <w:rsid w:val="00EE62A2"/>
    <w:pPr>
      <w:ind w:left="720"/>
      <w:contextualSpacing/>
    </w:pPr>
  </w:style>
  <w:style w:type="paragraph" w:styleId="Footer">
    <w:name w:val="footer"/>
    <w:basedOn w:val="Normal"/>
    <w:link w:val="FooterChar"/>
    <w:uiPriority w:val="99"/>
    <w:semiHidden/>
    <w:unhideWhenUsed/>
    <w:rsid w:val="00101EE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01EE7"/>
  </w:style>
  <w:style w:type="paragraph" w:styleId="Header">
    <w:name w:val="header"/>
    <w:basedOn w:val="Normal"/>
    <w:link w:val="HeaderChar"/>
    <w:uiPriority w:val="99"/>
    <w:semiHidden/>
    <w:unhideWhenUsed/>
    <w:rsid w:val="00101EE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1EE7"/>
  </w:style>
  <w:style w:type="paragraph" w:customStyle="1" w:styleId="Legalentity">
    <w:name w:val="Legal entity"/>
    <w:basedOn w:val="Normal"/>
    <w:rsid w:val="00101EE7"/>
    <w:pPr>
      <w:widowControl w:val="0"/>
      <w:suppressAutoHyphens/>
      <w:autoSpaceDE w:val="0"/>
      <w:autoSpaceDN w:val="0"/>
      <w:adjustRightInd w:val="0"/>
      <w:spacing w:after="90" w:line="180" w:lineRule="atLeast"/>
      <w:textAlignment w:val="center"/>
    </w:pPr>
    <w:rPr>
      <w:rFonts w:ascii="ArialMT" w:eastAsia="Times New Roman" w:hAnsi="ArialMT" w:cs="Times New Roman"/>
      <w:color w:val="000000"/>
      <w:sz w:val="15"/>
      <w:szCs w:val="20"/>
      <w:lang w:val="en-GB" w:eastAsia="en-GB"/>
    </w:rPr>
  </w:style>
  <w:style w:type="paragraph" w:styleId="BalloonText">
    <w:name w:val="Balloon Text"/>
    <w:basedOn w:val="Normal"/>
    <w:link w:val="BalloonTextChar"/>
    <w:uiPriority w:val="99"/>
    <w:semiHidden/>
    <w:unhideWhenUsed/>
    <w:rsid w:val="005C6C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C5E"/>
    <w:rPr>
      <w:rFonts w:ascii="Segoe UI" w:hAnsi="Segoe UI" w:cs="Segoe UI"/>
      <w:sz w:val="18"/>
      <w:szCs w:val="18"/>
    </w:rPr>
  </w:style>
  <w:style w:type="character" w:styleId="CommentReference">
    <w:name w:val="annotation reference"/>
    <w:basedOn w:val="DefaultParagraphFont"/>
    <w:uiPriority w:val="99"/>
    <w:semiHidden/>
    <w:unhideWhenUsed/>
    <w:rsid w:val="0062081F"/>
    <w:rPr>
      <w:sz w:val="16"/>
      <w:szCs w:val="16"/>
    </w:rPr>
  </w:style>
  <w:style w:type="paragraph" w:styleId="CommentText">
    <w:name w:val="annotation text"/>
    <w:basedOn w:val="Normal"/>
    <w:link w:val="CommentTextChar"/>
    <w:uiPriority w:val="99"/>
    <w:semiHidden/>
    <w:unhideWhenUsed/>
    <w:rsid w:val="0062081F"/>
    <w:pPr>
      <w:spacing w:line="240" w:lineRule="auto"/>
    </w:pPr>
    <w:rPr>
      <w:sz w:val="20"/>
      <w:szCs w:val="20"/>
    </w:rPr>
  </w:style>
  <w:style w:type="character" w:customStyle="1" w:styleId="CommentTextChar">
    <w:name w:val="Comment Text Char"/>
    <w:basedOn w:val="DefaultParagraphFont"/>
    <w:link w:val="CommentText"/>
    <w:uiPriority w:val="99"/>
    <w:semiHidden/>
    <w:rsid w:val="0062081F"/>
    <w:rPr>
      <w:sz w:val="20"/>
      <w:szCs w:val="20"/>
    </w:rPr>
  </w:style>
  <w:style w:type="paragraph" w:styleId="CommentSubject">
    <w:name w:val="annotation subject"/>
    <w:basedOn w:val="CommentText"/>
    <w:next w:val="CommentText"/>
    <w:link w:val="CommentSubjectChar"/>
    <w:uiPriority w:val="99"/>
    <w:semiHidden/>
    <w:unhideWhenUsed/>
    <w:rsid w:val="0062081F"/>
    <w:rPr>
      <w:b/>
      <w:bCs/>
    </w:rPr>
  </w:style>
  <w:style w:type="character" w:customStyle="1" w:styleId="CommentSubjectChar">
    <w:name w:val="Comment Subject Char"/>
    <w:basedOn w:val="CommentTextChar"/>
    <w:link w:val="CommentSubject"/>
    <w:uiPriority w:val="99"/>
    <w:semiHidden/>
    <w:rsid w:val="0062081F"/>
    <w:rPr>
      <w:b/>
      <w:bCs/>
      <w:sz w:val="20"/>
      <w:szCs w:val="20"/>
    </w:rPr>
  </w:style>
  <w:style w:type="paragraph" w:styleId="Revision">
    <w:name w:val="Revision"/>
    <w:hidden/>
    <w:uiPriority w:val="99"/>
    <w:semiHidden/>
    <w:rsid w:val="000A1952"/>
    <w:pPr>
      <w:spacing w:after="0" w:line="240" w:lineRule="auto"/>
    </w:pPr>
  </w:style>
  <w:style w:type="character" w:styleId="FollowedHyperlink">
    <w:name w:val="FollowedHyperlink"/>
    <w:basedOn w:val="DefaultParagraphFont"/>
    <w:uiPriority w:val="99"/>
    <w:semiHidden/>
    <w:unhideWhenUsed/>
    <w:rsid w:val="00636B91"/>
    <w:rPr>
      <w:color w:val="954F72" w:themeColor="followedHyperlink"/>
      <w:u w:val="single"/>
    </w:rPr>
  </w:style>
  <w:style w:type="character" w:customStyle="1" w:styleId="UnresolvedMention1">
    <w:name w:val="Unresolved Mention1"/>
    <w:basedOn w:val="DefaultParagraphFont"/>
    <w:uiPriority w:val="99"/>
    <w:semiHidden/>
    <w:unhideWhenUsed/>
    <w:rsid w:val="00224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2127">
      <w:bodyDiv w:val="1"/>
      <w:marLeft w:val="0"/>
      <w:marRight w:val="0"/>
      <w:marTop w:val="0"/>
      <w:marBottom w:val="0"/>
      <w:divBdr>
        <w:top w:val="none" w:sz="0" w:space="0" w:color="auto"/>
        <w:left w:val="none" w:sz="0" w:space="0" w:color="auto"/>
        <w:bottom w:val="none" w:sz="0" w:space="0" w:color="auto"/>
        <w:right w:val="none" w:sz="0" w:space="0" w:color="auto"/>
      </w:divBdr>
    </w:div>
    <w:div w:id="74204245">
      <w:bodyDiv w:val="1"/>
      <w:marLeft w:val="0"/>
      <w:marRight w:val="0"/>
      <w:marTop w:val="0"/>
      <w:marBottom w:val="0"/>
      <w:divBdr>
        <w:top w:val="none" w:sz="0" w:space="0" w:color="auto"/>
        <w:left w:val="none" w:sz="0" w:space="0" w:color="auto"/>
        <w:bottom w:val="none" w:sz="0" w:space="0" w:color="auto"/>
        <w:right w:val="none" w:sz="0" w:space="0" w:color="auto"/>
      </w:divBdr>
    </w:div>
    <w:div w:id="633602513">
      <w:bodyDiv w:val="1"/>
      <w:marLeft w:val="0"/>
      <w:marRight w:val="0"/>
      <w:marTop w:val="0"/>
      <w:marBottom w:val="0"/>
      <w:divBdr>
        <w:top w:val="none" w:sz="0" w:space="0" w:color="auto"/>
        <w:left w:val="none" w:sz="0" w:space="0" w:color="auto"/>
        <w:bottom w:val="none" w:sz="0" w:space="0" w:color="auto"/>
        <w:right w:val="none" w:sz="0" w:space="0" w:color="auto"/>
      </w:divBdr>
    </w:div>
    <w:div w:id="712311930">
      <w:bodyDiv w:val="1"/>
      <w:marLeft w:val="0"/>
      <w:marRight w:val="0"/>
      <w:marTop w:val="0"/>
      <w:marBottom w:val="0"/>
      <w:divBdr>
        <w:top w:val="none" w:sz="0" w:space="0" w:color="auto"/>
        <w:left w:val="none" w:sz="0" w:space="0" w:color="auto"/>
        <w:bottom w:val="none" w:sz="0" w:space="0" w:color="auto"/>
        <w:right w:val="none" w:sz="0" w:space="0" w:color="auto"/>
      </w:divBdr>
      <w:divsChild>
        <w:div w:id="549148712">
          <w:marLeft w:val="0"/>
          <w:marRight w:val="0"/>
          <w:marTop w:val="0"/>
          <w:marBottom w:val="0"/>
          <w:divBdr>
            <w:top w:val="none" w:sz="0" w:space="0" w:color="auto"/>
            <w:left w:val="none" w:sz="0" w:space="0" w:color="auto"/>
            <w:bottom w:val="none" w:sz="0" w:space="0" w:color="auto"/>
            <w:right w:val="none" w:sz="0" w:space="0" w:color="auto"/>
          </w:divBdr>
          <w:divsChild>
            <w:div w:id="1361977345">
              <w:marLeft w:val="0"/>
              <w:marRight w:val="0"/>
              <w:marTop w:val="0"/>
              <w:marBottom w:val="0"/>
              <w:divBdr>
                <w:top w:val="none" w:sz="0" w:space="0" w:color="auto"/>
                <w:left w:val="none" w:sz="0" w:space="0" w:color="auto"/>
                <w:bottom w:val="none" w:sz="0" w:space="0" w:color="auto"/>
                <w:right w:val="none" w:sz="0" w:space="0" w:color="auto"/>
              </w:divBdr>
              <w:divsChild>
                <w:div w:id="2004504971">
                  <w:marLeft w:val="0"/>
                  <w:marRight w:val="0"/>
                  <w:marTop w:val="0"/>
                  <w:marBottom w:val="0"/>
                  <w:divBdr>
                    <w:top w:val="none" w:sz="0" w:space="0" w:color="auto"/>
                    <w:left w:val="none" w:sz="0" w:space="0" w:color="auto"/>
                    <w:bottom w:val="none" w:sz="0" w:space="0" w:color="auto"/>
                    <w:right w:val="none" w:sz="0" w:space="0" w:color="auto"/>
                  </w:divBdr>
                  <w:divsChild>
                    <w:div w:id="416025577">
                      <w:marLeft w:val="0"/>
                      <w:marRight w:val="0"/>
                      <w:marTop w:val="0"/>
                      <w:marBottom w:val="0"/>
                      <w:divBdr>
                        <w:top w:val="none" w:sz="0" w:space="0" w:color="auto"/>
                        <w:left w:val="none" w:sz="0" w:space="0" w:color="auto"/>
                        <w:bottom w:val="none" w:sz="0" w:space="0" w:color="auto"/>
                        <w:right w:val="none" w:sz="0" w:space="0" w:color="auto"/>
                      </w:divBdr>
                      <w:divsChild>
                        <w:div w:id="314116527">
                          <w:marLeft w:val="0"/>
                          <w:marRight w:val="0"/>
                          <w:marTop w:val="0"/>
                          <w:marBottom w:val="0"/>
                          <w:divBdr>
                            <w:top w:val="none" w:sz="0" w:space="0" w:color="auto"/>
                            <w:left w:val="none" w:sz="0" w:space="0" w:color="auto"/>
                            <w:bottom w:val="none" w:sz="0" w:space="0" w:color="auto"/>
                            <w:right w:val="none" w:sz="0" w:space="0" w:color="auto"/>
                          </w:divBdr>
                          <w:divsChild>
                            <w:div w:id="1490439848">
                              <w:marLeft w:val="0"/>
                              <w:marRight w:val="0"/>
                              <w:marTop w:val="0"/>
                              <w:marBottom w:val="0"/>
                              <w:divBdr>
                                <w:top w:val="none" w:sz="0" w:space="0" w:color="auto"/>
                                <w:left w:val="none" w:sz="0" w:space="0" w:color="auto"/>
                                <w:bottom w:val="none" w:sz="0" w:space="0" w:color="auto"/>
                                <w:right w:val="none" w:sz="0" w:space="0" w:color="auto"/>
                              </w:divBdr>
                              <w:divsChild>
                                <w:div w:id="1552231820">
                                  <w:marLeft w:val="0"/>
                                  <w:marRight w:val="0"/>
                                  <w:marTop w:val="0"/>
                                  <w:marBottom w:val="0"/>
                                  <w:divBdr>
                                    <w:top w:val="none" w:sz="0" w:space="0" w:color="auto"/>
                                    <w:left w:val="none" w:sz="0" w:space="0" w:color="auto"/>
                                    <w:bottom w:val="none" w:sz="0" w:space="0" w:color="auto"/>
                                    <w:right w:val="none" w:sz="0" w:space="0" w:color="auto"/>
                                  </w:divBdr>
                                  <w:divsChild>
                                    <w:div w:id="1583950433">
                                      <w:marLeft w:val="0"/>
                                      <w:marRight w:val="0"/>
                                      <w:marTop w:val="0"/>
                                      <w:marBottom w:val="0"/>
                                      <w:divBdr>
                                        <w:top w:val="none" w:sz="0" w:space="0" w:color="auto"/>
                                        <w:left w:val="none" w:sz="0" w:space="0" w:color="auto"/>
                                        <w:bottom w:val="none" w:sz="0" w:space="0" w:color="auto"/>
                                        <w:right w:val="none" w:sz="0" w:space="0" w:color="auto"/>
                                      </w:divBdr>
                                      <w:divsChild>
                                        <w:div w:id="1487159653">
                                          <w:marLeft w:val="0"/>
                                          <w:marRight w:val="0"/>
                                          <w:marTop w:val="0"/>
                                          <w:marBottom w:val="315"/>
                                          <w:divBdr>
                                            <w:top w:val="none" w:sz="0" w:space="0" w:color="auto"/>
                                            <w:left w:val="none" w:sz="0" w:space="0" w:color="auto"/>
                                            <w:bottom w:val="none" w:sz="0" w:space="0" w:color="auto"/>
                                            <w:right w:val="none" w:sz="0" w:space="0" w:color="auto"/>
                                          </w:divBdr>
                                          <w:divsChild>
                                            <w:div w:id="1198812484">
                                              <w:marLeft w:val="0"/>
                                              <w:marRight w:val="0"/>
                                              <w:marTop w:val="0"/>
                                              <w:marBottom w:val="0"/>
                                              <w:divBdr>
                                                <w:top w:val="none" w:sz="0" w:space="0" w:color="auto"/>
                                                <w:left w:val="none" w:sz="0" w:space="0" w:color="auto"/>
                                                <w:bottom w:val="none" w:sz="0" w:space="0" w:color="auto"/>
                                                <w:right w:val="none" w:sz="0" w:space="0" w:color="auto"/>
                                              </w:divBdr>
                                            </w:div>
                                            <w:div w:id="264073412">
                                              <w:marLeft w:val="420"/>
                                              <w:marRight w:val="420"/>
                                              <w:marTop w:val="0"/>
                                              <w:marBottom w:val="0"/>
                                              <w:divBdr>
                                                <w:top w:val="none" w:sz="0" w:space="0" w:color="auto"/>
                                                <w:left w:val="none" w:sz="0" w:space="0" w:color="auto"/>
                                                <w:bottom w:val="none" w:sz="0" w:space="0" w:color="auto"/>
                                                <w:right w:val="none" w:sz="0" w:space="0" w:color="auto"/>
                                              </w:divBdr>
                                            </w:div>
                                            <w:div w:id="309016872">
                                              <w:marLeft w:val="0"/>
                                              <w:marRight w:val="0"/>
                                              <w:marTop w:val="0"/>
                                              <w:marBottom w:val="0"/>
                                              <w:divBdr>
                                                <w:top w:val="none" w:sz="0" w:space="0" w:color="auto"/>
                                                <w:left w:val="none" w:sz="0" w:space="0" w:color="auto"/>
                                                <w:bottom w:val="none" w:sz="0" w:space="0" w:color="auto"/>
                                                <w:right w:val="none" w:sz="0" w:space="0" w:color="auto"/>
                                              </w:divBdr>
                                              <w:divsChild>
                                                <w:div w:id="674265187">
                                                  <w:marLeft w:val="0"/>
                                                  <w:marRight w:val="0"/>
                                                  <w:marTop w:val="0"/>
                                                  <w:marBottom w:val="0"/>
                                                  <w:divBdr>
                                                    <w:top w:val="none" w:sz="0" w:space="0" w:color="auto"/>
                                                    <w:left w:val="none" w:sz="0" w:space="0" w:color="auto"/>
                                                    <w:bottom w:val="none" w:sz="0" w:space="0" w:color="auto"/>
                                                    <w:right w:val="none" w:sz="0" w:space="0" w:color="auto"/>
                                                  </w:divBdr>
                                                  <w:divsChild>
                                                    <w:div w:id="1753504081">
                                                      <w:marLeft w:val="0"/>
                                                      <w:marRight w:val="0"/>
                                                      <w:marTop w:val="0"/>
                                                      <w:marBottom w:val="0"/>
                                                      <w:divBdr>
                                                        <w:top w:val="none" w:sz="0" w:space="0" w:color="auto"/>
                                                        <w:left w:val="none" w:sz="0" w:space="0" w:color="auto"/>
                                                        <w:bottom w:val="none" w:sz="0" w:space="0" w:color="auto"/>
                                                        <w:right w:val="none" w:sz="0" w:space="0" w:color="auto"/>
                                                      </w:divBdr>
                                                      <w:divsChild>
                                                        <w:div w:id="988443562">
                                                          <w:marLeft w:val="0"/>
                                                          <w:marRight w:val="0"/>
                                                          <w:marTop w:val="0"/>
                                                          <w:marBottom w:val="0"/>
                                                          <w:divBdr>
                                                            <w:top w:val="none" w:sz="0" w:space="0" w:color="auto"/>
                                                            <w:left w:val="none" w:sz="0" w:space="0" w:color="auto"/>
                                                            <w:bottom w:val="none" w:sz="0" w:space="0" w:color="auto"/>
                                                            <w:right w:val="none" w:sz="0" w:space="0" w:color="auto"/>
                                                          </w:divBdr>
                                                        </w:div>
                                                      </w:divsChild>
                                                    </w:div>
                                                    <w:div w:id="64339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732107">
              <w:marLeft w:val="0"/>
              <w:marRight w:val="0"/>
              <w:marTop w:val="0"/>
              <w:marBottom w:val="0"/>
              <w:divBdr>
                <w:top w:val="none" w:sz="0" w:space="0" w:color="auto"/>
                <w:left w:val="none" w:sz="0" w:space="0" w:color="auto"/>
                <w:bottom w:val="none" w:sz="0" w:space="0" w:color="auto"/>
                <w:right w:val="none" w:sz="0" w:space="0" w:color="auto"/>
              </w:divBdr>
              <w:divsChild>
                <w:div w:id="1147165976">
                  <w:marLeft w:val="0"/>
                  <w:marRight w:val="0"/>
                  <w:marTop w:val="0"/>
                  <w:marBottom w:val="0"/>
                  <w:divBdr>
                    <w:top w:val="none" w:sz="0" w:space="0" w:color="auto"/>
                    <w:left w:val="none" w:sz="0" w:space="0" w:color="auto"/>
                    <w:bottom w:val="none" w:sz="0" w:space="0" w:color="auto"/>
                    <w:right w:val="none" w:sz="0" w:space="0" w:color="auto"/>
                  </w:divBdr>
                  <w:divsChild>
                    <w:div w:id="550313658">
                      <w:marLeft w:val="0"/>
                      <w:marRight w:val="0"/>
                      <w:marTop w:val="0"/>
                      <w:marBottom w:val="0"/>
                      <w:divBdr>
                        <w:top w:val="none" w:sz="0" w:space="0" w:color="auto"/>
                        <w:left w:val="none" w:sz="0" w:space="0" w:color="auto"/>
                        <w:bottom w:val="none" w:sz="0" w:space="0" w:color="auto"/>
                        <w:right w:val="none" w:sz="0" w:space="0" w:color="auto"/>
                      </w:divBdr>
                      <w:divsChild>
                        <w:div w:id="106630649">
                          <w:marLeft w:val="0"/>
                          <w:marRight w:val="0"/>
                          <w:marTop w:val="100"/>
                          <w:marBottom w:val="100"/>
                          <w:divBdr>
                            <w:top w:val="none" w:sz="0" w:space="0" w:color="auto"/>
                            <w:left w:val="none" w:sz="0" w:space="0" w:color="auto"/>
                            <w:bottom w:val="none" w:sz="0" w:space="0" w:color="auto"/>
                            <w:right w:val="none" w:sz="0" w:space="0" w:color="auto"/>
                          </w:divBdr>
                          <w:divsChild>
                            <w:div w:id="1909878331">
                              <w:marLeft w:val="0"/>
                              <w:marRight w:val="0"/>
                              <w:marTop w:val="0"/>
                              <w:marBottom w:val="0"/>
                              <w:divBdr>
                                <w:top w:val="none" w:sz="0" w:space="0" w:color="auto"/>
                                <w:left w:val="none" w:sz="0" w:space="0" w:color="auto"/>
                                <w:bottom w:val="none" w:sz="0" w:space="0" w:color="auto"/>
                                <w:right w:val="none" w:sz="0" w:space="0" w:color="auto"/>
                              </w:divBdr>
                              <w:divsChild>
                                <w:div w:id="17654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967298">
          <w:marLeft w:val="0"/>
          <w:marRight w:val="0"/>
          <w:marTop w:val="0"/>
          <w:marBottom w:val="0"/>
          <w:divBdr>
            <w:top w:val="none" w:sz="0" w:space="0" w:color="auto"/>
            <w:left w:val="none" w:sz="0" w:space="0" w:color="auto"/>
            <w:bottom w:val="none" w:sz="0" w:space="0" w:color="auto"/>
            <w:right w:val="none" w:sz="0" w:space="0" w:color="auto"/>
          </w:divBdr>
          <w:divsChild>
            <w:div w:id="1573932736">
              <w:marLeft w:val="0"/>
              <w:marRight w:val="0"/>
              <w:marTop w:val="0"/>
              <w:marBottom w:val="0"/>
              <w:divBdr>
                <w:top w:val="none" w:sz="0" w:space="0" w:color="auto"/>
                <w:left w:val="none" w:sz="0" w:space="0" w:color="auto"/>
                <w:bottom w:val="none" w:sz="0" w:space="0" w:color="auto"/>
                <w:right w:val="none" w:sz="0" w:space="0" w:color="auto"/>
              </w:divBdr>
              <w:divsChild>
                <w:div w:id="433743381">
                  <w:marLeft w:val="0"/>
                  <w:marRight w:val="0"/>
                  <w:marTop w:val="100"/>
                  <w:marBottom w:val="100"/>
                  <w:divBdr>
                    <w:top w:val="none" w:sz="0" w:space="0" w:color="auto"/>
                    <w:left w:val="none" w:sz="0" w:space="0" w:color="auto"/>
                    <w:bottom w:val="none" w:sz="0" w:space="0" w:color="auto"/>
                    <w:right w:val="none" w:sz="0" w:space="0" w:color="auto"/>
                  </w:divBdr>
                  <w:divsChild>
                    <w:div w:id="657536892">
                      <w:marLeft w:val="0"/>
                      <w:marRight w:val="0"/>
                      <w:marTop w:val="0"/>
                      <w:marBottom w:val="0"/>
                      <w:divBdr>
                        <w:top w:val="none" w:sz="0" w:space="0" w:color="auto"/>
                        <w:left w:val="none" w:sz="0" w:space="0" w:color="auto"/>
                        <w:bottom w:val="none" w:sz="0" w:space="0" w:color="auto"/>
                        <w:right w:val="none" w:sz="0" w:space="0" w:color="auto"/>
                      </w:divBdr>
                      <w:divsChild>
                        <w:div w:id="1344896856">
                          <w:marLeft w:val="0"/>
                          <w:marRight w:val="0"/>
                          <w:marTop w:val="0"/>
                          <w:marBottom w:val="0"/>
                          <w:divBdr>
                            <w:top w:val="none" w:sz="0" w:space="0" w:color="auto"/>
                            <w:left w:val="none" w:sz="0" w:space="0" w:color="auto"/>
                            <w:bottom w:val="none" w:sz="0" w:space="0" w:color="auto"/>
                            <w:right w:val="none" w:sz="0" w:space="0" w:color="auto"/>
                          </w:divBdr>
                          <w:divsChild>
                            <w:div w:id="167907168">
                              <w:marLeft w:val="0"/>
                              <w:marRight w:val="0"/>
                              <w:marTop w:val="0"/>
                              <w:marBottom w:val="0"/>
                              <w:divBdr>
                                <w:top w:val="none" w:sz="0" w:space="0" w:color="auto"/>
                                <w:left w:val="none" w:sz="0" w:space="0" w:color="auto"/>
                                <w:bottom w:val="none" w:sz="0" w:space="0" w:color="auto"/>
                                <w:right w:val="none" w:sz="0" w:space="0" w:color="auto"/>
                              </w:divBdr>
                              <w:divsChild>
                                <w:div w:id="52428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38996">
                          <w:marLeft w:val="0"/>
                          <w:marRight w:val="0"/>
                          <w:marTop w:val="0"/>
                          <w:marBottom w:val="0"/>
                          <w:divBdr>
                            <w:top w:val="none" w:sz="0" w:space="0" w:color="auto"/>
                            <w:left w:val="none" w:sz="0" w:space="0" w:color="auto"/>
                            <w:bottom w:val="none" w:sz="0" w:space="0" w:color="auto"/>
                            <w:right w:val="none" w:sz="0" w:space="0" w:color="auto"/>
                          </w:divBdr>
                          <w:divsChild>
                            <w:div w:id="2009283794">
                              <w:marLeft w:val="0"/>
                              <w:marRight w:val="0"/>
                              <w:marTop w:val="0"/>
                              <w:marBottom w:val="0"/>
                              <w:divBdr>
                                <w:top w:val="none" w:sz="0" w:space="0" w:color="auto"/>
                                <w:left w:val="none" w:sz="0" w:space="0" w:color="auto"/>
                                <w:bottom w:val="none" w:sz="0" w:space="0" w:color="auto"/>
                                <w:right w:val="none" w:sz="0" w:space="0" w:color="auto"/>
                              </w:divBdr>
                            </w:div>
                          </w:divsChild>
                        </w:div>
                        <w:div w:id="1319268681">
                          <w:marLeft w:val="0"/>
                          <w:marRight w:val="0"/>
                          <w:marTop w:val="0"/>
                          <w:marBottom w:val="0"/>
                          <w:divBdr>
                            <w:top w:val="none" w:sz="0" w:space="0" w:color="auto"/>
                            <w:left w:val="none" w:sz="0" w:space="0" w:color="auto"/>
                            <w:bottom w:val="none" w:sz="0" w:space="0" w:color="auto"/>
                            <w:right w:val="none" w:sz="0" w:space="0" w:color="auto"/>
                          </w:divBdr>
                        </w:div>
                        <w:div w:id="621957673">
                          <w:marLeft w:val="0"/>
                          <w:marRight w:val="0"/>
                          <w:marTop w:val="0"/>
                          <w:marBottom w:val="0"/>
                          <w:divBdr>
                            <w:top w:val="none" w:sz="0" w:space="0" w:color="auto"/>
                            <w:left w:val="none" w:sz="0" w:space="0" w:color="auto"/>
                            <w:bottom w:val="none" w:sz="0" w:space="0" w:color="auto"/>
                            <w:right w:val="none" w:sz="0" w:space="0" w:color="auto"/>
                          </w:divBdr>
                          <w:divsChild>
                            <w:div w:id="832792581">
                              <w:marLeft w:val="0"/>
                              <w:marRight w:val="0"/>
                              <w:marTop w:val="0"/>
                              <w:marBottom w:val="0"/>
                              <w:divBdr>
                                <w:top w:val="none" w:sz="0" w:space="0" w:color="auto"/>
                                <w:left w:val="none" w:sz="0" w:space="0" w:color="auto"/>
                                <w:bottom w:val="none" w:sz="0" w:space="0" w:color="auto"/>
                                <w:right w:val="none" w:sz="0" w:space="0" w:color="auto"/>
                              </w:divBdr>
                            </w:div>
                          </w:divsChild>
                        </w:div>
                        <w:div w:id="850070214">
                          <w:marLeft w:val="0"/>
                          <w:marRight w:val="0"/>
                          <w:marTop w:val="0"/>
                          <w:marBottom w:val="0"/>
                          <w:divBdr>
                            <w:top w:val="none" w:sz="0" w:space="0" w:color="auto"/>
                            <w:left w:val="none" w:sz="0" w:space="0" w:color="auto"/>
                            <w:bottom w:val="none" w:sz="0" w:space="0" w:color="auto"/>
                            <w:right w:val="none" w:sz="0" w:space="0" w:color="auto"/>
                          </w:divBdr>
                        </w:div>
                        <w:div w:id="1036469165">
                          <w:marLeft w:val="0"/>
                          <w:marRight w:val="0"/>
                          <w:marTop w:val="0"/>
                          <w:marBottom w:val="0"/>
                          <w:divBdr>
                            <w:top w:val="none" w:sz="0" w:space="0" w:color="auto"/>
                            <w:left w:val="none" w:sz="0" w:space="0" w:color="auto"/>
                            <w:bottom w:val="none" w:sz="0" w:space="0" w:color="auto"/>
                            <w:right w:val="none" w:sz="0" w:space="0" w:color="auto"/>
                          </w:divBdr>
                          <w:divsChild>
                            <w:div w:id="1795442411">
                              <w:marLeft w:val="0"/>
                              <w:marRight w:val="0"/>
                              <w:marTop w:val="0"/>
                              <w:marBottom w:val="0"/>
                              <w:divBdr>
                                <w:top w:val="none" w:sz="0" w:space="0" w:color="auto"/>
                                <w:left w:val="none" w:sz="0" w:space="0" w:color="auto"/>
                                <w:bottom w:val="none" w:sz="0" w:space="0" w:color="auto"/>
                                <w:right w:val="none" w:sz="0" w:space="0" w:color="auto"/>
                              </w:divBdr>
                            </w:div>
                          </w:divsChild>
                        </w:div>
                        <w:div w:id="1316763645">
                          <w:marLeft w:val="0"/>
                          <w:marRight w:val="0"/>
                          <w:marTop w:val="0"/>
                          <w:marBottom w:val="0"/>
                          <w:divBdr>
                            <w:top w:val="none" w:sz="0" w:space="0" w:color="auto"/>
                            <w:left w:val="none" w:sz="0" w:space="0" w:color="auto"/>
                            <w:bottom w:val="none" w:sz="0" w:space="0" w:color="auto"/>
                            <w:right w:val="none" w:sz="0" w:space="0" w:color="auto"/>
                          </w:divBdr>
                        </w:div>
                        <w:div w:id="1686247201">
                          <w:marLeft w:val="0"/>
                          <w:marRight w:val="0"/>
                          <w:marTop w:val="0"/>
                          <w:marBottom w:val="0"/>
                          <w:divBdr>
                            <w:top w:val="none" w:sz="0" w:space="0" w:color="auto"/>
                            <w:left w:val="none" w:sz="0" w:space="0" w:color="auto"/>
                            <w:bottom w:val="none" w:sz="0" w:space="0" w:color="auto"/>
                            <w:right w:val="none" w:sz="0" w:space="0" w:color="auto"/>
                          </w:divBdr>
                          <w:divsChild>
                            <w:div w:id="160586180">
                              <w:marLeft w:val="0"/>
                              <w:marRight w:val="0"/>
                              <w:marTop w:val="0"/>
                              <w:marBottom w:val="0"/>
                              <w:divBdr>
                                <w:top w:val="none" w:sz="0" w:space="0" w:color="auto"/>
                                <w:left w:val="none" w:sz="0" w:space="0" w:color="auto"/>
                                <w:bottom w:val="none" w:sz="0" w:space="0" w:color="auto"/>
                                <w:right w:val="none" w:sz="0" w:space="0" w:color="auto"/>
                              </w:divBdr>
                            </w:div>
                          </w:divsChild>
                        </w:div>
                        <w:div w:id="12334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31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pomoha.ro/en/entering-roman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Dobre, Victoria-Mihaela</dc:creator>
  <cp:keywords/>
  <dc:description/>
  <cp:lastModifiedBy>Codrina Apostol</cp:lastModifiedBy>
  <cp:revision>35</cp:revision>
  <dcterms:created xsi:type="dcterms:W3CDTF">2022-03-02T09:28:00Z</dcterms:created>
  <dcterms:modified xsi:type="dcterms:W3CDTF">2022-03-02T10:17:00Z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2022-01-28T08:21:20Z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5aa1967e-3daa-4e3a-b70d-d0af5e84a612</vt:lpwstr>
  </property>
  <property fmtid="{D5CDD505-2E9C-101B-9397-08002B2CF9AE}" pid="8" name="MSIP_Label_ea60d57e-af5b-4752-ac57-3e4f28ca11dc_ContentBits">
    <vt:lpwstr>0</vt:lpwstr>
  </property>
</Properties>
</file>