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E25" w:rsidRPr="001E7779" w:rsidRDefault="005A2E25" w:rsidP="00E42930">
      <w:pPr>
        <w:spacing w:line="276" w:lineRule="auto"/>
        <w:jc w:val="center"/>
        <w:rPr>
          <w:rFonts w:ascii="Trebuchet MS" w:hAnsi="Trebuchet MS"/>
          <w:sz w:val="22"/>
          <w:szCs w:val="22"/>
          <w:lang w:val="en-US" w:eastAsia="ro-RO"/>
        </w:rPr>
      </w:pPr>
    </w:p>
    <w:p w:rsidR="004E41A3" w:rsidRPr="00E42930" w:rsidRDefault="004E41A3" w:rsidP="00E42930">
      <w:pPr>
        <w:spacing w:line="276" w:lineRule="auto"/>
        <w:jc w:val="center"/>
        <w:rPr>
          <w:rFonts w:ascii="Trebuchet MS" w:hAnsi="Trebuchet MS"/>
          <w:sz w:val="22"/>
          <w:szCs w:val="22"/>
          <w:lang w:eastAsia="ro-RO"/>
        </w:rPr>
      </w:pPr>
    </w:p>
    <w:p w:rsidR="00DC4B4E" w:rsidRPr="00E42930" w:rsidRDefault="00DC4B4E" w:rsidP="00E42930">
      <w:pPr>
        <w:spacing w:line="276" w:lineRule="auto"/>
        <w:jc w:val="center"/>
        <w:rPr>
          <w:rFonts w:ascii="Trebuchet MS" w:hAnsi="Trebuchet MS"/>
          <w:b/>
          <w:sz w:val="22"/>
          <w:szCs w:val="22"/>
          <w:lang w:eastAsia="ro-RO"/>
        </w:rPr>
      </w:pPr>
    </w:p>
    <w:p w:rsidR="005A2E25" w:rsidRPr="00E42930" w:rsidRDefault="132B7BB0" w:rsidP="00E42930">
      <w:pPr>
        <w:spacing w:line="276" w:lineRule="auto"/>
        <w:jc w:val="center"/>
        <w:rPr>
          <w:rFonts w:ascii="Trebuchet MS" w:hAnsi="Trebuchet MS"/>
          <w:b/>
          <w:bCs/>
          <w:color w:val="0070C0"/>
          <w:sz w:val="22"/>
          <w:szCs w:val="22"/>
          <w:lang w:eastAsia="ro-RO"/>
        </w:rPr>
      </w:pPr>
      <w:r w:rsidRPr="00E42930">
        <w:rPr>
          <w:rFonts w:ascii="Trebuchet MS" w:hAnsi="Trebuchet MS"/>
          <w:b/>
          <w:bCs/>
          <w:color w:val="0070C0"/>
          <w:sz w:val="22"/>
          <w:szCs w:val="22"/>
          <w:lang w:eastAsia="ro-RO"/>
        </w:rPr>
        <w:t xml:space="preserve">STRATEGIA NAȚIONALĂ </w:t>
      </w:r>
      <w:r w:rsidR="001F2C2B" w:rsidRPr="00710FBE">
        <w:rPr>
          <w:rFonts w:ascii="Trebuchet MS" w:hAnsi="Trebuchet MS"/>
          <w:b/>
          <w:bCs/>
          <w:color w:val="2E74B5" w:themeColor="accent5" w:themeShade="BF"/>
          <w:sz w:val="22"/>
          <w:szCs w:val="22"/>
          <w:lang w:eastAsia="ro-RO"/>
        </w:rPr>
        <w:t>ÎMPOTRIVA</w:t>
      </w:r>
      <w:r w:rsidRPr="00E42930">
        <w:rPr>
          <w:rFonts w:ascii="Trebuchet MS" w:hAnsi="Trebuchet MS"/>
          <w:b/>
          <w:bCs/>
          <w:color w:val="0070C0"/>
          <w:sz w:val="22"/>
          <w:szCs w:val="22"/>
          <w:lang w:eastAsia="ro-RO"/>
        </w:rPr>
        <w:t xml:space="preserve"> CRIMINALITĂȚII ORGANIZATE ÎN PERIOADA 2021-2024</w:t>
      </w:r>
    </w:p>
    <w:p w:rsidR="004E41A3" w:rsidRDefault="004E41A3" w:rsidP="00E42930">
      <w:pPr>
        <w:spacing w:line="276" w:lineRule="auto"/>
        <w:ind w:left="2880" w:firstLine="720"/>
        <w:rPr>
          <w:rFonts w:ascii="Trebuchet MS" w:hAnsi="Trebuchet MS"/>
          <w:sz w:val="22"/>
          <w:szCs w:val="22"/>
          <w:lang w:eastAsia="ro-RO"/>
        </w:rPr>
      </w:pPr>
    </w:p>
    <w:p w:rsidR="00F27F7F" w:rsidRDefault="00F27F7F" w:rsidP="00E42930">
      <w:pPr>
        <w:spacing w:line="276" w:lineRule="auto"/>
        <w:ind w:left="2880" w:firstLine="720"/>
        <w:rPr>
          <w:rFonts w:ascii="Trebuchet MS" w:hAnsi="Trebuchet MS"/>
          <w:color w:val="0070C0"/>
          <w:sz w:val="22"/>
          <w:szCs w:val="22"/>
          <w:lang w:eastAsia="ro-RO"/>
        </w:rPr>
      </w:pPr>
      <w:bookmarkStart w:id="0" w:name="_GoBack"/>
      <w:bookmarkEnd w:id="0"/>
    </w:p>
    <w:p w:rsidR="004E41A3" w:rsidRPr="00E42930" w:rsidRDefault="004E41A3" w:rsidP="00E42930">
      <w:pPr>
        <w:spacing w:line="276" w:lineRule="auto"/>
        <w:ind w:left="2880" w:firstLine="720"/>
        <w:rPr>
          <w:rFonts w:ascii="Trebuchet MS" w:hAnsi="Trebuchet MS"/>
          <w:color w:val="0070C0"/>
          <w:sz w:val="22"/>
          <w:szCs w:val="22"/>
          <w:lang w:eastAsia="ro-RO"/>
        </w:rPr>
      </w:pPr>
    </w:p>
    <w:p w:rsidR="005A2E25" w:rsidRPr="000C3D95" w:rsidRDefault="005A2E25" w:rsidP="00E42930">
      <w:pPr>
        <w:spacing w:line="276" w:lineRule="auto"/>
        <w:rPr>
          <w:rFonts w:ascii="Trebuchet MS" w:hAnsi="Trebuchet MS"/>
          <w:sz w:val="22"/>
          <w:szCs w:val="22"/>
          <w:lang w:eastAsia="ro-RO"/>
        </w:rPr>
      </w:pPr>
    </w:p>
    <w:p w:rsidR="005A2E25" w:rsidRPr="00BE5213" w:rsidRDefault="00445FF4" w:rsidP="00B843C9">
      <w:pPr>
        <w:pStyle w:val="ListParagraph"/>
        <w:numPr>
          <w:ilvl w:val="0"/>
          <w:numId w:val="9"/>
        </w:numPr>
        <w:spacing w:line="276" w:lineRule="auto"/>
        <w:rPr>
          <w:rFonts w:ascii="Trebuchet MS" w:hAnsi="Trebuchet MS"/>
          <w:b/>
          <w:bCs/>
          <w:color w:val="0070C0"/>
          <w:sz w:val="22"/>
          <w:szCs w:val="22"/>
          <w:lang w:eastAsia="ro-RO"/>
        </w:rPr>
      </w:pPr>
      <w:r>
        <w:rPr>
          <w:rFonts w:ascii="Trebuchet MS" w:hAnsi="Trebuchet MS"/>
          <w:b/>
          <w:bCs/>
          <w:color w:val="0070C0"/>
          <w:sz w:val="22"/>
          <w:szCs w:val="22"/>
          <w:lang w:eastAsia="ro-RO"/>
        </w:rPr>
        <w:t>INTRODUCERE</w:t>
      </w:r>
    </w:p>
    <w:p w:rsidR="00D60B12" w:rsidRPr="00E42930" w:rsidRDefault="00D60B12" w:rsidP="00E42930">
      <w:pPr>
        <w:spacing w:line="276" w:lineRule="auto"/>
        <w:rPr>
          <w:rFonts w:ascii="Trebuchet MS" w:hAnsi="Trebuchet MS"/>
          <w:i/>
          <w:iCs/>
          <w:sz w:val="22"/>
          <w:szCs w:val="22"/>
          <w:lang w:eastAsia="ro-RO"/>
        </w:rPr>
      </w:pPr>
    </w:p>
    <w:p w:rsidR="00934EA8" w:rsidRPr="00934EA8" w:rsidRDefault="00934EA8" w:rsidP="002C0515">
      <w:pPr>
        <w:spacing w:after="120" w:line="276" w:lineRule="auto"/>
        <w:rPr>
          <w:rFonts w:ascii="Trebuchet MS" w:eastAsia="Calibri" w:hAnsi="Trebuchet MS" w:cs="Calibri"/>
          <w:sz w:val="22"/>
          <w:szCs w:val="22"/>
        </w:rPr>
      </w:pPr>
      <w:r w:rsidRPr="009905EE">
        <w:rPr>
          <w:rFonts w:ascii="Trebuchet MS" w:eastAsia="Calibri" w:hAnsi="Trebuchet MS" w:cs="Calibri"/>
          <w:sz w:val="22"/>
          <w:szCs w:val="22"/>
        </w:rPr>
        <w:t xml:space="preserve">Criminalitatea organizată a devenit o realitate de neignorat, cu evoluție semnificativă în ultimii ani și o proiecție de dezvoltare îngrijorătoare în cel mai înalt grad pentru instituțiile de aplicare a legii. Criminalitatea organizată afectează cetățenii și comunitățile în cele mai diverse și severe modalități. Viața, integritatea fizică, libertatea, patrimoniul, liniștea și încrederea în propria siguranță personală și a familiei fiecărui cetățean precum și pacea socială sunt în pericol cât timp fenomenul de criminalitate organizată persistă și se multiplică, viața economică și socială a comunităților sunt perturbate, individul și societatea în ansamblu sunt ținte permanente ale acestui flagel. De aceea, crima organizată trebuie confruntată frontal, sever și cu toate mijloacele, până la diminuarea și anihilarea ca fenomen </w:t>
      </w:r>
      <w:r w:rsidR="0020611F" w:rsidRPr="009905EE">
        <w:rPr>
          <w:rFonts w:ascii="Trebuchet MS" w:eastAsia="Calibri" w:hAnsi="Trebuchet MS" w:cs="Calibri"/>
          <w:sz w:val="22"/>
          <w:szCs w:val="22"/>
        </w:rPr>
        <w:t>infracțional</w:t>
      </w:r>
      <w:r w:rsidRPr="009905EE">
        <w:rPr>
          <w:rFonts w:ascii="Trebuchet MS" w:eastAsia="Calibri" w:hAnsi="Trebuchet MS" w:cs="Calibri"/>
          <w:sz w:val="22"/>
          <w:szCs w:val="22"/>
        </w:rPr>
        <w:t>.</w:t>
      </w:r>
      <w:r>
        <w:rPr>
          <w:rFonts w:ascii="Trebuchet MS" w:eastAsia="Calibri" w:hAnsi="Trebuchet MS" w:cs="Calibri"/>
          <w:sz w:val="22"/>
          <w:szCs w:val="22"/>
        </w:rPr>
        <w:t xml:space="preserve"> </w:t>
      </w:r>
    </w:p>
    <w:p w:rsidR="00934EA8" w:rsidRPr="00934EA8" w:rsidRDefault="00934EA8" w:rsidP="002C0515">
      <w:pPr>
        <w:spacing w:after="120" w:line="276" w:lineRule="auto"/>
        <w:rPr>
          <w:rFonts w:ascii="Trebuchet MS" w:eastAsia="Calibri" w:hAnsi="Trebuchet MS" w:cs="Calibri"/>
          <w:sz w:val="22"/>
          <w:szCs w:val="22"/>
        </w:rPr>
      </w:pPr>
      <w:r w:rsidRPr="009905EE">
        <w:rPr>
          <w:rFonts w:ascii="Trebuchet MS" w:eastAsia="Calibri" w:hAnsi="Trebuchet MS" w:cs="Calibri"/>
          <w:sz w:val="22"/>
          <w:szCs w:val="22"/>
        </w:rPr>
        <w:t>Cauzele fenomenului sunt multiple și intră în sfera atribuțiilor unui spectru larg de instituții,  instituțiile de combatere a criminalității concentrându-se în special pe identificare, investigare</w:t>
      </w:r>
      <w:r w:rsidR="000E1E71" w:rsidRPr="009905EE">
        <w:rPr>
          <w:rFonts w:ascii="Trebuchet MS" w:eastAsia="Calibri" w:hAnsi="Trebuchet MS" w:cs="Calibri"/>
          <w:sz w:val="22"/>
          <w:szCs w:val="22"/>
        </w:rPr>
        <w:t xml:space="preserve"> și</w:t>
      </w:r>
      <w:r w:rsidRPr="009905EE">
        <w:rPr>
          <w:rFonts w:ascii="Trebuchet MS" w:eastAsia="Calibri" w:hAnsi="Trebuchet MS" w:cs="Calibri"/>
          <w:sz w:val="22"/>
          <w:szCs w:val="22"/>
        </w:rPr>
        <w:t xml:space="preserve"> inculpare în vederea obținerii unor condamnări severe și destructur</w:t>
      </w:r>
      <w:r w:rsidR="000E1E71" w:rsidRPr="009905EE">
        <w:rPr>
          <w:rFonts w:ascii="Trebuchet MS" w:eastAsia="Calibri" w:hAnsi="Trebuchet MS" w:cs="Calibri"/>
          <w:sz w:val="22"/>
          <w:szCs w:val="22"/>
        </w:rPr>
        <w:t>ării</w:t>
      </w:r>
      <w:r w:rsidRPr="009905EE">
        <w:rPr>
          <w:rFonts w:ascii="Trebuchet MS" w:eastAsia="Calibri" w:hAnsi="Trebuchet MS" w:cs="Calibri"/>
          <w:sz w:val="22"/>
          <w:szCs w:val="22"/>
        </w:rPr>
        <w:t xml:space="preserve"> grupurilor de criminalitate organizată.</w:t>
      </w:r>
      <w:r>
        <w:rPr>
          <w:rFonts w:ascii="Trebuchet MS" w:eastAsia="Calibri" w:hAnsi="Trebuchet MS" w:cs="Calibri"/>
          <w:sz w:val="22"/>
          <w:szCs w:val="22"/>
        </w:rPr>
        <w:t xml:space="preserve"> </w:t>
      </w:r>
    </w:p>
    <w:p w:rsidR="00E66D44" w:rsidRDefault="00934EA8" w:rsidP="002C0515">
      <w:pPr>
        <w:spacing w:after="120" w:line="276" w:lineRule="auto"/>
        <w:rPr>
          <w:rFonts w:ascii="Trebuchet MS" w:eastAsia="Calibri" w:hAnsi="Trebuchet MS" w:cs="Calibri"/>
          <w:sz w:val="22"/>
          <w:szCs w:val="22"/>
        </w:rPr>
      </w:pPr>
      <w:r w:rsidRPr="009905EE">
        <w:rPr>
          <w:rFonts w:ascii="Trebuchet MS" w:eastAsia="Calibri" w:hAnsi="Trebuchet MS" w:cs="Calibri"/>
          <w:sz w:val="22"/>
          <w:szCs w:val="22"/>
        </w:rPr>
        <w:t>G</w:t>
      </w:r>
      <w:r w:rsidR="004E41A3" w:rsidRPr="009905EE">
        <w:rPr>
          <w:rFonts w:ascii="Trebuchet MS" w:eastAsia="Calibri" w:hAnsi="Trebuchet MS" w:cs="Calibri"/>
          <w:sz w:val="22"/>
          <w:szCs w:val="22"/>
        </w:rPr>
        <w:t xml:space="preserve">lobalizarea, </w:t>
      </w:r>
      <w:r w:rsidRPr="009905EE">
        <w:rPr>
          <w:rFonts w:ascii="Trebuchet MS" w:eastAsia="Calibri" w:hAnsi="Trebuchet MS" w:cs="Calibri"/>
          <w:sz w:val="22"/>
          <w:szCs w:val="22"/>
        </w:rPr>
        <w:t xml:space="preserve">ca fenomen complex </w:t>
      </w:r>
      <w:proofErr w:type="spellStart"/>
      <w:r w:rsidRPr="009905EE">
        <w:rPr>
          <w:rFonts w:ascii="Trebuchet MS" w:eastAsia="Calibri" w:hAnsi="Trebuchet MS" w:cs="Calibri"/>
          <w:sz w:val="22"/>
          <w:szCs w:val="22"/>
        </w:rPr>
        <w:t>socio</w:t>
      </w:r>
      <w:proofErr w:type="spellEnd"/>
      <w:r w:rsidRPr="009905EE">
        <w:rPr>
          <w:rFonts w:ascii="Trebuchet MS" w:eastAsia="Calibri" w:hAnsi="Trebuchet MS" w:cs="Calibri"/>
          <w:sz w:val="22"/>
          <w:szCs w:val="22"/>
        </w:rPr>
        <w:t xml:space="preserve">-economic, a amplificat implicarea </w:t>
      </w:r>
      <w:r w:rsidR="004E41A3" w:rsidRPr="009905EE">
        <w:rPr>
          <w:rFonts w:ascii="Trebuchet MS" w:eastAsia="Calibri" w:hAnsi="Trebuchet MS" w:cs="Calibri"/>
          <w:sz w:val="22"/>
          <w:szCs w:val="22"/>
        </w:rPr>
        <w:t>grupurilor de criminalitate organizată</w:t>
      </w:r>
      <w:r w:rsidRPr="009905EE">
        <w:rPr>
          <w:rFonts w:ascii="Trebuchet MS" w:eastAsia="Calibri" w:hAnsi="Trebuchet MS" w:cs="Calibri"/>
          <w:sz w:val="22"/>
          <w:szCs w:val="22"/>
        </w:rPr>
        <w:t xml:space="preserve"> („GCO”)</w:t>
      </w:r>
      <w:r w:rsidR="004E41A3" w:rsidRPr="009905EE">
        <w:rPr>
          <w:rFonts w:ascii="Trebuchet MS" w:eastAsia="Calibri" w:hAnsi="Trebuchet MS" w:cs="Calibri"/>
          <w:sz w:val="22"/>
          <w:szCs w:val="22"/>
        </w:rPr>
        <w:t xml:space="preserve"> </w:t>
      </w:r>
      <w:r w:rsidRPr="009905EE">
        <w:rPr>
          <w:rFonts w:ascii="Trebuchet MS" w:eastAsia="Calibri" w:hAnsi="Trebuchet MS" w:cs="Calibri"/>
          <w:sz w:val="22"/>
          <w:szCs w:val="22"/>
        </w:rPr>
        <w:t xml:space="preserve">în </w:t>
      </w:r>
      <w:r w:rsidR="009905EE" w:rsidRPr="009905EE">
        <w:rPr>
          <w:rFonts w:ascii="Trebuchet MS" w:eastAsia="Calibri" w:hAnsi="Trebuchet MS" w:cs="Calibri"/>
          <w:sz w:val="22"/>
          <w:szCs w:val="22"/>
        </w:rPr>
        <w:t>activități</w:t>
      </w:r>
      <w:r w:rsidRPr="009905EE">
        <w:rPr>
          <w:rFonts w:ascii="Trebuchet MS" w:eastAsia="Calibri" w:hAnsi="Trebuchet MS" w:cs="Calibri"/>
          <w:sz w:val="22"/>
          <w:szCs w:val="22"/>
        </w:rPr>
        <w:t xml:space="preserve"> </w:t>
      </w:r>
      <w:r w:rsidR="004E41A3" w:rsidRPr="009905EE">
        <w:rPr>
          <w:rFonts w:ascii="Trebuchet MS" w:eastAsia="Calibri" w:hAnsi="Trebuchet MS" w:cs="Calibri"/>
          <w:sz w:val="22"/>
          <w:szCs w:val="22"/>
        </w:rPr>
        <w:t>transnaționale,</w:t>
      </w:r>
      <w:r w:rsidR="006B3901" w:rsidRPr="009905EE">
        <w:rPr>
          <w:rFonts w:ascii="Trebuchet MS" w:eastAsia="Calibri" w:hAnsi="Trebuchet MS" w:cs="Calibri"/>
          <w:sz w:val="22"/>
          <w:szCs w:val="22"/>
        </w:rPr>
        <w:t xml:space="preserve"> </w:t>
      </w:r>
      <w:r w:rsidRPr="009905EE">
        <w:rPr>
          <w:rFonts w:ascii="Trebuchet MS" w:eastAsia="Calibri" w:hAnsi="Trebuchet MS" w:cs="Calibri"/>
          <w:sz w:val="22"/>
          <w:szCs w:val="22"/>
        </w:rPr>
        <w:t>rezultate</w:t>
      </w:r>
      <w:r w:rsidR="006B3901" w:rsidRPr="009905EE">
        <w:rPr>
          <w:rFonts w:ascii="Trebuchet MS" w:eastAsia="Calibri" w:hAnsi="Trebuchet MS" w:cs="Calibri"/>
          <w:sz w:val="22"/>
          <w:szCs w:val="22"/>
        </w:rPr>
        <w:t xml:space="preserve"> inclusiv prin </w:t>
      </w:r>
      <w:r w:rsidR="00A751D3" w:rsidRPr="009905EE">
        <w:rPr>
          <w:rFonts w:ascii="Trebuchet MS" w:hAnsi="Trebuchet MS"/>
          <w:sz w:val="22"/>
          <w:szCs w:val="22"/>
          <w:lang w:eastAsia="ro-RO"/>
        </w:rPr>
        <w:t>creșterea</w:t>
      </w:r>
      <w:r w:rsidR="006B3901" w:rsidRPr="009905EE">
        <w:rPr>
          <w:rFonts w:ascii="Trebuchet MS" w:hAnsi="Trebuchet MS"/>
          <w:sz w:val="22"/>
          <w:szCs w:val="22"/>
          <w:lang w:eastAsia="ro-RO"/>
        </w:rPr>
        <w:t xml:space="preserve"> interesului arătat de grupările infracționale din alte țări pentru România.</w:t>
      </w:r>
      <w:r w:rsidR="004E41A3" w:rsidRPr="009905EE">
        <w:rPr>
          <w:rFonts w:ascii="Trebuchet MS" w:eastAsia="Calibri" w:hAnsi="Trebuchet MS" w:cs="Calibri"/>
          <w:sz w:val="22"/>
          <w:szCs w:val="22"/>
        </w:rPr>
        <w:t xml:space="preserve"> </w:t>
      </w:r>
      <w:r w:rsidR="00516FE1" w:rsidRPr="009905EE">
        <w:rPr>
          <w:rFonts w:ascii="Trebuchet MS" w:eastAsia="Calibri" w:hAnsi="Trebuchet MS" w:cs="Calibri"/>
          <w:sz w:val="22"/>
          <w:szCs w:val="22"/>
        </w:rPr>
        <w:t>GCO funcționează tot mai frecvent ca rețele dinamice, preocupate să-și anonimizeze activitatea sau să creeze aparența de legalitate a acțiunilor și să exploateze vulnerabilitățile din sistemul de ordin social, economic sau juridic.</w:t>
      </w:r>
      <w:r w:rsidR="00516FE1" w:rsidRPr="00710FBE">
        <w:rPr>
          <w:rFonts w:ascii="Trebuchet MS" w:eastAsia="Calibri" w:hAnsi="Trebuchet MS" w:cs="Calibri"/>
          <w:sz w:val="22"/>
          <w:szCs w:val="22"/>
        </w:rPr>
        <w:t xml:space="preserve"> </w:t>
      </w:r>
    </w:p>
    <w:p w:rsidR="00E66D44" w:rsidRPr="00F22D9F" w:rsidRDefault="00E66D44" w:rsidP="002C0515">
      <w:pPr>
        <w:spacing w:after="120" w:line="276" w:lineRule="auto"/>
        <w:rPr>
          <w:rFonts w:ascii="Trebuchet MS" w:eastAsia="Calibri" w:hAnsi="Trebuchet MS" w:cs="Calibri"/>
          <w:sz w:val="22"/>
          <w:szCs w:val="22"/>
        </w:rPr>
      </w:pPr>
      <w:r w:rsidRPr="00F22D9F">
        <w:rPr>
          <w:rFonts w:ascii="Trebuchet MS" w:eastAsia="Calibri" w:hAnsi="Trebuchet MS" w:cs="Calibri"/>
          <w:sz w:val="22"/>
          <w:szCs w:val="22"/>
        </w:rPr>
        <w:t xml:space="preserve">O provocare suplimentară pentru autorități este asociată posibilității utilizării </w:t>
      </w:r>
      <w:r w:rsidRPr="009905EE">
        <w:rPr>
          <w:rFonts w:ascii="Trebuchet MS" w:eastAsia="Calibri" w:hAnsi="Trebuchet MS" w:cs="Calibri"/>
          <w:sz w:val="22"/>
          <w:szCs w:val="22"/>
        </w:rPr>
        <w:t xml:space="preserve">unor </w:t>
      </w:r>
      <w:r w:rsidR="00934EA8" w:rsidRPr="009905EE">
        <w:rPr>
          <w:rFonts w:ascii="Trebuchet MS" w:eastAsia="Calibri" w:hAnsi="Trebuchet MS" w:cs="Calibri"/>
          <w:sz w:val="22"/>
          <w:szCs w:val="22"/>
        </w:rPr>
        <w:t>GCO</w:t>
      </w:r>
      <w:r w:rsidR="00934EA8">
        <w:rPr>
          <w:rFonts w:ascii="Trebuchet MS" w:eastAsia="Calibri" w:hAnsi="Trebuchet MS" w:cs="Calibri"/>
          <w:sz w:val="22"/>
          <w:szCs w:val="22"/>
        </w:rPr>
        <w:t xml:space="preserve"> </w:t>
      </w:r>
      <w:r w:rsidRPr="00F22D9F">
        <w:rPr>
          <w:rFonts w:ascii="Trebuchet MS" w:eastAsia="Calibri" w:hAnsi="Trebuchet MS" w:cs="Calibri"/>
          <w:sz w:val="22"/>
          <w:szCs w:val="22"/>
        </w:rPr>
        <w:t>organizată ca intermediari de către actori statali sau non-statali ostili intereselor de securitate națională, ca parte a unor campanii hibride, mod de operare ce asigură agresorului anonimitate, posibilitatea negării plauzibile, accesul facil la operațiunile, rețeaua și expertiza grupării și, per ansamblu, un raport cost-beneficiu superior, întrucât abordarea poate genera efecte negative multiple, trans-sectoriale la nivelul statului, cu riscuri minime din partea agresorului.</w:t>
      </w:r>
    </w:p>
    <w:p w:rsidR="004E41A3" w:rsidRPr="004E41A3" w:rsidRDefault="006B3901" w:rsidP="002C0515">
      <w:pPr>
        <w:spacing w:after="120" w:line="276" w:lineRule="auto"/>
        <w:rPr>
          <w:rFonts w:ascii="Trebuchet MS" w:eastAsia="Calibri" w:hAnsi="Trebuchet MS" w:cs="Calibri"/>
          <w:sz w:val="22"/>
          <w:szCs w:val="22"/>
        </w:rPr>
      </w:pPr>
      <w:r>
        <w:rPr>
          <w:rFonts w:ascii="Trebuchet MS" w:eastAsia="Calibri" w:hAnsi="Trebuchet MS" w:cs="Calibri"/>
          <w:sz w:val="22"/>
          <w:szCs w:val="22"/>
        </w:rPr>
        <w:t>E</w:t>
      </w:r>
      <w:r w:rsidR="004E41A3" w:rsidRPr="004E41A3">
        <w:rPr>
          <w:rFonts w:ascii="Trebuchet MS" w:eastAsia="Calibri" w:hAnsi="Trebuchet MS" w:cs="Calibri"/>
          <w:sz w:val="22"/>
          <w:szCs w:val="22"/>
        </w:rPr>
        <w:t xml:space="preserve">voluțiile înregistrate în domeniul tehnologic, mai ales cel informatic, au permis transferul mai multor operațiuni în mediul virtual, unde poate fi constatată o prezență în creștere a crimei organizate. Totodată, modul de acțiune al grupurilor de criminalitate organizată a evoluat, fiind preferată o abordare caracterizată de adaptabilitate în funcție de oportunități și cererea existentă, în detrimentul unui </w:t>
      </w:r>
      <w:r w:rsidR="004E41A3" w:rsidRPr="004E41A3">
        <w:rPr>
          <w:rFonts w:ascii="Trebuchet MS" w:eastAsia="Calibri" w:hAnsi="Trebuchet MS" w:cs="Calibri"/>
          <w:i/>
          <w:sz w:val="22"/>
          <w:szCs w:val="22"/>
        </w:rPr>
        <w:t xml:space="preserve">modus </w:t>
      </w:r>
      <w:proofErr w:type="spellStart"/>
      <w:r w:rsidR="004E41A3" w:rsidRPr="004E41A3">
        <w:rPr>
          <w:rFonts w:ascii="Trebuchet MS" w:eastAsia="Calibri" w:hAnsi="Trebuchet MS" w:cs="Calibri"/>
          <w:i/>
          <w:sz w:val="22"/>
          <w:szCs w:val="22"/>
        </w:rPr>
        <w:t>operandi</w:t>
      </w:r>
      <w:proofErr w:type="spellEnd"/>
      <w:r w:rsidR="004E41A3" w:rsidRPr="004E41A3">
        <w:rPr>
          <w:rFonts w:ascii="Trebuchet MS" w:eastAsia="Calibri" w:hAnsi="Trebuchet MS" w:cs="Calibri"/>
          <w:sz w:val="22"/>
          <w:szCs w:val="22"/>
        </w:rPr>
        <w:t xml:space="preserve"> tradițional. </w:t>
      </w:r>
      <w:r>
        <w:rPr>
          <w:rFonts w:ascii="Trebuchet MS" w:eastAsia="Calibri" w:hAnsi="Trebuchet MS" w:cs="Calibri"/>
          <w:sz w:val="22"/>
          <w:szCs w:val="22"/>
        </w:rPr>
        <w:t xml:space="preserve">Aceasta încurajează </w:t>
      </w:r>
      <w:r w:rsidRPr="00E42930">
        <w:rPr>
          <w:rFonts w:ascii="Trebuchet MS" w:hAnsi="Trebuchet MS"/>
          <w:sz w:val="22"/>
          <w:szCs w:val="22"/>
          <w:lang w:eastAsia="ro-RO"/>
        </w:rPr>
        <w:t xml:space="preserve">racordarea </w:t>
      </w:r>
      <w:r>
        <w:rPr>
          <w:rFonts w:ascii="Trebuchet MS" w:hAnsi="Trebuchet MS"/>
          <w:sz w:val="22"/>
          <w:szCs w:val="22"/>
          <w:lang w:eastAsia="ro-RO"/>
        </w:rPr>
        <w:t>grupărilor autohtone</w:t>
      </w:r>
      <w:r w:rsidRPr="00E42930">
        <w:rPr>
          <w:rFonts w:ascii="Trebuchet MS" w:hAnsi="Trebuchet MS"/>
          <w:sz w:val="22"/>
          <w:szCs w:val="22"/>
          <w:lang w:eastAsia="ro-RO"/>
        </w:rPr>
        <w:t xml:space="preserve"> la </w:t>
      </w:r>
      <w:r w:rsidR="009905EE" w:rsidRPr="00E42930">
        <w:rPr>
          <w:rFonts w:ascii="Trebuchet MS" w:hAnsi="Trebuchet MS"/>
          <w:sz w:val="22"/>
          <w:szCs w:val="22"/>
          <w:lang w:eastAsia="ro-RO"/>
        </w:rPr>
        <w:t>rețele</w:t>
      </w:r>
      <w:r w:rsidRPr="00E42930">
        <w:rPr>
          <w:rFonts w:ascii="Trebuchet MS" w:hAnsi="Trebuchet MS"/>
          <w:sz w:val="22"/>
          <w:szCs w:val="22"/>
          <w:lang w:eastAsia="ro-RO"/>
        </w:rPr>
        <w:t xml:space="preserve"> </w:t>
      </w:r>
      <w:r w:rsidR="009905EE" w:rsidRPr="00E42930">
        <w:rPr>
          <w:rFonts w:ascii="Trebuchet MS" w:hAnsi="Trebuchet MS"/>
          <w:sz w:val="22"/>
          <w:szCs w:val="22"/>
          <w:lang w:eastAsia="ro-RO"/>
        </w:rPr>
        <w:t>internaționale</w:t>
      </w:r>
      <w:r w:rsidRPr="00E42930">
        <w:rPr>
          <w:rFonts w:ascii="Trebuchet MS" w:hAnsi="Trebuchet MS"/>
          <w:sz w:val="22"/>
          <w:szCs w:val="22"/>
          <w:lang w:eastAsia="ro-RO"/>
        </w:rPr>
        <w:t xml:space="preserve"> de crimă organizată </w:t>
      </w:r>
      <w:r w:rsidR="009905EE" w:rsidRPr="00E42930">
        <w:rPr>
          <w:rFonts w:ascii="Trebuchet MS" w:hAnsi="Trebuchet MS"/>
          <w:sz w:val="22"/>
          <w:szCs w:val="22"/>
          <w:lang w:eastAsia="ro-RO"/>
        </w:rPr>
        <w:t>și</w:t>
      </w:r>
      <w:r w:rsidRPr="00E42930">
        <w:rPr>
          <w:rFonts w:ascii="Trebuchet MS" w:hAnsi="Trebuchet MS"/>
          <w:sz w:val="22"/>
          <w:szCs w:val="22"/>
          <w:lang w:eastAsia="ro-RO"/>
        </w:rPr>
        <w:t xml:space="preserve"> plasarea </w:t>
      </w:r>
      <w:r w:rsidR="009905EE" w:rsidRPr="00E42930">
        <w:rPr>
          <w:rFonts w:ascii="Trebuchet MS" w:hAnsi="Trebuchet MS"/>
          <w:sz w:val="22"/>
          <w:szCs w:val="22"/>
          <w:lang w:eastAsia="ro-RO"/>
        </w:rPr>
        <w:t>câștigurilor</w:t>
      </w:r>
      <w:r w:rsidRPr="00E42930">
        <w:rPr>
          <w:rFonts w:ascii="Trebuchet MS" w:hAnsi="Trebuchet MS"/>
          <w:sz w:val="22"/>
          <w:szCs w:val="22"/>
          <w:lang w:eastAsia="ro-RO"/>
        </w:rPr>
        <w:t xml:space="preserve"> ilicite în </w:t>
      </w:r>
      <w:r>
        <w:rPr>
          <w:rFonts w:ascii="Trebuchet MS" w:hAnsi="Trebuchet MS"/>
          <w:sz w:val="22"/>
          <w:szCs w:val="22"/>
          <w:lang w:eastAsia="ro-RO"/>
        </w:rPr>
        <w:t>afara jurisdicției naționale.</w:t>
      </w:r>
    </w:p>
    <w:p w:rsidR="00522949" w:rsidRDefault="004E41A3" w:rsidP="002C0515">
      <w:pPr>
        <w:spacing w:after="120" w:line="276" w:lineRule="auto"/>
        <w:rPr>
          <w:rFonts w:ascii="Trebuchet MS" w:eastAsia="Calibri" w:hAnsi="Trebuchet MS" w:cs="Calibri"/>
          <w:sz w:val="22"/>
          <w:szCs w:val="22"/>
        </w:rPr>
      </w:pPr>
      <w:r w:rsidRPr="004E41A3">
        <w:rPr>
          <w:rFonts w:ascii="Trebuchet MS" w:eastAsia="Calibri" w:hAnsi="Trebuchet MS" w:cs="Calibri"/>
          <w:sz w:val="22"/>
          <w:szCs w:val="22"/>
        </w:rPr>
        <w:t>În ultima perioadă, activitatea grupurilor de criminalitate organizată din România a devenit</w:t>
      </w:r>
      <w:r>
        <w:rPr>
          <w:rFonts w:ascii="Trebuchet MS" w:eastAsia="Calibri" w:hAnsi="Trebuchet MS" w:cs="Calibri"/>
          <w:sz w:val="22"/>
          <w:szCs w:val="22"/>
        </w:rPr>
        <w:t xml:space="preserve"> și</w:t>
      </w:r>
      <w:r w:rsidRPr="004E41A3">
        <w:rPr>
          <w:rFonts w:ascii="Trebuchet MS" w:eastAsia="Calibri" w:hAnsi="Trebuchet MS" w:cs="Calibri"/>
          <w:sz w:val="22"/>
          <w:szCs w:val="22"/>
        </w:rPr>
        <w:t xml:space="preserve"> mult mai vizibilă în spațiul public, multiplicându-se totodată episoadele agresive. Creșterea numărului de comportamente violente, dar </w:t>
      </w:r>
      <w:r w:rsidR="009905EE" w:rsidRPr="004E41A3">
        <w:rPr>
          <w:rFonts w:ascii="Trebuchet MS" w:eastAsia="Calibri" w:hAnsi="Trebuchet MS" w:cs="Calibri"/>
          <w:sz w:val="22"/>
          <w:szCs w:val="22"/>
        </w:rPr>
        <w:t>și</w:t>
      </w:r>
      <w:r w:rsidRPr="004E41A3">
        <w:rPr>
          <w:rFonts w:ascii="Trebuchet MS" w:eastAsia="Calibri" w:hAnsi="Trebuchet MS" w:cs="Calibri"/>
          <w:sz w:val="22"/>
          <w:szCs w:val="22"/>
        </w:rPr>
        <w:t xml:space="preserve"> a nivelului de gravitate al acestora pot fi considerate drept indicii că grupurile de crimă organizată din România și-au consolidat prezența</w:t>
      </w:r>
      <w:r>
        <w:rPr>
          <w:rFonts w:ascii="Trebuchet MS" w:eastAsia="Calibri" w:hAnsi="Trebuchet MS" w:cs="Calibri"/>
          <w:sz w:val="22"/>
          <w:szCs w:val="22"/>
        </w:rPr>
        <w:t xml:space="preserve"> și încrederea în forțele proprii</w:t>
      </w:r>
      <w:r w:rsidRPr="004E41A3">
        <w:rPr>
          <w:rFonts w:ascii="Trebuchet MS" w:eastAsia="Calibri" w:hAnsi="Trebuchet MS" w:cs="Calibri"/>
          <w:sz w:val="22"/>
          <w:szCs w:val="22"/>
        </w:rPr>
        <w:t xml:space="preserve">. </w:t>
      </w:r>
      <w:r>
        <w:rPr>
          <w:rFonts w:ascii="Trebuchet MS" w:eastAsia="Calibri" w:hAnsi="Trebuchet MS" w:cs="Calibri"/>
          <w:sz w:val="22"/>
          <w:szCs w:val="22"/>
        </w:rPr>
        <w:t>V</w:t>
      </w:r>
      <w:r w:rsidRPr="004E41A3">
        <w:rPr>
          <w:rFonts w:ascii="Trebuchet MS" w:eastAsia="Calibri" w:hAnsi="Trebuchet MS" w:cs="Calibri"/>
          <w:sz w:val="22"/>
          <w:szCs w:val="22"/>
        </w:rPr>
        <w:t>izibilitatea tot mai ridicată a acestora</w:t>
      </w:r>
      <w:r w:rsidR="006B3901">
        <w:rPr>
          <w:rFonts w:ascii="Trebuchet MS" w:eastAsia="Calibri" w:hAnsi="Trebuchet MS" w:cs="Calibri"/>
          <w:sz w:val="22"/>
          <w:szCs w:val="22"/>
        </w:rPr>
        <w:t>,</w:t>
      </w:r>
      <w:r w:rsidRPr="004E41A3">
        <w:rPr>
          <w:rFonts w:ascii="Trebuchet MS" w:eastAsia="Calibri" w:hAnsi="Trebuchet MS" w:cs="Calibri"/>
          <w:sz w:val="22"/>
          <w:szCs w:val="22"/>
        </w:rPr>
        <w:t xml:space="preserve"> </w:t>
      </w:r>
      <w:r>
        <w:rPr>
          <w:rFonts w:ascii="Trebuchet MS" w:eastAsia="Calibri" w:hAnsi="Trebuchet MS" w:cs="Calibri"/>
          <w:sz w:val="22"/>
          <w:szCs w:val="22"/>
        </w:rPr>
        <w:t xml:space="preserve">lipsa </w:t>
      </w:r>
      <w:r w:rsidRPr="004E41A3">
        <w:rPr>
          <w:rFonts w:ascii="Trebuchet MS" w:eastAsia="Calibri" w:hAnsi="Trebuchet MS" w:cs="Calibri"/>
          <w:sz w:val="22"/>
          <w:szCs w:val="22"/>
        </w:rPr>
        <w:t xml:space="preserve">de ezitare în fața organelor de ordine publică </w:t>
      </w:r>
      <w:r w:rsidR="006B3901">
        <w:rPr>
          <w:rFonts w:ascii="Trebuchet MS" w:eastAsia="Calibri" w:hAnsi="Trebuchet MS" w:cs="Calibri"/>
          <w:sz w:val="22"/>
          <w:szCs w:val="22"/>
        </w:rPr>
        <w:t xml:space="preserve">și </w:t>
      </w:r>
      <w:r w:rsidR="006B3901" w:rsidRPr="00A22232">
        <w:rPr>
          <w:rFonts w:ascii="Trebuchet MS" w:eastAsia="Calibri" w:hAnsi="Trebuchet MS" w:cs="Calibri"/>
          <w:sz w:val="22"/>
          <w:szCs w:val="22"/>
          <w:lang w:eastAsia="ro-RO"/>
        </w:rPr>
        <w:t xml:space="preserve">capacitatea </w:t>
      </w:r>
      <w:r w:rsidR="006B3901">
        <w:rPr>
          <w:rFonts w:ascii="Trebuchet MS" w:eastAsia="Calibri" w:hAnsi="Trebuchet MS" w:cs="Calibri"/>
          <w:sz w:val="22"/>
          <w:szCs w:val="22"/>
          <w:lang w:eastAsia="ro-RO"/>
        </w:rPr>
        <w:t xml:space="preserve">grupurilor de a asigura complicitatea </w:t>
      </w:r>
      <w:r w:rsidR="00D3596D">
        <w:rPr>
          <w:rFonts w:ascii="Trebuchet MS" w:eastAsia="Calibri" w:hAnsi="Trebuchet MS" w:cs="Calibri"/>
          <w:sz w:val="22"/>
          <w:szCs w:val="22"/>
          <w:lang w:eastAsia="ro-RO"/>
        </w:rPr>
        <w:t>reprezentanților statului</w:t>
      </w:r>
      <w:r w:rsidR="006B3901" w:rsidRPr="004E41A3">
        <w:rPr>
          <w:rFonts w:ascii="Trebuchet MS" w:eastAsia="Calibri" w:hAnsi="Trebuchet MS" w:cs="Calibri"/>
          <w:sz w:val="22"/>
          <w:szCs w:val="22"/>
        </w:rPr>
        <w:t xml:space="preserve"> </w:t>
      </w:r>
      <w:r w:rsidRPr="004E41A3">
        <w:rPr>
          <w:rFonts w:ascii="Trebuchet MS" w:eastAsia="Calibri" w:hAnsi="Trebuchet MS" w:cs="Calibri"/>
          <w:sz w:val="22"/>
          <w:szCs w:val="22"/>
        </w:rPr>
        <w:t xml:space="preserve">discreditează </w:t>
      </w:r>
      <w:r>
        <w:rPr>
          <w:rFonts w:ascii="Trebuchet MS" w:eastAsia="Calibri" w:hAnsi="Trebuchet MS" w:cs="Calibri"/>
          <w:sz w:val="22"/>
          <w:szCs w:val="22"/>
        </w:rPr>
        <w:t>eforturile</w:t>
      </w:r>
      <w:r w:rsidRPr="004E41A3">
        <w:rPr>
          <w:rFonts w:ascii="Trebuchet MS" w:eastAsia="Calibri" w:hAnsi="Trebuchet MS" w:cs="Calibri"/>
          <w:sz w:val="22"/>
          <w:szCs w:val="22"/>
        </w:rPr>
        <w:t xml:space="preserve"> autorităților de aplicare a legii și </w:t>
      </w:r>
      <w:r>
        <w:rPr>
          <w:rFonts w:ascii="Trebuchet MS" w:eastAsia="Calibri" w:hAnsi="Trebuchet MS" w:cs="Calibri"/>
          <w:sz w:val="22"/>
          <w:szCs w:val="22"/>
        </w:rPr>
        <w:t>afectează încrederea societății în capacitatea</w:t>
      </w:r>
      <w:r w:rsidRPr="004E41A3">
        <w:rPr>
          <w:rFonts w:ascii="Trebuchet MS" w:eastAsia="Calibri" w:hAnsi="Trebuchet MS" w:cs="Calibri"/>
          <w:sz w:val="22"/>
          <w:szCs w:val="22"/>
        </w:rPr>
        <w:t xml:space="preserve"> statului </w:t>
      </w:r>
      <w:r>
        <w:rPr>
          <w:rFonts w:ascii="Trebuchet MS" w:eastAsia="Calibri" w:hAnsi="Trebuchet MS" w:cs="Calibri"/>
          <w:sz w:val="22"/>
          <w:szCs w:val="22"/>
        </w:rPr>
        <w:t>român</w:t>
      </w:r>
      <w:r w:rsidRPr="004E41A3">
        <w:rPr>
          <w:rFonts w:ascii="Trebuchet MS" w:eastAsia="Calibri" w:hAnsi="Trebuchet MS" w:cs="Calibri"/>
          <w:sz w:val="22"/>
          <w:szCs w:val="22"/>
        </w:rPr>
        <w:t xml:space="preserve"> de a-și proteja cetățenii.</w:t>
      </w:r>
    </w:p>
    <w:p w:rsidR="00445FF4" w:rsidRPr="00710FBE" w:rsidRDefault="00445FF4" w:rsidP="002C0515">
      <w:pPr>
        <w:spacing w:after="120" w:line="276" w:lineRule="auto"/>
        <w:rPr>
          <w:rFonts w:ascii="Trebuchet MS" w:hAnsi="Trebuchet MS"/>
          <w:sz w:val="22"/>
          <w:szCs w:val="22"/>
          <w:lang w:eastAsia="ro-RO"/>
        </w:rPr>
      </w:pPr>
      <w:r w:rsidRPr="00710FBE">
        <w:rPr>
          <w:rFonts w:ascii="Trebuchet MS" w:hAnsi="Trebuchet MS"/>
          <w:sz w:val="22"/>
          <w:szCs w:val="22"/>
          <w:lang w:eastAsia="ro-RO"/>
        </w:rPr>
        <w:t>Totodată, situația pandemică înregistrată recent a generat unele consecințe care se impun a fi evaluate și gestionate corespunzător,</w:t>
      </w:r>
      <w:r w:rsidR="00D3596D" w:rsidRPr="00710FBE">
        <w:rPr>
          <w:rFonts w:ascii="Trebuchet MS" w:hAnsi="Trebuchet MS"/>
          <w:sz w:val="22"/>
          <w:szCs w:val="22"/>
          <w:lang w:eastAsia="ro-RO"/>
        </w:rPr>
        <w:t xml:space="preserve"> cu precădere în ceea ce privește impactul asupra criminalității cibernetice</w:t>
      </w:r>
      <w:r w:rsidR="00516FE1" w:rsidRPr="00710FBE">
        <w:rPr>
          <w:rFonts w:ascii="Trebuchet MS" w:hAnsi="Trebuchet MS"/>
          <w:sz w:val="22"/>
          <w:szCs w:val="22"/>
          <w:lang w:eastAsia="ro-RO"/>
        </w:rPr>
        <w:t xml:space="preserve"> </w:t>
      </w:r>
      <w:proofErr w:type="spellStart"/>
      <w:r w:rsidR="00516FE1" w:rsidRPr="00710FBE">
        <w:rPr>
          <w:rFonts w:ascii="Trebuchet MS" w:hAnsi="Trebuchet MS"/>
          <w:sz w:val="22"/>
          <w:szCs w:val="22"/>
          <w:lang w:eastAsia="ro-RO"/>
        </w:rPr>
        <w:t>şi</w:t>
      </w:r>
      <w:proofErr w:type="spellEnd"/>
      <w:r w:rsidR="00516FE1" w:rsidRPr="00710FBE">
        <w:rPr>
          <w:rFonts w:ascii="Trebuchet MS" w:hAnsi="Trebuchet MS"/>
          <w:sz w:val="22"/>
          <w:szCs w:val="22"/>
          <w:lang w:eastAsia="ro-RO"/>
        </w:rPr>
        <w:t xml:space="preserve"> specularea oportunităților de obținere a unor beneficii financiare</w:t>
      </w:r>
      <w:r w:rsidR="00D3596D" w:rsidRPr="00710FBE">
        <w:rPr>
          <w:rFonts w:ascii="Trebuchet MS" w:hAnsi="Trebuchet MS"/>
          <w:sz w:val="22"/>
          <w:szCs w:val="22"/>
          <w:lang w:eastAsia="ro-RO"/>
        </w:rPr>
        <w:t>.</w:t>
      </w:r>
      <w:r w:rsidRPr="00710FBE">
        <w:rPr>
          <w:rFonts w:ascii="Trebuchet MS" w:hAnsi="Trebuchet MS"/>
          <w:sz w:val="22"/>
          <w:szCs w:val="22"/>
          <w:lang w:eastAsia="ro-RO"/>
        </w:rPr>
        <w:t xml:space="preserve"> </w:t>
      </w:r>
    </w:p>
    <w:p w:rsidR="00C9105E" w:rsidRDefault="00C9105E" w:rsidP="002C0515">
      <w:pPr>
        <w:spacing w:after="120" w:line="276" w:lineRule="auto"/>
        <w:rPr>
          <w:rFonts w:ascii="Trebuchet MS" w:eastAsia="Calibri" w:hAnsi="Trebuchet MS" w:cs="Calibri"/>
          <w:sz w:val="22"/>
          <w:szCs w:val="22"/>
        </w:rPr>
      </w:pPr>
      <w:r>
        <w:rPr>
          <w:rFonts w:ascii="Trebuchet MS" w:eastAsia="Calibri" w:hAnsi="Trebuchet MS" w:cs="Calibri"/>
          <w:sz w:val="22"/>
          <w:szCs w:val="22"/>
        </w:rPr>
        <w:lastRenderedPageBreak/>
        <w:t xml:space="preserve">Ca reacție </w:t>
      </w:r>
      <w:r w:rsidR="00522949">
        <w:rPr>
          <w:rFonts w:ascii="Trebuchet MS" w:eastAsia="Calibri" w:hAnsi="Trebuchet MS" w:cs="Calibri"/>
          <w:sz w:val="22"/>
          <w:szCs w:val="22"/>
        </w:rPr>
        <w:t xml:space="preserve">la </w:t>
      </w:r>
      <w:r>
        <w:rPr>
          <w:rFonts w:ascii="Trebuchet MS" w:eastAsia="Calibri" w:hAnsi="Trebuchet MS" w:cs="Calibri"/>
          <w:sz w:val="22"/>
          <w:szCs w:val="22"/>
        </w:rPr>
        <w:t xml:space="preserve">acest context, </w:t>
      </w:r>
      <w:r w:rsidRPr="00C9105E">
        <w:rPr>
          <w:rFonts w:ascii="Trebuchet MS" w:eastAsia="Calibri" w:hAnsi="Trebuchet MS" w:cs="Calibri"/>
          <w:sz w:val="22"/>
          <w:szCs w:val="22"/>
        </w:rPr>
        <w:t xml:space="preserve">Strategia </w:t>
      </w:r>
      <w:r w:rsidR="009905EE" w:rsidRPr="00C9105E">
        <w:rPr>
          <w:rFonts w:ascii="Trebuchet MS" w:eastAsia="Calibri" w:hAnsi="Trebuchet MS" w:cs="Calibri"/>
          <w:sz w:val="22"/>
          <w:szCs w:val="22"/>
        </w:rPr>
        <w:t>Națională</w:t>
      </w:r>
      <w:r w:rsidRPr="00C9105E">
        <w:rPr>
          <w:rFonts w:ascii="Trebuchet MS" w:eastAsia="Calibri" w:hAnsi="Trebuchet MS" w:cs="Calibri"/>
          <w:sz w:val="22"/>
          <w:szCs w:val="22"/>
        </w:rPr>
        <w:t xml:space="preserve"> de Apărare a </w:t>
      </w:r>
      <w:r w:rsidR="009905EE" w:rsidRPr="00C9105E">
        <w:rPr>
          <w:rFonts w:ascii="Trebuchet MS" w:eastAsia="Calibri" w:hAnsi="Trebuchet MS" w:cs="Calibri"/>
          <w:sz w:val="22"/>
          <w:szCs w:val="22"/>
        </w:rPr>
        <w:t>Țării</w:t>
      </w:r>
      <w:r w:rsidRPr="00C9105E">
        <w:rPr>
          <w:rFonts w:ascii="Trebuchet MS" w:eastAsia="Calibri" w:hAnsi="Trebuchet MS" w:cs="Calibri"/>
          <w:sz w:val="22"/>
          <w:szCs w:val="22"/>
        </w:rPr>
        <w:t xml:space="preserve"> pentru perioada 2020-2024 (</w:t>
      </w:r>
      <w:proofErr w:type="spellStart"/>
      <w:r w:rsidRPr="00C9105E">
        <w:rPr>
          <w:rFonts w:ascii="Trebuchet MS" w:eastAsia="Calibri" w:hAnsi="Trebuchet MS" w:cs="Calibri"/>
          <w:sz w:val="22"/>
          <w:szCs w:val="22"/>
        </w:rPr>
        <w:t>SNApŢ</w:t>
      </w:r>
      <w:proofErr w:type="spellEnd"/>
      <w:r w:rsidRPr="00C9105E">
        <w:rPr>
          <w:rFonts w:ascii="Trebuchet MS" w:eastAsia="Calibri" w:hAnsi="Trebuchet MS" w:cs="Calibri"/>
          <w:sz w:val="22"/>
          <w:szCs w:val="22"/>
        </w:rPr>
        <w:t xml:space="preserve"> 20-24) ridică la nivel de </w:t>
      </w:r>
      <w:r w:rsidR="009905EE" w:rsidRPr="00C9105E">
        <w:rPr>
          <w:rFonts w:ascii="Trebuchet MS" w:eastAsia="Calibri" w:hAnsi="Trebuchet MS" w:cs="Calibri"/>
          <w:sz w:val="22"/>
          <w:szCs w:val="22"/>
        </w:rPr>
        <w:t>amenințare</w:t>
      </w:r>
      <w:r w:rsidRPr="00C9105E">
        <w:rPr>
          <w:rFonts w:ascii="Trebuchet MS" w:eastAsia="Calibri" w:hAnsi="Trebuchet MS" w:cs="Calibri"/>
          <w:sz w:val="22"/>
          <w:szCs w:val="22"/>
        </w:rPr>
        <w:t xml:space="preserve"> la adresa </w:t>
      </w:r>
      <w:r w:rsidR="009905EE" w:rsidRPr="00C9105E">
        <w:rPr>
          <w:rFonts w:ascii="Trebuchet MS" w:eastAsia="Calibri" w:hAnsi="Trebuchet MS" w:cs="Calibri"/>
          <w:sz w:val="22"/>
          <w:szCs w:val="22"/>
        </w:rPr>
        <w:t>securității</w:t>
      </w:r>
      <w:r w:rsidRPr="00C9105E">
        <w:rPr>
          <w:rFonts w:ascii="Trebuchet MS" w:eastAsia="Calibri" w:hAnsi="Trebuchet MS" w:cs="Calibri"/>
          <w:sz w:val="22"/>
          <w:szCs w:val="22"/>
        </w:rPr>
        <w:t xml:space="preserve"> </w:t>
      </w:r>
      <w:r w:rsidR="009905EE" w:rsidRPr="00C9105E">
        <w:rPr>
          <w:rFonts w:ascii="Trebuchet MS" w:eastAsia="Calibri" w:hAnsi="Trebuchet MS" w:cs="Calibri"/>
          <w:sz w:val="22"/>
          <w:szCs w:val="22"/>
        </w:rPr>
        <w:t>naționale</w:t>
      </w:r>
      <w:r>
        <w:rPr>
          <w:rFonts w:ascii="Trebuchet MS" w:eastAsia="Calibri" w:hAnsi="Trebuchet MS" w:cs="Calibri"/>
          <w:sz w:val="22"/>
          <w:szCs w:val="22"/>
        </w:rPr>
        <w:t>, p</w:t>
      </w:r>
      <w:r w:rsidRPr="00C9105E">
        <w:rPr>
          <w:rFonts w:ascii="Trebuchet MS" w:eastAsia="Calibri" w:hAnsi="Trebuchet MS" w:cs="Calibri"/>
          <w:sz w:val="22"/>
          <w:szCs w:val="22"/>
        </w:rPr>
        <w:t xml:space="preserve">entru prima dată într-un document de acest tip, fenomenul </w:t>
      </w:r>
      <w:r w:rsidR="009905EE" w:rsidRPr="00C9105E">
        <w:rPr>
          <w:rFonts w:ascii="Trebuchet MS" w:eastAsia="Calibri" w:hAnsi="Trebuchet MS" w:cs="Calibri"/>
          <w:sz w:val="22"/>
          <w:szCs w:val="22"/>
        </w:rPr>
        <w:t>criminalității</w:t>
      </w:r>
      <w:r w:rsidRPr="00C9105E">
        <w:rPr>
          <w:rFonts w:ascii="Trebuchet MS" w:eastAsia="Calibri" w:hAnsi="Trebuchet MS" w:cs="Calibri"/>
          <w:sz w:val="22"/>
          <w:szCs w:val="22"/>
        </w:rPr>
        <w:t xml:space="preserve"> organizate, stabilind în </w:t>
      </w:r>
      <w:r w:rsidR="009905EE" w:rsidRPr="00C9105E">
        <w:rPr>
          <w:rFonts w:ascii="Trebuchet MS" w:eastAsia="Calibri" w:hAnsi="Trebuchet MS" w:cs="Calibri"/>
          <w:sz w:val="22"/>
          <w:szCs w:val="22"/>
        </w:rPr>
        <w:t>consecință</w:t>
      </w:r>
      <w:r w:rsidRPr="00C9105E">
        <w:rPr>
          <w:rFonts w:ascii="Trebuchet MS" w:eastAsia="Calibri" w:hAnsi="Trebuchet MS" w:cs="Calibri"/>
          <w:sz w:val="22"/>
          <w:szCs w:val="22"/>
        </w:rPr>
        <w:t xml:space="preserve"> obiective </w:t>
      </w:r>
      <w:r w:rsidR="009905EE" w:rsidRPr="00C9105E">
        <w:rPr>
          <w:rFonts w:ascii="Trebuchet MS" w:eastAsia="Calibri" w:hAnsi="Trebuchet MS" w:cs="Calibri"/>
          <w:sz w:val="22"/>
          <w:szCs w:val="22"/>
        </w:rPr>
        <w:t>naționale</w:t>
      </w:r>
      <w:r w:rsidRPr="00C9105E">
        <w:rPr>
          <w:rFonts w:ascii="Trebuchet MS" w:eastAsia="Calibri" w:hAnsi="Trebuchet MS" w:cs="Calibri"/>
          <w:sz w:val="22"/>
          <w:szCs w:val="22"/>
        </w:rPr>
        <w:t xml:space="preserve"> de securitate necesar a fi atinse de </w:t>
      </w:r>
      <w:r w:rsidR="009905EE" w:rsidRPr="00C9105E">
        <w:rPr>
          <w:rFonts w:ascii="Trebuchet MS" w:eastAsia="Calibri" w:hAnsi="Trebuchet MS" w:cs="Calibri"/>
          <w:sz w:val="22"/>
          <w:szCs w:val="22"/>
        </w:rPr>
        <w:t>instituțiile</w:t>
      </w:r>
      <w:r w:rsidRPr="00C9105E">
        <w:rPr>
          <w:rFonts w:ascii="Trebuchet MS" w:eastAsia="Calibri" w:hAnsi="Trebuchet MS" w:cs="Calibri"/>
          <w:sz w:val="22"/>
          <w:szCs w:val="22"/>
        </w:rPr>
        <w:t xml:space="preserve"> </w:t>
      </w:r>
      <w:r w:rsidR="009905EE" w:rsidRPr="00C9105E">
        <w:rPr>
          <w:rFonts w:ascii="Trebuchet MS" w:eastAsia="Calibri" w:hAnsi="Trebuchet MS" w:cs="Calibri"/>
          <w:sz w:val="22"/>
          <w:szCs w:val="22"/>
        </w:rPr>
        <w:t>naționale</w:t>
      </w:r>
      <w:r w:rsidRPr="00C9105E">
        <w:rPr>
          <w:rFonts w:ascii="Trebuchet MS" w:eastAsia="Calibri" w:hAnsi="Trebuchet MS" w:cs="Calibri"/>
          <w:sz w:val="22"/>
          <w:szCs w:val="22"/>
        </w:rPr>
        <w:t xml:space="preserve"> cu </w:t>
      </w:r>
      <w:r w:rsidR="009905EE" w:rsidRPr="00C9105E">
        <w:rPr>
          <w:rFonts w:ascii="Trebuchet MS" w:eastAsia="Calibri" w:hAnsi="Trebuchet MS" w:cs="Calibri"/>
          <w:sz w:val="22"/>
          <w:szCs w:val="22"/>
        </w:rPr>
        <w:t>responsabilități</w:t>
      </w:r>
      <w:r w:rsidRPr="00C9105E">
        <w:rPr>
          <w:rFonts w:ascii="Trebuchet MS" w:eastAsia="Calibri" w:hAnsi="Trebuchet MS" w:cs="Calibri"/>
          <w:sz w:val="22"/>
          <w:szCs w:val="22"/>
        </w:rPr>
        <w:t xml:space="preserve"> în </w:t>
      </w:r>
      <w:r w:rsidR="009905EE">
        <w:rPr>
          <w:rFonts w:ascii="Trebuchet MS" w:eastAsia="Calibri" w:hAnsi="Trebuchet MS" w:cs="Calibri"/>
          <w:sz w:val="22"/>
          <w:szCs w:val="22"/>
        </w:rPr>
        <w:t>lupta împotriva</w:t>
      </w:r>
      <w:r w:rsidRPr="00C9105E">
        <w:rPr>
          <w:rFonts w:ascii="Trebuchet MS" w:eastAsia="Calibri" w:hAnsi="Trebuchet MS" w:cs="Calibri"/>
          <w:sz w:val="22"/>
          <w:szCs w:val="22"/>
        </w:rPr>
        <w:t xml:space="preserve"> fenomenului.</w:t>
      </w:r>
      <w:r w:rsidR="00522949">
        <w:rPr>
          <w:rFonts w:ascii="Trebuchet MS" w:eastAsia="Calibri" w:hAnsi="Trebuchet MS" w:cs="Calibri"/>
          <w:sz w:val="22"/>
          <w:szCs w:val="22"/>
        </w:rPr>
        <w:t xml:space="preserve"> O abordare similară este utilizată de </w:t>
      </w:r>
      <w:r w:rsidR="00D62B7D">
        <w:rPr>
          <w:rFonts w:ascii="Trebuchet MS" w:eastAsia="Calibri" w:hAnsi="Trebuchet MS" w:cs="Calibri"/>
          <w:sz w:val="22"/>
          <w:szCs w:val="22"/>
        </w:rPr>
        <w:t>P</w:t>
      </w:r>
      <w:r w:rsidR="00522949">
        <w:rPr>
          <w:rFonts w:ascii="Trebuchet MS" w:eastAsia="Calibri" w:hAnsi="Trebuchet MS" w:cs="Calibri"/>
          <w:sz w:val="22"/>
          <w:szCs w:val="22"/>
        </w:rPr>
        <w:t>rogramul de guvernare</w:t>
      </w:r>
      <w:r w:rsidR="00D62B7D">
        <w:rPr>
          <w:rFonts w:ascii="Trebuchet MS" w:eastAsia="Calibri" w:hAnsi="Trebuchet MS" w:cs="Calibri"/>
          <w:sz w:val="22"/>
          <w:szCs w:val="22"/>
        </w:rPr>
        <w:t xml:space="preserve"> 2020</w:t>
      </w:r>
      <w:r w:rsidR="00522949">
        <w:rPr>
          <w:rFonts w:ascii="Trebuchet MS" w:eastAsia="Calibri" w:hAnsi="Trebuchet MS" w:cs="Calibri"/>
          <w:sz w:val="22"/>
          <w:szCs w:val="22"/>
        </w:rPr>
        <w:t>, care apreciază că gr</w:t>
      </w:r>
      <w:r w:rsidR="00522949" w:rsidRPr="00522949">
        <w:rPr>
          <w:rFonts w:ascii="Trebuchet MS" w:eastAsia="Calibri" w:hAnsi="Trebuchet MS" w:cs="Calibri"/>
          <w:sz w:val="22"/>
          <w:szCs w:val="22"/>
        </w:rPr>
        <w:t xml:space="preserve">upările de crimă organizată, de la cele care practică răpirile și traficul de persoane sau de organe la cele </w:t>
      </w:r>
      <w:r w:rsidR="00E66D44">
        <w:rPr>
          <w:rFonts w:ascii="Trebuchet MS" w:eastAsia="Calibri" w:hAnsi="Trebuchet MS" w:cs="Calibri"/>
          <w:sz w:val="22"/>
          <w:szCs w:val="22"/>
        </w:rPr>
        <w:t xml:space="preserve">specializate în infracțiuni </w:t>
      </w:r>
      <w:r w:rsidR="00522949" w:rsidRPr="00522949">
        <w:rPr>
          <w:rFonts w:ascii="Trebuchet MS" w:eastAsia="Calibri" w:hAnsi="Trebuchet MS" w:cs="Calibri"/>
          <w:sz w:val="22"/>
          <w:szCs w:val="22"/>
        </w:rPr>
        <w:t xml:space="preserve">economice, de la ”mafia” drogurilor la ”mafia” lemnului sau ”mafia” țigărilor de contrabandă, </w:t>
      </w:r>
      <w:r w:rsidR="00522949">
        <w:rPr>
          <w:rFonts w:ascii="Trebuchet MS" w:eastAsia="Calibri" w:hAnsi="Trebuchet MS" w:cs="Calibri"/>
          <w:sz w:val="22"/>
          <w:szCs w:val="22"/>
        </w:rPr>
        <w:t>trebuie să primească</w:t>
      </w:r>
      <w:r w:rsidR="00522949" w:rsidRPr="00522949">
        <w:rPr>
          <w:rFonts w:ascii="Trebuchet MS" w:eastAsia="Calibri" w:hAnsi="Trebuchet MS" w:cs="Calibri"/>
          <w:sz w:val="22"/>
          <w:szCs w:val="22"/>
        </w:rPr>
        <w:t xml:space="preserve"> un răspuns pe măsură, în raport de riscurile semnificative pe care le generează.</w:t>
      </w:r>
    </w:p>
    <w:p w:rsidR="00560F36" w:rsidRDefault="00560F36" w:rsidP="002C0515">
      <w:pPr>
        <w:spacing w:after="120" w:line="276" w:lineRule="auto"/>
        <w:rPr>
          <w:rFonts w:ascii="Trebuchet MS" w:eastAsia="Calibri" w:hAnsi="Trebuchet MS" w:cs="Calibri"/>
          <w:sz w:val="22"/>
          <w:szCs w:val="22"/>
        </w:rPr>
      </w:pPr>
      <w:r w:rsidRPr="009905EE">
        <w:rPr>
          <w:rFonts w:ascii="Trebuchet MS" w:eastAsia="Calibri" w:hAnsi="Trebuchet MS" w:cs="Calibri"/>
          <w:sz w:val="22"/>
          <w:szCs w:val="22"/>
        </w:rPr>
        <w:t xml:space="preserve">Această situație este intolerabilă, fiind în dezacord cu interesele și drepturile fundamentale ale cetățenilor români, cu interesele de securitate națională, cu statutul României de țară demnă, independentă, membră a Uniunii Europene și NATO, organizații care </w:t>
      </w:r>
      <w:r w:rsidR="000E1E71" w:rsidRPr="009905EE">
        <w:rPr>
          <w:rFonts w:ascii="Trebuchet MS" w:eastAsia="Calibri" w:hAnsi="Trebuchet MS" w:cs="Calibri"/>
          <w:sz w:val="22"/>
          <w:szCs w:val="22"/>
        </w:rPr>
        <w:t>așază</w:t>
      </w:r>
      <w:r w:rsidRPr="009905EE">
        <w:rPr>
          <w:rFonts w:ascii="Trebuchet MS" w:eastAsia="Calibri" w:hAnsi="Trebuchet MS" w:cs="Calibri"/>
          <w:sz w:val="22"/>
          <w:szCs w:val="22"/>
        </w:rPr>
        <w:t xml:space="preserve"> la baza funcționării lor valori fundamentale precum libertatea, demnitatea, statul de drept și independența justiției.</w:t>
      </w:r>
    </w:p>
    <w:p w:rsidR="00445FF4" w:rsidRDefault="00445FF4" w:rsidP="002C0515">
      <w:pPr>
        <w:spacing w:after="120" w:line="276" w:lineRule="auto"/>
        <w:rPr>
          <w:rFonts w:ascii="Trebuchet MS" w:eastAsia="Calibri" w:hAnsi="Trebuchet MS" w:cs="Calibri"/>
          <w:sz w:val="22"/>
          <w:szCs w:val="22"/>
        </w:rPr>
      </w:pPr>
      <w:r>
        <w:rPr>
          <w:rFonts w:ascii="Trebuchet MS" w:eastAsia="Calibri" w:hAnsi="Trebuchet MS" w:cs="Calibri"/>
          <w:sz w:val="22"/>
          <w:szCs w:val="22"/>
        </w:rPr>
        <w:t>În consecință</w:t>
      </w:r>
      <w:r w:rsidRPr="00E42930">
        <w:rPr>
          <w:rFonts w:ascii="Trebuchet MS" w:eastAsia="Calibri" w:hAnsi="Trebuchet MS" w:cs="Calibri"/>
          <w:sz w:val="22"/>
          <w:szCs w:val="22"/>
        </w:rPr>
        <w:t xml:space="preserve">, se impun evaluarea și </w:t>
      </w:r>
      <w:proofErr w:type="spellStart"/>
      <w:r w:rsidRPr="00E42930">
        <w:rPr>
          <w:rFonts w:ascii="Trebuchet MS" w:eastAsia="Calibri" w:hAnsi="Trebuchet MS" w:cs="Calibri"/>
          <w:sz w:val="22"/>
          <w:szCs w:val="22"/>
        </w:rPr>
        <w:t>prioritizarea</w:t>
      </w:r>
      <w:proofErr w:type="spellEnd"/>
      <w:r w:rsidRPr="00E42930">
        <w:rPr>
          <w:rFonts w:ascii="Trebuchet MS" w:eastAsia="Calibri" w:hAnsi="Trebuchet MS" w:cs="Calibri"/>
          <w:sz w:val="22"/>
          <w:szCs w:val="22"/>
        </w:rPr>
        <w:t xml:space="preserve"> amenințărilor și a vulnerabilităților, corelarea </w:t>
      </w:r>
      <w:r w:rsidR="00054F0B">
        <w:rPr>
          <w:rFonts w:ascii="Trebuchet MS" w:eastAsia="Calibri" w:hAnsi="Trebuchet MS" w:cs="Calibri"/>
          <w:sz w:val="22"/>
          <w:szCs w:val="22"/>
        </w:rPr>
        <w:t xml:space="preserve">și eficientizarea </w:t>
      </w:r>
      <w:r w:rsidRPr="00E42930">
        <w:rPr>
          <w:rFonts w:ascii="Trebuchet MS" w:eastAsia="Calibri" w:hAnsi="Trebuchet MS" w:cs="Calibri"/>
          <w:sz w:val="22"/>
          <w:szCs w:val="22"/>
        </w:rPr>
        <w:t>mecanismelor de cunoaștere, prevenire și contracarare de care statul român dispune, respectiv consolidarea dialogului și a cooperării inter-instituționale în cadrul unei abordări integrate</w:t>
      </w:r>
      <w:r>
        <w:rPr>
          <w:rFonts w:ascii="Trebuchet MS" w:eastAsia="Calibri" w:hAnsi="Trebuchet MS" w:cs="Calibri"/>
          <w:sz w:val="22"/>
          <w:szCs w:val="22"/>
        </w:rPr>
        <w:t xml:space="preserve"> de tip strategic</w:t>
      </w:r>
      <w:r w:rsidRPr="00E42930">
        <w:rPr>
          <w:rFonts w:ascii="Trebuchet MS" w:eastAsia="Calibri" w:hAnsi="Trebuchet MS" w:cs="Calibri"/>
          <w:sz w:val="22"/>
          <w:szCs w:val="22"/>
        </w:rPr>
        <w:t>.</w:t>
      </w:r>
    </w:p>
    <w:p w:rsidR="00560F36" w:rsidRDefault="00560F36" w:rsidP="002C0515">
      <w:pPr>
        <w:spacing w:after="120" w:line="276" w:lineRule="auto"/>
        <w:rPr>
          <w:rFonts w:ascii="Trebuchet MS" w:eastAsia="Calibri" w:hAnsi="Trebuchet MS" w:cs="Calibri"/>
          <w:sz w:val="22"/>
          <w:szCs w:val="22"/>
        </w:rPr>
      </w:pPr>
      <w:r w:rsidRPr="009905EE">
        <w:rPr>
          <w:rFonts w:ascii="Trebuchet MS" w:eastAsia="Calibri" w:hAnsi="Trebuchet MS" w:cs="Calibri"/>
          <w:sz w:val="22"/>
          <w:szCs w:val="22"/>
        </w:rPr>
        <w:t>Prezenta strategie se constituie într-un instrument de răspuns și de combatere ofensivă, energic, organizat, coerent, viguros și intransigent al instituțiilor statului român cu privire la fenomenul GCO.</w:t>
      </w:r>
      <w:r>
        <w:rPr>
          <w:rFonts w:ascii="Trebuchet MS" w:eastAsia="Calibri" w:hAnsi="Trebuchet MS" w:cs="Calibri"/>
          <w:sz w:val="22"/>
          <w:szCs w:val="22"/>
        </w:rPr>
        <w:t xml:space="preserve">  </w:t>
      </w:r>
    </w:p>
    <w:p w:rsidR="005F3021" w:rsidRPr="00512DA7" w:rsidRDefault="00C9105E" w:rsidP="002C0515">
      <w:pPr>
        <w:spacing w:after="120" w:line="276" w:lineRule="auto"/>
        <w:rPr>
          <w:rFonts w:ascii="Trebuchet MS" w:hAnsi="Trebuchet MS"/>
          <w:iCs/>
          <w:sz w:val="22"/>
          <w:szCs w:val="22"/>
          <w:lang w:eastAsia="ro-RO"/>
        </w:rPr>
      </w:pPr>
      <w:r w:rsidRPr="00C9105E">
        <w:rPr>
          <w:rFonts w:ascii="Trebuchet MS" w:hAnsi="Trebuchet MS"/>
          <w:iCs/>
          <w:sz w:val="22"/>
          <w:szCs w:val="22"/>
          <w:lang w:eastAsia="ro-RO"/>
        </w:rPr>
        <w:t xml:space="preserve">Realizată în urma unui proces de cooperare între </w:t>
      </w:r>
      <w:r w:rsidR="00926C1D" w:rsidRPr="00C9105E">
        <w:rPr>
          <w:rFonts w:ascii="Trebuchet MS" w:hAnsi="Trebuchet MS"/>
          <w:iCs/>
          <w:sz w:val="22"/>
          <w:szCs w:val="22"/>
          <w:lang w:eastAsia="ro-RO"/>
        </w:rPr>
        <w:t>instituțiile</w:t>
      </w:r>
      <w:r w:rsidRPr="00C9105E">
        <w:rPr>
          <w:rFonts w:ascii="Trebuchet MS" w:hAnsi="Trebuchet MS"/>
          <w:iCs/>
          <w:sz w:val="22"/>
          <w:szCs w:val="22"/>
          <w:lang w:eastAsia="ro-RO"/>
        </w:rPr>
        <w:t xml:space="preserve"> cu </w:t>
      </w:r>
      <w:r w:rsidR="00926C1D" w:rsidRPr="00C9105E">
        <w:rPr>
          <w:rFonts w:ascii="Trebuchet MS" w:hAnsi="Trebuchet MS"/>
          <w:iCs/>
          <w:sz w:val="22"/>
          <w:szCs w:val="22"/>
          <w:lang w:eastAsia="ro-RO"/>
        </w:rPr>
        <w:t>responsabilități</w:t>
      </w:r>
      <w:r w:rsidRPr="00C9105E">
        <w:rPr>
          <w:rFonts w:ascii="Trebuchet MS" w:hAnsi="Trebuchet MS"/>
          <w:iCs/>
          <w:sz w:val="22"/>
          <w:szCs w:val="22"/>
          <w:lang w:eastAsia="ro-RO"/>
        </w:rPr>
        <w:t xml:space="preserve"> în </w:t>
      </w:r>
      <w:r w:rsidR="00445FF4">
        <w:rPr>
          <w:rFonts w:ascii="Trebuchet MS" w:hAnsi="Trebuchet MS"/>
          <w:iCs/>
          <w:sz w:val="22"/>
          <w:szCs w:val="22"/>
          <w:lang w:eastAsia="ro-RO"/>
        </w:rPr>
        <w:t>contracararea</w:t>
      </w:r>
      <w:r w:rsidRPr="00C9105E">
        <w:rPr>
          <w:rFonts w:ascii="Trebuchet MS" w:hAnsi="Trebuchet MS"/>
          <w:iCs/>
          <w:sz w:val="22"/>
          <w:szCs w:val="22"/>
          <w:lang w:eastAsia="ro-RO"/>
        </w:rPr>
        <w:t xml:space="preserve"> </w:t>
      </w:r>
      <w:r w:rsidR="00926C1D" w:rsidRPr="00C9105E">
        <w:rPr>
          <w:rFonts w:ascii="Trebuchet MS" w:hAnsi="Trebuchet MS"/>
          <w:iCs/>
          <w:sz w:val="22"/>
          <w:szCs w:val="22"/>
          <w:lang w:eastAsia="ro-RO"/>
        </w:rPr>
        <w:t>criminalității</w:t>
      </w:r>
      <w:r w:rsidRPr="00C9105E">
        <w:rPr>
          <w:rFonts w:ascii="Trebuchet MS" w:hAnsi="Trebuchet MS"/>
          <w:iCs/>
          <w:sz w:val="22"/>
          <w:szCs w:val="22"/>
          <w:lang w:eastAsia="ro-RO"/>
        </w:rPr>
        <w:t xml:space="preserve"> organizate, prezenta </w:t>
      </w:r>
      <w:r w:rsidR="00560F36" w:rsidRPr="009905EE">
        <w:rPr>
          <w:rFonts w:ascii="Trebuchet MS" w:hAnsi="Trebuchet MS"/>
          <w:iCs/>
          <w:sz w:val="22"/>
          <w:szCs w:val="22"/>
          <w:lang w:eastAsia="ro-RO"/>
        </w:rPr>
        <w:t>s</w:t>
      </w:r>
      <w:r w:rsidRPr="009905EE">
        <w:rPr>
          <w:rFonts w:ascii="Trebuchet MS" w:hAnsi="Trebuchet MS"/>
          <w:iCs/>
          <w:sz w:val="22"/>
          <w:szCs w:val="22"/>
          <w:lang w:eastAsia="ro-RO"/>
        </w:rPr>
        <w:t xml:space="preserve">trategie </w:t>
      </w:r>
      <w:r w:rsidR="00560F36" w:rsidRPr="009905EE">
        <w:rPr>
          <w:rFonts w:ascii="Trebuchet MS" w:hAnsi="Trebuchet MS"/>
          <w:iCs/>
          <w:sz w:val="22"/>
          <w:szCs w:val="22"/>
          <w:lang w:eastAsia="ro-RO"/>
        </w:rPr>
        <w:t>(„Strategia”)</w:t>
      </w:r>
      <w:r w:rsidR="00560F36">
        <w:rPr>
          <w:rFonts w:ascii="Trebuchet MS" w:hAnsi="Trebuchet MS"/>
          <w:iCs/>
          <w:sz w:val="22"/>
          <w:szCs w:val="22"/>
          <w:lang w:eastAsia="ro-RO"/>
        </w:rPr>
        <w:t xml:space="preserve"> </w:t>
      </w:r>
      <w:r w:rsidRPr="00C9105E">
        <w:rPr>
          <w:rFonts w:ascii="Trebuchet MS" w:hAnsi="Trebuchet MS"/>
          <w:iCs/>
          <w:sz w:val="22"/>
          <w:szCs w:val="22"/>
          <w:lang w:eastAsia="ro-RO"/>
        </w:rPr>
        <w:t xml:space="preserve">realizează o </w:t>
      </w:r>
      <w:r w:rsidR="008359F7">
        <w:rPr>
          <w:rFonts w:ascii="Trebuchet MS" w:hAnsi="Trebuchet MS"/>
          <w:iCs/>
          <w:sz w:val="22"/>
          <w:szCs w:val="22"/>
          <w:lang w:eastAsia="ro-RO"/>
        </w:rPr>
        <w:t>radiografie</w:t>
      </w:r>
      <w:r w:rsidRPr="00C9105E">
        <w:rPr>
          <w:rFonts w:ascii="Trebuchet MS" w:hAnsi="Trebuchet MS"/>
          <w:iCs/>
          <w:sz w:val="22"/>
          <w:szCs w:val="22"/>
          <w:lang w:eastAsia="ro-RO"/>
        </w:rPr>
        <w:t xml:space="preserve"> a manifestării fenomenului la nivel </w:t>
      </w:r>
      <w:r w:rsidR="00926C1D" w:rsidRPr="00C9105E">
        <w:rPr>
          <w:rFonts w:ascii="Trebuchet MS" w:hAnsi="Trebuchet MS"/>
          <w:iCs/>
          <w:sz w:val="22"/>
          <w:szCs w:val="22"/>
          <w:lang w:eastAsia="ro-RO"/>
        </w:rPr>
        <w:t>național</w:t>
      </w:r>
      <w:r w:rsidRPr="00C9105E">
        <w:rPr>
          <w:rFonts w:ascii="Trebuchet MS" w:hAnsi="Trebuchet MS"/>
          <w:iCs/>
          <w:sz w:val="22"/>
          <w:szCs w:val="22"/>
          <w:lang w:eastAsia="ro-RO"/>
        </w:rPr>
        <w:t xml:space="preserve">, </w:t>
      </w:r>
      <w:r w:rsidR="00926C1D" w:rsidRPr="00C9105E">
        <w:rPr>
          <w:rFonts w:ascii="Trebuchet MS" w:hAnsi="Trebuchet MS"/>
          <w:iCs/>
          <w:sz w:val="22"/>
          <w:szCs w:val="22"/>
          <w:lang w:eastAsia="ro-RO"/>
        </w:rPr>
        <w:t>și</w:t>
      </w:r>
      <w:r w:rsidRPr="00C9105E">
        <w:rPr>
          <w:rFonts w:ascii="Trebuchet MS" w:hAnsi="Trebuchet MS"/>
          <w:iCs/>
          <w:sz w:val="22"/>
          <w:szCs w:val="22"/>
          <w:lang w:eastAsia="ro-RO"/>
        </w:rPr>
        <w:t>,</w:t>
      </w:r>
      <w:r w:rsidR="008359F7">
        <w:rPr>
          <w:rFonts w:ascii="Trebuchet MS" w:hAnsi="Trebuchet MS"/>
          <w:iCs/>
          <w:sz w:val="22"/>
          <w:szCs w:val="22"/>
          <w:lang w:eastAsia="ro-RO"/>
        </w:rPr>
        <w:t xml:space="preserve"> corelativ,</w:t>
      </w:r>
      <w:r w:rsidRPr="00C9105E">
        <w:rPr>
          <w:rFonts w:ascii="Trebuchet MS" w:hAnsi="Trebuchet MS"/>
          <w:iCs/>
          <w:sz w:val="22"/>
          <w:szCs w:val="22"/>
          <w:lang w:eastAsia="ro-RO"/>
        </w:rPr>
        <w:t xml:space="preserve"> a </w:t>
      </w:r>
      <w:r w:rsidR="00926C1D" w:rsidRPr="00C9105E">
        <w:rPr>
          <w:rFonts w:ascii="Trebuchet MS" w:hAnsi="Trebuchet MS"/>
          <w:iCs/>
          <w:sz w:val="22"/>
          <w:szCs w:val="22"/>
          <w:lang w:eastAsia="ro-RO"/>
        </w:rPr>
        <w:t>capacității</w:t>
      </w:r>
      <w:r w:rsidRPr="00C9105E">
        <w:rPr>
          <w:rFonts w:ascii="Trebuchet MS" w:hAnsi="Trebuchet MS"/>
          <w:iCs/>
          <w:sz w:val="22"/>
          <w:szCs w:val="22"/>
          <w:lang w:eastAsia="ro-RO"/>
        </w:rPr>
        <w:t xml:space="preserve"> </w:t>
      </w:r>
      <w:r w:rsidR="00926C1D" w:rsidRPr="00C9105E">
        <w:rPr>
          <w:rFonts w:ascii="Trebuchet MS" w:hAnsi="Trebuchet MS"/>
          <w:iCs/>
          <w:sz w:val="22"/>
          <w:szCs w:val="22"/>
          <w:lang w:eastAsia="ro-RO"/>
        </w:rPr>
        <w:t>naționale</w:t>
      </w:r>
      <w:r w:rsidRPr="00C9105E">
        <w:rPr>
          <w:rFonts w:ascii="Trebuchet MS" w:hAnsi="Trebuchet MS"/>
          <w:iCs/>
          <w:sz w:val="22"/>
          <w:szCs w:val="22"/>
          <w:lang w:eastAsia="ro-RO"/>
        </w:rPr>
        <w:t xml:space="preserve"> de </w:t>
      </w:r>
      <w:r w:rsidR="008359F7">
        <w:rPr>
          <w:rFonts w:ascii="Trebuchet MS" w:hAnsi="Trebuchet MS"/>
          <w:iCs/>
          <w:sz w:val="22"/>
          <w:szCs w:val="22"/>
          <w:lang w:eastAsia="ro-RO"/>
        </w:rPr>
        <w:t>răspuns</w:t>
      </w:r>
      <w:r w:rsidRPr="00C9105E">
        <w:rPr>
          <w:rFonts w:ascii="Trebuchet MS" w:hAnsi="Trebuchet MS"/>
          <w:iCs/>
          <w:sz w:val="22"/>
          <w:szCs w:val="22"/>
          <w:lang w:eastAsia="ro-RO"/>
        </w:rPr>
        <w:t xml:space="preserve"> </w:t>
      </w:r>
      <w:r w:rsidR="00B966DB" w:rsidRPr="00C9105E">
        <w:rPr>
          <w:rFonts w:ascii="Trebuchet MS" w:hAnsi="Trebuchet MS"/>
          <w:iCs/>
          <w:sz w:val="22"/>
          <w:szCs w:val="22"/>
          <w:lang w:eastAsia="ro-RO"/>
        </w:rPr>
        <w:t>și</w:t>
      </w:r>
      <w:r w:rsidRPr="00C9105E">
        <w:rPr>
          <w:rFonts w:ascii="Trebuchet MS" w:hAnsi="Trebuchet MS"/>
          <w:iCs/>
          <w:sz w:val="22"/>
          <w:szCs w:val="22"/>
          <w:lang w:eastAsia="ro-RO"/>
        </w:rPr>
        <w:t xml:space="preserve"> prezintă o viziune integrată, armonizată inter-</w:t>
      </w:r>
      <w:r w:rsidR="00926C1D" w:rsidRPr="00C9105E">
        <w:rPr>
          <w:rFonts w:ascii="Trebuchet MS" w:hAnsi="Trebuchet MS"/>
          <w:iCs/>
          <w:sz w:val="22"/>
          <w:szCs w:val="22"/>
          <w:lang w:eastAsia="ro-RO"/>
        </w:rPr>
        <w:t>instituțional</w:t>
      </w:r>
      <w:r w:rsidRPr="00C9105E">
        <w:rPr>
          <w:rFonts w:ascii="Trebuchet MS" w:hAnsi="Trebuchet MS"/>
          <w:iCs/>
          <w:sz w:val="22"/>
          <w:szCs w:val="22"/>
          <w:lang w:eastAsia="ro-RO"/>
        </w:rPr>
        <w:t xml:space="preserve"> cu privire la misiunea </w:t>
      </w:r>
      <w:r w:rsidR="00B966DB" w:rsidRPr="00C9105E">
        <w:rPr>
          <w:rFonts w:ascii="Trebuchet MS" w:hAnsi="Trebuchet MS"/>
          <w:iCs/>
          <w:sz w:val="22"/>
          <w:szCs w:val="22"/>
          <w:lang w:eastAsia="ro-RO"/>
        </w:rPr>
        <w:t>și</w:t>
      </w:r>
      <w:r w:rsidRPr="00C9105E">
        <w:rPr>
          <w:rFonts w:ascii="Trebuchet MS" w:hAnsi="Trebuchet MS"/>
          <w:iCs/>
          <w:sz w:val="22"/>
          <w:szCs w:val="22"/>
          <w:lang w:eastAsia="ro-RO"/>
        </w:rPr>
        <w:t xml:space="preserve"> obiectivele necesar a fi asumate de principalele </w:t>
      </w:r>
      <w:r w:rsidR="00B966DB" w:rsidRPr="00C9105E">
        <w:rPr>
          <w:rFonts w:ascii="Trebuchet MS" w:hAnsi="Trebuchet MS"/>
          <w:iCs/>
          <w:sz w:val="22"/>
          <w:szCs w:val="22"/>
          <w:lang w:eastAsia="ro-RO"/>
        </w:rPr>
        <w:t>instituții</w:t>
      </w:r>
      <w:r w:rsidRPr="00C9105E">
        <w:rPr>
          <w:rFonts w:ascii="Trebuchet MS" w:hAnsi="Trebuchet MS"/>
          <w:iCs/>
          <w:sz w:val="22"/>
          <w:szCs w:val="22"/>
          <w:lang w:eastAsia="ro-RO"/>
        </w:rPr>
        <w:t xml:space="preserve"> cu </w:t>
      </w:r>
      <w:r w:rsidR="00B966DB" w:rsidRPr="00C9105E">
        <w:rPr>
          <w:rFonts w:ascii="Trebuchet MS" w:hAnsi="Trebuchet MS"/>
          <w:iCs/>
          <w:sz w:val="22"/>
          <w:szCs w:val="22"/>
          <w:lang w:eastAsia="ro-RO"/>
        </w:rPr>
        <w:t>responsabilități</w:t>
      </w:r>
      <w:r w:rsidRPr="00C9105E">
        <w:rPr>
          <w:rFonts w:ascii="Trebuchet MS" w:hAnsi="Trebuchet MS"/>
          <w:iCs/>
          <w:sz w:val="22"/>
          <w:szCs w:val="22"/>
          <w:lang w:eastAsia="ro-RO"/>
        </w:rPr>
        <w:t xml:space="preserve">,  cu </w:t>
      </w:r>
      <w:r w:rsidR="00B966DB" w:rsidRPr="00C9105E">
        <w:rPr>
          <w:rFonts w:ascii="Trebuchet MS" w:hAnsi="Trebuchet MS"/>
          <w:iCs/>
          <w:sz w:val="22"/>
          <w:szCs w:val="22"/>
          <w:lang w:eastAsia="ro-RO"/>
        </w:rPr>
        <w:t>direcții</w:t>
      </w:r>
      <w:r w:rsidRPr="00C9105E">
        <w:rPr>
          <w:rFonts w:ascii="Trebuchet MS" w:hAnsi="Trebuchet MS"/>
          <w:iCs/>
          <w:sz w:val="22"/>
          <w:szCs w:val="22"/>
          <w:lang w:eastAsia="ro-RO"/>
        </w:rPr>
        <w:t xml:space="preserve"> de </w:t>
      </w:r>
      <w:r w:rsidR="00B966DB" w:rsidRPr="00C9105E">
        <w:rPr>
          <w:rFonts w:ascii="Trebuchet MS" w:hAnsi="Trebuchet MS"/>
          <w:iCs/>
          <w:sz w:val="22"/>
          <w:szCs w:val="22"/>
          <w:lang w:eastAsia="ro-RO"/>
        </w:rPr>
        <w:t>acțiune</w:t>
      </w:r>
      <w:r w:rsidRPr="00C9105E">
        <w:rPr>
          <w:rFonts w:ascii="Trebuchet MS" w:hAnsi="Trebuchet MS"/>
          <w:iCs/>
          <w:sz w:val="22"/>
          <w:szCs w:val="22"/>
          <w:lang w:eastAsia="ro-RO"/>
        </w:rPr>
        <w:t xml:space="preserve"> specifice, individualizate în </w:t>
      </w:r>
      <w:r w:rsidR="00B966DB" w:rsidRPr="00C9105E">
        <w:rPr>
          <w:rFonts w:ascii="Trebuchet MS" w:hAnsi="Trebuchet MS"/>
          <w:iCs/>
          <w:sz w:val="22"/>
          <w:szCs w:val="22"/>
          <w:lang w:eastAsia="ro-RO"/>
        </w:rPr>
        <w:t>funcție</w:t>
      </w:r>
      <w:r w:rsidRPr="00C9105E">
        <w:rPr>
          <w:rFonts w:ascii="Trebuchet MS" w:hAnsi="Trebuchet MS"/>
          <w:iCs/>
          <w:sz w:val="22"/>
          <w:szCs w:val="22"/>
          <w:lang w:eastAsia="ro-RO"/>
        </w:rPr>
        <w:t xml:space="preserve"> de </w:t>
      </w:r>
      <w:r w:rsidR="00B966DB" w:rsidRPr="00C9105E">
        <w:rPr>
          <w:rFonts w:ascii="Trebuchet MS" w:hAnsi="Trebuchet MS"/>
          <w:iCs/>
          <w:sz w:val="22"/>
          <w:szCs w:val="22"/>
          <w:lang w:eastAsia="ro-RO"/>
        </w:rPr>
        <w:t>competențele</w:t>
      </w:r>
      <w:r w:rsidRPr="00C9105E">
        <w:rPr>
          <w:rFonts w:ascii="Trebuchet MS" w:hAnsi="Trebuchet MS"/>
          <w:iCs/>
          <w:sz w:val="22"/>
          <w:szCs w:val="22"/>
          <w:lang w:eastAsia="ro-RO"/>
        </w:rPr>
        <w:t xml:space="preserve"> legale ale fiecărei </w:t>
      </w:r>
      <w:r w:rsidR="00B966DB" w:rsidRPr="00C9105E">
        <w:rPr>
          <w:rFonts w:ascii="Trebuchet MS" w:hAnsi="Trebuchet MS"/>
          <w:iCs/>
          <w:sz w:val="22"/>
          <w:szCs w:val="22"/>
          <w:lang w:eastAsia="ro-RO"/>
        </w:rPr>
        <w:t>instituții</w:t>
      </w:r>
      <w:r w:rsidRPr="00C9105E">
        <w:rPr>
          <w:rFonts w:ascii="Trebuchet MS" w:hAnsi="Trebuchet MS"/>
          <w:iCs/>
          <w:sz w:val="22"/>
          <w:szCs w:val="22"/>
          <w:lang w:eastAsia="ro-RO"/>
        </w:rPr>
        <w:t xml:space="preserve">, </w:t>
      </w:r>
      <w:r w:rsidR="00B966DB" w:rsidRPr="00C9105E">
        <w:rPr>
          <w:rFonts w:ascii="Trebuchet MS" w:hAnsi="Trebuchet MS"/>
          <w:iCs/>
          <w:sz w:val="22"/>
          <w:szCs w:val="22"/>
          <w:lang w:eastAsia="ro-RO"/>
        </w:rPr>
        <w:t>și</w:t>
      </w:r>
      <w:r w:rsidRPr="00C9105E">
        <w:rPr>
          <w:rFonts w:ascii="Trebuchet MS" w:hAnsi="Trebuchet MS"/>
          <w:iCs/>
          <w:sz w:val="22"/>
          <w:szCs w:val="22"/>
          <w:lang w:eastAsia="ro-RO"/>
        </w:rPr>
        <w:t xml:space="preserve"> cu accent pe rafinarea mecanismelor de cooperare pentru </w:t>
      </w:r>
      <w:r w:rsidR="00B966DB" w:rsidRPr="00C9105E">
        <w:rPr>
          <w:rFonts w:ascii="Trebuchet MS" w:hAnsi="Trebuchet MS"/>
          <w:iCs/>
          <w:sz w:val="22"/>
          <w:szCs w:val="22"/>
          <w:lang w:eastAsia="ro-RO"/>
        </w:rPr>
        <w:t>obținerea</w:t>
      </w:r>
      <w:r w:rsidRPr="00C9105E">
        <w:rPr>
          <w:rFonts w:ascii="Trebuchet MS" w:hAnsi="Trebuchet MS"/>
          <w:iCs/>
          <w:sz w:val="22"/>
          <w:szCs w:val="22"/>
          <w:lang w:eastAsia="ro-RO"/>
        </w:rPr>
        <w:t xml:space="preserve"> sinergiei în </w:t>
      </w:r>
      <w:r w:rsidR="00B966DB" w:rsidRPr="00C9105E">
        <w:rPr>
          <w:rFonts w:ascii="Trebuchet MS" w:hAnsi="Trebuchet MS"/>
          <w:iCs/>
          <w:sz w:val="22"/>
          <w:szCs w:val="22"/>
          <w:lang w:eastAsia="ro-RO"/>
        </w:rPr>
        <w:t>activitățile</w:t>
      </w:r>
      <w:r w:rsidRPr="00C9105E">
        <w:rPr>
          <w:rFonts w:ascii="Trebuchet MS" w:hAnsi="Trebuchet MS"/>
          <w:iCs/>
          <w:sz w:val="22"/>
          <w:szCs w:val="22"/>
          <w:lang w:eastAsia="ro-RO"/>
        </w:rPr>
        <w:t xml:space="preserve"> de prevenire </w:t>
      </w:r>
      <w:r w:rsidR="00B966DB" w:rsidRPr="00C9105E">
        <w:rPr>
          <w:rFonts w:ascii="Trebuchet MS" w:hAnsi="Trebuchet MS"/>
          <w:iCs/>
          <w:sz w:val="22"/>
          <w:szCs w:val="22"/>
          <w:lang w:eastAsia="ro-RO"/>
        </w:rPr>
        <w:t>și</w:t>
      </w:r>
      <w:r w:rsidRPr="00C9105E">
        <w:rPr>
          <w:rFonts w:ascii="Trebuchet MS" w:hAnsi="Trebuchet MS"/>
          <w:iCs/>
          <w:sz w:val="22"/>
          <w:szCs w:val="22"/>
          <w:lang w:eastAsia="ro-RO"/>
        </w:rPr>
        <w:t xml:space="preserve"> combatere a </w:t>
      </w:r>
      <w:r w:rsidR="00B966DB" w:rsidRPr="00C9105E">
        <w:rPr>
          <w:rFonts w:ascii="Trebuchet MS" w:hAnsi="Trebuchet MS"/>
          <w:iCs/>
          <w:sz w:val="22"/>
          <w:szCs w:val="22"/>
          <w:lang w:eastAsia="ro-RO"/>
        </w:rPr>
        <w:t>criminalității</w:t>
      </w:r>
      <w:r w:rsidRPr="00C9105E">
        <w:rPr>
          <w:rFonts w:ascii="Trebuchet MS" w:hAnsi="Trebuchet MS"/>
          <w:iCs/>
          <w:sz w:val="22"/>
          <w:szCs w:val="22"/>
          <w:lang w:eastAsia="ro-RO"/>
        </w:rPr>
        <w:t xml:space="preserve"> organizate.</w:t>
      </w:r>
      <w:r w:rsidR="00445FF4">
        <w:rPr>
          <w:rFonts w:ascii="Trebuchet MS" w:hAnsi="Trebuchet MS"/>
          <w:iCs/>
          <w:sz w:val="22"/>
          <w:szCs w:val="22"/>
          <w:lang w:eastAsia="ro-RO"/>
        </w:rPr>
        <w:t xml:space="preserve"> Ca orizont de timp abordarea propusă </w:t>
      </w:r>
      <w:r w:rsidR="00445FF4" w:rsidRPr="00512DA7">
        <w:rPr>
          <w:rFonts w:ascii="Trebuchet MS" w:hAnsi="Trebuchet MS"/>
          <w:iCs/>
          <w:sz w:val="22"/>
          <w:szCs w:val="22"/>
          <w:lang w:eastAsia="ro-RO"/>
        </w:rPr>
        <w:t>vizează perioada 2021-2024.</w:t>
      </w:r>
    </w:p>
    <w:p w:rsidR="00926C1D" w:rsidRPr="00512DA7" w:rsidRDefault="0023147F" w:rsidP="002C0515">
      <w:pPr>
        <w:spacing w:after="120" w:line="276" w:lineRule="auto"/>
        <w:rPr>
          <w:rFonts w:ascii="Trebuchet MS" w:hAnsi="Trebuchet MS"/>
          <w:iCs/>
          <w:sz w:val="22"/>
          <w:szCs w:val="22"/>
          <w:lang w:eastAsia="ro-RO"/>
        </w:rPr>
      </w:pPr>
      <w:r w:rsidRPr="00512DA7">
        <w:rPr>
          <w:rFonts w:ascii="Trebuchet MS" w:hAnsi="Trebuchet MS"/>
          <w:iCs/>
          <w:sz w:val="22"/>
          <w:szCs w:val="22"/>
          <w:lang w:eastAsia="ro-RO"/>
        </w:rPr>
        <w:t>Având în vedere Raportul UE privind statul de dr</w:t>
      </w:r>
      <w:r w:rsidRPr="00C631E4">
        <w:rPr>
          <w:rFonts w:ascii="Trebuchet MS" w:hAnsi="Trebuchet MS"/>
          <w:iCs/>
          <w:sz w:val="22"/>
          <w:szCs w:val="22"/>
          <w:lang w:eastAsia="ro-RO"/>
        </w:rPr>
        <w:t>ept</w:t>
      </w:r>
      <w:r w:rsidR="00512DA7" w:rsidRPr="00C631E4">
        <w:rPr>
          <w:rFonts w:ascii="Trebuchet MS" w:hAnsi="Trebuchet MS"/>
          <w:iCs/>
          <w:sz w:val="22"/>
          <w:szCs w:val="22"/>
          <w:lang w:eastAsia="ro-RO"/>
        </w:rPr>
        <w:t xml:space="preserve"> (Comisia Europeană</w:t>
      </w:r>
      <w:r w:rsidR="004461C1" w:rsidRPr="00C631E4">
        <w:rPr>
          <w:rFonts w:ascii="Trebuchet MS" w:hAnsi="Trebuchet MS"/>
          <w:iCs/>
          <w:sz w:val="22"/>
          <w:szCs w:val="22"/>
          <w:lang w:eastAsia="ro-RO"/>
        </w:rPr>
        <w:t>,</w:t>
      </w:r>
      <w:r w:rsidR="00512DA7" w:rsidRPr="00C631E4">
        <w:rPr>
          <w:rFonts w:ascii="Trebuchet MS" w:hAnsi="Trebuchet MS"/>
          <w:iCs/>
          <w:sz w:val="22"/>
          <w:szCs w:val="22"/>
          <w:lang w:eastAsia="ro-RO"/>
        </w:rPr>
        <w:t xml:space="preserve"> 2020)</w:t>
      </w:r>
      <w:r w:rsidR="00727A16" w:rsidRPr="00C631E4">
        <w:rPr>
          <w:rFonts w:ascii="Trebuchet MS" w:hAnsi="Trebuchet MS"/>
          <w:iCs/>
          <w:sz w:val="22"/>
          <w:szCs w:val="22"/>
          <w:lang w:eastAsia="ro-RO"/>
        </w:rPr>
        <w:t xml:space="preserve">, </w:t>
      </w:r>
      <w:r w:rsidR="00727A16" w:rsidRPr="00512DA7">
        <w:rPr>
          <w:rFonts w:ascii="Trebuchet MS" w:hAnsi="Trebuchet MS"/>
          <w:iCs/>
          <w:sz w:val="22"/>
          <w:szCs w:val="22"/>
          <w:lang w:eastAsia="ro-RO"/>
        </w:rPr>
        <w:t>d</w:t>
      </w:r>
      <w:r w:rsidR="00C56F14" w:rsidRPr="00512DA7">
        <w:rPr>
          <w:rFonts w:ascii="Trebuchet MS" w:hAnsi="Trebuchet MS"/>
          <w:iCs/>
          <w:sz w:val="22"/>
          <w:szCs w:val="22"/>
          <w:lang w:eastAsia="ro-RO"/>
        </w:rPr>
        <w:t xml:space="preserve">ocumentul strategic </w:t>
      </w:r>
      <w:r w:rsidR="00926C1D" w:rsidRPr="00512DA7">
        <w:rPr>
          <w:rFonts w:ascii="Trebuchet MS" w:hAnsi="Trebuchet MS"/>
          <w:iCs/>
          <w:sz w:val="22"/>
          <w:szCs w:val="22"/>
          <w:lang w:eastAsia="ro-RO"/>
        </w:rPr>
        <w:t xml:space="preserve">se  raportează  la  un concept  </w:t>
      </w:r>
      <w:proofErr w:type="spellStart"/>
      <w:r w:rsidR="00926C1D" w:rsidRPr="00512DA7">
        <w:rPr>
          <w:rFonts w:ascii="Trebuchet MS" w:hAnsi="Trebuchet MS"/>
          <w:iCs/>
          <w:sz w:val="22"/>
          <w:szCs w:val="22"/>
          <w:lang w:eastAsia="ro-RO"/>
        </w:rPr>
        <w:t>multi</w:t>
      </w:r>
      <w:proofErr w:type="spellEnd"/>
      <w:r w:rsidR="00926C1D" w:rsidRPr="00512DA7">
        <w:rPr>
          <w:rFonts w:ascii="Trebuchet MS" w:hAnsi="Trebuchet MS"/>
          <w:iCs/>
          <w:sz w:val="22"/>
          <w:szCs w:val="22"/>
          <w:lang w:eastAsia="ro-RO"/>
        </w:rPr>
        <w:t xml:space="preserve">-dimensional al luptei împotriva criminalității organizate, bazat </w:t>
      </w:r>
      <w:r w:rsidR="008B5D9F" w:rsidRPr="00512DA7">
        <w:rPr>
          <w:rFonts w:ascii="Trebuchet MS" w:hAnsi="Trebuchet MS"/>
          <w:iCs/>
          <w:sz w:val="22"/>
          <w:szCs w:val="22"/>
          <w:lang w:eastAsia="ro-RO"/>
        </w:rPr>
        <w:t xml:space="preserve">inclusiv </w:t>
      </w:r>
      <w:r w:rsidR="00926C1D" w:rsidRPr="00512DA7">
        <w:rPr>
          <w:rFonts w:ascii="Trebuchet MS" w:hAnsi="Trebuchet MS"/>
          <w:iCs/>
          <w:sz w:val="22"/>
          <w:szCs w:val="22"/>
          <w:lang w:eastAsia="ro-RO"/>
        </w:rPr>
        <w:t xml:space="preserve">pe </w:t>
      </w:r>
      <w:r w:rsidR="00CA1FE5" w:rsidRPr="00512DA7">
        <w:rPr>
          <w:rFonts w:ascii="Trebuchet MS" w:hAnsi="Trebuchet MS"/>
          <w:iCs/>
          <w:sz w:val="22"/>
          <w:szCs w:val="22"/>
          <w:lang w:eastAsia="ro-RO"/>
        </w:rPr>
        <w:t>rolul</w:t>
      </w:r>
      <w:r w:rsidR="00926C1D" w:rsidRPr="00512DA7">
        <w:rPr>
          <w:rFonts w:ascii="Trebuchet MS" w:hAnsi="Trebuchet MS"/>
          <w:iCs/>
          <w:sz w:val="22"/>
          <w:szCs w:val="22"/>
          <w:lang w:eastAsia="ro-RO"/>
        </w:rPr>
        <w:t xml:space="preserve"> </w:t>
      </w:r>
      <w:r w:rsidR="008B5D9F" w:rsidRPr="00512DA7">
        <w:rPr>
          <w:rFonts w:ascii="Trebuchet MS" w:hAnsi="Trebuchet MS"/>
          <w:iCs/>
          <w:sz w:val="22"/>
          <w:szCs w:val="22"/>
          <w:lang w:eastAsia="ro-RO"/>
        </w:rPr>
        <w:t xml:space="preserve">corupției </w:t>
      </w:r>
      <w:r w:rsidR="00CA1FE5" w:rsidRPr="00512DA7">
        <w:rPr>
          <w:rFonts w:ascii="Trebuchet MS" w:hAnsi="Trebuchet MS"/>
          <w:iCs/>
          <w:sz w:val="22"/>
          <w:szCs w:val="22"/>
          <w:lang w:eastAsia="ro-RO"/>
        </w:rPr>
        <w:t>de</w:t>
      </w:r>
      <w:r w:rsidR="008B5D9F" w:rsidRPr="00512DA7">
        <w:rPr>
          <w:rFonts w:ascii="Trebuchet MS" w:hAnsi="Trebuchet MS"/>
          <w:iCs/>
          <w:sz w:val="22"/>
          <w:szCs w:val="22"/>
          <w:lang w:eastAsia="ro-RO"/>
        </w:rPr>
        <w:t xml:space="preserve"> </w:t>
      </w:r>
      <w:r w:rsidR="00CA1FE5" w:rsidRPr="00512DA7">
        <w:rPr>
          <w:rFonts w:ascii="Trebuchet MS" w:hAnsi="Trebuchet MS"/>
          <w:iCs/>
          <w:sz w:val="22"/>
          <w:szCs w:val="22"/>
          <w:lang w:eastAsia="ro-RO"/>
        </w:rPr>
        <w:t>facilitator al</w:t>
      </w:r>
      <w:r w:rsidR="008B5D9F" w:rsidRPr="00512DA7">
        <w:rPr>
          <w:rFonts w:ascii="Trebuchet MS" w:hAnsi="Trebuchet MS"/>
          <w:iCs/>
          <w:sz w:val="22"/>
          <w:szCs w:val="22"/>
          <w:lang w:eastAsia="ro-RO"/>
        </w:rPr>
        <w:t xml:space="preserve"> activi</w:t>
      </w:r>
      <w:r w:rsidR="00CA1FE5" w:rsidRPr="00512DA7">
        <w:rPr>
          <w:rFonts w:ascii="Trebuchet MS" w:hAnsi="Trebuchet MS"/>
          <w:iCs/>
          <w:sz w:val="22"/>
          <w:szCs w:val="22"/>
          <w:lang w:eastAsia="ro-RO"/>
        </w:rPr>
        <w:t>tății</w:t>
      </w:r>
      <w:r w:rsidR="008B5D9F" w:rsidRPr="00512DA7">
        <w:rPr>
          <w:rFonts w:ascii="Trebuchet MS" w:hAnsi="Trebuchet MS"/>
          <w:iCs/>
          <w:sz w:val="22"/>
          <w:szCs w:val="22"/>
          <w:lang w:eastAsia="ro-RO"/>
        </w:rPr>
        <w:t xml:space="preserve"> grupurilor de crimă organizată</w:t>
      </w:r>
      <w:r w:rsidR="00926C1D" w:rsidRPr="00512DA7">
        <w:rPr>
          <w:rFonts w:ascii="Trebuchet MS" w:hAnsi="Trebuchet MS"/>
          <w:iCs/>
          <w:sz w:val="22"/>
          <w:szCs w:val="22"/>
          <w:lang w:eastAsia="ro-RO"/>
        </w:rPr>
        <w:t xml:space="preserve">. </w:t>
      </w:r>
      <w:r w:rsidR="00560F36" w:rsidRPr="009905EE">
        <w:rPr>
          <w:rFonts w:ascii="Trebuchet MS" w:hAnsi="Trebuchet MS"/>
          <w:iCs/>
          <w:sz w:val="22"/>
          <w:szCs w:val="22"/>
          <w:lang w:eastAsia="ro-RO"/>
        </w:rPr>
        <w:t xml:space="preserve">Prin urmare, abordarea este integrată atât din punct de vedere instituțional, cât și din punct de vedere fenomenologic, granița dintre corupție și crima organizată fiind doar de ordin formal </w:t>
      </w:r>
      <w:r w:rsidR="000E1E71" w:rsidRPr="009905EE">
        <w:rPr>
          <w:rFonts w:ascii="Trebuchet MS" w:hAnsi="Trebuchet MS"/>
          <w:iCs/>
          <w:sz w:val="22"/>
          <w:szCs w:val="22"/>
          <w:lang w:eastAsia="ro-RO"/>
        </w:rPr>
        <w:t xml:space="preserve">– </w:t>
      </w:r>
      <w:r w:rsidR="00560F36" w:rsidRPr="009905EE">
        <w:rPr>
          <w:rFonts w:ascii="Trebuchet MS" w:hAnsi="Trebuchet MS"/>
          <w:iCs/>
          <w:sz w:val="22"/>
          <w:szCs w:val="22"/>
          <w:lang w:eastAsia="ro-RO"/>
        </w:rPr>
        <w:t>conceptual, pentru rațiuni de abordare sistemică și coerentă din punct de vedere legal și instituțional.</w:t>
      </w:r>
    </w:p>
    <w:p w:rsidR="0052628B" w:rsidRPr="00E42930" w:rsidRDefault="0052628B" w:rsidP="00E42930">
      <w:pPr>
        <w:spacing w:line="276" w:lineRule="auto"/>
        <w:rPr>
          <w:rFonts w:ascii="Trebuchet MS" w:hAnsi="Trebuchet MS"/>
          <w:i/>
          <w:iCs/>
          <w:sz w:val="22"/>
          <w:szCs w:val="22"/>
          <w:lang w:eastAsia="ro-RO"/>
        </w:rPr>
      </w:pPr>
    </w:p>
    <w:p w:rsidR="005A2E25" w:rsidRDefault="132B7BB0" w:rsidP="00B843C9">
      <w:pPr>
        <w:pStyle w:val="ListParagraph"/>
        <w:numPr>
          <w:ilvl w:val="0"/>
          <w:numId w:val="9"/>
        </w:numPr>
        <w:spacing w:line="276" w:lineRule="auto"/>
        <w:rPr>
          <w:rFonts w:ascii="Trebuchet MS" w:hAnsi="Trebuchet MS"/>
          <w:b/>
          <w:bCs/>
          <w:color w:val="0070C0"/>
          <w:sz w:val="22"/>
          <w:szCs w:val="22"/>
          <w:lang w:eastAsia="ro-RO"/>
        </w:rPr>
      </w:pPr>
      <w:r w:rsidRPr="00BE5213">
        <w:rPr>
          <w:rFonts w:ascii="Trebuchet MS" w:hAnsi="Trebuchet MS"/>
          <w:b/>
          <w:bCs/>
          <w:color w:val="0070C0"/>
          <w:sz w:val="22"/>
          <w:szCs w:val="22"/>
          <w:lang w:eastAsia="ro-RO"/>
        </w:rPr>
        <w:t>ABORDAREA STRATEGICĂ</w:t>
      </w:r>
    </w:p>
    <w:p w:rsidR="00B966DB" w:rsidRPr="00B966DB" w:rsidRDefault="00B966DB" w:rsidP="00B966DB">
      <w:pPr>
        <w:spacing w:line="276" w:lineRule="auto"/>
        <w:rPr>
          <w:rFonts w:ascii="Trebuchet MS" w:hAnsi="Trebuchet MS"/>
          <w:b/>
          <w:bCs/>
          <w:color w:val="0070C0"/>
          <w:sz w:val="22"/>
          <w:szCs w:val="22"/>
          <w:lang w:eastAsia="ro-RO"/>
        </w:rPr>
      </w:pPr>
    </w:p>
    <w:p w:rsidR="005A2E25" w:rsidRPr="00E42930" w:rsidRDefault="132B7BB0" w:rsidP="00B966DB">
      <w:pPr>
        <w:numPr>
          <w:ilvl w:val="0"/>
          <w:numId w:val="3"/>
        </w:numPr>
        <w:spacing w:after="120" w:line="276" w:lineRule="auto"/>
        <w:rPr>
          <w:rFonts w:ascii="Trebuchet MS" w:hAnsi="Trebuchet MS"/>
          <w:sz w:val="22"/>
          <w:szCs w:val="22"/>
          <w:lang w:eastAsia="ro-RO"/>
        </w:rPr>
      </w:pPr>
      <w:r w:rsidRPr="00E42930">
        <w:rPr>
          <w:rFonts w:ascii="Trebuchet MS" w:hAnsi="Trebuchet MS"/>
          <w:sz w:val="22"/>
          <w:szCs w:val="22"/>
          <w:lang w:eastAsia="ro-RO"/>
        </w:rPr>
        <w:t>Viziune</w:t>
      </w:r>
    </w:p>
    <w:p w:rsidR="132B7BB0" w:rsidRPr="0043251C" w:rsidRDefault="132B7BB0" w:rsidP="00B966DB">
      <w:pPr>
        <w:spacing w:after="120" w:line="276" w:lineRule="auto"/>
        <w:rPr>
          <w:rFonts w:ascii="Trebuchet MS" w:eastAsia="Calibri" w:hAnsi="Trebuchet MS" w:cs="Calibri"/>
          <w:strike/>
          <w:sz w:val="22"/>
          <w:szCs w:val="22"/>
          <w:lang w:val="ro"/>
        </w:rPr>
      </w:pPr>
      <w:r w:rsidRPr="00E42930">
        <w:rPr>
          <w:rFonts w:ascii="Trebuchet MS" w:hAnsi="Trebuchet MS"/>
          <w:sz w:val="22"/>
          <w:szCs w:val="22"/>
          <w:lang w:eastAsia="ro-RO"/>
        </w:rPr>
        <w:t xml:space="preserve">Viziunea acestei strategii este </w:t>
      </w:r>
      <w:r w:rsidRPr="00533C10">
        <w:rPr>
          <w:rFonts w:ascii="Trebuchet MS" w:hAnsi="Trebuchet MS"/>
          <w:sz w:val="22"/>
          <w:szCs w:val="22"/>
          <w:lang w:eastAsia="ro-RO"/>
        </w:rPr>
        <w:t xml:space="preserve">de a </w:t>
      </w:r>
      <w:r w:rsidR="009905EE" w:rsidRPr="00533C10">
        <w:rPr>
          <w:rFonts w:ascii="Trebuchet MS" w:hAnsi="Trebuchet MS"/>
          <w:sz w:val="22"/>
          <w:szCs w:val="22"/>
          <w:lang w:eastAsia="ro-RO"/>
        </w:rPr>
        <w:t>consolida</w:t>
      </w:r>
      <w:r w:rsidR="00560F36" w:rsidRPr="00533C10">
        <w:rPr>
          <w:rFonts w:ascii="Trebuchet MS" w:hAnsi="Trebuchet MS"/>
          <w:sz w:val="22"/>
          <w:szCs w:val="22"/>
          <w:lang w:eastAsia="ro-RO"/>
        </w:rPr>
        <w:t xml:space="preserve"> </w:t>
      </w:r>
      <w:r w:rsidR="009905EE" w:rsidRPr="00533C10">
        <w:rPr>
          <w:rFonts w:ascii="Trebuchet MS" w:hAnsi="Trebuchet MS"/>
          <w:sz w:val="22"/>
          <w:szCs w:val="22"/>
          <w:lang w:eastAsia="ro-RO"/>
        </w:rPr>
        <w:t>și</w:t>
      </w:r>
      <w:r w:rsidR="00560F36" w:rsidRPr="00533C10">
        <w:rPr>
          <w:rFonts w:ascii="Trebuchet MS" w:hAnsi="Trebuchet MS"/>
          <w:sz w:val="22"/>
          <w:szCs w:val="22"/>
          <w:lang w:eastAsia="ro-RO"/>
        </w:rPr>
        <w:t xml:space="preserve"> garanta</w:t>
      </w:r>
      <w:r w:rsidRPr="00533C10">
        <w:rPr>
          <w:rFonts w:ascii="Trebuchet MS" w:hAnsi="Trebuchet MS"/>
          <w:sz w:val="22"/>
          <w:szCs w:val="22"/>
          <w:lang w:eastAsia="ro-RO"/>
        </w:rPr>
        <w:t xml:space="preserve"> </w:t>
      </w:r>
      <w:r w:rsidRPr="00E42930">
        <w:rPr>
          <w:rFonts w:ascii="Trebuchet MS" w:hAnsi="Trebuchet MS"/>
          <w:sz w:val="22"/>
          <w:szCs w:val="22"/>
          <w:lang w:eastAsia="ro-RO"/>
        </w:rPr>
        <w:t>siguran</w:t>
      </w:r>
      <w:r w:rsidR="0070063E">
        <w:rPr>
          <w:rFonts w:ascii="Trebuchet MS" w:hAnsi="Trebuchet MS"/>
          <w:sz w:val="22"/>
          <w:szCs w:val="22"/>
          <w:lang w:eastAsia="ro-RO"/>
        </w:rPr>
        <w:t>ța</w:t>
      </w:r>
      <w:r w:rsidRPr="00E42930">
        <w:rPr>
          <w:rFonts w:ascii="Trebuchet MS" w:hAnsi="Trebuchet MS"/>
          <w:sz w:val="22"/>
          <w:szCs w:val="22"/>
          <w:lang w:eastAsia="ro-RO"/>
        </w:rPr>
        <w:t xml:space="preserve"> </w:t>
      </w:r>
      <w:r w:rsidR="008359F7">
        <w:rPr>
          <w:rFonts w:ascii="Trebuchet MS" w:hAnsi="Trebuchet MS"/>
          <w:sz w:val="22"/>
          <w:szCs w:val="22"/>
          <w:lang w:eastAsia="ro-RO"/>
        </w:rPr>
        <w:t>persoanelor</w:t>
      </w:r>
      <w:r w:rsidRPr="00E42930">
        <w:rPr>
          <w:rFonts w:ascii="Trebuchet MS" w:hAnsi="Trebuchet MS"/>
          <w:sz w:val="22"/>
          <w:szCs w:val="22"/>
          <w:lang w:eastAsia="ro-RO"/>
        </w:rPr>
        <w:t xml:space="preserve"> și de a susține un mediu </w:t>
      </w:r>
      <w:r w:rsidR="008359F7">
        <w:rPr>
          <w:rFonts w:ascii="Trebuchet MS" w:hAnsi="Trebuchet MS"/>
          <w:sz w:val="22"/>
          <w:szCs w:val="22"/>
          <w:lang w:eastAsia="ro-RO"/>
        </w:rPr>
        <w:t xml:space="preserve">social și </w:t>
      </w:r>
      <w:r w:rsidRPr="00E42930">
        <w:rPr>
          <w:rFonts w:ascii="Trebuchet MS" w:hAnsi="Trebuchet MS"/>
          <w:sz w:val="22"/>
          <w:szCs w:val="22"/>
          <w:lang w:eastAsia="ro-RO"/>
        </w:rPr>
        <w:t xml:space="preserve">economic dezvoltat în condiții de legalitate, prin prevenirea și contracararea eficientă a riscurilor, amenințărilor și vulnerabilităților circumscrise criminalității organizate grave. </w:t>
      </w:r>
      <w:r w:rsidRPr="00E42930">
        <w:rPr>
          <w:rFonts w:ascii="Trebuchet MS" w:eastAsia="Calibri" w:hAnsi="Trebuchet MS" w:cs="Calibri"/>
          <w:sz w:val="22"/>
          <w:szCs w:val="22"/>
          <w:lang w:val="ro"/>
        </w:rPr>
        <w:t xml:space="preserve">Resursele statului </w:t>
      </w:r>
      <w:r w:rsidR="005F3021">
        <w:rPr>
          <w:rFonts w:ascii="Trebuchet MS" w:eastAsia="Calibri" w:hAnsi="Trebuchet MS" w:cs="Calibri"/>
          <w:sz w:val="22"/>
          <w:szCs w:val="22"/>
          <w:lang w:val="ro"/>
        </w:rPr>
        <w:t>trebuie mobilizate coerent</w:t>
      </w:r>
      <w:r w:rsidR="00560F36">
        <w:rPr>
          <w:rFonts w:ascii="Trebuchet MS" w:eastAsia="Calibri" w:hAnsi="Trebuchet MS" w:cs="Calibri"/>
          <w:sz w:val="22"/>
          <w:szCs w:val="22"/>
          <w:lang w:val="ro"/>
        </w:rPr>
        <w:t xml:space="preserve"> </w:t>
      </w:r>
      <w:r w:rsidR="009905EE" w:rsidRPr="009905EE">
        <w:rPr>
          <w:rFonts w:ascii="Trebuchet MS" w:eastAsia="Calibri" w:hAnsi="Trebuchet MS" w:cs="Calibri"/>
          <w:sz w:val="22"/>
          <w:szCs w:val="22"/>
          <w:lang w:val="ro"/>
        </w:rPr>
        <w:t>și</w:t>
      </w:r>
      <w:r w:rsidR="00560F36" w:rsidRPr="009905EE">
        <w:rPr>
          <w:rFonts w:ascii="Trebuchet MS" w:eastAsia="Calibri" w:hAnsi="Trebuchet MS" w:cs="Calibri"/>
          <w:sz w:val="22"/>
          <w:szCs w:val="22"/>
          <w:lang w:val="ro"/>
        </w:rPr>
        <w:t xml:space="preserve"> eficient</w:t>
      </w:r>
      <w:r w:rsidRPr="009905EE">
        <w:rPr>
          <w:rFonts w:ascii="Trebuchet MS" w:eastAsia="Calibri" w:hAnsi="Trebuchet MS" w:cs="Calibri"/>
          <w:sz w:val="22"/>
          <w:szCs w:val="22"/>
          <w:lang w:val="ro"/>
        </w:rPr>
        <w:t xml:space="preserve"> în vederea investigării</w:t>
      </w:r>
      <w:r w:rsidR="008359F7" w:rsidRPr="009905EE">
        <w:rPr>
          <w:rFonts w:ascii="Trebuchet MS" w:eastAsia="Calibri" w:hAnsi="Trebuchet MS" w:cs="Calibri"/>
          <w:sz w:val="22"/>
          <w:szCs w:val="22"/>
          <w:lang w:val="ro"/>
        </w:rPr>
        <w:t xml:space="preserve"> și tragerii la răspundere penală</w:t>
      </w:r>
      <w:r w:rsidRPr="009905EE">
        <w:rPr>
          <w:rFonts w:ascii="Trebuchet MS" w:eastAsia="Calibri" w:hAnsi="Trebuchet MS" w:cs="Calibri"/>
          <w:sz w:val="22"/>
          <w:szCs w:val="22"/>
          <w:lang w:val="ro"/>
        </w:rPr>
        <w:t xml:space="preserve"> a persoanelor implicate în activități circumscrise criminalității organizate </w:t>
      </w:r>
      <w:r w:rsidR="0052628B" w:rsidRPr="009905EE">
        <w:rPr>
          <w:rFonts w:ascii="Trebuchet MS" w:eastAsia="Calibri" w:hAnsi="Trebuchet MS" w:cs="Calibri"/>
          <w:sz w:val="22"/>
          <w:szCs w:val="22"/>
          <w:lang w:val="ro"/>
        </w:rPr>
        <w:t xml:space="preserve">inclusiv prin consolidarea mecanismelor de cooperare </w:t>
      </w:r>
      <w:r w:rsidR="009905EE" w:rsidRPr="009905EE">
        <w:rPr>
          <w:rFonts w:ascii="Trebuchet MS" w:eastAsia="Calibri" w:hAnsi="Trebuchet MS" w:cs="Calibri"/>
          <w:sz w:val="22"/>
          <w:szCs w:val="22"/>
          <w:lang w:val="ro"/>
        </w:rPr>
        <w:t>interinstituțională</w:t>
      </w:r>
      <w:r w:rsidR="0052628B" w:rsidRPr="009905EE">
        <w:rPr>
          <w:rFonts w:ascii="Trebuchet MS" w:eastAsia="Calibri" w:hAnsi="Trebuchet MS" w:cs="Calibri"/>
          <w:sz w:val="22"/>
          <w:szCs w:val="22"/>
          <w:lang w:val="ro"/>
        </w:rPr>
        <w:t xml:space="preserve"> </w:t>
      </w:r>
      <w:r w:rsidR="009905EE" w:rsidRPr="009905EE">
        <w:rPr>
          <w:rFonts w:ascii="Trebuchet MS" w:eastAsia="Calibri" w:hAnsi="Trebuchet MS" w:cs="Calibri"/>
          <w:sz w:val="22"/>
          <w:szCs w:val="22"/>
          <w:lang w:val="ro"/>
        </w:rPr>
        <w:t>și</w:t>
      </w:r>
      <w:r w:rsidR="0052628B" w:rsidRPr="009905EE">
        <w:rPr>
          <w:rFonts w:ascii="Trebuchet MS" w:eastAsia="Calibri" w:hAnsi="Trebuchet MS" w:cs="Calibri"/>
          <w:sz w:val="22"/>
          <w:szCs w:val="22"/>
          <w:lang w:val="ro"/>
        </w:rPr>
        <w:t xml:space="preserve"> a </w:t>
      </w:r>
      <w:r w:rsidR="009905EE" w:rsidRPr="009905EE">
        <w:rPr>
          <w:rFonts w:ascii="Trebuchet MS" w:eastAsia="Calibri" w:hAnsi="Trebuchet MS" w:cs="Calibri"/>
          <w:sz w:val="22"/>
          <w:szCs w:val="22"/>
          <w:lang w:val="ro"/>
        </w:rPr>
        <w:t>capacităților</w:t>
      </w:r>
      <w:r w:rsidR="00560F36">
        <w:rPr>
          <w:rFonts w:ascii="Trebuchet MS" w:eastAsia="Calibri" w:hAnsi="Trebuchet MS" w:cs="Calibri"/>
          <w:sz w:val="22"/>
          <w:szCs w:val="22"/>
          <w:lang w:val="ro"/>
        </w:rPr>
        <w:t xml:space="preserve"> </w:t>
      </w:r>
      <w:r w:rsidR="009905EE" w:rsidRPr="00710FBE">
        <w:rPr>
          <w:rFonts w:ascii="Trebuchet MS" w:eastAsia="Calibri" w:hAnsi="Trebuchet MS" w:cs="Calibri"/>
          <w:sz w:val="22"/>
          <w:szCs w:val="22"/>
          <w:lang w:val="ro"/>
        </w:rPr>
        <w:t>instituțiilor</w:t>
      </w:r>
      <w:r w:rsidR="0052628B" w:rsidRPr="00710FBE">
        <w:rPr>
          <w:rFonts w:ascii="Trebuchet MS" w:eastAsia="Calibri" w:hAnsi="Trebuchet MS" w:cs="Calibri"/>
          <w:sz w:val="22"/>
          <w:szCs w:val="22"/>
          <w:lang w:val="ro"/>
        </w:rPr>
        <w:t xml:space="preserve"> </w:t>
      </w:r>
      <w:r w:rsidR="009905EE" w:rsidRPr="00710FBE">
        <w:rPr>
          <w:rFonts w:ascii="Trebuchet MS" w:eastAsia="Calibri" w:hAnsi="Trebuchet MS" w:cs="Calibri"/>
          <w:sz w:val="22"/>
          <w:szCs w:val="22"/>
          <w:lang w:val="ro"/>
        </w:rPr>
        <w:t>și</w:t>
      </w:r>
      <w:r w:rsidR="0052628B" w:rsidRPr="00710FBE">
        <w:rPr>
          <w:rFonts w:ascii="Trebuchet MS" w:eastAsia="Calibri" w:hAnsi="Trebuchet MS" w:cs="Calibri"/>
          <w:sz w:val="22"/>
          <w:szCs w:val="22"/>
          <w:lang w:val="ro"/>
        </w:rPr>
        <w:t xml:space="preserve"> </w:t>
      </w:r>
      <w:r w:rsidR="009905EE" w:rsidRPr="00710FBE">
        <w:rPr>
          <w:rFonts w:ascii="Trebuchet MS" w:eastAsia="Calibri" w:hAnsi="Trebuchet MS" w:cs="Calibri"/>
          <w:sz w:val="22"/>
          <w:szCs w:val="22"/>
          <w:lang w:val="ro"/>
        </w:rPr>
        <w:t>autorităților</w:t>
      </w:r>
      <w:r w:rsidR="0052628B" w:rsidRPr="00710FBE">
        <w:rPr>
          <w:rFonts w:ascii="Trebuchet MS" w:eastAsia="Calibri" w:hAnsi="Trebuchet MS" w:cs="Calibri"/>
          <w:sz w:val="22"/>
          <w:szCs w:val="22"/>
          <w:lang w:val="ro"/>
        </w:rPr>
        <w:t xml:space="preserve"> competente, astfel încât să se asigure abordarea integrată a fenomenului.</w:t>
      </w:r>
    </w:p>
    <w:p w:rsidR="0066326B" w:rsidRPr="00710FBE" w:rsidRDefault="0066326B" w:rsidP="00B966DB">
      <w:pPr>
        <w:spacing w:after="120" w:line="276" w:lineRule="auto"/>
        <w:rPr>
          <w:rFonts w:ascii="Trebuchet MS" w:eastAsia="Calibri" w:hAnsi="Trebuchet MS" w:cs="Calibri"/>
          <w:sz w:val="22"/>
          <w:szCs w:val="22"/>
          <w:lang w:val="ro"/>
        </w:rPr>
      </w:pPr>
    </w:p>
    <w:p w:rsidR="0066326B" w:rsidRPr="00B966DB" w:rsidRDefault="0052628B" w:rsidP="00B966DB">
      <w:pPr>
        <w:spacing w:after="120" w:line="276" w:lineRule="auto"/>
        <w:rPr>
          <w:rFonts w:ascii="Trebuchet MS" w:hAnsi="Trebuchet MS"/>
          <w:sz w:val="22"/>
          <w:szCs w:val="22"/>
        </w:rPr>
      </w:pPr>
      <w:r w:rsidRPr="00710FBE">
        <w:rPr>
          <w:rFonts w:ascii="Trebuchet MS" w:hAnsi="Trebuchet MS" w:cs="Calibri"/>
          <w:sz w:val="22"/>
        </w:rPr>
        <w:t>Suplimentar măsurilor de combatere a criminalității organizate, strategia include măsuri care vizează latura de prevenire, respectiv de educare a populației</w:t>
      </w:r>
      <w:r w:rsidR="0043251C">
        <w:rPr>
          <w:rFonts w:ascii="Trebuchet MS" w:hAnsi="Trebuchet MS" w:cs="Calibri"/>
          <w:sz w:val="22"/>
        </w:rPr>
        <w:t xml:space="preserve"> </w:t>
      </w:r>
      <w:r w:rsidR="0043251C" w:rsidRPr="00AD4E4F">
        <w:rPr>
          <w:rFonts w:ascii="Trebuchet MS" w:hAnsi="Trebuchet MS" w:cs="Calibri"/>
          <w:sz w:val="22"/>
        </w:rPr>
        <w:t xml:space="preserve">cu privire la fenomenul </w:t>
      </w:r>
      <w:r w:rsidR="00CB2E9B" w:rsidRPr="00AD4E4F">
        <w:rPr>
          <w:rFonts w:ascii="Trebuchet MS" w:hAnsi="Trebuchet MS" w:cs="Calibri"/>
          <w:sz w:val="22"/>
        </w:rPr>
        <w:t>criminalității</w:t>
      </w:r>
      <w:r w:rsidR="0043251C" w:rsidRPr="00AD4E4F">
        <w:rPr>
          <w:rFonts w:ascii="Trebuchet MS" w:hAnsi="Trebuchet MS" w:cs="Calibri"/>
          <w:sz w:val="22"/>
        </w:rPr>
        <w:t xml:space="preserve"> organizate, cu scopul de a </w:t>
      </w:r>
      <w:r w:rsidR="00F81C1A" w:rsidRPr="00AD4E4F">
        <w:rPr>
          <w:rFonts w:ascii="Trebuchet MS" w:hAnsi="Trebuchet MS" w:cs="Calibri"/>
          <w:sz w:val="22"/>
        </w:rPr>
        <w:t>spori</w:t>
      </w:r>
      <w:r w:rsidR="0043251C" w:rsidRPr="00AD4E4F">
        <w:rPr>
          <w:rFonts w:ascii="Trebuchet MS" w:hAnsi="Trebuchet MS" w:cs="Calibri"/>
          <w:sz w:val="22"/>
        </w:rPr>
        <w:t xml:space="preserve"> </w:t>
      </w:r>
      <w:r w:rsidRPr="00710FBE">
        <w:rPr>
          <w:rFonts w:ascii="Trebuchet MS" w:hAnsi="Trebuchet MS" w:cs="Calibri"/>
          <w:sz w:val="22"/>
        </w:rPr>
        <w:t>intoleranț</w:t>
      </w:r>
      <w:r w:rsidR="0043251C">
        <w:rPr>
          <w:rFonts w:ascii="Trebuchet MS" w:hAnsi="Trebuchet MS" w:cs="Calibri"/>
          <w:sz w:val="22"/>
        </w:rPr>
        <w:t xml:space="preserve">a </w:t>
      </w:r>
      <w:r w:rsidR="0043251C" w:rsidRPr="00710FBE">
        <w:rPr>
          <w:rFonts w:ascii="Trebuchet MS" w:hAnsi="Trebuchet MS" w:cs="Calibri"/>
          <w:sz w:val="22"/>
        </w:rPr>
        <w:t>față</w:t>
      </w:r>
      <w:r w:rsidRPr="00710FBE">
        <w:rPr>
          <w:rFonts w:ascii="Trebuchet MS" w:hAnsi="Trebuchet MS" w:cs="Calibri"/>
          <w:sz w:val="22"/>
        </w:rPr>
        <w:t xml:space="preserve"> de organizațiile de criminalitate organizată și activitățile acestora. </w:t>
      </w:r>
      <w:r w:rsidR="132B7BB0" w:rsidRPr="00E42930">
        <w:rPr>
          <w:rFonts w:ascii="Trebuchet MS" w:eastAsia="Calibri" w:hAnsi="Trebuchet MS" w:cs="Calibri"/>
          <w:sz w:val="22"/>
          <w:szCs w:val="22"/>
          <w:lang w:val="ro"/>
        </w:rPr>
        <w:lastRenderedPageBreak/>
        <w:t>Totodată, anumite măsuri au drept scop protejarea victimelor crimei organizate și reintegrarea lor ulterioară în societate.</w:t>
      </w:r>
    </w:p>
    <w:p w:rsidR="005A2E25" w:rsidRPr="00E42930" w:rsidRDefault="132B7BB0" w:rsidP="00B966DB">
      <w:pPr>
        <w:numPr>
          <w:ilvl w:val="0"/>
          <w:numId w:val="3"/>
        </w:numPr>
        <w:spacing w:after="120" w:line="276" w:lineRule="auto"/>
        <w:rPr>
          <w:rFonts w:ascii="Trebuchet MS" w:hAnsi="Trebuchet MS"/>
          <w:sz w:val="22"/>
          <w:szCs w:val="22"/>
          <w:lang w:eastAsia="ro-RO"/>
        </w:rPr>
      </w:pPr>
      <w:r w:rsidRPr="00E42930">
        <w:rPr>
          <w:rFonts w:ascii="Trebuchet MS" w:hAnsi="Trebuchet MS"/>
          <w:sz w:val="22"/>
          <w:szCs w:val="22"/>
          <w:lang w:eastAsia="ro-RO"/>
        </w:rPr>
        <w:t>Misiune</w:t>
      </w:r>
    </w:p>
    <w:p w:rsidR="00A22232" w:rsidRPr="00A22232" w:rsidRDefault="00A22232" w:rsidP="00B966DB">
      <w:pPr>
        <w:spacing w:after="120" w:line="276" w:lineRule="auto"/>
        <w:rPr>
          <w:rFonts w:ascii="Trebuchet MS" w:eastAsia="Calibri" w:hAnsi="Trebuchet MS" w:cs="Calibri"/>
          <w:sz w:val="22"/>
          <w:szCs w:val="22"/>
          <w:lang w:val="ro"/>
        </w:rPr>
      </w:pPr>
      <w:r w:rsidRPr="00A22232">
        <w:rPr>
          <w:rFonts w:ascii="Trebuchet MS" w:eastAsia="Calibri" w:hAnsi="Trebuchet MS" w:cs="Calibri"/>
          <w:sz w:val="22"/>
          <w:szCs w:val="22"/>
          <w:lang w:val="ro"/>
        </w:rPr>
        <w:t>Transpunerea în practică a viziunii se bazează pe</w:t>
      </w:r>
      <w:r w:rsidR="00F81C1A">
        <w:rPr>
          <w:rFonts w:ascii="Trebuchet MS" w:eastAsia="Calibri" w:hAnsi="Trebuchet MS" w:cs="Calibri"/>
          <w:sz w:val="22"/>
          <w:szCs w:val="22"/>
          <w:lang w:val="ro"/>
        </w:rPr>
        <w:t xml:space="preserve"> </w:t>
      </w:r>
      <w:r w:rsidR="00F81C1A" w:rsidRPr="00AD4E4F">
        <w:rPr>
          <w:rFonts w:ascii="Trebuchet MS" w:eastAsia="Calibri" w:hAnsi="Trebuchet MS" w:cs="Calibri"/>
          <w:sz w:val="22"/>
          <w:szCs w:val="22"/>
          <w:lang w:val="ro"/>
        </w:rPr>
        <w:t>următorii piloni</w:t>
      </w:r>
      <w:r w:rsidRPr="00AD4E4F">
        <w:rPr>
          <w:rFonts w:ascii="Trebuchet MS" w:eastAsia="Calibri" w:hAnsi="Trebuchet MS" w:cs="Calibri"/>
          <w:sz w:val="22"/>
          <w:szCs w:val="22"/>
          <w:lang w:val="ro"/>
        </w:rPr>
        <w:t>:</w:t>
      </w:r>
    </w:p>
    <w:p w:rsidR="00915EB5" w:rsidRPr="00915EB5" w:rsidRDefault="00915EB5" w:rsidP="00B966DB">
      <w:pPr>
        <w:pStyle w:val="ListParagraph"/>
        <w:numPr>
          <w:ilvl w:val="0"/>
          <w:numId w:val="7"/>
        </w:numPr>
        <w:spacing w:after="120" w:line="276" w:lineRule="auto"/>
        <w:contextualSpacing w:val="0"/>
        <w:rPr>
          <w:rFonts w:ascii="Trebuchet MS" w:eastAsia="Calibri" w:hAnsi="Trebuchet MS" w:cs="Calibri"/>
          <w:sz w:val="22"/>
          <w:szCs w:val="22"/>
          <w:lang w:val="ro"/>
        </w:rPr>
      </w:pPr>
      <w:r w:rsidRPr="003160E1">
        <w:rPr>
          <w:rFonts w:ascii="Trebuchet MS" w:eastAsia="Calibri" w:hAnsi="Trebuchet MS" w:cs="Calibri"/>
          <w:sz w:val="22"/>
          <w:szCs w:val="22"/>
          <w:lang w:val="ro"/>
        </w:rPr>
        <w:t xml:space="preserve">creșterea rezilienței </w:t>
      </w:r>
      <w:r>
        <w:rPr>
          <w:rFonts w:ascii="Trebuchet MS" w:eastAsia="Calibri" w:hAnsi="Trebuchet MS" w:cs="Calibri"/>
          <w:sz w:val="22"/>
          <w:szCs w:val="22"/>
          <w:lang w:val="ro"/>
        </w:rPr>
        <w:t>societății</w:t>
      </w:r>
      <w:r w:rsidRPr="003160E1">
        <w:rPr>
          <w:rFonts w:ascii="Trebuchet MS" w:eastAsia="Calibri" w:hAnsi="Trebuchet MS" w:cs="Calibri"/>
          <w:sz w:val="22"/>
          <w:szCs w:val="22"/>
          <w:lang w:val="ro"/>
        </w:rPr>
        <w:t xml:space="preserve"> </w:t>
      </w:r>
      <w:r>
        <w:rPr>
          <w:rFonts w:ascii="Trebuchet MS" w:eastAsia="Calibri" w:hAnsi="Trebuchet MS" w:cs="Calibri"/>
          <w:sz w:val="22"/>
          <w:szCs w:val="22"/>
          <w:lang w:val="ro"/>
        </w:rPr>
        <w:t>(</w:t>
      </w:r>
      <w:r w:rsidRPr="003160E1">
        <w:rPr>
          <w:rFonts w:ascii="Trebuchet MS" w:eastAsia="Calibri" w:hAnsi="Trebuchet MS" w:cs="Calibri"/>
          <w:sz w:val="22"/>
          <w:szCs w:val="22"/>
          <w:lang w:val="ro"/>
        </w:rPr>
        <w:t>cetățeni</w:t>
      </w:r>
      <w:r>
        <w:rPr>
          <w:rFonts w:ascii="Trebuchet MS" w:eastAsia="Calibri" w:hAnsi="Trebuchet MS" w:cs="Calibri"/>
          <w:sz w:val="22"/>
          <w:szCs w:val="22"/>
          <w:lang w:val="ro"/>
        </w:rPr>
        <w:t>,</w:t>
      </w:r>
      <w:r w:rsidRPr="003160E1">
        <w:rPr>
          <w:rFonts w:ascii="Trebuchet MS" w:eastAsia="Calibri" w:hAnsi="Trebuchet MS" w:cs="Calibri"/>
          <w:sz w:val="22"/>
          <w:szCs w:val="22"/>
          <w:lang w:val="ro"/>
        </w:rPr>
        <w:t xml:space="preserve"> </w:t>
      </w:r>
      <w:r>
        <w:rPr>
          <w:rFonts w:ascii="Trebuchet MS" w:eastAsia="Calibri" w:hAnsi="Trebuchet MS" w:cs="Calibri"/>
          <w:sz w:val="22"/>
          <w:szCs w:val="22"/>
          <w:lang w:val="ro"/>
        </w:rPr>
        <w:t>comunitate</w:t>
      </w:r>
      <w:r w:rsidRPr="003160E1">
        <w:rPr>
          <w:rFonts w:ascii="Trebuchet MS" w:eastAsia="Calibri" w:hAnsi="Trebuchet MS" w:cs="Calibri"/>
          <w:sz w:val="22"/>
          <w:szCs w:val="22"/>
          <w:lang w:val="ro"/>
        </w:rPr>
        <w:t xml:space="preserve">, </w:t>
      </w:r>
      <w:r w:rsidR="009905EE">
        <w:rPr>
          <w:rFonts w:ascii="Trebuchet MS" w:eastAsia="Calibri" w:hAnsi="Trebuchet MS" w:cs="Calibri"/>
          <w:sz w:val="22"/>
          <w:szCs w:val="22"/>
          <w:lang w:val="ro"/>
        </w:rPr>
        <w:t>i</w:t>
      </w:r>
      <w:r w:rsidR="009905EE" w:rsidRPr="003160E1">
        <w:rPr>
          <w:rFonts w:ascii="Trebuchet MS" w:eastAsia="Calibri" w:hAnsi="Trebuchet MS" w:cs="Calibri"/>
          <w:sz w:val="22"/>
          <w:szCs w:val="22"/>
          <w:lang w:val="ro"/>
        </w:rPr>
        <w:t>nstituții</w:t>
      </w:r>
      <w:r w:rsidRPr="003160E1">
        <w:rPr>
          <w:rFonts w:ascii="Trebuchet MS" w:eastAsia="Calibri" w:hAnsi="Trebuchet MS" w:cs="Calibri"/>
          <w:sz w:val="22"/>
          <w:szCs w:val="22"/>
          <w:lang w:val="ro"/>
        </w:rPr>
        <w:t xml:space="preserve"> publice</w:t>
      </w:r>
      <w:r>
        <w:rPr>
          <w:rFonts w:ascii="Trebuchet MS" w:eastAsia="Calibri" w:hAnsi="Trebuchet MS" w:cs="Calibri"/>
          <w:sz w:val="22"/>
          <w:szCs w:val="22"/>
          <w:lang w:val="ro"/>
        </w:rPr>
        <w:t>,</w:t>
      </w:r>
      <w:r w:rsidRPr="003160E1">
        <w:rPr>
          <w:rFonts w:ascii="Trebuchet MS" w:eastAsia="Calibri" w:hAnsi="Trebuchet MS" w:cs="Calibri"/>
          <w:sz w:val="22"/>
          <w:szCs w:val="22"/>
          <w:lang w:val="ro"/>
        </w:rPr>
        <w:t xml:space="preserve"> mediu de afaceri</w:t>
      </w:r>
      <w:r>
        <w:rPr>
          <w:rFonts w:ascii="Trebuchet MS" w:eastAsia="Calibri" w:hAnsi="Trebuchet MS" w:cs="Calibri"/>
          <w:sz w:val="22"/>
          <w:szCs w:val="22"/>
          <w:lang w:val="ro"/>
        </w:rPr>
        <w:t>)</w:t>
      </w:r>
      <w:r w:rsidRPr="003160E1">
        <w:rPr>
          <w:rFonts w:ascii="Trebuchet MS" w:eastAsia="Calibri" w:hAnsi="Trebuchet MS" w:cs="Calibri"/>
          <w:sz w:val="22"/>
          <w:szCs w:val="22"/>
          <w:lang w:val="ro"/>
        </w:rPr>
        <w:t xml:space="preserve"> în fața influențelor și a efectelor provocate de manifestarea fenomenelor de criminalitate organizată</w:t>
      </w:r>
      <w:r>
        <w:rPr>
          <w:rFonts w:ascii="Trebuchet MS" w:eastAsia="Calibri" w:hAnsi="Trebuchet MS" w:cs="Calibri"/>
          <w:sz w:val="22"/>
          <w:szCs w:val="22"/>
          <w:lang w:val="ro"/>
        </w:rPr>
        <w:t>;</w:t>
      </w:r>
    </w:p>
    <w:p w:rsidR="00A22232" w:rsidRPr="003160E1" w:rsidRDefault="00915EB5" w:rsidP="00B966DB">
      <w:pPr>
        <w:pStyle w:val="ListParagraph"/>
        <w:numPr>
          <w:ilvl w:val="0"/>
          <w:numId w:val="7"/>
        </w:numPr>
        <w:spacing w:after="120" w:line="276" w:lineRule="auto"/>
        <w:contextualSpacing w:val="0"/>
        <w:rPr>
          <w:rFonts w:ascii="Trebuchet MS" w:eastAsia="Calibri" w:hAnsi="Trebuchet MS" w:cs="Calibri"/>
          <w:sz w:val="22"/>
          <w:szCs w:val="22"/>
          <w:lang w:val="ro"/>
        </w:rPr>
      </w:pPr>
      <w:r w:rsidRPr="003160E1">
        <w:rPr>
          <w:rFonts w:ascii="Trebuchet MS" w:eastAsia="Calibri" w:hAnsi="Trebuchet MS" w:cs="Calibri"/>
          <w:sz w:val="22"/>
          <w:szCs w:val="22"/>
          <w:lang w:val="ro"/>
        </w:rPr>
        <w:t>cunoaștere</w:t>
      </w:r>
      <w:r w:rsidR="00A22232" w:rsidRPr="003160E1">
        <w:rPr>
          <w:rFonts w:ascii="Trebuchet MS" w:eastAsia="Calibri" w:hAnsi="Trebuchet MS" w:cs="Calibri"/>
          <w:sz w:val="22"/>
          <w:szCs w:val="22"/>
          <w:lang w:val="ro"/>
        </w:rPr>
        <w:t xml:space="preserve"> </w:t>
      </w:r>
      <w:r w:rsidRPr="003160E1">
        <w:rPr>
          <w:rFonts w:ascii="Trebuchet MS" w:eastAsia="Calibri" w:hAnsi="Trebuchet MS" w:cs="Calibri"/>
          <w:sz w:val="22"/>
          <w:szCs w:val="22"/>
          <w:lang w:val="ro"/>
        </w:rPr>
        <w:t>și</w:t>
      </w:r>
      <w:r w:rsidR="00A22232" w:rsidRPr="003160E1">
        <w:rPr>
          <w:rFonts w:ascii="Trebuchet MS" w:eastAsia="Calibri" w:hAnsi="Trebuchet MS" w:cs="Calibri"/>
          <w:sz w:val="22"/>
          <w:szCs w:val="22"/>
          <w:lang w:val="ro"/>
        </w:rPr>
        <w:t xml:space="preserve"> decizie integrate la nivel </w:t>
      </w:r>
      <w:r w:rsidRPr="003160E1">
        <w:rPr>
          <w:rFonts w:ascii="Trebuchet MS" w:eastAsia="Calibri" w:hAnsi="Trebuchet MS" w:cs="Calibri"/>
          <w:sz w:val="22"/>
          <w:szCs w:val="22"/>
          <w:lang w:val="ro"/>
        </w:rPr>
        <w:t>național</w:t>
      </w:r>
      <w:r w:rsidR="00A22232" w:rsidRPr="003160E1">
        <w:rPr>
          <w:rFonts w:ascii="Trebuchet MS" w:eastAsia="Calibri" w:hAnsi="Trebuchet MS" w:cs="Calibri"/>
          <w:sz w:val="22"/>
          <w:szCs w:val="22"/>
          <w:lang w:val="ro"/>
        </w:rPr>
        <w:t xml:space="preserve">: identificarea timpurie, evaluarea periodică </w:t>
      </w:r>
      <w:r w:rsidR="009905EE" w:rsidRPr="003160E1">
        <w:rPr>
          <w:rFonts w:ascii="Trebuchet MS" w:eastAsia="Calibri" w:hAnsi="Trebuchet MS" w:cs="Calibri"/>
          <w:sz w:val="22"/>
          <w:szCs w:val="22"/>
          <w:lang w:val="ro"/>
        </w:rPr>
        <w:t>și</w:t>
      </w:r>
      <w:r w:rsidR="00A22232" w:rsidRPr="003160E1">
        <w:rPr>
          <w:rFonts w:ascii="Trebuchet MS" w:eastAsia="Calibri" w:hAnsi="Trebuchet MS" w:cs="Calibri"/>
          <w:sz w:val="22"/>
          <w:szCs w:val="22"/>
          <w:lang w:val="ro"/>
        </w:rPr>
        <w:t xml:space="preserve"> gestionarea </w:t>
      </w:r>
      <w:r w:rsidRPr="003160E1">
        <w:rPr>
          <w:rFonts w:ascii="Trebuchet MS" w:eastAsia="Calibri" w:hAnsi="Trebuchet MS" w:cs="Calibri"/>
          <w:sz w:val="22"/>
          <w:szCs w:val="22"/>
          <w:lang w:val="ro"/>
        </w:rPr>
        <w:t>amenințărilor</w:t>
      </w:r>
      <w:r w:rsidR="00A22232" w:rsidRPr="003160E1">
        <w:rPr>
          <w:rFonts w:ascii="Trebuchet MS" w:eastAsia="Calibri" w:hAnsi="Trebuchet MS" w:cs="Calibri"/>
          <w:sz w:val="22"/>
          <w:szCs w:val="22"/>
          <w:lang w:val="ro"/>
        </w:rPr>
        <w:t xml:space="preserve"> </w:t>
      </w:r>
      <w:r w:rsidRPr="003160E1">
        <w:rPr>
          <w:rFonts w:ascii="Trebuchet MS" w:eastAsia="Calibri" w:hAnsi="Trebuchet MS" w:cs="Calibri"/>
          <w:sz w:val="22"/>
          <w:szCs w:val="22"/>
          <w:lang w:val="ro"/>
        </w:rPr>
        <w:t>și</w:t>
      </w:r>
      <w:r w:rsidR="00A22232" w:rsidRPr="003160E1">
        <w:rPr>
          <w:rFonts w:ascii="Trebuchet MS" w:eastAsia="Calibri" w:hAnsi="Trebuchet MS" w:cs="Calibri"/>
          <w:sz w:val="22"/>
          <w:szCs w:val="22"/>
          <w:lang w:val="ro"/>
        </w:rPr>
        <w:t xml:space="preserve"> </w:t>
      </w:r>
      <w:r w:rsidRPr="003160E1">
        <w:rPr>
          <w:rFonts w:ascii="Trebuchet MS" w:eastAsia="Calibri" w:hAnsi="Trebuchet MS" w:cs="Calibri"/>
          <w:sz w:val="22"/>
          <w:szCs w:val="22"/>
          <w:lang w:val="ro"/>
        </w:rPr>
        <w:t>vulnerabilităților</w:t>
      </w:r>
      <w:r w:rsidR="00A22232" w:rsidRPr="003160E1">
        <w:rPr>
          <w:rFonts w:ascii="Trebuchet MS" w:eastAsia="Calibri" w:hAnsi="Trebuchet MS" w:cs="Calibri"/>
          <w:sz w:val="22"/>
          <w:szCs w:val="22"/>
          <w:lang w:val="ro"/>
        </w:rPr>
        <w:t xml:space="preserve"> ce pot asigura condițiile dezvoltării formelor de criminalitate organizată</w:t>
      </w:r>
      <w:r w:rsidR="005F3021" w:rsidRPr="003160E1">
        <w:rPr>
          <w:rFonts w:ascii="Trebuchet MS" w:eastAsia="Calibri" w:hAnsi="Trebuchet MS" w:cs="Calibri"/>
          <w:sz w:val="22"/>
          <w:szCs w:val="22"/>
          <w:lang w:val="ro"/>
        </w:rPr>
        <w:t>;</w:t>
      </w:r>
    </w:p>
    <w:p w:rsidR="00A22232" w:rsidRPr="009905EE" w:rsidRDefault="00A22232" w:rsidP="00B966DB">
      <w:pPr>
        <w:pStyle w:val="ListParagraph"/>
        <w:numPr>
          <w:ilvl w:val="0"/>
          <w:numId w:val="7"/>
        </w:numPr>
        <w:spacing w:after="120" w:line="276" w:lineRule="auto"/>
        <w:contextualSpacing w:val="0"/>
        <w:rPr>
          <w:rFonts w:ascii="Trebuchet MS" w:eastAsia="Calibri" w:hAnsi="Trebuchet MS" w:cs="Calibri"/>
          <w:sz w:val="22"/>
          <w:szCs w:val="22"/>
          <w:lang w:val="ro"/>
        </w:rPr>
      </w:pPr>
      <w:r w:rsidRPr="009905EE">
        <w:rPr>
          <w:rFonts w:ascii="Trebuchet MS" w:eastAsia="Calibri" w:hAnsi="Trebuchet MS" w:cs="Calibri"/>
          <w:sz w:val="22"/>
          <w:szCs w:val="22"/>
          <w:lang w:val="ro"/>
        </w:rPr>
        <w:t>contracararea grupărilor de criminalitate organizată</w:t>
      </w:r>
      <w:r w:rsidR="005F3021" w:rsidRPr="009905EE">
        <w:rPr>
          <w:rFonts w:ascii="Trebuchet MS" w:eastAsia="Calibri" w:hAnsi="Trebuchet MS" w:cs="Calibri"/>
          <w:sz w:val="22"/>
          <w:szCs w:val="22"/>
          <w:lang w:val="ro"/>
        </w:rPr>
        <w:t>:</w:t>
      </w:r>
      <w:r w:rsidRPr="009905EE">
        <w:rPr>
          <w:rFonts w:ascii="Trebuchet MS" w:eastAsia="Calibri" w:hAnsi="Trebuchet MS" w:cs="Calibri"/>
          <w:sz w:val="22"/>
          <w:szCs w:val="22"/>
          <w:lang w:val="ro"/>
        </w:rPr>
        <w:t xml:space="preserve"> </w:t>
      </w:r>
      <w:proofErr w:type="spellStart"/>
      <w:r w:rsidRPr="009905EE">
        <w:rPr>
          <w:rFonts w:ascii="Trebuchet MS" w:eastAsia="Calibri" w:hAnsi="Trebuchet MS" w:cs="Calibri"/>
          <w:sz w:val="22"/>
          <w:szCs w:val="22"/>
          <w:lang w:val="ro"/>
        </w:rPr>
        <w:t>prioritizarea</w:t>
      </w:r>
      <w:proofErr w:type="spellEnd"/>
      <w:r w:rsidRPr="009905EE">
        <w:rPr>
          <w:rFonts w:ascii="Trebuchet MS" w:eastAsia="Calibri" w:hAnsi="Trebuchet MS" w:cs="Calibri"/>
          <w:sz w:val="22"/>
          <w:szCs w:val="22"/>
          <w:lang w:val="ro"/>
        </w:rPr>
        <w:t xml:space="preserve"> eforturilor</w:t>
      </w:r>
      <w:r w:rsidR="00BB5B4B" w:rsidRPr="009905EE">
        <w:rPr>
          <w:rFonts w:ascii="Trebuchet MS" w:eastAsia="Calibri" w:hAnsi="Trebuchet MS" w:cs="Calibri"/>
          <w:sz w:val="22"/>
          <w:szCs w:val="22"/>
          <w:lang w:val="ro"/>
        </w:rPr>
        <w:t xml:space="preserve"> în funcție de gravitatea amenințărilor și vulnerabilitatea victimelor</w:t>
      </w:r>
      <w:r w:rsidR="005F3021" w:rsidRPr="009905EE">
        <w:rPr>
          <w:rFonts w:ascii="Trebuchet MS" w:eastAsia="Calibri" w:hAnsi="Trebuchet MS" w:cs="Calibri"/>
          <w:sz w:val="22"/>
          <w:szCs w:val="22"/>
          <w:lang w:val="ro"/>
        </w:rPr>
        <w:t xml:space="preserve">, </w:t>
      </w:r>
      <w:r w:rsidRPr="009905EE">
        <w:rPr>
          <w:rFonts w:ascii="Trebuchet MS" w:eastAsia="Calibri" w:hAnsi="Trebuchet MS" w:cs="Calibri"/>
          <w:sz w:val="22"/>
          <w:szCs w:val="22"/>
          <w:lang w:val="ro"/>
        </w:rPr>
        <w:t>realizarea cu celeritate a cercetării și aplicarea măsurilor de identificare și indisponibilizare a profitului infracțional</w:t>
      </w:r>
      <w:r w:rsidR="00560F36" w:rsidRPr="009905EE">
        <w:rPr>
          <w:rFonts w:ascii="Trebuchet MS" w:eastAsia="Calibri" w:hAnsi="Trebuchet MS" w:cs="Calibri"/>
          <w:sz w:val="22"/>
          <w:szCs w:val="22"/>
          <w:lang w:val="ro"/>
        </w:rPr>
        <w:t xml:space="preserve">, </w:t>
      </w:r>
      <w:r w:rsidR="00150E48" w:rsidRPr="009905EE">
        <w:rPr>
          <w:rFonts w:ascii="Trebuchet MS" w:eastAsia="Calibri" w:hAnsi="Trebuchet MS" w:cs="Calibri"/>
          <w:sz w:val="22"/>
          <w:szCs w:val="22"/>
          <w:lang w:val="ro"/>
        </w:rPr>
        <w:t>dar și abordarea de tip ”360 de grade – 365 de zile pe an” a fenomenului, respectiv confruntarea completă și permanentă a acestuia</w:t>
      </w:r>
      <w:r w:rsidR="003160E1" w:rsidRPr="009905EE">
        <w:rPr>
          <w:rFonts w:ascii="Trebuchet MS" w:eastAsia="Calibri" w:hAnsi="Trebuchet MS" w:cs="Calibri"/>
          <w:sz w:val="22"/>
          <w:szCs w:val="22"/>
          <w:lang w:val="ro"/>
        </w:rPr>
        <w:t>;</w:t>
      </w:r>
    </w:p>
    <w:p w:rsidR="00F81C1A" w:rsidRPr="00B966DB" w:rsidRDefault="00A22232" w:rsidP="00B966DB">
      <w:pPr>
        <w:pStyle w:val="ListParagraph"/>
        <w:numPr>
          <w:ilvl w:val="0"/>
          <w:numId w:val="7"/>
        </w:numPr>
        <w:spacing w:after="120" w:line="276" w:lineRule="auto"/>
        <w:contextualSpacing w:val="0"/>
        <w:rPr>
          <w:rFonts w:ascii="Trebuchet MS" w:eastAsia="Calibri" w:hAnsi="Trebuchet MS" w:cs="Calibri"/>
          <w:sz w:val="22"/>
          <w:szCs w:val="22"/>
          <w:lang w:val="ro"/>
        </w:rPr>
      </w:pPr>
      <w:r w:rsidRPr="009905EE">
        <w:rPr>
          <w:rFonts w:ascii="Trebuchet MS" w:eastAsia="Calibri" w:hAnsi="Trebuchet MS" w:cs="Calibri"/>
          <w:sz w:val="22"/>
          <w:szCs w:val="22"/>
          <w:lang w:val="ro"/>
        </w:rPr>
        <w:t xml:space="preserve">dezvoltarea coerentă </w:t>
      </w:r>
      <w:r w:rsidR="009905EE" w:rsidRPr="009905EE">
        <w:rPr>
          <w:rFonts w:ascii="Trebuchet MS" w:eastAsia="Calibri" w:hAnsi="Trebuchet MS" w:cs="Calibri"/>
          <w:sz w:val="22"/>
          <w:szCs w:val="22"/>
          <w:lang w:val="ro"/>
        </w:rPr>
        <w:t>și</w:t>
      </w:r>
      <w:r w:rsidR="00150E48" w:rsidRPr="009905EE">
        <w:rPr>
          <w:rFonts w:ascii="Trebuchet MS" w:eastAsia="Calibri" w:hAnsi="Trebuchet MS" w:cs="Calibri"/>
          <w:sz w:val="22"/>
          <w:szCs w:val="22"/>
          <w:lang w:val="ro"/>
        </w:rPr>
        <w:t xml:space="preserve"> pe măsura sarcinilor </w:t>
      </w:r>
      <w:r w:rsidR="009905EE" w:rsidRPr="009905EE">
        <w:rPr>
          <w:rFonts w:ascii="Trebuchet MS" w:eastAsia="Calibri" w:hAnsi="Trebuchet MS" w:cs="Calibri"/>
          <w:sz w:val="22"/>
          <w:szCs w:val="22"/>
          <w:lang w:val="ro"/>
        </w:rPr>
        <w:t>și</w:t>
      </w:r>
      <w:r w:rsidR="00150E48" w:rsidRPr="009905EE">
        <w:rPr>
          <w:rFonts w:ascii="Trebuchet MS" w:eastAsia="Calibri" w:hAnsi="Trebuchet MS" w:cs="Calibri"/>
          <w:sz w:val="22"/>
          <w:szCs w:val="22"/>
          <w:lang w:val="ro"/>
        </w:rPr>
        <w:t xml:space="preserve"> misiunilor </w:t>
      </w:r>
      <w:r w:rsidRPr="009905EE">
        <w:rPr>
          <w:rFonts w:ascii="Trebuchet MS" w:eastAsia="Calibri" w:hAnsi="Trebuchet MS" w:cs="Calibri"/>
          <w:sz w:val="22"/>
          <w:szCs w:val="22"/>
          <w:lang w:val="ro"/>
        </w:rPr>
        <w:t xml:space="preserve">a </w:t>
      </w:r>
      <w:r w:rsidR="003160E1" w:rsidRPr="009905EE">
        <w:rPr>
          <w:rFonts w:ascii="Trebuchet MS" w:eastAsia="Calibri" w:hAnsi="Trebuchet MS" w:cs="Calibri"/>
          <w:sz w:val="22"/>
          <w:szCs w:val="22"/>
          <w:lang w:val="ro"/>
        </w:rPr>
        <w:t>capacității</w:t>
      </w:r>
      <w:r w:rsidRPr="009905EE">
        <w:rPr>
          <w:rFonts w:ascii="Trebuchet MS" w:eastAsia="Calibri" w:hAnsi="Trebuchet MS" w:cs="Calibri"/>
          <w:sz w:val="22"/>
          <w:szCs w:val="22"/>
          <w:lang w:val="ro"/>
        </w:rPr>
        <w:t xml:space="preserve"> </w:t>
      </w:r>
      <w:r w:rsidR="00915EB5" w:rsidRPr="009905EE">
        <w:rPr>
          <w:rFonts w:ascii="Trebuchet MS" w:eastAsia="Calibri" w:hAnsi="Trebuchet MS" w:cs="Calibri"/>
          <w:sz w:val="22"/>
          <w:szCs w:val="22"/>
          <w:lang w:val="ro"/>
        </w:rPr>
        <w:t>operaționale</w:t>
      </w:r>
      <w:r w:rsidRPr="009905EE">
        <w:rPr>
          <w:rFonts w:ascii="Trebuchet MS" w:eastAsia="Calibri" w:hAnsi="Trebuchet MS" w:cs="Calibri"/>
          <w:sz w:val="22"/>
          <w:szCs w:val="22"/>
          <w:lang w:val="ro"/>
        </w:rPr>
        <w:t xml:space="preserve"> </w:t>
      </w:r>
      <w:r w:rsidR="003160E1" w:rsidRPr="009905EE">
        <w:rPr>
          <w:rFonts w:ascii="Trebuchet MS" w:eastAsia="Calibri" w:hAnsi="Trebuchet MS" w:cs="Calibri"/>
          <w:sz w:val="22"/>
          <w:szCs w:val="22"/>
          <w:lang w:val="ro"/>
        </w:rPr>
        <w:t>(</w:t>
      </w:r>
      <w:r w:rsidRPr="009905EE">
        <w:rPr>
          <w:rFonts w:ascii="Trebuchet MS" w:eastAsia="Calibri" w:hAnsi="Trebuchet MS" w:cs="Calibri"/>
          <w:sz w:val="22"/>
          <w:szCs w:val="22"/>
          <w:lang w:val="ro"/>
        </w:rPr>
        <w:t xml:space="preserve">materiale, tehnice, investigative </w:t>
      </w:r>
      <w:r w:rsidR="009905EE" w:rsidRPr="009905EE">
        <w:rPr>
          <w:rFonts w:ascii="Trebuchet MS" w:eastAsia="Calibri" w:hAnsi="Trebuchet MS" w:cs="Calibri"/>
          <w:sz w:val="22"/>
          <w:szCs w:val="22"/>
          <w:lang w:val="ro"/>
        </w:rPr>
        <w:t>și</w:t>
      </w:r>
      <w:r w:rsidRPr="009905EE">
        <w:rPr>
          <w:rFonts w:ascii="Trebuchet MS" w:eastAsia="Calibri" w:hAnsi="Trebuchet MS" w:cs="Calibri"/>
          <w:sz w:val="22"/>
          <w:szCs w:val="22"/>
          <w:lang w:val="ro"/>
        </w:rPr>
        <w:t xml:space="preserve"> de resurse umane</w:t>
      </w:r>
      <w:r w:rsidR="003160E1" w:rsidRPr="009905EE">
        <w:rPr>
          <w:rFonts w:ascii="Trebuchet MS" w:eastAsia="Calibri" w:hAnsi="Trebuchet MS" w:cs="Calibri"/>
          <w:sz w:val="22"/>
          <w:szCs w:val="22"/>
          <w:lang w:val="ro"/>
        </w:rPr>
        <w:t>), inclusiv prin</w:t>
      </w:r>
      <w:r w:rsidRPr="009905EE">
        <w:rPr>
          <w:rFonts w:ascii="Trebuchet MS" w:eastAsia="Calibri" w:hAnsi="Trebuchet MS" w:cs="Calibri"/>
          <w:sz w:val="22"/>
          <w:szCs w:val="22"/>
          <w:lang w:val="ro"/>
        </w:rPr>
        <w:t xml:space="preserve"> </w:t>
      </w:r>
      <w:r w:rsidR="00150E48" w:rsidRPr="009905EE">
        <w:rPr>
          <w:rFonts w:ascii="Trebuchet MS" w:eastAsia="Calibri" w:hAnsi="Trebuchet MS" w:cs="Calibri"/>
          <w:sz w:val="22"/>
          <w:szCs w:val="22"/>
          <w:lang w:val="ro"/>
        </w:rPr>
        <w:t xml:space="preserve">multiplicarea, </w:t>
      </w:r>
      <w:r w:rsidRPr="009905EE">
        <w:rPr>
          <w:rFonts w:ascii="Trebuchet MS" w:eastAsia="Calibri" w:hAnsi="Trebuchet MS" w:cs="Calibri"/>
          <w:sz w:val="22"/>
          <w:szCs w:val="22"/>
          <w:lang w:val="ro"/>
        </w:rPr>
        <w:t xml:space="preserve">rafinarea </w:t>
      </w:r>
      <w:r w:rsidR="009905EE" w:rsidRPr="009905EE">
        <w:rPr>
          <w:rFonts w:ascii="Trebuchet MS" w:eastAsia="Calibri" w:hAnsi="Trebuchet MS" w:cs="Calibri"/>
          <w:sz w:val="22"/>
          <w:szCs w:val="22"/>
          <w:lang w:val="ro"/>
        </w:rPr>
        <w:t>și</w:t>
      </w:r>
      <w:r w:rsidR="00150E48" w:rsidRPr="009905EE">
        <w:rPr>
          <w:rFonts w:ascii="Trebuchet MS" w:eastAsia="Calibri" w:hAnsi="Trebuchet MS" w:cs="Calibri"/>
          <w:sz w:val="22"/>
          <w:szCs w:val="22"/>
          <w:lang w:val="ro"/>
        </w:rPr>
        <w:t xml:space="preserve"> „automatizarea” </w:t>
      </w:r>
      <w:r w:rsidRPr="009905EE">
        <w:rPr>
          <w:rFonts w:ascii="Trebuchet MS" w:eastAsia="Calibri" w:hAnsi="Trebuchet MS" w:cs="Calibri"/>
          <w:sz w:val="22"/>
          <w:szCs w:val="22"/>
          <w:lang w:val="ro"/>
        </w:rPr>
        <w:t xml:space="preserve">mecanismelor de cooperare interinstituțională </w:t>
      </w:r>
      <w:r w:rsidR="009905EE" w:rsidRPr="009905EE">
        <w:rPr>
          <w:rFonts w:ascii="Trebuchet MS" w:eastAsia="Calibri" w:hAnsi="Trebuchet MS" w:cs="Calibri"/>
          <w:sz w:val="22"/>
          <w:szCs w:val="22"/>
          <w:lang w:val="ro"/>
        </w:rPr>
        <w:t>și</w:t>
      </w:r>
      <w:r w:rsidRPr="009905EE">
        <w:rPr>
          <w:rFonts w:ascii="Trebuchet MS" w:eastAsia="Calibri" w:hAnsi="Trebuchet MS" w:cs="Calibri"/>
          <w:sz w:val="22"/>
          <w:szCs w:val="22"/>
          <w:lang w:val="ro"/>
        </w:rPr>
        <w:t xml:space="preserve"> internațională</w:t>
      </w:r>
      <w:r w:rsidR="00915EB5" w:rsidRPr="009905EE">
        <w:rPr>
          <w:rFonts w:ascii="Trebuchet MS" w:eastAsia="Calibri" w:hAnsi="Trebuchet MS" w:cs="Calibri"/>
          <w:sz w:val="22"/>
          <w:szCs w:val="22"/>
          <w:lang w:val="ro"/>
        </w:rPr>
        <w:t>.</w:t>
      </w:r>
    </w:p>
    <w:p w:rsidR="00F108C6" w:rsidRPr="00E42930" w:rsidRDefault="132B7BB0" w:rsidP="00B966DB">
      <w:pPr>
        <w:numPr>
          <w:ilvl w:val="0"/>
          <w:numId w:val="3"/>
        </w:numPr>
        <w:spacing w:after="120" w:line="276" w:lineRule="auto"/>
        <w:rPr>
          <w:rFonts w:ascii="Trebuchet MS" w:hAnsi="Trebuchet MS"/>
          <w:sz w:val="22"/>
          <w:szCs w:val="22"/>
          <w:lang w:eastAsia="ro-RO"/>
        </w:rPr>
      </w:pPr>
      <w:r w:rsidRPr="00E42930">
        <w:rPr>
          <w:rFonts w:ascii="Trebuchet MS" w:hAnsi="Trebuchet MS"/>
          <w:sz w:val="22"/>
          <w:szCs w:val="22"/>
          <w:lang w:eastAsia="ro-RO"/>
        </w:rPr>
        <w:t>Principii</w:t>
      </w:r>
      <w:r w:rsidR="006B3901">
        <w:rPr>
          <w:rFonts w:ascii="Trebuchet MS" w:hAnsi="Trebuchet MS"/>
          <w:sz w:val="22"/>
          <w:szCs w:val="22"/>
          <w:lang w:eastAsia="ro-RO"/>
        </w:rPr>
        <w:t xml:space="preserve"> generale</w:t>
      </w:r>
    </w:p>
    <w:p w:rsidR="132B7BB0" w:rsidRPr="00F81C1A"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t>Principiul priorității</w:t>
      </w:r>
      <w:r w:rsidRPr="00E42930">
        <w:rPr>
          <w:rFonts w:ascii="Trebuchet MS" w:eastAsia="Calibri" w:hAnsi="Trebuchet MS" w:cs="Calibri"/>
          <w:sz w:val="22"/>
          <w:szCs w:val="22"/>
        </w:rPr>
        <w:t xml:space="preserve"> </w:t>
      </w:r>
      <w:r w:rsidR="00150E48">
        <w:rPr>
          <w:rFonts w:ascii="Trebuchet MS" w:eastAsia="Calibri" w:hAnsi="Trebuchet MS" w:cs="Calibri"/>
          <w:sz w:val="22"/>
          <w:szCs w:val="22"/>
        </w:rPr>
        <w:t>–</w:t>
      </w:r>
      <w:r w:rsidRPr="00E42930">
        <w:rPr>
          <w:rFonts w:ascii="Trebuchet MS" w:eastAsia="Calibri" w:hAnsi="Trebuchet MS" w:cs="Calibri"/>
          <w:sz w:val="22"/>
          <w:szCs w:val="22"/>
        </w:rPr>
        <w:t xml:space="preserve"> Prevenirea</w:t>
      </w:r>
      <w:r w:rsidR="00150E48">
        <w:rPr>
          <w:rFonts w:ascii="Trebuchet MS" w:eastAsia="Calibri" w:hAnsi="Trebuchet MS" w:cs="Calibri"/>
          <w:sz w:val="22"/>
          <w:szCs w:val="22"/>
        </w:rPr>
        <w:t xml:space="preserve">, </w:t>
      </w:r>
      <w:r w:rsidRPr="009905EE">
        <w:rPr>
          <w:rFonts w:ascii="Trebuchet MS" w:eastAsia="Calibri" w:hAnsi="Trebuchet MS" w:cs="Calibri"/>
          <w:sz w:val="22"/>
          <w:szCs w:val="22"/>
        </w:rPr>
        <w:t xml:space="preserve">combaterea </w:t>
      </w:r>
      <w:r w:rsidR="00150E48" w:rsidRPr="009905EE">
        <w:rPr>
          <w:rFonts w:ascii="Trebuchet MS" w:eastAsia="Calibri" w:hAnsi="Trebuchet MS" w:cs="Calibri"/>
          <w:sz w:val="22"/>
          <w:szCs w:val="22"/>
        </w:rPr>
        <w:t>și destructurarea</w:t>
      </w:r>
      <w:r w:rsidR="00150E48">
        <w:rPr>
          <w:rFonts w:ascii="Trebuchet MS" w:eastAsia="Calibri" w:hAnsi="Trebuchet MS" w:cs="Calibri"/>
          <w:sz w:val="22"/>
          <w:szCs w:val="22"/>
        </w:rPr>
        <w:t xml:space="preserve"> </w:t>
      </w:r>
      <w:r w:rsidRPr="00E42930">
        <w:rPr>
          <w:rFonts w:ascii="Trebuchet MS" w:eastAsia="Calibri" w:hAnsi="Trebuchet MS" w:cs="Calibri"/>
          <w:sz w:val="22"/>
          <w:szCs w:val="22"/>
        </w:rPr>
        <w:t xml:space="preserve">criminalității organizate este </w:t>
      </w:r>
      <w:r w:rsidR="00F94F9D">
        <w:rPr>
          <w:rFonts w:ascii="Trebuchet MS" w:eastAsia="Calibri" w:hAnsi="Trebuchet MS" w:cs="Calibri"/>
          <w:sz w:val="22"/>
          <w:szCs w:val="22"/>
        </w:rPr>
        <w:t>a</w:t>
      </w:r>
      <w:r w:rsidRPr="00E42930">
        <w:rPr>
          <w:rFonts w:ascii="Trebuchet MS" w:eastAsia="Calibri" w:hAnsi="Trebuchet MS" w:cs="Calibri"/>
          <w:sz w:val="22"/>
          <w:szCs w:val="22"/>
        </w:rPr>
        <w:t xml:space="preserve">sumată ca o prioritate de </w:t>
      </w:r>
      <w:r w:rsidR="00BB5B4B">
        <w:rPr>
          <w:rFonts w:ascii="Trebuchet MS" w:eastAsia="Calibri" w:hAnsi="Trebuchet MS" w:cs="Calibri"/>
          <w:sz w:val="22"/>
          <w:szCs w:val="22"/>
        </w:rPr>
        <w:t>autoritățile române competente</w:t>
      </w:r>
      <w:r w:rsidRPr="00E42930">
        <w:rPr>
          <w:rFonts w:ascii="Trebuchet MS" w:eastAsia="Calibri" w:hAnsi="Trebuchet MS" w:cs="Calibri"/>
          <w:sz w:val="22"/>
          <w:szCs w:val="22"/>
        </w:rPr>
        <w:t>.</w:t>
      </w:r>
    </w:p>
    <w:p w:rsidR="00710FBE"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t xml:space="preserve">Principiul profesionalizării </w:t>
      </w:r>
      <w:r w:rsidRPr="00E42930">
        <w:rPr>
          <w:rFonts w:ascii="Trebuchet MS" w:eastAsia="Calibri" w:hAnsi="Trebuchet MS" w:cs="Calibri"/>
          <w:sz w:val="22"/>
          <w:szCs w:val="22"/>
        </w:rPr>
        <w:t>- Lupta împotriva criminalității organizate presupune pregătirea profesională corespunzătoare a specialiștilor, precum și diseminarea și asimilarea experienței, bunelor practici, lecțiilor învățate și a instrumentelor de lucru validate la nivel internațional.</w:t>
      </w:r>
    </w:p>
    <w:p w:rsidR="132B7BB0" w:rsidRPr="00AD4E4F" w:rsidRDefault="00710FBE" w:rsidP="00B966DB">
      <w:pPr>
        <w:spacing w:after="120" w:line="276" w:lineRule="auto"/>
        <w:rPr>
          <w:rFonts w:ascii="Trebuchet MS" w:eastAsia="Calibri" w:hAnsi="Trebuchet MS" w:cs="Calibri"/>
          <w:sz w:val="22"/>
          <w:szCs w:val="22"/>
        </w:rPr>
      </w:pPr>
      <w:r w:rsidRPr="00AD4E4F">
        <w:rPr>
          <w:rFonts w:ascii="Trebuchet MS" w:eastAsia="Calibri" w:hAnsi="Trebuchet MS" w:cs="Calibri"/>
          <w:i/>
          <w:sz w:val="22"/>
          <w:szCs w:val="22"/>
        </w:rPr>
        <w:t>Principiul comunicării publice</w:t>
      </w:r>
      <w:r w:rsidR="132B7BB0" w:rsidRPr="00AD4E4F">
        <w:rPr>
          <w:rFonts w:ascii="Trebuchet MS" w:eastAsia="Calibri" w:hAnsi="Trebuchet MS" w:cs="Calibri"/>
          <w:i/>
          <w:sz w:val="22"/>
          <w:szCs w:val="22"/>
        </w:rPr>
        <w:t xml:space="preserve"> </w:t>
      </w:r>
      <w:r w:rsidRPr="00AD4E4F">
        <w:rPr>
          <w:rFonts w:ascii="Trebuchet MS" w:eastAsia="Calibri" w:hAnsi="Trebuchet MS" w:cs="Calibri"/>
          <w:i/>
          <w:sz w:val="22"/>
          <w:szCs w:val="22"/>
        </w:rPr>
        <w:t xml:space="preserve">– </w:t>
      </w:r>
      <w:r w:rsidRPr="00AD4E4F">
        <w:rPr>
          <w:rFonts w:ascii="Trebuchet MS" w:eastAsia="Calibri" w:hAnsi="Trebuchet MS" w:cs="Calibri"/>
          <w:sz w:val="22"/>
          <w:szCs w:val="22"/>
        </w:rPr>
        <w:t xml:space="preserve">Instituțiile publice vor comunica public permanent aspecte privind eforturile de combatere a criminalității organizate și </w:t>
      </w:r>
      <w:r w:rsidR="00F33AB7" w:rsidRPr="00AD4E4F">
        <w:rPr>
          <w:rFonts w:ascii="Trebuchet MS" w:eastAsia="Calibri" w:hAnsi="Trebuchet MS" w:cs="Calibri"/>
          <w:sz w:val="22"/>
          <w:szCs w:val="22"/>
        </w:rPr>
        <w:t>rezultatele</w:t>
      </w:r>
      <w:r w:rsidRPr="00AD4E4F">
        <w:rPr>
          <w:rFonts w:ascii="Trebuchet MS" w:eastAsia="Calibri" w:hAnsi="Trebuchet MS" w:cs="Calibri"/>
          <w:sz w:val="22"/>
          <w:szCs w:val="22"/>
        </w:rPr>
        <w:t xml:space="preserve"> obținute</w:t>
      </w:r>
      <w:r w:rsidR="008A7B71" w:rsidRPr="00AD4E4F">
        <w:rPr>
          <w:rFonts w:ascii="Trebuchet MS" w:eastAsia="Calibri" w:hAnsi="Trebuchet MS" w:cs="Calibri"/>
          <w:sz w:val="22"/>
          <w:szCs w:val="22"/>
        </w:rPr>
        <w:t xml:space="preserve">, </w:t>
      </w:r>
      <w:r w:rsidRPr="00AD4E4F">
        <w:rPr>
          <w:rFonts w:ascii="Trebuchet MS" w:eastAsia="Calibri" w:hAnsi="Trebuchet MS" w:cs="Calibri"/>
          <w:sz w:val="22"/>
          <w:szCs w:val="22"/>
        </w:rPr>
        <w:t>în vedere</w:t>
      </w:r>
      <w:r w:rsidR="008A7B71" w:rsidRPr="00AD4E4F">
        <w:rPr>
          <w:rFonts w:ascii="Trebuchet MS" w:eastAsia="Calibri" w:hAnsi="Trebuchet MS" w:cs="Calibri"/>
          <w:sz w:val="22"/>
          <w:szCs w:val="22"/>
        </w:rPr>
        <w:t>a</w:t>
      </w:r>
      <w:r w:rsidRPr="00AD4E4F">
        <w:rPr>
          <w:rFonts w:ascii="Trebuchet MS" w:eastAsia="Calibri" w:hAnsi="Trebuchet MS" w:cs="Calibri"/>
          <w:sz w:val="22"/>
          <w:szCs w:val="22"/>
        </w:rPr>
        <w:t xml:space="preserve"> consolid</w:t>
      </w:r>
      <w:r w:rsidR="008A7B71" w:rsidRPr="00AD4E4F">
        <w:rPr>
          <w:rFonts w:ascii="Trebuchet MS" w:eastAsia="Calibri" w:hAnsi="Trebuchet MS" w:cs="Calibri"/>
          <w:sz w:val="22"/>
          <w:szCs w:val="22"/>
        </w:rPr>
        <w:t>ării</w:t>
      </w:r>
      <w:r w:rsidRPr="00AD4E4F">
        <w:rPr>
          <w:rFonts w:ascii="Trebuchet MS" w:eastAsia="Calibri" w:hAnsi="Trebuchet MS" w:cs="Calibri"/>
          <w:sz w:val="22"/>
          <w:szCs w:val="22"/>
        </w:rPr>
        <w:t xml:space="preserve"> încrederii publicului în capacitatea </w:t>
      </w:r>
      <w:r w:rsidR="009905EE" w:rsidRPr="00AD4E4F">
        <w:rPr>
          <w:rFonts w:ascii="Trebuchet MS" w:eastAsia="Calibri" w:hAnsi="Trebuchet MS" w:cs="Calibri"/>
          <w:sz w:val="22"/>
          <w:szCs w:val="22"/>
        </w:rPr>
        <w:t>și</w:t>
      </w:r>
      <w:r w:rsidRPr="00AD4E4F">
        <w:rPr>
          <w:rFonts w:ascii="Trebuchet MS" w:eastAsia="Calibri" w:hAnsi="Trebuchet MS" w:cs="Calibri"/>
          <w:sz w:val="22"/>
          <w:szCs w:val="22"/>
        </w:rPr>
        <w:t xml:space="preserve"> eforturile instituționale de combatere a </w:t>
      </w:r>
      <w:r w:rsidR="008A7B71" w:rsidRPr="00AD4E4F">
        <w:rPr>
          <w:rFonts w:ascii="Trebuchet MS" w:eastAsia="Calibri" w:hAnsi="Trebuchet MS" w:cs="Calibri"/>
          <w:sz w:val="22"/>
          <w:szCs w:val="22"/>
        </w:rPr>
        <w:t>criminalității</w:t>
      </w:r>
      <w:r w:rsidRPr="00AD4E4F">
        <w:rPr>
          <w:rFonts w:ascii="Trebuchet MS" w:eastAsia="Calibri" w:hAnsi="Trebuchet MS" w:cs="Calibri"/>
          <w:sz w:val="22"/>
          <w:szCs w:val="22"/>
        </w:rPr>
        <w:t xml:space="preserve"> organizate</w:t>
      </w:r>
      <w:r w:rsidR="008A7B71" w:rsidRPr="00AD4E4F">
        <w:rPr>
          <w:rFonts w:ascii="Trebuchet MS" w:eastAsia="Calibri" w:hAnsi="Trebuchet MS" w:cs="Calibri"/>
          <w:sz w:val="22"/>
          <w:szCs w:val="22"/>
        </w:rPr>
        <w:t>.</w:t>
      </w:r>
    </w:p>
    <w:p w:rsidR="132B7BB0" w:rsidRPr="00710FBE"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t>Principiul asigurării resurselor</w:t>
      </w:r>
      <w:r w:rsidRPr="00E42930">
        <w:rPr>
          <w:rFonts w:ascii="Trebuchet MS" w:eastAsia="Calibri" w:hAnsi="Trebuchet MS" w:cs="Calibri"/>
          <w:sz w:val="22"/>
          <w:szCs w:val="22"/>
        </w:rPr>
        <w:t xml:space="preserve"> - Îndeplinirea obiectivelor propuse presupune o alocare continuă, judicioasă și oportună de resurse umane, logistice, informaționale și tehnologice pentru toți actorii instituționali responsabilizați.</w:t>
      </w:r>
    </w:p>
    <w:p w:rsidR="132B7BB0" w:rsidRPr="00710FBE"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t>Principiul continuității</w:t>
      </w:r>
      <w:r w:rsidRPr="00E42930">
        <w:rPr>
          <w:rFonts w:ascii="Trebuchet MS" w:eastAsia="Calibri" w:hAnsi="Trebuchet MS" w:cs="Calibri"/>
          <w:sz w:val="22"/>
          <w:szCs w:val="22"/>
        </w:rPr>
        <w:t xml:space="preserve"> - Activitățile desfășurate în vederea combaterii fenomenului vor avea un caracter permanent.</w:t>
      </w:r>
    </w:p>
    <w:p w:rsidR="132B7BB0" w:rsidRPr="00710FBE"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t>Principiul legalității</w:t>
      </w:r>
      <w:r w:rsidRPr="00E42930">
        <w:rPr>
          <w:rFonts w:ascii="Trebuchet MS" w:eastAsia="Calibri" w:hAnsi="Trebuchet MS" w:cs="Calibri"/>
          <w:sz w:val="22"/>
          <w:szCs w:val="22"/>
        </w:rPr>
        <w:t xml:space="preserve"> </w:t>
      </w:r>
      <w:r w:rsidR="003160E1">
        <w:rPr>
          <w:rFonts w:ascii="Trebuchet MS" w:eastAsia="Calibri" w:hAnsi="Trebuchet MS" w:cs="Calibri"/>
          <w:sz w:val="22"/>
          <w:szCs w:val="22"/>
        </w:rPr>
        <w:t>–</w:t>
      </w:r>
      <w:r w:rsidRPr="00E42930">
        <w:rPr>
          <w:rFonts w:ascii="Trebuchet MS" w:eastAsia="Calibri" w:hAnsi="Trebuchet MS" w:cs="Calibri"/>
          <w:sz w:val="22"/>
          <w:szCs w:val="22"/>
        </w:rPr>
        <w:t xml:space="preserve"> </w:t>
      </w:r>
      <w:r w:rsidR="003160E1">
        <w:rPr>
          <w:rFonts w:ascii="Trebuchet MS" w:eastAsia="Calibri" w:hAnsi="Trebuchet MS" w:cs="Calibri"/>
          <w:sz w:val="22"/>
          <w:szCs w:val="22"/>
        </w:rPr>
        <w:t xml:space="preserve">Măsurile luate pentru implementarea prezentei strategii trebuie să respecte </w:t>
      </w:r>
      <w:r w:rsidR="00BB5B4B" w:rsidRPr="00E42930">
        <w:rPr>
          <w:rFonts w:ascii="Trebuchet MS" w:eastAsia="Calibri" w:hAnsi="Trebuchet MS" w:cs="Calibri"/>
          <w:sz w:val="22"/>
          <w:szCs w:val="22"/>
        </w:rPr>
        <w:t>tratatele internaționale la care România este parte</w:t>
      </w:r>
      <w:r w:rsidR="00BB5B4B">
        <w:rPr>
          <w:rFonts w:ascii="Trebuchet MS" w:eastAsia="Calibri" w:hAnsi="Trebuchet MS" w:cs="Calibri"/>
          <w:sz w:val="22"/>
          <w:szCs w:val="22"/>
        </w:rPr>
        <w:t>,</w:t>
      </w:r>
      <w:r w:rsidR="00BB5B4B" w:rsidRPr="00E42930">
        <w:rPr>
          <w:rFonts w:ascii="Trebuchet MS" w:eastAsia="Calibri" w:hAnsi="Trebuchet MS" w:cs="Calibri"/>
          <w:sz w:val="22"/>
          <w:szCs w:val="22"/>
        </w:rPr>
        <w:t xml:space="preserve"> </w:t>
      </w:r>
      <w:r w:rsidRPr="00E42930">
        <w:rPr>
          <w:rFonts w:ascii="Trebuchet MS" w:eastAsia="Calibri" w:hAnsi="Trebuchet MS" w:cs="Calibri"/>
          <w:sz w:val="22"/>
          <w:szCs w:val="22"/>
        </w:rPr>
        <w:t>prevederi</w:t>
      </w:r>
      <w:r w:rsidR="003160E1">
        <w:rPr>
          <w:rFonts w:ascii="Trebuchet MS" w:eastAsia="Calibri" w:hAnsi="Trebuchet MS" w:cs="Calibri"/>
          <w:sz w:val="22"/>
          <w:szCs w:val="22"/>
        </w:rPr>
        <w:t>le</w:t>
      </w:r>
      <w:r w:rsidRPr="00E42930">
        <w:rPr>
          <w:rFonts w:ascii="Trebuchet MS" w:eastAsia="Calibri" w:hAnsi="Trebuchet MS" w:cs="Calibri"/>
          <w:sz w:val="22"/>
          <w:szCs w:val="22"/>
        </w:rPr>
        <w:t xml:space="preserve"> Constituției și legislați</w:t>
      </w:r>
      <w:r w:rsidR="00BB5B4B">
        <w:rPr>
          <w:rFonts w:ascii="Trebuchet MS" w:eastAsia="Calibri" w:hAnsi="Trebuchet MS" w:cs="Calibri"/>
          <w:sz w:val="22"/>
          <w:szCs w:val="22"/>
        </w:rPr>
        <w:t>a</w:t>
      </w:r>
      <w:r w:rsidRPr="00E42930">
        <w:rPr>
          <w:rFonts w:ascii="Trebuchet MS" w:eastAsia="Calibri" w:hAnsi="Trebuchet MS" w:cs="Calibri"/>
          <w:sz w:val="22"/>
          <w:szCs w:val="22"/>
        </w:rPr>
        <w:t xml:space="preserve"> naționa</w:t>
      </w:r>
      <w:r w:rsidR="00BB5B4B">
        <w:rPr>
          <w:rFonts w:ascii="Trebuchet MS" w:eastAsia="Calibri" w:hAnsi="Trebuchet MS" w:cs="Calibri"/>
          <w:sz w:val="22"/>
          <w:szCs w:val="22"/>
        </w:rPr>
        <w:t>lă</w:t>
      </w:r>
      <w:r w:rsidRPr="00E42930">
        <w:rPr>
          <w:rFonts w:ascii="Trebuchet MS" w:eastAsia="Calibri" w:hAnsi="Trebuchet MS" w:cs="Calibri"/>
          <w:sz w:val="22"/>
          <w:szCs w:val="22"/>
        </w:rPr>
        <w:t xml:space="preserve"> în materie.</w:t>
      </w:r>
    </w:p>
    <w:p w:rsidR="00A22232" w:rsidRPr="00710FBE" w:rsidRDefault="00A22232" w:rsidP="00B966DB">
      <w:pPr>
        <w:spacing w:after="120" w:line="276" w:lineRule="auto"/>
        <w:rPr>
          <w:rFonts w:ascii="Trebuchet MS" w:eastAsia="Calibri" w:hAnsi="Trebuchet MS" w:cs="Calibri"/>
          <w:iCs/>
          <w:sz w:val="22"/>
          <w:szCs w:val="22"/>
        </w:rPr>
      </w:pPr>
      <w:r w:rsidRPr="00A22232">
        <w:rPr>
          <w:rFonts w:ascii="Trebuchet MS" w:eastAsia="Calibri" w:hAnsi="Trebuchet MS" w:cs="Calibri"/>
          <w:i/>
          <w:iCs/>
          <w:sz w:val="22"/>
          <w:szCs w:val="22"/>
        </w:rPr>
        <w:t xml:space="preserve">Principiul </w:t>
      </w:r>
      <w:r w:rsidR="009905EE" w:rsidRPr="00A22232">
        <w:rPr>
          <w:rFonts w:ascii="Trebuchet MS" w:eastAsia="Calibri" w:hAnsi="Trebuchet MS" w:cs="Calibri"/>
          <w:i/>
          <w:iCs/>
          <w:sz w:val="22"/>
          <w:szCs w:val="22"/>
        </w:rPr>
        <w:t>coerenței</w:t>
      </w:r>
      <w:r w:rsidRPr="00A22232">
        <w:rPr>
          <w:rFonts w:ascii="Trebuchet MS" w:eastAsia="Calibri" w:hAnsi="Trebuchet MS" w:cs="Calibri"/>
          <w:i/>
          <w:iCs/>
          <w:sz w:val="22"/>
          <w:szCs w:val="22"/>
        </w:rPr>
        <w:t xml:space="preserve"> </w:t>
      </w:r>
      <w:r>
        <w:rPr>
          <w:rFonts w:ascii="Trebuchet MS" w:eastAsia="Calibri" w:hAnsi="Trebuchet MS" w:cs="Calibri"/>
          <w:i/>
          <w:iCs/>
          <w:sz w:val="22"/>
          <w:szCs w:val="22"/>
        </w:rPr>
        <w:t>de acțiune</w:t>
      </w:r>
      <w:r w:rsidRPr="00A22232">
        <w:rPr>
          <w:rFonts w:ascii="Trebuchet MS" w:eastAsia="Calibri" w:hAnsi="Trebuchet MS" w:cs="Calibri"/>
          <w:i/>
          <w:iCs/>
          <w:sz w:val="22"/>
          <w:szCs w:val="22"/>
        </w:rPr>
        <w:t xml:space="preserve"> inter-</w:t>
      </w:r>
      <w:r w:rsidR="009905EE" w:rsidRPr="00A22232">
        <w:rPr>
          <w:rFonts w:ascii="Trebuchet MS" w:eastAsia="Calibri" w:hAnsi="Trebuchet MS" w:cs="Calibri"/>
          <w:i/>
          <w:iCs/>
          <w:sz w:val="22"/>
          <w:szCs w:val="22"/>
        </w:rPr>
        <w:t>instituționale</w:t>
      </w:r>
      <w:r w:rsidRPr="00A22232">
        <w:rPr>
          <w:rFonts w:ascii="Trebuchet MS" w:eastAsia="Calibri" w:hAnsi="Trebuchet MS" w:cs="Calibri"/>
          <w:i/>
          <w:iCs/>
          <w:sz w:val="22"/>
          <w:szCs w:val="22"/>
        </w:rPr>
        <w:t xml:space="preserve"> - </w:t>
      </w:r>
      <w:r w:rsidRPr="00A22232">
        <w:rPr>
          <w:rFonts w:ascii="Trebuchet MS" w:eastAsia="Calibri" w:hAnsi="Trebuchet MS" w:cs="Calibri"/>
          <w:iCs/>
          <w:sz w:val="22"/>
          <w:szCs w:val="22"/>
        </w:rPr>
        <w:t xml:space="preserve">Măsurile de prevenire </w:t>
      </w:r>
      <w:proofErr w:type="spellStart"/>
      <w:r w:rsidRPr="00A22232">
        <w:rPr>
          <w:rFonts w:ascii="Trebuchet MS" w:eastAsia="Calibri" w:hAnsi="Trebuchet MS" w:cs="Calibri"/>
          <w:iCs/>
          <w:sz w:val="22"/>
          <w:szCs w:val="22"/>
        </w:rPr>
        <w:t>şi</w:t>
      </w:r>
      <w:proofErr w:type="spellEnd"/>
      <w:r w:rsidRPr="00A22232">
        <w:rPr>
          <w:rFonts w:ascii="Trebuchet MS" w:eastAsia="Calibri" w:hAnsi="Trebuchet MS" w:cs="Calibri"/>
          <w:iCs/>
          <w:sz w:val="22"/>
          <w:szCs w:val="22"/>
        </w:rPr>
        <w:t xml:space="preserve"> combatere a </w:t>
      </w:r>
      <w:r w:rsidR="009905EE" w:rsidRPr="00A22232">
        <w:rPr>
          <w:rFonts w:ascii="Trebuchet MS" w:eastAsia="Calibri" w:hAnsi="Trebuchet MS" w:cs="Calibri"/>
          <w:iCs/>
          <w:sz w:val="22"/>
          <w:szCs w:val="22"/>
        </w:rPr>
        <w:t>criminalității</w:t>
      </w:r>
      <w:r w:rsidRPr="00A22232">
        <w:rPr>
          <w:rFonts w:ascii="Trebuchet MS" w:eastAsia="Calibri" w:hAnsi="Trebuchet MS" w:cs="Calibri"/>
          <w:iCs/>
          <w:sz w:val="22"/>
          <w:szCs w:val="22"/>
        </w:rPr>
        <w:t xml:space="preserve"> organizate sunt adoptate de către </w:t>
      </w:r>
      <w:r w:rsidR="009905EE" w:rsidRPr="00A22232">
        <w:rPr>
          <w:rFonts w:ascii="Trebuchet MS" w:eastAsia="Calibri" w:hAnsi="Trebuchet MS" w:cs="Calibri"/>
          <w:iCs/>
          <w:sz w:val="22"/>
          <w:szCs w:val="22"/>
        </w:rPr>
        <w:t>instituțiile</w:t>
      </w:r>
      <w:r w:rsidRPr="00A22232">
        <w:rPr>
          <w:rFonts w:ascii="Trebuchet MS" w:eastAsia="Calibri" w:hAnsi="Trebuchet MS" w:cs="Calibri"/>
          <w:iCs/>
          <w:sz w:val="22"/>
          <w:szCs w:val="22"/>
        </w:rPr>
        <w:t xml:space="preserve"> cu diferite </w:t>
      </w:r>
      <w:r w:rsidR="009905EE" w:rsidRPr="00A22232">
        <w:rPr>
          <w:rFonts w:ascii="Trebuchet MS" w:eastAsia="Calibri" w:hAnsi="Trebuchet MS" w:cs="Calibri"/>
          <w:iCs/>
          <w:sz w:val="22"/>
          <w:szCs w:val="22"/>
        </w:rPr>
        <w:t>atribuții</w:t>
      </w:r>
      <w:r w:rsidRPr="00A22232">
        <w:rPr>
          <w:rFonts w:ascii="Trebuchet MS" w:eastAsia="Calibri" w:hAnsi="Trebuchet MS" w:cs="Calibri"/>
          <w:iCs/>
          <w:sz w:val="22"/>
          <w:szCs w:val="22"/>
        </w:rPr>
        <w:t xml:space="preserve"> </w:t>
      </w:r>
      <w:r w:rsidR="009905EE" w:rsidRPr="00A22232">
        <w:rPr>
          <w:rFonts w:ascii="Trebuchet MS" w:eastAsia="Calibri" w:hAnsi="Trebuchet MS" w:cs="Calibri"/>
          <w:iCs/>
          <w:sz w:val="22"/>
          <w:szCs w:val="22"/>
        </w:rPr>
        <w:t>și</w:t>
      </w:r>
      <w:r w:rsidRPr="00A22232">
        <w:rPr>
          <w:rFonts w:ascii="Trebuchet MS" w:eastAsia="Calibri" w:hAnsi="Trebuchet MS" w:cs="Calibri"/>
          <w:iCs/>
          <w:sz w:val="22"/>
          <w:szCs w:val="22"/>
        </w:rPr>
        <w:t xml:space="preserve"> </w:t>
      </w:r>
      <w:r w:rsidR="009905EE" w:rsidRPr="00A22232">
        <w:rPr>
          <w:rFonts w:ascii="Trebuchet MS" w:eastAsia="Calibri" w:hAnsi="Trebuchet MS" w:cs="Calibri"/>
          <w:iCs/>
          <w:sz w:val="22"/>
          <w:szCs w:val="22"/>
        </w:rPr>
        <w:t>responsabilități</w:t>
      </w:r>
      <w:r w:rsidRPr="00A22232">
        <w:rPr>
          <w:rFonts w:ascii="Trebuchet MS" w:eastAsia="Calibri" w:hAnsi="Trebuchet MS" w:cs="Calibri"/>
          <w:iCs/>
          <w:sz w:val="22"/>
          <w:szCs w:val="22"/>
        </w:rPr>
        <w:t xml:space="preserve"> de o manieră sinergică </w:t>
      </w:r>
      <w:r w:rsidR="009905EE" w:rsidRPr="00A22232">
        <w:rPr>
          <w:rFonts w:ascii="Trebuchet MS" w:eastAsia="Calibri" w:hAnsi="Trebuchet MS" w:cs="Calibri"/>
          <w:iCs/>
          <w:sz w:val="22"/>
          <w:szCs w:val="22"/>
        </w:rPr>
        <w:t>și</w:t>
      </w:r>
      <w:r w:rsidRPr="00A22232">
        <w:rPr>
          <w:rFonts w:ascii="Trebuchet MS" w:eastAsia="Calibri" w:hAnsi="Trebuchet MS" w:cs="Calibri"/>
          <w:iCs/>
          <w:sz w:val="22"/>
          <w:szCs w:val="22"/>
        </w:rPr>
        <w:t xml:space="preserve"> sincronizată, pentru evitarea</w:t>
      </w:r>
      <w:r w:rsidR="00150E48">
        <w:rPr>
          <w:rFonts w:ascii="Trebuchet MS" w:eastAsia="Calibri" w:hAnsi="Trebuchet MS" w:cs="Calibri"/>
          <w:iCs/>
          <w:sz w:val="22"/>
          <w:szCs w:val="22"/>
        </w:rPr>
        <w:t xml:space="preserve"> </w:t>
      </w:r>
      <w:r w:rsidR="00CD6C25" w:rsidRPr="009905EE">
        <w:rPr>
          <w:rFonts w:ascii="Trebuchet MS" w:eastAsia="Calibri" w:hAnsi="Trebuchet MS" w:cs="Calibri"/>
          <w:iCs/>
          <w:sz w:val="22"/>
          <w:szCs w:val="22"/>
        </w:rPr>
        <w:t>redundanțelor</w:t>
      </w:r>
      <w:r w:rsidRPr="009905EE">
        <w:rPr>
          <w:rFonts w:ascii="Trebuchet MS" w:eastAsia="Calibri" w:hAnsi="Trebuchet MS" w:cs="Calibri"/>
          <w:iCs/>
          <w:sz w:val="22"/>
          <w:szCs w:val="22"/>
        </w:rPr>
        <w:t>,</w:t>
      </w:r>
      <w:r w:rsidRPr="00A22232">
        <w:rPr>
          <w:rFonts w:ascii="Trebuchet MS" w:eastAsia="Calibri" w:hAnsi="Trebuchet MS" w:cs="Calibri"/>
          <w:iCs/>
          <w:sz w:val="22"/>
          <w:szCs w:val="22"/>
        </w:rPr>
        <w:t xml:space="preserve"> precum </w:t>
      </w:r>
      <w:proofErr w:type="spellStart"/>
      <w:r w:rsidRPr="00A22232">
        <w:rPr>
          <w:rFonts w:ascii="Trebuchet MS" w:eastAsia="Calibri" w:hAnsi="Trebuchet MS" w:cs="Calibri"/>
          <w:iCs/>
          <w:sz w:val="22"/>
          <w:szCs w:val="22"/>
        </w:rPr>
        <w:t>şi</w:t>
      </w:r>
      <w:proofErr w:type="spellEnd"/>
      <w:r w:rsidRPr="00A22232">
        <w:rPr>
          <w:rFonts w:ascii="Trebuchet MS" w:eastAsia="Calibri" w:hAnsi="Trebuchet MS" w:cs="Calibri"/>
          <w:iCs/>
          <w:sz w:val="22"/>
          <w:szCs w:val="22"/>
        </w:rPr>
        <w:t xml:space="preserve"> pentru maximizarea efectelor în atingerea obiectivelor asumate</w:t>
      </w:r>
      <w:r>
        <w:rPr>
          <w:rFonts w:ascii="Trebuchet MS" w:eastAsia="Calibri" w:hAnsi="Trebuchet MS" w:cs="Calibri"/>
          <w:iCs/>
          <w:sz w:val="22"/>
          <w:szCs w:val="22"/>
        </w:rPr>
        <w:t>.</w:t>
      </w:r>
    </w:p>
    <w:p w:rsidR="00A22232" w:rsidRDefault="00A22232" w:rsidP="00B966DB">
      <w:pPr>
        <w:spacing w:after="120" w:line="276" w:lineRule="auto"/>
        <w:rPr>
          <w:rFonts w:ascii="Trebuchet MS" w:eastAsia="Calibri" w:hAnsi="Trebuchet MS" w:cs="Calibri"/>
          <w:sz w:val="22"/>
          <w:szCs w:val="22"/>
        </w:rPr>
      </w:pPr>
      <w:r w:rsidRPr="00A22232">
        <w:rPr>
          <w:rFonts w:ascii="Trebuchet MS" w:eastAsia="Calibri" w:hAnsi="Trebuchet MS" w:cs="Calibri"/>
          <w:i/>
          <w:sz w:val="22"/>
          <w:szCs w:val="22"/>
        </w:rPr>
        <w:t xml:space="preserve">Principiul </w:t>
      </w:r>
      <w:r w:rsidR="00A63CF9" w:rsidRPr="00A22232">
        <w:rPr>
          <w:rFonts w:ascii="Trebuchet MS" w:eastAsia="Calibri" w:hAnsi="Trebuchet MS" w:cs="Calibri"/>
          <w:i/>
          <w:sz w:val="22"/>
          <w:szCs w:val="22"/>
        </w:rPr>
        <w:t>eficienței</w:t>
      </w:r>
      <w:r w:rsidRPr="00A22232">
        <w:rPr>
          <w:rFonts w:ascii="Trebuchet MS" w:eastAsia="Calibri" w:hAnsi="Trebuchet MS" w:cs="Calibri"/>
          <w:i/>
          <w:sz w:val="22"/>
          <w:szCs w:val="22"/>
        </w:rPr>
        <w:t xml:space="preserve"> </w:t>
      </w:r>
      <w:r>
        <w:rPr>
          <w:rFonts w:ascii="Trebuchet MS" w:eastAsia="Calibri" w:hAnsi="Trebuchet MS" w:cs="Calibri"/>
          <w:i/>
          <w:sz w:val="22"/>
          <w:szCs w:val="22"/>
        </w:rPr>
        <w:t>de acțiune</w:t>
      </w:r>
      <w:r w:rsidRPr="00A22232">
        <w:rPr>
          <w:rFonts w:ascii="Trebuchet MS" w:eastAsia="Calibri" w:hAnsi="Trebuchet MS" w:cs="Calibri"/>
          <w:sz w:val="22"/>
          <w:szCs w:val="22"/>
        </w:rPr>
        <w:t xml:space="preserve"> - Atingerea obiectivelor strategiei se realizează prin adoptarea </w:t>
      </w:r>
      <w:r w:rsidR="00A63CF9" w:rsidRPr="00A22232">
        <w:rPr>
          <w:rFonts w:ascii="Trebuchet MS" w:eastAsia="Calibri" w:hAnsi="Trebuchet MS" w:cs="Calibri"/>
          <w:sz w:val="22"/>
          <w:szCs w:val="22"/>
        </w:rPr>
        <w:t>direcțiilor</w:t>
      </w:r>
      <w:r w:rsidRPr="00A22232">
        <w:rPr>
          <w:rFonts w:ascii="Trebuchet MS" w:eastAsia="Calibri" w:hAnsi="Trebuchet MS" w:cs="Calibri"/>
          <w:sz w:val="22"/>
          <w:szCs w:val="22"/>
        </w:rPr>
        <w:t xml:space="preserve"> de </w:t>
      </w:r>
      <w:r w:rsidR="00A63CF9" w:rsidRPr="00A22232">
        <w:rPr>
          <w:rFonts w:ascii="Trebuchet MS" w:eastAsia="Calibri" w:hAnsi="Trebuchet MS" w:cs="Calibri"/>
          <w:sz w:val="22"/>
          <w:szCs w:val="22"/>
        </w:rPr>
        <w:t>acțiune</w:t>
      </w:r>
      <w:r w:rsidRPr="00A22232">
        <w:rPr>
          <w:rFonts w:ascii="Trebuchet MS" w:eastAsia="Calibri" w:hAnsi="Trebuchet MS" w:cs="Calibri"/>
          <w:sz w:val="22"/>
          <w:szCs w:val="22"/>
        </w:rPr>
        <w:t xml:space="preserve"> </w:t>
      </w:r>
      <w:r w:rsidR="00A63CF9" w:rsidRPr="00A22232">
        <w:rPr>
          <w:rFonts w:ascii="Trebuchet MS" w:eastAsia="Calibri" w:hAnsi="Trebuchet MS" w:cs="Calibri"/>
          <w:sz w:val="22"/>
          <w:szCs w:val="22"/>
        </w:rPr>
        <w:t>și</w:t>
      </w:r>
      <w:r w:rsidRPr="00A22232">
        <w:rPr>
          <w:rFonts w:ascii="Trebuchet MS" w:eastAsia="Calibri" w:hAnsi="Trebuchet MS" w:cs="Calibri"/>
          <w:sz w:val="22"/>
          <w:szCs w:val="22"/>
        </w:rPr>
        <w:t xml:space="preserve"> măsurilor cu impact semnificativ în limitarea fenomenului </w:t>
      </w:r>
      <w:r w:rsidR="00A63CF9" w:rsidRPr="00A22232">
        <w:rPr>
          <w:rFonts w:ascii="Trebuchet MS" w:eastAsia="Calibri" w:hAnsi="Trebuchet MS" w:cs="Calibri"/>
          <w:sz w:val="22"/>
          <w:szCs w:val="22"/>
        </w:rPr>
        <w:t>criminalității</w:t>
      </w:r>
      <w:r w:rsidRPr="00A22232">
        <w:rPr>
          <w:rFonts w:ascii="Trebuchet MS" w:eastAsia="Calibri" w:hAnsi="Trebuchet MS" w:cs="Calibri"/>
          <w:sz w:val="22"/>
          <w:szCs w:val="22"/>
        </w:rPr>
        <w:t xml:space="preserve"> organizate, în </w:t>
      </w:r>
      <w:r w:rsidR="00A63CF9" w:rsidRPr="00A22232">
        <w:rPr>
          <w:rFonts w:ascii="Trebuchet MS" w:eastAsia="Calibri" w:hAnsi="Trebuchet MS" w:cs="Calibri"/>
          <w:sz w:val="22"/>
          <w:szCs w:val="22"/>
        </w:rPr>
        <w:t>condiții</w:t>
      </w:r>
      <w:r w:rsidRPr="00A22232">
        <w:rPr>
          <w:rFonts w:ascii="Trebuchet MS" w:eastAsia="Calibri" w:hAnsi="Trebuchet MS" w:cs="Calibri"/>
          <w:sz w:val="22"/>
          <w:szCs w:val="22"/>
        </w:rPr>
        <w:t xml:space="preserve"> de asigurare a unui raport optim între resursele utilizate </w:t>
      </w:r>
      <w:r w:rsidR="00A63CF9" w:rsidRPr="00A22232">
        <w:rPr>
          <w:rFonts w:ascii="Trebuchet MS" w:eastAsia="Calibri" w:hAnsi="Trebuchet MS" w:cs="Calibri"/>
          <w:sz w:val="22"/>
          <w:szCs w:val="22"/>
        </w:rPr>
        <w:t>și</w:t>
      </w:r>
      <w:r w:rsidRPr="00A22232">
        <w:rPr>
          <w:rFonts w:ascii="Trebuchet MS" w:eastAsia="Calibri" w:hAnsi="Trebuchet MS" w:cs="Calibri"/>
          <w:sz w:val="22"/>
          <w:szCs w:val="22"/>
        </w:rPr>
        <w:t xml:space="preserve"> rezultatele </w:t>
      </w:r>
      <w:r w:rsidR="00A63CF9" w:rsidRPr="00A22232">
        <w:rPr>
          <w:rFonts w:ascii="Trebuchet MS" w:eastAsia="Calibri" w:hAnsi="Trebuchet MS" w:cs="Calibri"/>
          <w:sz w:val="22"/>
          <w:szCs w:val="22"/>
        </w:rPr>
        <w:t>operaționale</w:t>
      </w:r>
      <w:r w:rsidRPr="00A22232">
        <w:rPr>
          <w:rFonts w:ascii="Trebuchet MS" w:eastAsia="Calibri" w:hAnsi="Trebuchet MS" w:cs="Calibri"/>
          <w:sz w:val="22"/>
          <w:szCs w:val="22"/>
        </w:rPr>
        <w:t xml:space="preserve"> </w:t>
      </w:r>
      <w:r w:rsidR="00A63CF9" w:rsidRPr="00A22232">
        <w:rPr>
          <w:rFonts w:ascii="Trebuchet MS" w:eastAsia="Calibri" w:hAnsi="Trebuchet MS" w:cs="Calibri"/>
          <w:sz w:val="22"/>
          <w:szCs w:val="22"/>
        </w:rPr>
        <w:t>obținute</w:t>
      </w:r>
      <w:r w:rsidRPr="00A22232">
        <w:rPr>
          <w:rFonts w:ascii="Trebuchet MS" w:eastAsia="Calibri" w:hAnsi="Trebuchet MS" w:cs="Calibri"/>
          <w:sz w:val="22"/>
          <w:szCs w:val="22"/>
        </w:rPr>
        <w:t>.</w:t>
      </w:r>
    </w:p>
    <w:p w:rsidR="132B7BB0" w:rsidRPr="00E42930"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lastRenderedPageBreak/>
        <w:t>Principiul cooperării internaționale active</w:t>
      </w:r>
      <w:r w:rsidRPr="00E42930">
        <w:rPr>
          <w:rFonts w:ascii="Trebuchet MS" w:eastAsia="Calibri" w:hAnsi="Trebuchet MS" w:cs="Calibri"/>
          <w:sz w:val="22"/>
          <w:szCs w:val="22"/>
        </w:rPr>
        <w:t xml:space="preserve"> - Cooperarea activă în formatele operaționalizate la nivelul Uniunii Europene și a celorlalte organizații</w:t>
      </w:r>
      <w:r w:rsidR="00BB5B4B">
        <w:rPr>
          <w:rFonts w:ascii="Trebuchet MS" w:eastAsia="Calibri" w:hAnsi="Trebuchet MS" w:cs="Calibri"/>
          <w:sz w:val="22"/>
          <w:szCs w:val="22"/>
        </w:rPr>
        <w:t xml:space="preserve"> europene și</w:t>
      </w:r>
      <w:r w:rsidRPr="00E42930">
        <w:rPr>
          <w:rFonts w:ascii="Trebuchet MS" w:eastAsia="Calibri" w:hAnsi="Trebuchet MS" w:cs="Calibri"/>
          <w:sz w:val="22"/>
          <w:szCs w:val="22"/>
        </w:rPr>
        <w:t xml:space="preserve"> internaționale la care România este parte (INTERPOL, OSCE, ONU etc.), precum și asigurarea unui rol activ al României la nivel internațional.</w:t>
      </w:r>
    </w:p>
    <w:p w:rsidR="132B7BB0" w:rsidRPr="00E42930" w:rsidRDefault="132B7BB0" w:rsidP="00E42930">
      <w:pPr>
        <w:spacing w:line="276" w:lineRule="auto"/>
        <w:rPr>
          <w:rFonts w:ascii="Trebuchet MS" w:hAnsi="Trebuchet MS"/>
          <w:sz w:val="22"/>
          <w:szCs w:val="22"/>
          <w:lang w:eastAsia="ro-RO"/>
        </w:rPr>
      </w:pPr>
    </w:p>
    <w:p w:rsidR="132B7BB0" w:rsidRPr="00E42930" w:rsidRDefault="132B7BB0" w:rsidP="00B843C9">
      <w:pPr>
        <w:numPr>
          <w:ilvl w:val="0"/>
          <w:numId w:val="9"/>
        </w:numPr>
        <w:spacing w:line="276" w:lineRule="auto"/>
        <w:ind w:left="709" w:hanging="349"/>
        <w:rPr>
          <w:rFonts w:ascii="Trebuchet MS" w:eastAsia="Calibri" w:hAnsi="Trebuchet MS" w:cs="Calibri"/>
          <w:b/>
          <w:bCs/>
          <w:color w:val="0070C0"/>
          <w:sz w:val="22"/>
          <w:szCs w:val="22"/>
          <w:lang w:eastAsia="ro-RO"/>
        </w:rPr>
      </w:pPr>
      <w:r w:rsidRPr="00E42930">
        <w:rPr>
          <w:rFonts w:ascii="Trebuchet MS" w:hAnsi="Trebuchet MS"/>
          <w:b/>
          <w:bCs/>
          <w:color w:val="0070C0"/>
          <w:sz w:val="22"/>
          <w:szCs w:val="22"/>
          <w:lang w:eastAsia="ro-RO"/>
        </w:rPr>
        <w:t xml:space="preserve">CRIMINALITATEA ORGANIZATĂ ÎN ROMÂNIA - </w:t>
      </w:r>
      <w:r w:rsidR="00D3596D">
        <w:rPr>
          <w:rFonts w:ascii="Trebuchet MS" w:hAnsi="Trebuchet MS"/>
          <w:b/>
          <w:bCs/>
          <w:color w:val="0070C0"/>
          <w:sz w:val="22"/>
          <w:szCs w:val="22"/>
          <w:lang w:eastAsia="ro-RO"/>
        </w:rPr>
        <w:t>CONTEXT</w:t>
      </w:r>
    </w:p>
    <w:p w:rsidR="004E59C9" w:rsidRPr="00E42930" w:rsidRDefault="004E59C9" w:rsidP="00E42930">
      <w:pPr>
        <w:spacing w:line="276" w:lineRule="auto"/>
        <w:ind w:left="1080"/>
        <w:rPr>
          <w:rFonts w:ascii="Trebuchet MS" w:hAnsi="Trebuchet MS"/>
          <w:sz w:val="22"/>
          <w:szCs w:val="22"/>
          <w:lang w:eastAsia="ro-RO"/>
        </w:rPr>
      </w:pPr>
    </w:p>
    <w:p w:rsidR="58E6828A" w:rsidRDefault="00D26B0F" w:rsidP="00E42930">
      <w:pPr>
        <w:spacing w:line="276" w:lineRule="auto"/>
        <w:rPr>
          <w:rFonts w:ascii="Trebuchet MS" w:hAnsi="Trebuchet MS"/>
          <w:b/>
          <w:sz w:val="22"/>
          <w:szCs w:val="22"/>
          <w:lang w:eastAsia="ro-RO"/>
        </w:rPr>
      </w:pPr>
      <w:r>
        <w:rPr>
          <w:rFonts w:ascii="Trebuchet MS" w:hAnsi="Trebuchet MS"/>
          <w:b/>
          <w:sz w:val="22"/>
          <w:szCs w:val="22"/>
          <w:lang w:eastAsia="ro-RO"/>
        </w:rPr>
        <w:t>C</w:t>
      </w:r>
      <w:r w:rsidR="004607C7" w:rsidRPr="004607C7">
        <w:rPr>
          <w:rFonts w:ascii="Trebuchet MS" w:hAnsi="Trebuchet MS"/>
          <w:b/>
          <w:sz w:val="22"/>
          <w:szCs w:val="22"/>
          <w:lang w:eastAsia="ro-RO"/>
        </w:rPr>
        <w:t xml:space="preserve">.1. </w:t>
      </w:r>
      <w:r w:rsidR="58E6828A" w:rsidRPr="004607C7">
        <w:rPr>
          <w:rFonts w:ascii="Trebuchet MS" w:hAnsi="Trebuchet MS"/>
          <w:b/>
          <w:sz w:val="22"/>
          <w:szCs w:val="22"/>
          <w:lang w:eastAsia="ro-RO"/>
        </w:rPr>
        <w:t xml:space="preserve">Contextul </w:t>
      </w:r>
      <w:r w:rsidR="002E510B">
        <w:rPr>
          <w:rFonts w:ascii="Trebuchet MS" w:hAnsi="Trebuchet MS"/>
          <w:b/>
          <w:sz w:val="22"/>
          <w:szCs w:val="22"/>
          <w:lang w:eastAsia="ro-RO"/>
        </w:rPr>
        <w:t xml:space="preserve">european și </w:t>
      </w:r>
      <w:r w:rsidR="58E6828A" w:rsidRPr="004607C7">
        <w:rPr>
          <w:rFonts w:ascii="Trebuchet MS" w:hAnsi="Trebuchet MS"/>
          <w:b/>
          <w:sz w:val="22"/>
          <w:szCs w:val="22"/>
          <w:lang w:eastAsia="ro-RO"/>
        </w:rPr>
        <w:t xml:space="preserve">internațional </w:t>
      </w:r>
    </w:p>
    <w:p w:rsidR="00B966DB" w:rsidRPr="00B966DB" w:rsidRDefault="00B966DB" w:rsidP="00E42930">
      <w:pPr>
        <w:spacing w:line="276" w:lineRule="auto"/>
        <w:rPr>
          <w:rFonts w:ascii="Trebuchet MS" w:hAnsi="Trebuchet MS"/>
          <w:b/>
          <w:sz w:val="22"/>
          <w:szCs w:val="22"/>
          <w:lang w:eastAsia="ro-RO"/>
        </w:rPr>
      </w:pPr>
    </w:p>
    <w:p w:rsidR="00516FE1" w:rsidRPr="004B6012" w:rsidRDefault="58E6828A"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 xml:space="preserve">Importanța combaterii criminalității organizate într-un format de cooperare la nivel internațional este evidențiată de includerea problematicilor specifice acestui domeniu în diferite instrumente de drept internațional, atât în izvoare principale de drept, cât și în documente programatice de acest nivel.  </w:t>
      </w:r>
      <w:r w:rsidR="00516FE1" w:rsidRPr="00710FBE">
        <w:rPr>
          <w:rFonts w:ascii="Trebuchet MS" w:hAnsi="Trebuchet MS"/>
          <w:sz w:val="22"/>
          <w:szCs w:val="22"/>
          <w:lang w:eastAsia="ro-RO"/>
        </w:rPr>
        <w:t xml:space="preserve">Criminalitatea organizată din Uniunea Europeană </w:t>
      </w:r>
      <w:r w:rsidR="00A564BF" w:rsidRPr="00710FBE">
        <w:rPr>
          <w:rFonts w:ascii="Trebuchet MS" w:hAnsi="Trebuchet MS"/>
          <w:sz w:val="22"/>
          <w:szCs w:val="22"/>
          <w:lang w:eastAsia="ro-RO"/>
        </w:rPr>
        <w:t>se manifestă prin săvârșirea unei</w:t>
      </w:r>
      <w:r w:rsidR="00516FE1" w:rsidRPr="00710FBE">
        <w:rPr>
          <w:rFonts w:ascii="Trebuchet MS" w:hAnsi="Trebuchet MS"/>
          <w:sz w:val="22"/>
          <w:szCs w:val="22"/>
          <w:lang w:eastAsia="ro-RO"/>
        </w:rPr>
        <w:t xml:space="preserve"> </w:t>
      </w:r>
      <w:r w:rsidR="00A564BF" w:rsidRPr="00710FBE">
        <w:rPr>
          <w:rFonts w:ascii="Trebuchet MS" w:hAnsi="Trebuchet MS"/>
          <w:sz w:val="22"/>
          <w:szCs w:val="22"/>
          <w:lang w:eastAsia="ro-RO"/>
        </w:rPr>
        <w:t xml:space="preserve">varietăți </w:t>
      </w:r>
      <w:r w:rsidR="00516FE1" w:rsidRPr="00710FBE">
        <w:rPr>
          <w:rFonts w:ascii="Trebuchet MS" w:hAnsi="Trebuchet MS"/>
          <w:sz w:val="22"/>
          <w:szCs w:val="22"/>
          <w:lang w:eastAsia="ro-RO"/>
        </w:rPr>
        <w:t>de activități infracționale, care sunt în creștere ca amploare</w:t>
      </w:r>
      <w:r w:rsidR="00A564BF" w:rsidRPr="00710FBE">
        <w:rPr>
          <w:rFonts w:ascii="Trebuchet MS" w:hAnsi="Trebuchet MS"/>
          <w:sz w:val="22"/>
          <w:szCs w:val="22"/>
          <w:lang w:eastAsia="ro-RO"/>
        </w:rPr>
        <w:t xml:space="preserve"> și complexitate</w:t>
      </w:r>
      <w:r w:rsidR="00516FE1" w:rsidRPr="00710FBE">
        <w:rPr>
          <w:rFonts w:ascii="Trebuchet MS" w:hAnsi="Trebuchet MS"/>
          <w:sz w:val="22"/>
          <w:szCs w:val="22"/>
          <w:lang w:eastAsia="ro-RO"/>
        </w:rPr>
        <w:t xml:space="preserve">. Profiturile generate de </w:t>
      </w:r>
      <w:r w:rsidR="00A564BF" w:rsidRPr="00710FBE">
        <w:rPr>
          <w:rFonts w:ascii="Trebuchet MS" w:hAnsi="Trebuchet MS"/>
          <w:sz w:val="22"/>
          <w:szCs w:val="22"/>
          <w:lang w:eastAsia="ro-RO"/>
        </w:rPr>
        <w:t xml:space="preserve">activitatea anumitor grupuri de criminalitate organizată din UE </w:t>
      </w:r>
      <w:r w:rsidR="00516FE1" w:rsidRPr="00710FBE">
        <w:rPr>
          <w:rFonts w:ascii="Trebuchet MS" w:hAnsi="Trebuchet MS"/>
          <w:sz w:val="22"/>
          <w:szCs w:val="22"/>
          <w:lang w:eastAsia="ro-RO"/>
        </w:rPr>
        <w:t xml:space="preserve">sunt </w:t>
      </w:r>
      <w:r w:rsidR="00A564BF" w:rsidRPr="00710FBE">
        <w:rPr>
          <w:rFonts w:ascii="Trebuchet MS" w:hAnsi="Trebuchet MS"/>
          <w:sz w:val="22"/>
          <w:szCs w:val="22"/>
          <w:lang w:eastAsia="ro-RO"/>
        </w:rPr>
        <w:t xml:space="preserve">ridicate </w:t>
      </w:r>
      <w:r w:rsidR="00516FE1" w:rsidRPr="00710FBE">
        <w:rPr>
          <w:rFonts w:ascii="Trebuchet MS" w:hAnsi="Trebuchet MS"/>
          <w:sz w:val="22"/>
          <w:szCs w:val="22"/>
          <w:lang w:eastAsia="ro-RO"/>
        </w:rPr>
        <w:t xml:space="preserve">și </w:t>
      </w:r>
      <w:r w:rsidR="00A564BF" w:rsidRPr="00710FBE">
        <w:rPr>
          <w:rFonts w:ascii="Trebuchet MS" w:hAnsi="Trebuchet MS"/>
          <w:sz w:val="22"/>
          <w:szCs w:val="22"/>
          <w:lang w:eastAsia="ro-RO"/>
        </w:rPr>
        <w:t>comparabile</w:t>
      </w:r>
      <w:r w:rsidR="00516FE1" w:rsidRPr="00710FBE">
        <w:rPr>
          <w:rFonts w:ascii="Trebuchet MS" w:hAnsi="Trebuchet MS"/>
          <w:sz w:val="22"/>
          <w:szCs w:val="22"/>
          <w:lang w:eastAsia="ro-RO"/>
        </w:rPr>
        <w:t xml:space="preserve"> cu cele </w:t>
      </w:r>
      <w:r w:rsidR="00A564BF" w:rsidRPr="00710FBE">
        <w:rPr>
          <w:rFonts w:ascii="Trebuchet MS" w:hAnsi="Trebuchet MS"/>
          <w:sz w:val="22"/>
          <w:szCs w:val="22"/>
          <w:lang w:eastAsia="ro-RO"/>
        </w:rPr>
        <w:t>obținute de</w:t>
      </w:r>
      <w:r w:rsidR="00516FE1" w:rsidRPr="00710FBE">
        <w:rPr>
          <w:rFonts w:ascii="Trebuchet MS" w:hAnsi="Trebuchet MS"/>
          <w:sz w:val="22"/>
          <w:szCs w:val="22"/>
          <w:lang w:eastAsia="ro-RO"/>
        </w:rPr>
        <w:t xml:space="preserve"> </w:t>
      </w:r>
      <w:r w:rsidR="00A564BF" w:rsidRPr="00710FBE">
        <w:rPr>
          <w:rFonts w:ascii="Trebuchet MS" w:hAnsi="Trebuchet MS"/>
          <w:sz w:val="22"/>
          <w:szCs w:val="22"/>
          <w:lang w:eastAsia="ro-RO"/>
        </w:rPr>
        <w:t>corporațiile</w:t>
      </w:r>
      <w:r w:rsidR="00516FE1" w:rsidRPr="00710FBE">
        <w:rPr>
          <w:rFonts w:ascii="Trebuchet MS" w:hAnsi="Trebuchet MS"/>
          <w:sz w:val="22"/>
          <w:szCs w:val="22"/>
          <w:lang w:eastAsia="ro-RO"/>
        </w:rPr>
        <w:t xml:space="preserve"> multinaționale.</w:t>
      </w:r>
      <w:r w:rsidR="00A564BF" w:rsidRPr="00710FBE">
        <w:rPr>
          <w:rFonts w:ascii="Trebuchet MS" w:hAnsi="Trebuchet MS"/>
          <w:sz w:val="22"/>
          <w:szCs w:val="22"/>
          <w:lang w:eastAsia="ro-RO"/>
        </w:rPr>
        <w:t xml:space="preserve"> Multe dintre grupurile de criminalitate organizată europene sunt flexibile, deoarece </w:t>
      </w:r>
      <w:r w:rsidR="00A751D3" w:rsidRPr="00710FBE">
        <w:rPr>
          <w:rFonts w:ascii="Trebuchet MS" w:hAnsi="Trebuchet MS"/>
          <w:sz w:val="22"/>
          <w:szCs w:val="22"/>
          <w:lang w:eastAsia="ro-RO"/>
        </w:rPr>
        <w:t>își adaptează</w:t>
      </w:r>
      <w:r w:rsidR="00A564BF" w:rsidRPr="00710FBE">
        <w:rPr>
          <w:rFonts w:ascii="Trebuchet MS" w:hAnsi="Trebuchet MS"/>
          <w:sz w:val="22"/>
          <w:szCs w:val="22"/>
          <w:lang w:eastAsia="ro-RO"/>
        </w:rPr>
        <w:t xml:space="preserve"> cu rapiditate modul de operare prin raportare la schimbările din mediu. Cele mai periculoase grupuri de crim</w:t>
      </w:r>
      <w:r w:rsidR="009A5FED" w:rsidRPr="00710FBE">
        <w:rPr>
          <w:rFonts w:ascii="Trebuchet MS" w:hAnsi="Trebuchet MS"/>
          <w:sz w:val="22"/>
          <w:szCs w:val="22"/>
          <w:lang w:eastAsia="ro-RO"/>
        </w:rPr>
        <w:t>inalitate</w:t>
      </w:r>
      <w:r w:rsidR="00A564BF" w:rsidRPr="00710FBE">
        <w:rPr>
          <w:rFonts w:ascii="Trebuchet MS" w:hAnsi="Trebuchet MS"/>
          <w:sz w:val="22"/>
          <w:szCs w:val="22"/>
          <w:lang w:eastAsia="ro-RO"/>
        </w:rPr>
        <w:t xml:space="preserve"> organizată sunt cele care sunt capabile să </w:t>
      </w:r>
      <w:r w:rsidR="009A5FED" w:rsidRPr="00710FBE">
        <w:rPr>
          <w:rFonts w:ascii="Trebuchet MS" w:hAnsi="Trebuchet MS"/>
          <w:sz w:val="22"/>
          <w:szCs w:val="22"/>
          <w:lang w:eastAsia="ro-RO"/>
        </w:rPr>
        <w:t>i</w:t>
      </w:r>
      <w:r w:rsidR="00A564BF" w:rsidRPr="00710FBE">
        <w:rPr>
          <w:rFonts w:ascii="Trebuchet MS" w:hAnsi="Trebuchet MS"/>
          <w:sz w:val="22"/>
          <w:szCs w:val="22"/>
          <w:lang w:eastAsia="ro-RO"/>
        </w:rPr>
        <w:t xml:space="preserve">nvestească profiturile </w:t>
      </w:r>
      <w:r w:rsidR="00B2266F" w:rsidRPr="00710FBE">
        <w:rPr>
          <w:rFonts w:ascii="Trebuchet MS" w:hAnsi="Trebuchet MS"/>
          <w:sz w:val="22"/>
          <w:szCs w:val="22"/>
          <w:lang w:eastAsia="ro-RO"/>
        </w:rPr>
        <w:t>obținute</w:t>
      </w:r>
      <w:r w:rsidR="009A5FED" w:rsidRPr="00710FBE">
        <w:rPr>
          <w:rFonts w:ascii="Trebuchet MS" w:hAnsi="Trebuchet MS"/>
          <w:sz w:val="22"/>
          <w:szCs w:val="22"/>
          <w:lang w:eastAsia="ro-RO"/>
        </w:rPr>
        <w:t xml:space="preserve"> din activități ilegale</w:t>
      </w:r>
      <w:r w:rsidR="00A564BF" w:rsidRPr="00710FBE">
        <w:rPr>
          <w:rFonts w:ascii="Trebuchet MS" w:hAnsi="Trebuchet MS"/>
          <w:sz w:val="22"/>
          <w:szCs w:val="22"/>
          <w:lang w:eastAsia="ro-RO"/>
        </w:rPr>
        <w:t xml:space="preserve"> în economia legitimă, </w:t>
      </w:r>
      <w:r w:rsidR="009A5FED" w:rsidRPr="00710FBE">
        <w:rPr>
          <w:rFonts w:ascii="Trebuchet MS" w:hAnsi="Trebuchet MS"/>
          <w:sz w:val="22"/>
          <w:szCs w:val="22"/>
          <w:lang w:eastAsia="ro-RO"/>
        </w:rPr>
        <w:t xml:space="preserve">fiind astfel dezvoltată </w:t>
      </w:r>
      <w:r w:rsidR="00A564BF" w:rsidRPr="00710FBE">
        <w:rPr>
          <w:rFonts w:ascii="Trebuchet MS" w:hAnsi="Trebuchet MS"/>
          <w:sz w:val="22"/>
          <w:szCs w:val="22"/>
          <w:lang w:eastAsia="ro-RO"/>
        </w:rPr>
        <w:t xml:space="preserve">o extindere a </w:t>
      </w:r>
      <w:r w:rsidR="009A5FED" w:rsidRPr="00710FBE">
        <w:rPr>
          <w:rFonts w:ascii="Trebuchet MS" w:hAnsi="Trebuchet MS"/>
          <w:sz w:val="22"/>
          <w:szCs w:val="22"/>
          <w:lang w:eastAsia="ro-RO"/>
        </w:rPr>
        <w:t>componentei</w:t>
      </w:r>
      <w:r w:rsidR="00A564BF" w:rsidRPr="00710FBE">
        <w:rPr>
          <w:rFonts w:ascii="Trebuchet MS" w:hAnsi="Trebuchet MS"/>
          <w:sz w:val="22"/>
          <w:szCs w:val="22"/>
          <w:lang w:eastAsia="ro-RO"/>
        </w:rPr>
        <w:t xml:space="preserve"> criminale. Implicarea în </w:t>
      </w:r>
      <w:r w:rsidR="009A5FED" w:rsidRPr="00710FBE">
        <w:rPr>
          <w:rFonts w:ascii="Trebuchet MS" w:hAnsi="Trebuchet MS"/>
          <w:sz w:val="22"/>
          <w:szCs w:val="22"/>
          <w:lang w:eastAsia="ro-RO"/>
        </w:rPr>
        <w:t>crima</w:t>
      </w:r>
      <w:r w:rsidR="00A564BF" w:rsidRPr="00710FBE">
        <w:rPr>
          <w:rFonts w:ascii="Trebuchet MS" w:hAnsi="Trebuchet MS"/>
          <w:sz w:val="22"/>
          <w:szCs w:val="22"/>
          <w:lang w:eastAsia="ro-RO"/>
        </w:rPr>
        <w:t xml:space="preserve"> organizat</w:t>
      </w:r>
      <w:r w:rsidR="009A5FED" w:rsidRPr="00710FBE">
        <w:rPr>
          <w:rFonts w:ascii="Trebuchet MS" w:hAnsi="Trebuchet MS"/>
          <w:sz w:val="22"/>
          <w:szCs w:val="22"/>
          <w:lang w:eastAsia="ro-RO"/>
        </w:rPr>
        <w:t>ă</w:t>
      </w:r>
      <w:r w:rsidR="00A564BF" w:rsidRPr="00710FBE">
        <w:rPr>
          <w:rFonts w:ascii="Trebuchet MS" w:hAnsi="Trebuchet MS"/>
          <w:sz w:val="22"/>
          <w:szCs w:val="22"/>
          <w:lang w:eastAsia="ro-RO"/>
        </w:rPr>
        <w:t xml:space="preserve"> poate permite unor grupări teroriste să genereze fonduri pentru finanțarea activităților legate de terorism.</w:t>
      </w:r>
    </w:p>
    <w:p w:rsidR="00E4126E" w:rsidRPr="009905EE" w:rsidRDefault="00B97E1E" w:rsidP="00B966DB">
      <w:pPr>
        <w:spacing w:after="120" w:line="276" w:lineRule="auto"/>
        <w:rPr>
          <w:rFonts w:ascii="Trebuchet MS" w:hAnsi="Trebuchet MS"/>
          <w:sz w:val="22"/>
          <w:szCs w:val="22"/>
          <w:lang w:eastAsia="ro-RO"/>
        </w:rPr>
      </w:pPr>
      <w:r w:rsidRPr="009905EE">
        <w:rPr>
          <w:rFonts w:ascii="Trebuchet MS" w:hAnsi="Trebuchet MS"/>
          <w:sz w:val="22"/>
          <w:szCs w:val="22"/>
          <w:lang w:eastAsia="ro-RO"/>
        </w:rPr>
        <w:t>În acest sens, conform Evaluării amenințării pe care o reprezintă formele grave de criminalitate și criminalitatea organizată în UE (SOCTA UE</w:t>
      </w:r>
      <w:r w:rsidR="009F08DD" w:rsidRPr="009905EE">
        <w:rPr>
          <w:rFonts w:ascii="Trebuchet MS" w:hAnsi="Trebuchet MS"/>
          <w:sz w:val="22"/>
          <w:szCs w:val="22"/>
          <w:lang w:eastAsia="ro-RO"/>
        </w:rPr>
        <w:t xml:space="preserve"> - 2017</w:t>
      </w:r>
      <w:r w:rsidRPr="009905EE">
        <w:rPr>
          <w:rFonts w:ascii="Trebuchet MS" w:hAnsi="Trebuchet MS"/>
          <w:sz w:val="22"/>
          <w:szCs w:val="22"/>
          <w:lang w:eastAsia="ro-RO"/>
        </w:rPr>
        <w:t>), peste 5.000 de GCO-uri care operează la nivel internațional sunt în prezent în curs de investigare în Uniunea Europeană. Numărul de GCO-uri care operează la nivel internațional evidențiază gravitatea fenomenului și potențialul impact al criminalității organizate asupra UE.</w:t>
      </w:r>
    </w:p>
    <w:p w:rsidR="00C162A2" w:rsidRPr="009905EE" w:rsidRDefault="00203ACF" w:rsidP="00B966DB">
      <w:pPr>
        <w:spacing w:after="120" w:line="276" w:lineRule="auto"/>
        <w:rPr>
          <w:rFonts w:ascii="Trebuchet MS" w:hAnsi="Trebuchet MS"/>
          <w:sz w:val="22"/>
          <w:szCs w:val="22"/>
          <w:lang w:eastAsia="ro-RO"/>
        </w:rPr>
      </w:pPr>
      <w:r w:rsidRPr="009905EE">
        <w:rPr>
          <w:rFonts w:ascii="Trebuchet MS" w:hAnsi="Trebuchet MS"/>
          <w:sz w:val="22"/>
          <w:szCs w:val="22"/>
          <w:lang w:eastAsia="ro-RO"/>
        </w:rPr>
        <w:t>Creșterea activității de combatere a GCO cauzată de gravitatea fenomenului reiese și din raportul de activitate al EUROPOL aferent anului 201</w:t>
      </w:r>
      <w:r w:rsidR="00A745EE" w:rsidRPr="009905EE">
        <w:rPr>
          <w:rFonts w:ascii="Trebuchet MS" w:hAnsi="Trebuchet MS"/>
          <w:sz w:val="22"/>
          <w:szCs w:val="22"/>
          <w:lang w:eastAsia="ro-RO"/>
        </w:rPr>
        <w:t>8</w:t>
      </w:r>
      <w:r w:rsidR="00CD6C25" w:rsidRPr="009905EE">
        <w:rPr>
          <w:rFonts w:ascii="Trebuchet MS" w:hAnsi="Trebuchet MS"/>
          <w:sz w:val="22"/>
          <w:szCs w:val="22"/>
          <w:lang w:eastAsia="ro-RO"/>
        </w:rPr>
        <w:t>,</w:t>
      </w:r>
      <w:r w:rsidRPr="009905EE">
        <w:rPr>
          <w:rFonts w:ascii="Trebuchet MS" w:hAnsi="Trebuchet MS"/>
          <w:sz w:val="22"/>
          <w:szCs w:val="22"/>
          <w:lang w:eastAsia="ro-RO"/>
        </w:rPr>
        <w:t xml:space="preserve"> conform căruia bugetul EUROPOL a crescut de la 122 mil. EURO în 201</w:t>
      </w:r>
      <w:r w:rsidR="00A745EE" w:rsidRPr="009905EE">
        <w:rPr>
          <w:rFonts w:ascii="Trebuchet MS" w:hAnsi="Trebuchet MS"/>
          <w:sz w:val="22"/>
          <w:szCs w:val="22"/>
          <w:lang w:eastAsia="ro-RO"/>
        </w:rPr>
        <w:t>7</w:t>
      </w:r>
      <w:r w:rsidRPr="009905EE">
        <w:rPr>
          <w:rFonts w:ascii="Trebuchet MS" w:hAnsi="Trebuchet MS"/>
          <w:sz w:val="22"/>
          <w:szCs w:val="22"/>
          <w:lang w:eastAsia="ro-RO"/>
        </w:rPr>
        <w:t xml:space="preserve"> la 138 mil. EURO în </w:t>
      </w:r>
      <w:r w:rsidR="00A745EE" w:rsidRPr="009905EE">
        <w:rPr>
          <w:rFonts w:ascii="Trebuchet MS" w:hAnsi="Trebuchet MS"/>
          <w:sz w:val="22"/>
          <w:szCs w:val="22"/>
          <w:lang w:eastAsia="ro-RO"/>
        </w:rPr>
        <w:t>2018</w:t>
      </w:r>
      <w:r w:rsidRPr="009905EE">
        <w:rPr>
          <w:rFonts w:ascii="Trebuchet MS" w:hAnsi="Trebuchet MS"/>
          <w:sz w:val="22"/>
          <w:szCs w:val="22"/>
          <w:lang w:eastAsia="ro-RO"/>
        </w:rPr>
        <w:t>, iar numărul de operațiuni sprijinite de la 1496</w:t>
      </w:r>
      <w:r w:rsidR="00A745EE" w:rsidRPr="009905EE">
        <w:rPr>
          <w:rFonts w:ascii="Trebuchet MS" w:hAnsi="Trebuchet MS"/>
          <w:sz w:val="22"/>
          <w:szCs w:val="22"/>
          <w:lang w:eastAsia="ro-RO"/>
        </w:rPr>
        <w:t xml:space="preserve"> în anul 2017</w:t>
      </w:r>
      <w:r w:rsidRPr="009905EE">
        <w:rPr>
          <w:rFonts w:ascii="Trebuchet MS" w:hAnsi="Trebuchet MS"/>
          <w:sz w:val="22"/>
          <w:szCs w:val="22"/>
          <w:lang w:eastAsia="ro-RO"/>
        </w:rPr>
        <w:t xml:space="preserve"> la 1748</w:t>
      </w:r>
      <w:r w:rsidR="00A745EE" w:rsidRPr="009905EE">
        <w:rPr>
          <w:rFonts w:ascii="Trebuchet MS" w:hAnsi="Trebuchet MS"/>
          <w:sz w:val="22"/>
          <w:szCs w:val="22"/>
          <w:lang w:eastAsia="ro-RO"/>
        </w:rPr>
        <w:t xml:space="preserve"> în anul 2018</w:t>
      </w:r>
      <w:r w:rsidRPr="009905EE">
        <w:rPr>
          <w:rFonts w:ascii="Trebuchet MS" w:hAnsi="Trebuchet MS"/>
          <w:sz w:val="22"/>
          <w:szCs w:val="22"/>
          <w:lang w:eastAsia="ro-RO"/>
        </w:rPr>
        <w:t xml:space="preserve">. </w:t>
      </w:r>
      <w:r w:rsidR="00A745EE" w:rsidRPr="009905EE">
        <w:rPr>
          <w:rFonts w:ascii="Trebuchet MS" w:hAnsi="Trebuchet MS"/>
          <w:sz w:val="22"/>
          <w:szCs w:val="22"/>
          <w:lang w:eastAsia="ro-RO"/>
        </w:rPr>
        <w:t xml:space="preserve">Creșterea activității de combatere reiese și din trendul crescător al utilizării diferitelor forme de cooperare între autoritățile naționale abilitate în lupta împotriva criminalității organizate. </w:t>
      </w:r>
      <w:r w:rsidR="00C162A2" w:rsidRPr="009905EE">
        <w:rPr>
          <w:rFonts w:ascii="Trebuchet MS" w:hAnsi="Trebuchet MS"/>
          <w:sz w:val="22"/>
          <w:szCs w:val="22"/>
          <w:lang w:eastAsia="ro-RO"/>
        </w:rPr>
        <w:t xml:space="preserve">Numărul de utilizări al platformei Europol pentru stocarea de informații privind </w:t>
      </w:r>
      <w:r w:rsidR="00671FA9" w:rsidRPr="009905EE">
        <w:rPr>
          <w:rFonts w:ascii="Trebuchet MS" w:hAnsi="Trebuchet MS"/>
          <w:sz w:val="22"/>
          <w:szCs w:val="22"/>
          <w:lang w:eastAsia="ro-RO"/>
        </w:rPr>
        <w:t>infracțiuni</w:t>
      </w:r>
      <w:r w:rsidR="00C162A2" w:rsidRPr="009905EE">
        <w:rPr>
          <w:rFonts w:ascii="Trebuchet MS" w:hAnsi="Trebuchet MS"/>
          <w:sz w:val="22"/>
          <w:szCs w:val="22"/>
          <w:lang w:eastAsia="ro-RO"/>
        </w:rPr>
        <w:t>, infractori și alte informații referitoare la criminalitate (EIS)</w:t>
      </w:r>
      <w:r w:rsidR="00671FA9" w:rsidRPr="009905EE">
        <w:rPr>
          <w:rFonts w:ascii="Trebuchet MS" w:hAnsi="Trebuchet MS"/>
          <w:sz w:val="22"/>
          <w:szCs w:val="22"/>
          <w:lang w:eastAsia="ro-RO"/>
        </w:rPr>
        <w:t xml:space="preserve"> a crescut de la 2.5 mil. în anul 2017 la 4 mil. în 2018</w:t>
      </w:r>
      <w:r w:rsidR="00CD6C25" w:rsidRPr="009905EE">
        <w:rPr>
          <w:rFonts w:ascii="Trebuchet MS" w:hAnsi="Trebuchet MS"/>
          <w:sz w:val="22"/>
          <w:szCs w:val="22"/>
          <w:lang w:eastAsia="ro-RO"/>
        </w:rPr>
        <w:t>.</w:t>
      </w:r>
    </w:p>
    <w:p w:rsidR="00671FA9" w:rsidRPr="009905EE" w:rsidRDefault="0077235E" w:rsidP="00B966DB">
      <w:pPr>
        <w:spacing w:after="120" w:line="276" w:lineRule="auto"/>
        <w:rPr>
          <w:rFonts w:ascii="Trebuchet MS" w:hAnsi="Trebuchet MS"/>
          <w:sz w:val="22"/>
          <w:szCs w:val="22"/>
          <w:lang w:eastAsia="ro-RO"/>
        </w:rPr>
      </w:pPr>
      <w:r w:rsidRPr="009905EE">
        <w:rPr>
          <w:rFonts w:ascii="Trebuchet MS" w:hAnsi="Trebuchet MS"/>
          <w:sz w:val="22"/>
          <w:szCs w:val="22"/>
          <w:lang w:eastAsia="ro-RO"/>
        </w:rPr>
        <w:t>Totodată</w:t>
      </w:r>
      <w:r w:rsidR="009F08DD" w:rsidRPr="009905EE">
        <w:rPr>
          <w:rFonts w:ascii="Trebuchet MS" w:hAnsi="Trebuchet MS"/>
          <w:sz w:val="22"/>
          <w:szCs w:val="22"/>
          <w:lang w:eastAsia="ro-RO"/>
        </w:rPr>
        <w:t xml:space="preserve">, conform Evaluării amenințării pe care o reprezintă criminalitatea organizată din </w:t>
      </w:r>
      <w:r w:rsidR="00671FA9" w:rsidRPr="009905EE">
        <w:rPr>
          <w:rFonts w:ascii="Trebuchet MS" w:hAnsi="Trebuchet MS"/>
          <w:sz w:val="22"/>
          <w:szCs w:val="22"/>
          <w:lang w:eastAsia="ro-RO"/>
        </w:rPr>
        <w:t>spațiul</w:t>
      </w:r>
      <w:r w:rsidR="009F08DD" w:rsidRPr="009905EE">
        <w:rPr>
          <w:rFonts w:ascii="Trebuchet MS" w:hAnsi="Trebuchet MS"/>
          <w:sz w:val="22"/>
          <w:szCs w:val="22"/>
          <w:lang w:eastAsia="ro-RO"/>
        </w:rPr>
        <w:t xml:space="preserve"> virtual (IOCTA 2020)</w:t>
      </w:r>
      <w:r w:rsidRPr="009905EE">
        <w:rPr>
          <w:rFonts w:ascii="Trebuchet MS" w:hAnsi="Trebuchet MS"/>
          <w:sz w:val="22"/>
          <w:szCs w:val="22"/>
          <w:lang w:eastAsia="ro-RO"/>
        </w:rPr>
        <w:t xml:space="preserve">, criza provocată de pandemia COVID-19 a </w:t>
      </w:r>
      <w:r w:rsidR="009F08DD" w:rsidRPr="009905EE">
        <w:rPr>
          <w:rFonts w:ascii="Trebuchet MS" w:hAnsi="Trebuchet MS"/>
          <w:sz w:val="22"/>
          <w:szCs w:val="22"/>
          <w:lang w:eastAsia="ro-RO"/>
        </w:rPr>
        <w:t>reliefat faptul că GCO profită</w:t>
      </w:r>
      <w:r w:rsidRPr="009905EE">
        <w:rPr>
          <w:rFonts w:ascii="Trebuchet MS" w:hAnsi="Trebuchet MS"/>
          <w:sz w:val="22"/>
          <w:szCs w:val="22"/>
          <w:lang w:eastAsia="ro-RO"/>
        </w:rPr>
        <w:t xml:space="preserve"> de</w:t>
      </w:r>
      <w:r w:rsidR="009F08DD" w:rsidRPr="009905EE">
        <w:rPr>
          <w:rFonts w:ascii="Trebuchet MS" w:hAnsi="Trebuchet MS"/>
          <w:sz w:val="22"/>
          <w:szCs w:val="22"/>
          <w:lang w:eastAsia="ro-RO"/>
        </w:rPr>
        <w:t xml:space="preserve"> vulnerabilitățile</w:t>
      </w:r>
      <w:r w:rsidRPr="009905EE">
        <w:rPr>
          <w:rFonts w:ascii="Trebuchet MS" w:hAnsi="Trebuchet MS"/>
          <w:sz w:val="22"/>
          <w:szCs w:val="22"/>
          <w:lang w:eastAsia="ro-RO"/>
        </w:rPr>
        <w:t xml:space="preserve"> </w:t>
      </w:r>
      <w:r w:rsidR="009F08DD" w:rsidRPr="009905EE">
        <w:rPr>
          <w:rFonts w:ascii="Trebuchet MS" w:hAnsi="Trebuchet MS"/>
          <w:sz w:val="22"/>
          <w:szCs w:val="22"/>
          <w:lang w:eastAsia="ro-RO"/>
        </w:rPr>
        <w:t>societății care sunt accentuale de situații excepționale.</w:t>
      </w:r>
      <w:r w:rsidRPr="009905EE">
        <w:rPr>
          <w:rFonts w:ascii="Trebuchet MS" w:hAnsi="Trebuchet MS"/>
          <w:sz w:val="22"/>
          <w:szCs w:val="22"/>
          <w:lang w:eastAsia="ro-RO"/>
        </w:rPr>
        <w:t xml:space="preserve"> </w:t>
      </w:r>
      <w:r w:rsidR="009F08DD" w:rsidRPr="009905EE">
        <w:rPr>
          <w:rFonts w:ascii="Trebuchet MS" w:hAnsi="Trebuchet MS"/>
          <w:sz w:val="22"/>
          <w:szCs w:val="22"/>
          <w:lang w:eastAsia="ro-RO"/>
        </w:rPr>
        <w:t>Infractorii au modificat modul de săvârșire a infracțiunilor aferente criminalității informatice pentru a se potrivi în contextul pandemic, au abuzat de incertitudinea situației și nevoia publicului de informații reale.</w:t>
      </w:r>
      <w:r w:rsidR="00671FA9" w:rsidRPr="009905EE">
        <w:rPr>
          <w:rFonts w:ascii="Trebuchet MS" w:hAnsi="Trebuchet MS"/>
          <w:sz w:val="22"/>
          <w:szCs w:val="22"/>
          <w:lang w:eastAsia="ro-RO"/>
        </w:rPr>
        <w:t xml:space="preserve"> În acest context, IOCTA 2020 adresează următoarele recomandări statelor: </w:t>
      </w:r>
    </w:p>
    <w:p w:rsidR="00671FA9" w:rsidRPr="009905EE" w:rsidRDefault="00671FA9"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creșterea nivelului de coordonare și cooperare;</w:t>
      </w:r>
    </w:p>
    <w:p w:rsidR="00E3372D" w:rsidRPr="009905EE" w:rsidRDefault="00671FA9"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intensificarea schimbului de informații;</w:t>
      </w:r>
    </w:p>
    <w:p w:rsidR="00E3372D" w:rsidRPr="009905EE" w:rsidRDefault="00E3372D"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î</w:t>
      </w:r>
      <w:r w:rsidR="00671FA9" w:rsidRPr="009905EE">
        <w:rPr>
          <w:rFonts w:ascii="Trebuchet MS" w:hAnsi="Trebuchet MS"/>
          <w:sz w:val="22"/>
          <w:szCs w:val="22"/>
          <w:lang w:eastAsia="ro-RO"/>
        </w:rPr>
        <w:t>nlăturarea obstacolelor practice</w:t>
      </w:r>
      <w:r w:rsidRPr="009905EE">
        <w:rPr>
          <w:rFonts w:ascii="Trebuchet MS" w:hAnsi="Trebuchet MS"/>
          <w:sz w:val="22"/>
          <w:szCs w:val="22"/>
          <w:lang w:eastAsia="ro-RO"/>
        </w:rPr>
        <w:t>;</w:t>
      </w:r>
    </w:p>
    <w:p w:rsidR="00E3372D" w:rsidRPr="009905EE" w:rsidRDefault="00671FA9"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consolidarea sistemului judiciar</w:t>
      </w:r>
      <w:r w:rsidR="00E3372D" w:rsidRPr="009905EE">
        <w:rPr>
          <w:rFonts w:ascii="Trebuchet MS" w:hAnsi="Trebuchet MS"/>
          <w:sz w:val="22"/>
          <w:szCs w:val="22"/>
          <w:lang w:eastAsia="ro-RO"/>
        </w:rPr>
        <w:t>;</w:t>
      </w:r>
    </w:p>
    <w:p w:rsidR="00E3372D" w:rsidRPr="009905EE" w:rsidRDefault="00E3372D"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 xml:space="preserve">promovarea </w:t>
      </w:r>
      <w:r w:rsidR="00671FA9" w:rsidRPr="009905EE">
        <w:rPr>
          <w:rFonts w:ascii="Trebuchet MS" w:hAnsi="Trebuchet MS"/>
          <w:sz w:val="22"/>
          <w:szCs w:val="22"/>
          <w:lang w:eastAsia="ro-RO"/>
        </w:rPr>
        <w:t xml:space="preserve">unei culturi </w:t>
      </w:r>
      <w:r w:rsidRPr="009905EE">
        <w:rPr>
          <w:rFonts w:ascii="Trebuchet MS" w:hAnsi="Trebuchet MS"/>
          <w:sz w:val="22"/>
          <w:szCs w:val="22"/>
          <w:lang w:eastAsia="ro-RO"/>
        </w:rPr>
        <w:t xml:space="preserve">de </w:t>
      </w:r>
      <w:r w:rsidR="00671FA9" w:rsidRPr="009905EE">
        <w:rPr>
          <w:rFonts w:ascii="Trebuchet MS" w:hAnsi="Trebuchet MS"/>
          <w:sz w:val="22"/>
          <w:szCs w:val="22"/>
          <w:lang w:eastAsia="ro-RO"/>
        </w:rPr>
        <w:t>transparență și încredere</w:t>
      </w:r>
      <w:r w:rsidRPr="009905EE">
        <w:rPr>
          <w:rFonts w:ascii="Trebuchet MS" w:hAnsi="Trebuchet MS"/>
          <w:sz w:val="22"/>
          <w:szCs w:val="22"/>
          <w:lang w:eastAsia="ro-RO"/>
        </w:rPr>
        <w:t>;</w:t>
      </w:r>
    </w:p>
    <w:p w:rsidR="00E3372D" w:rsidRPr="009905EE" w:rsidRDefault="00E3372D"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î</w:t>
      </w:r>
      <w:r w:rsidR="00671FA9" w:rsidRPr="009905EE">
        <w:rPr>
          <w:rFonts w:ascii="Trebuchet MS" w:hAnsi="Trebuchet MS"/>
          <w:sz w:val="22"/>
          <w:szCs w:val="22"/>
          <w:lang w:eastAsia="ro-RO"/>
        </w:rPr>
        <w:t>mbunătățirea cadrului legal</w:t>
      </w:r>
      <w:r w:rsidRPr="009905EE">
        <w:rPr>
          <w:rFonts w:ascii="Trebuchet MS" w:hAnsi="Trebuchet MS"/>
          <w:sz w:val="22"/>
          <w:szCs w:val="22"/>
          <w:lang w:eastAsia="ro-RO"/>
        </w:rPr>
        <w:t xml:space="preserve"> aplicabil</w:t>
      </w:r>
      <w:r w:rsidR="00671FA9" w:rsidRPr="009905EE">
        <w:rPr>
          <w:rFonts w:ascii="Trebuchet MS" w:hAnsi="Trebuchet MS"/>
          <w:sz w:val="22"/>
          <w:szCs w:val="22"/>
          <w:lang w:eastAsia="ro-RO"/>
        </w:rPr>
        <w:t>;</w:t>
      </w:r>
    </w:p>
    <w:p w:rsidR="00E3372D" w:rsidRPr="009905EE" w:rsidRDefault="00E3372D"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consolidarea eforturilor de p</w:t>
      </w:r>
      <w:r w:rsidR="00671FA9" w:rsidRPr="009905EE">
        <w:rPr>
          <w:rFonts w:ascii="Trebuchet MS" w:hAnsi="Trebuchet MS"/>
          <w:sz w:val="22"/>
          <w:szCs w:val="22"/>
          <w:lang w:eastAsia="ro-RO"/>
        </w:rPr>
        <w:t>revenire și conștientizare;</w:t>
      </w:r>
    </w:p>
    <w:p w:rsidR="00150E48" w:rsidRPr="009905EE" w:rsidRDefault="00E3372D"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c</w:t>
      </w:r>
      <w:r w:rsidR="00671FA9" w:rsidRPr="009905EE">
        <w:rPr>
          <w:rFonts w:ascii="Trebuchet MS" w:hAnsi="Trebuchet MS"/>
          <w:sz w:val="22"/>
          <w:szCs w:val="22"/>
          <w:lang w:eastAsia="ro-RO"/>
        </w:rPr>
        <w:t>onsolidarea capacități</w:t>
      </w:r>
      <w:r w:rsidR="00D408BE" w:rsidRPr="009905EE">
        <w:rPr>
          <w:rFonts w:ascii="Trebuchet MS" w:hAnsi="Trebuchet MS"/>
          <w:sz w:val="22"/>
          <w:szCs w:val="22"/>
          <w:lang w:eastAsia="ro-RO"/>
        </w:rPr>
        <w:t>i instituțiilor</w:t>
      </w:r>
      <w:r w:rsidRPr="009905EE">
        <w:rPr>
          <w:rFonts w:ascii="Trebuchet MS" w:hAnsi="Trebuchet MS"/>
          <w:sz w:val="22"/>
          <w:szCs w:val="22"/>
          <w:lang w:eastAsia="ro-RO"/>
        </w:rPr>
        <w:t xml:space="preserve"> implicate în lupta împotriva criminalității organizate. </w:t>
      </w:r>
    </w:p>
    <w:p w:rsidR="005D4601" w:rsidRDefault="009905EE" w:rsidP="00B966DB">
      <w:pPr>
        <w:spacing w:after="120" w:line="276" w:lineRule="auto"/>
        <w:rPr>
          <w:rFonts w:ascii="Trebuchet MS" w:hAnsi="Trebuchet MS"/>
          <w:sz w:val="22"/>
          <w:szCs w:val="22"/>
        </w:rPr>
      </w:pPr>
      <w:r w:rsidRPr="00E42930">
        <w:rPr>
          <w:rFonts w:ascii="Trebuchet MS" w:hAnsi="Trebuchet MS"/>
          <w:sz w:val="22"/>
          <w:szCs w:val="22"/>
          <w:lang w:eastAsia="ro-RO"/>
        </w:rPr>
        <w:lastRenderedPageBreak/>
        <w:t>Convenția</w:t>
      </w:r>
      <w:r w:rsidR="00853650" w:rsidRPr="00E42930">
        <w:rPr>
          <w:rFonts w:ascii="Trebuchet MS" w:hAnsi="Trebuchet MS"/>
          <w:sz w:val="22"/>
          <w:szCs w:val="22"/>
          <w:lang w:eastAsia="ro-RO"/>
        </w:rPr>
        <w:t xml:space="preserve"> </w:t>
      </w:r>
      <w:r w:rsidR="00B2266F" w:rsidRPr="00E42930">
        <w:rPr>
          <w:rFonts w:ascii="Trebuchet MS" w:hAnsi="Trebuchet MS"/>
          <w:sz w:val="22"/>
          <w:szCs w:val="22"/>
          <w:lang w:eastAsia="ro-RO"/>
        </w:rPr>
        <w:t>Națiunilor</w:t>
      </w:r>
      <w:r w:rsidR="00853650" w:rsidRPr="00E42930">
        <w:rPr>
          <w:rFonts w:ascii="Trebuchet MS" w:hAnsi="Trebuchet MS"/>
          <w:sz w:val="22"/>
          <w:szCs w:val="22"/>
          <w:lang w:eastAsia="ro-RO"/>
        </w:rPr>
        <w:t xml:space="preserve"> Unite împotriva </w:t>
      </w:r>
      <w:r w:rsidR="00B2266F" w:rsidRPr="00E42930">
        <w:rPr>
          <w:rFonts w:ascii="Trebuchet MS" w:hAnsi="Trebuchet MS"/>
          <w:sz w:val="22"/>
          <w:szCs w:val="22"/>
          <w:lang w:eastAsia="ro-RO"/>
        </w:rPr>
        <w:t>criminalității</w:t>
      </w:r>
      <w:r w:rsidR="00853650" w:rsidRPr="00E42930">
        <w:rPr>
          <w:rFonts w:ascii="Trebuchet MS" w:hAnsi="Trebuchet MS"/>
          <w:sz w:val="22"/>
          <w:szCs w:val="22"/>
          <w:lang w:eastAsia="ro-RO"/>
        </w:rPr>
        <w:t xml:space="preserve"> </w:t>
      </w:r>
      <w:r w:rsidR="00B2266F" w:rsidRPr="00E42930">
        <w:rPr>
          <w:rFonts w:ascii="Trebuchet MS" w:hAnsi="Trebuchet MS"/>
          <w:sz w:val="22"/>
          <w:szCs w:val="22"/>
          <w:lang w:eastAsia="ro-RO"/>
        </w:rPr>
        <w:t>transnaționale</w:t>
      </w:r>
      <w:r w:rsidR="00853650" w:rsidRPr="00E42930">
        <w:rPr>
          <w:rFonts w:ascii="Trebuchet MS" w:hAnsi="Trebuchet MS"/>
          <w:sz w:val="22"/>
          <w:szCs w:val="22"/>
          <w:lang w:eastAsia="ro-RO"/>
        </w:rPr>
        <w:t xml:space="preserve"> organizate (</w:t>
      </w:r>
      <w:r w:rsidR="00B2266F" w:rsidRPr="00E42930">
        <w:rPr>
          <w:rFonts w:ascii="Trebuchet MS" w:hAnsi="Trebuchet MS"/>
          <w:sz w:val="22"/>
          <w:szCs w:val="22"/>
          <w:lang w:eastAsia="ro-RO"/>
        </w:rPr>
        <w:t>Convenția</w:t>
      </w:r>
      <w:r w:rsidR="00853650" w:rsidRPr="00E42930">
        <w:rPr>
          <w:rFonts w:ascii="Trebuchet MS" w:hAnsi="Trebuchet MS"/>
          <w:sz w:val="22"/>
          <w:szCs w:val="22"/>
          <w:lang w:eastAsia="ro-RO"/>
        </w:rPr>
        <w:t xml:space="preserve"> de la Palermo</w:t>
      </w:r>
      <w:r w:rsidR="00E4126E">
        <w:rPr>
          <w:rFonts w:ascii="Trebuchet MS" w:hAnsi="Trebuchet MS"/>
          <w:sz w:val="22"/>
          <w:szCs w:val="22"/>
          <w:lang w:eastAsia="ro-RO"/>
        </w:rPr>
        <w:t xml:space="preserve"> sau UNTOC</w:t>
      </w:r>
      <w:r w:rsidR="00853650" w:rsidRPr="00E42930">
        <w:rPr>
          <w:rFonts w:ascii="Trebuchet MS" w:hAnsi="Trebuchet MS"/>
          <w:sz w:val="22"/>
          <w:szCs w:val="22"/>
          <w:lang w:eastAsia="ro-RO"/>
        </w:rPr>
        <w:t>),</w:t>
      </w:r>
      <w:r w:rsidR="00452C04">
        <w:rPr>
          <w:rFonts w:ascii="Trebuchet MS" w:hAnsi="Trebuchet MS"/>
          <w:sz w:val="22"/>
          <w:szCs w:val="22"/>
          <w:lang w:eastAsia="ro-RO"/>
        </w:rPr>
        <w:t xml:space="preserve"> alături de protocoalele sale adiționale</w:t>
      </w:r>
      <w:r w:rsidR="002F2D73">
        <w:rPr>
          <w:rFonts w:ascii="Trebuchet MS" w:hAnsi="Trebuchet MS"/>
          <w:sz w:val="22"/>
          <w:szCs w:val="22"/>
          <w:lang w:eastAsia="ro-RO"/>
        </w:rPr>
        <w:t>,</w:t>
      </w:r>
      <w:r w:rsidR="00853650" w:rsidRPr="00E42930">
        <w:rPr>
          <w:rFonts w:ascii="Trebuchet MS" w:hAnsi="Trebuchet MS"/>
          <w:sz w:val="22"/>
          <w:szCs w:val="22"/>
          <w:lang w:eastAsia="ro-RO"/>
        </w:rPr>
        <w:t xml:space="preserve"> </w:t>
      </w:r>
      <w:r w:rsidR="00452C04">
        <w:rPr>
          <w:rFonts w:ascii="Trebuchet MS" w:hAnsi="Trebuchet MS"/>
          <w:sz w:val="22"/>
          <w:szCs w:val="22"/>
          <w:lang w:eastAsia="ro-RO"/>
        </w:rPr>
        <w:t xml:space="preserve">reprezintă principalul instrument aplicabil la nivel mondial pentru facilitarea asistenței pe care statele și-o pot acorda pentru combaterea fenomenelor de criminalitate organizată. </w:t>
      </w:r>
      <w:r w:rsidR="004607C7">
        <w:rPr>
          <w:rFonts w:ascii="Trebuchet MS" w:hAnsi="Trebuchet MS"/>
          <w:sz w:val="22"/>
          <w:szCs w:val="22"/>
          <w:lang w:eastAsia="ro-RO"/>
        </w:rPr>
        <w:t xml:space="preserve">În aplicarea Convenției, Baza de date </w:t>
      </w:r>
      <w:r w:rsidR="58E6828A" w:rsidRPr="00E42930">
        <w:rPr>
          <w:rFonts w:ascii="Trebuchet MS" w:hAnsi="Trebuchet MS"/>
          <w:sz w:val="22"/>
          <w:szCs w:val="22"/>
          <w:lang w:eastAsia="ro-RO"/>
        </w:rPr>
        <w:t xml:space="preserve">SHERLOC oferă statelor membre posibilitatea de a avea acces la legislațiile naționale relevante, practica instanțelor judecătorești, </w:t>
      </w:r>
      <w:r w:rsidR="004607C7">
        <w:rPr>
          <w:rFonts w:ascii="Trebuchet MS" w:hAnsi="Trebuchet MS"/>
          <w:sz w:val="22"/>
          <w:szCs w:val="22"/>
          <w:lang w:eastAsia="ro-RO"/>
        </w:rPr>
        <w:t>și</w:t>
      </w:r>
      <w:r w:rsidR="58E6828A" w:rsidRPr="00E42930">
        <w:rPr>
          <w:rFonts w:ascii="Trebuchet MS" w:hAnsi="Trebuchet MS"/>
          <w:sz w:val="22"/>
          <w:szCs w:val="22"/>
          <w:lang w:eastAsia="ro-RO"/>
        </w:rPr>
        <w:t xml:space="preserve"> alte informații relevante</w:t>
      </w:r>
      <w:r w:rsidR="004607C7">
        <w:rPr>
          <w:rFonts w:ascii="Trebuchet MS" w:hAnsi="Trebuchet MS"/>
          <w:sz w:val="22"/>
          <w:szCs w:val="22"/>
          <w:lang w:eastAsia="ro-RO"/>
        </w:rPr>
        <w:t>.</w:t>
      </w:r>
    </w:p>
    <w:p w:rsidR="005D4601" w:rsidRPr="00710FBE" w:rsidRDefault="004607C7" w:rsidP="00B966DB">
      <w:pPr>
        <w:spacing w:after="120" w:line="276" w:lineRule="auto"/>
        <w:rPr>
          <w:rFonts w:ascii="Trebuchet MS" w:hAnsi="Trebuchet MS"/>
          <w:sz w:val="22"/>
          <w:szCs w:val="22"/>
          <w:lang w:eastAsia="ro-RO"/>
        </w:rPr>
      </w:pPr>
      <w:r>
        <w:rPr>
          <w:rFonts w:ascii="Trebuchet MS" w:hAnsi="Trebuchet MS"/>
          <w:sz w:val="22"/>
          <w:szCs w:val="22"/>
          <w:lang w:eastAsia="ro-RO"/>
        </w:rPr>
        <w:t>La nivelul UE,</w:t>
      </w:r>
      <w:r w:rsidR="58E6828A" w:rsidRPr="00E42930">
        <w:rPr>
          <w:rFonts w:ascii="Trebuchet MS" w:hAnsi="Trebuchet MS"/>
          <w:sz w:val="22"/>
          <w:szCs w:val="22"/>
          <w:lang w:eastAsia="ro-RO"/>
        </w:rPr>
        <w:t xml:space="preserve"> Ciclul de politici</w:t>
      </w:r>
      <w:r>
        <w:rPr>
          <w:rFonts w:ascii="Trebuchet MS" w:hAnsi="Trebuchet MS"/>
          <w:sz w:val="22"/>
          <w:szCs w:val="22"/>
          <w:lang w:eastAsia="ro-RO"/>
        </w:rPr>
        <w:t xml:space="preserve"> </w:t>
      </w:r>
      <w:r w:rsidR="58E6828A" w:rsidRPr="00E42930">
        <w:rPr>
          <w:rFonts w:ascii="Trebuchet MS" w:hAnsi="Trebuchet MS"/>
          <w:sz w:val="22"/>
          <w:szCs w:val="22"/>
          <w:lang w:eastAsia="ro-RO"/>
        </w:rPr>
        <w:t xml:space="preserve">pentru perioada </w:t>
      </w:r>
      <w:r w:rsidR="00BB64E7" w:rsidRPr="00710FBE">
        <w:rPr>
          <w:rFonts w:ascii="Trebuchet MS" w:hAnsi="Trebuchet MS"/>
          <w:sz w:val="22"/>
          <w:szCs w:val="22"/>
          <w:lang w:eastAsia="ro-RO"/>
        </w:rPr>
        <w:t>2018</w:t>
      </w:r>
      <w:r w:rsidR="58E6828A" w:rsidRPr="00710FBE">
        <w:rPr>
          <w:rFonts w:ascii="Trebuchet MS" w:hAnsi="Trebuchet MS"/>
          <w:sz w:val="22"/>
          <w:szCs w:val="22"/>
          <w:lang w:eastAsia="ro-RO"/>
        </w:rPr>
        <w:t xml:space="preserve"> - 2021 definește, în baza recomandărilor identificate în SOCTA UE elaborată de EUROPOL, un număr de 10 priorități, respectiv:  </w:t>
      </w:r>
      <w:r w:rsidR="00A63CF9" w:rsidRPr="00710FBE">
        <w:rPr>
          <w:rFonts w:ascii="Trebuchet MS" w:hAnsi="Trebuchet MS"/>
          <w:sz w:val="22"/>
          <w:lang w:eastAsia="ro-RO"/>
        </w:rPr>
        <w:t>criminalitatea cibernetică, traficul de droguri, facilitarea imigrației ilegale în UE, criminalitatea organizată împotriva patrimoniului, traficul de ființe umane, frauda cu produse accizabile și frauda intracomunitară prin firme fantomă, traficul de armament, infracțiuni împotriva mediului înconjurător, infracțiuni financiare și spălare de bani, fraude privind documentele.</w:t>
      </w:r>
    </w:p>
    <w:p w:rsidR="58E6828A" w:rsidRDefault="004607C7"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 xml:space="preserve">Protecția cetățenilor europenilor împotriva terorismului și a criminalității organizate </w:t>
      </w:r>
      <w:r>
        <w:rPr>
          <w:rFonts w:ascii="Trebuchet MS" w:hAnsi="Trebuchet MS"/>
          <w:sz w:val="22"/>
          <w:szCs w:val="22"/>
          <w:lang w:eastAsia="ro-RO"/>
        </w:rPr>
        <w:t>reprezintă și una dintre cele patru priorități strategice de acțiune identificate în noua</w:t>
      </w:r>
      <w:r w:rsidR="58E6828A" w:rsidRPr="00E42930">
        <w:rPr>
          <w:rFonts w:ascii="Trebuchet MS" w:hAnsi="Trebuchet MS"/>
          <w:sz w:val="22"/>
          <w:szCs w:val="22"/>
          <w:lang w:eastAsia="ro-RO"/>
        </w:rPr>
        <w:t xml:space="preserve"> strategie de securitate a Uniunii Europene, aplicabilă în perioada 2020 </w:t>
      </w:r>
      <w:r>
        <w:rPr>
          <w:rFonts w:ascii="Trebuchet MS" w:hAnsi="Trebuchet MS"/>
          <w:sz w:val="22"/>
          <w:szCs w:val="22"/>
          <w:lang w:eastAsia="ro-RO"/>
        </w:rPr>
        <w:t>–</w:t>
      </w:r>
      <w:r w:rsidR="58E6828A" w:rsidRPr="00E42930">
        <w:rPr>
          <w:rFonts w:ascii="Trebuchet MS" w:hAnsi="Trebuchet MS"/>
          <w:sz w:val="22"/>
          <w:szCs w:val="22"/>
          <w:lang w:eastAsia="ro-RO"/>
        </w:rPr>
        <w:t xml:space="preserve"> 2025</w:t>
      </w:r>
      <w:r>
        <w:rPr>
          <w:rFonts w:ascii="Trebuchet MS" w:hAnsi="Trebuchet MS"/>
          <w:sz w:val="22"/>
          <w:szCs w:val="22"/>
          <w:lang w:eastAsia="ro-RO"/>
        </w:rPr>
        <w:t xml:space="preserve">, tradusă inclusiv prin </w:t>
      </w:r>
      <w:r w:rsidR="58E6828A" w:rsidRPr="00E42930">
        <w:rPr>
          <w:rFonts w:ascii="Trebuchet MS" w:hAnsi="Trebuchet MS"/>
          <w:sz w:val="22"/>
          <w:szCs w:val="22"/>
          <w:lang w:eastAsia="ro-RO"/>
        </w:rPr>
        <w:t>generarea unei noi agende a UE privind drogurile</w:t>
      </w:r>
      <w:r>
        <w:rPr>
          <w:rFonts w:ascii="Trebuchet MS" w:hAnsi="Trebuchet MS"/>
          <w:sz w:val="22"/>
          <w:szCs w:val="22"/>
          <w:lang w:eastAsia="ro-RO"/>
        </w:rPr>
        <w:t xml:space="preserve">, </w:t>
      </w:r>
      <w:r w:rsidR="58E6828A" w:rsidRPr="00E42930">
        <w:rPr>
          <w:rFonts w:ascii="Trebuchet MS" w:hAnsi="Trebuchet MS"/>
          <w:sz w:val="22"/>
          <w:szCs w:val="22"/>
          <w:lang w:eastAsia="ro-RO"/>
        </w:rPr>
        <w:t>elaborarea unui nou plan de acțiune al UE împotriva traficului ilegal cu arme de foc</w:t>
      </w:r>
      <w:r w:rsidR="002E510B">
        <w:rPr>
          <w:rFonts w:ascii="Trebuchet MS" w:hAnsi="Trebuchet MS"/>
          <w:sz w:val="22"/>
          <w:szCs w:val="22"/>
          <w:lang w:eastAsia="ro-RO"/>
        </w:rPr>
        <w:t>,</w:t>
      </w:r>
      <w:r w:rsidR="58E6828A" w:rsidRPr="00E42930">
        <w:rPr>
          <w:rFonts w:ascii="Trebuchet MS" w:hAnsi="Trebuchet MS"/>
          <w:sz w:val="22"/>
          <w:szCs w:val="22"/>
          <w:lang w:eastAsia="ro-RO"/>
        </w:rPr>
        <w:t xml:space="preserve">  fundamentarea unui nou plan de acțiune al UE împotriva traficului de </w:t>
      </w:r>
      <w:proofErr w:type="spellStart"/>
      <w:r w:rsidR="58E6828A" w:rsidRPr="00E42930">
        <w:rPr>
          <w:rFonts w:ascii="Trebuchet MS" w:hAnsi="Trebuchet MS"/>
          <w:sz w:val="22"/>
          <w:szCs w:val="22"/>
          <w:lang w:eastAsia="ro-RO"/>
        </w:rPr>
        <w:t>migranți</w:t>
      </w:r>
      <w:proofErr w:type="spellEnd"/>
      <w:r w:rsidR="002E510B">
        <w:rPr>
          <w:rFonts w:ascii="Trebuchet MS" w:hAnsi="Trebuchet MS"/>
          <w:sz w:val="22"/>
          <w:szCs w:val="22"/>
          <w:lang w:eastAsia="ro-RO"/>
        </w:rPr>
        <w:t xml:space="preserve"> și elaborarea unei noi strategii a UE împotriva traficului de persoane</w:t>
      </w:r>
      <w:r w:rsidR="58E6828A" w:rsidRPr="00E42930">
        <w:rPr>
          <w:rFonts w:ascii="Trebuchet MS" w:hAnsi="Trebuchet MS"/>
          <w:sz w:val="22"/>
          <w:szCs w:val="22"/>
          <w:lang w:eastAsia="ro-RO"/>
        </w:rPr>
        <w:t xml:space="preserve">. </w:t>
      </w:r>
    </w:p>
    <w:p w:rsidR="006F1617" w:rsidRDefault="006F1617" w:rsidP="004350B3">
      <w:pPr>
        <w:spacing w:after="120" w:line="276" w:lineRule="auto"/>
        <w:rPr>
          <w:rFonts w:ascii="Trebuchet MS" w:hAnsi="Trebuchet MS"/>
          <w:sz w:val="22"/>
          <w:szCs w:val="22"/>
          <w:lang w:eastAsia="ro-RO"/>
        </w:rPr>
      </w:pPr>
    </w:p>
    <w:p w:rsidR="004607C7" w:rsidRPr="004607C7" w:rsidRDefault="00D26B0F" w:rsidP="004607C7">
      <w:pPr>
        <w:spacing w:line="276" w:lineRule="auto"/>
        <w:rPr>
          <w:rFonts w:ascii="Trebuchet MS" w:hAnsi="Trebuchet MS"/>
          <w:b/>
          <w:sz w:val="22"/>
          <w:szCs w:val="22"/>
          <w:lang w:eastAsia="ro-RO"/>
        </w:rPr>
      </w:pPr>
      <w:r>
        <w:rPr>
          <w:rFonts w:ascii="Trebuchet MS" w:hAnsi="Trebuchet MS"/>
          <w:b/>
          <w:sz w:val="22"/>
          <w:szCs w:val="22"/>
          <w:lang w:eastAsia="ro-RO"/>
        </w:rPr>
        <w:t>C</w:t>
      </w:r>
      <w:r w:rsidR="004607C7" w:rsidRPr="004607C7">
        <w:rPr>
          <w:rFonts w:ascii="Trebuchet MS" w:hAnsi="Trebuchet MS"/>
          <w:b/>
          <w:sz w:val="22"/>
          <w:szCs w:val="22"/>
          <w:lang w:eastAsia="ro-RO"/>
        </w:rPr>
        <w:t>.2. Contextul național</w:t>
      </w:r>
    </w:p>
    <w:p w:rsidR="004607C7" w:rsidRPr="00E42930" w:rsidRDefault="004607C7" w:rsidP="004607C7">
      <w:pPr>
        <w:spacing w:line="276" w:lineRule="auto"/>
        <w:rPr>
          <w:rFonts w:ascii="Trebuchet MS" w:hAnsi="Trebuchet MS"/>
          <w:sz w:val="22"/>
          <w:szCs w:val="22"/>
          <w:lang w:eastAsia="ro-RO"/>
        </w:rPr>
      </w:pPr>
    </w:p>
    <w:p w:rsidR="00CD6C25" w:rsidRDefault="004607C7"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 xml:space="preserve">Criminalitatea organizată s-a evidențiat în ultimii ani printr-o dezvoltare accentuată în ceea ce privește modurile de lucru, preocupările și influențele în diverse medii, toate acestea bazate pe adaptarea la contextul geopolitic, economic și social, precum și însușirea progreselor semnificative înregistrate în domeniul tehnologiei, fapt ce a permis transferul acțiunilor infracționale în mediul online. Accesul neîngrădit la mijloace tehnice performante, abilitatea de a </w:t>
      </w:r>
      <w:proofErr w:type="spellStart"/>
      <w:r w:rsidRPr="00E42930">
        <w:rPr>
          <w:rFonts w:ascii="Trebuchet MS" w:hAnsi="Trebuchet MS"/>
          <w:sz w:val="22"/>
          <w:szCs w:val="22"/>
          <w:lang w:eastAsia="ro-RO"/>
        </w:rPr>
        <w:t>reloca</w:t>
      </w:r>
      <w:proofErr w:type="spellEnd"/>
      <w:r w:rsidRPr="00E42930">
        <w:rPr>
          <w:rFonts w:ascii="Trebuchet MS" w:hAnsi="Trebuchet MS"/>
          <w:sz w:val="22"/>
          <w:szCs w:val="22"/>
          <w:lang w:eastAsia="ro-RO"/>
        </w:rPr>
        <w:t xml:space="preserve"> rapid resurse, flexibilitatea în abordarea diferitelor moduri de operare, internaționalizarea rețelelor, precum și modul organizat de acțiune, au constituit principalii factori care au favorizat dezvoltarea grupărilor de criminalitate organizată, ceea ce a condus către o exploatare a oportunităților, consolidarea alianțelor, creșterea veniturilor și o mai bună protecție în fața acțiunilor de contracarare din partea autorităților statului. </w:t>
      </w:r>
    </w:p>
    <w:p w:rsidR="004607C7" w:rsidRDefault="00C82B94" w:rsidP="00B966DB">
      <w:pPr>
        <w:spacing w:after="120" w:line="276" w:lineRule="auto"/>
        <w:rPr>
          <w:rFonts w:ascii="Trebuchet MS" w:hAnsi="Trebuchet MS"/>
          <w:sz w:val="22"/>
          <w:szCs w:val="22"/>
          <w:lang w:eastAsia="ro-RO"/>
        </w:rPr>
      </w:pPr>
      <w:r w:rsidRPr="00D978D4">
        <w:rPr>
          <w:rFonts w:ascii="Trebuchet MS" w:hAnsi="Trebuchet MS"/>
          <w:sz w:val="22"/>
          <w:szCs w:val="22"/>
          <w:lang w:eastAsia="ro-RO"/>
        </w:rPr>
        <w:t xml:space="preserve">Contextul </w:t>
      </w:r>
      <w:proofErr w:type="spellStart"/>
      <w:r w:rsidRPr="00D978D4">
        <w:rPr>
          <w:rFonts w:ascii="Trebuchet MS" w:hAnsi="Trebuchet MS"/>
          <w:sz w:val="22"/>
          <w:szCs w:val="22"/>
          <w:lang w:eastAsia="ro-RO"/>
        </w:rPr>
        <w:t>politico</w:t>
      </w:r>
      <w:proofErr w:type="spellEnd"/>
      <w:r w:rsidRPr="00D978D4">
        <w:rPr>
          <w:rFonts w:ascii="Trebuchet MS" w:hAnsi="Trebuchet MS"/>
          <w:sz w:val="22"/>
          <w:szCs w:val="22"/>
          <w:lang w:eastAsia="ro-RO"/>
        </w:rPr>
        <w:t xml:space="preserve"> – legislativ din anii 2017</w:t>
      </w:r>
      <w:r w:rsidR="00CD6C25" w:rsidRPr="00D978D4">
        <w:rPr>
          <w:rFonts w:ascii="Trebuchet MS" w:hAnsi="Trebuchet MS"/>
          <w:sz w:val="22"/>
          <w:szCs w:val="22"/>
          <w:lang w:eastAsia="ro-RO"/>
        </w:rPr>
        <w:t xml:space="preserve"> -</w:t>
      </w:r>
      <w:r w:rsidRPr="00D978D4">
        <w:rPr>
          <w:rFonts w:ascii="Trebuchet MS" w:hAnsi="Trebuchet MS"/>
          <w:sz w:val="22"/>
          <w:szCs w:val="22"/>
          <w:lang w:eastAsia="ro-RO"/>
        </w:rPr>
        <w:t xml:space="preserve"> 2018 </w:t>
      </w:r>
      <w:r w:rsidRPr="00B2266F">
        <w:rPr>
          <w:rFonts w:ascii="Trebuchet MS" w:hAnsi="Trebuchet MS"/>
          <w:sz w:val="22"/>
          <w:szCs w:val="22"/>
          <w:lang w:eastAsia="ro-RO"/>
        </w:rPr>
        <w:t xml:space="preserve">a condus la slăbirea acțiunii instituțiilor de aplicare a legii și a justiției în general, ceea ce a facilitat expansiunea fenomenului GCO. De asemenea penetrarea de către GCO a comunităților locale, inclusiv la nivelul suprastructurilor politice și instituționale locale, au consolidat forța lor de impact asupra comunităților, au amplificat efectele devenite uneori dramatice și tragice asupra siguranței cetățenilor și au creat percepția de impunitate a GCO. Un alt aspect îngrijorător este </w:t>
      </w:r>
      <w:r w:rsidR="004D399D" w:rsidRPr="00B2266F">
        <w:rPr>
          <w:rFonts w:ascii="Trebuchet MS" w:hAnsi="Trebuchet MS"/>
          <w:sz w:val="22"/>
          <w:szCs w:val="22"/>
          <w:lang w:eastAsia="ro-RO"/>
        </w:rPr>
        <w:t xml:space="preserve">riscul de </w:t>
      </w:r>
      <w:r w:rsidRPr="00B2266F">
        <w:rPr>
          <w:rFonts w:ascii="Trebuchet MS" w:hAnsi="Trebuchet MS"/>
          <w:sz w:val="22"/>
          <w:szCs w:val="22"/>
          <w:lang w:eastAsia="ro-RO"/>
        </w:rPr>
        <w:t>implicare</w:t>
      </w:r>
      <w:r w:rsidR="004D399D" w:rsidRPr="00B2266F">
        <w:rPr>
          <w:rFonts w:ascii="Trebuchet MS" w:hAnsi="Trebuchet MS"/>
          <w:sz w:val="22"/>
          <w:szCs w:val="22"/>
          <w:lang w:eastAsia="ro-RO"/>
        </w:rPr>
        <w:t xml:space="preserve"> </w:t>
      </w:r>
      <w:r w:rsidRPr="00B2266F">
        <w:rPr>
          <w:rFonts w:ascii="Trebuchet MS" w:hAnsi="Trebuchet MS"/>
          <w:sz w:val="22"/>
          <w:szCs w:val="22"/>
          <w:lang w:eastAsia="ro-RO"/>
        </w:rPr>
        <w:t>a GCO în procesele democratice electorale, prin finanțarea unor candidați și manipularea rezultatelor voturilor</w:t>
      </w:r>
      <w:r w:rsidR="00CD6C25" w:rsidRPr="00B2266F">
        <w:rPr>
          <w:rFonts w:ascii="Trebuchet MS" w:hAnsi="Trebuchet MS"/>
          <w:sz w:val="22"/>
          <w:szCs w:val="22"/>
          <w:lang w:eastAsia="ro-RO"/>
        </w:rPr>
        <w:t>,</w:t>
      </w:r>
      <w:r w:rsidRPr="00B2266F">
        <w:rPr>
          <w:rFonts w:ascii="Trebuchet MS" w:hAnsi="Trebuchet MS"/>
          <w:sz w:val="22"/>
          <w:szCs w:val="22"/>
          <w:lang w:eastAsia="ro-RO"/>
        </w:rPr>
        <w:t xml:space="preserve"> prin dirijarea acestora în schimbul banilor sau a altor avantaje economice, ceea ce este de natură să compromită bazele democratice ale organizării la nivelul unor comunități și uzurparea atribuțiilor instituțiilor statului, inclusiv la nivel de justiție, fapt de o maximă gravitate.</w:t>
      </w:r>
    </w:p>
    <w:p w:rsidR="004607C7" w:rsidRDefault="004607C7"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La nivel național, criminalitatea organizată se manifestă în majoritatea sectoarelor vieții economice și sociale, încercând controlarea unor zone și piețe financiare, precum și infiltrarea în economia reală, prin folosirea intimidării și coruperii în scopul obținerii de profit și influență. Libera circulație a mărfurilor și persoanelor a facilitat dezvoltarea acestor grupări</w:t>
      </w:r>
      <w:r w:rsidR="00CF12F0">
        <w:rPr>
          <w:rFonts w:ascii="Trebuchet MS" w:hAnsi="Trebuchet MS"/>
          <w:sz w:val="22"/>
          <w:szCs w:val="22"/>
          <w:lang w:eastAsia="ro-RO"/>
        </w:rPr>
        <w:t xml:space="preserve"> la nivel european</w:t>
      </w:r>
      <w:r w:rsidRPr="00E42930">
        <w:rPr>
          <w:rFonts w:ascii="Trebuchet MS" w:hAnsi="Trebuchet MS"/>
          <w:sz w:val="22"/>
          <w:szCs w:val="22"/>
          <w:lang w:eastAsia="ro-RO"/>
        </w:rPr>
        <w:t xml:space="preserve">. Se remarcă apetența tot mai mare a grupărilor infracționale organizate pentru deținerea și utilizarea ilegală de arme de foc, în special la nivelul grupărilor specializate în fapte săvârșite cu violență. </w:t>
      </w:r>
    </w:p>
    <w:p w:rsidR="004E41A3" w:rsidRDefault="004E41A3" w:rsidP="00B966DB">
      <w:pPr>
        <w:spacing w:after="120" w:line="276" w:lineRule="auto"/>
        <w:rPr>
          <w:rFonts w:ascii="Trebuchet MS" w:hAnsi="Trebuchet MS"/>
          <w:sz w:val="22"/>
          <w:szCs w:val="22"/>
          <w:lang w:eastAsia="ro-RO"/>
        </w:rPr>
      </w:pPr>
      <w:r w:rsidRPr="00E42930">
        <w:rPr>
          <w:rFonts w:ascii="Trebuchet MS" w:eastAsia="Calibri" w:hAnsi="Trebuchet MS" w:cs="Calibri"/>
          <w:sz w:val="22"/>
          <w:szCs w:val="22"/>
        </w:rPr>
        <w:t xml:space="preserve">Evaluările realizate </w:t>
      </w:r>
      <w:r>
        <w:rPr>
          <w:rFonts w:ascii="Trebuchet MS" w:eastAsia="Calibri" w:hAnsi="Trebuchet MS" w:cs="Calibri"/>
          <w:sz w:val="22"/>
          <w:szCs w:val="22"/>
        </w:rPr>
        <w:t>cu privire la acestea din urmă</w:t>
      </w:r>
      <w:r w:rsidRPr="00E42930">
        <w:rPr>
          <w:rFonts w:ascii="Trebuchet MS" w:eastAsia="Calibri" w:hAnsi="Trebuchet MS" w:cs="Calibri"/>
          <w:sz w:val="22"/>
          <w:szCs w:val="22"/>
        </w:rPr>
        <w:t xml:space="preserve"> au evidențiat faptul că </w:t>
      </w:r>
      <w:r>
        <w:rPr>
          <w:rFonts w:ascii="Trebuchet MS" w:eastAsia="Calibri" w:hAnsi="Trebuchet MS" w:cs="Calibri"/>
          <w:sz w:val="22"/>
          <w:szCs w:val="22"/>
        </w:rPr>
        <w:t>ele</w:t>
      </w:r>
      <w:r w:rsidRPr="00E42930">
        <w:rPr>
          <w:rFonts w:ascii="Trebuchet MS" w:eastAsia="Calibri" w:hAnsi="Trebuchet MS" w:cs="Calibri"/>
          <w:sz w:val="22"/>
          <w:szCs w:val="22"/>
        </w:rPr>
        <w:t xml:space="preserve"> reprezintă, prin prisma numărului mare de persoane pe care le pot mobiliza, a puterii economice acumulate, a influenței ce o </w:t>
      </w:r>
      <w:r w:rsidRPr="00E42930">
        <w:rPr>
          <w:rFonts w:ascii="Trebuchet MS" w:eastAsia="Calibri" w:hAnsi="Trebuchet MS" w:cs="Calibri"/>
          <w:sz w:val="22"/>
          <w:szCs w:val="22"/>
        </w:rPr>
        <w:lastRenderedPageBreak/>
        <w:t>pot exercita în anumite situații de tensiune socială și a capacității de coagulare de care dispun, o permanentă amenințare la adresa ordin</w:t>
      </w:r>
      <w:r w:rsidR="00D62B7D">
        <w:rPr>
          <w:rFonts w:ascii="Trebuchet MS" w:eastAsia="Calibri" w:hAnsi="Trebuchet MS" w:cs="Calibri"/>
          <w:sz w:val="22"/>
          <w:szCs w:val="22"/>
        </w:rPr>
        <w:t xml:space="preserve">ii </w:t>
      </w:r>
      <w:r w:rsidRPr="00E42930">
        <w:rPr>
          <w:rFonts w:ascii="Trebuchet MS" w:eastAsia="Calibri" w:hAnsi="Trebuchet MS" w:cs="Calibri"/>
          <w:sz w:val="22"/>
          <w:szCs w:val="22"/>
        </w:rPr>
        <w:t>public</w:t>
      </w:r>
      <w:r w:rsidR="00D62B7D">
        <w:rPr>
          <w:rFonts w:ascii="Trebuchet MS" w:eastAsia="Calibri" w:hAnsi="Trebuchet MS" w:cs="Calibri"/>
          <w:sz w:val="22"/>
          <w:szCs w:val="22"/>
        </w:rPr>
        <w:t>e</w:t>
      </w:r>
      <w:r w:rsidRPr="00E42930">
        <w:rPr>
          <w:rFonts w:ascii="Trebuchet MS" w:eastAsia="Calibri" w:hAnsi="Trebuchet MS" w:cs="Calibri"/>
          <w:sz w:val="22"/>
          <w:szCs w:val="22"/>
        </w:rPr>
        <w:t>.</w:t>
      </w:r>
    </w:p>
    <w:p w:rsidR="004607C7" w:rsidRPr="00E42930" w:rsidRDefault="004607C7"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Grupurile de criminalitate organizată</w:t>
      </w:r>
      <w:r w:rsidR="000C5B92">
        <w:rPr>
          <w:rFonts w:ascii="Trebuchet MS" w:hAnsi="Trebuchet MS"/>
          <w:sz w:val="22"/>
          <w:szCs w:val="22"/>
          <w:lang w:eastAsia="ro-RO"/>
        </w:rPr>
        <w:t xml:space="preserve"> (GCO)</w:t>
      </w:r>
      <w:r w:rsidRPr="00E42930">
        <w:rPr>
          <w:rFonts w:ascii="Trebuchet MS" w:hAnsi="Trebuchet MS"/>
          <w:sz w:val="22"/>
          <w:szCs w:val="22"/>
          <w:lang w:eastAsia="ro-RO"/>
        </w:rPr>
        <w:t xml:space="preserve"> regăsite la nivel național prezintă următoarele trăsături specifice:  </w:t>
      </w:r>
    </w:p>
    <w:p w:rsidR="004607C7" w:rsidRPr="00710FBE" w:rsidRDefault="004607C7" w:rsidP="00B966DB">
      <w:pPr>
        <w:pStyle w:val="ListParagraph"/>
        <w:numPr>
          <w:ilvl w:val="0"/>
          <w:numId w:val="2"/>
        </w:numPr>
        <w:spacing w:after="120" w:line="276" w:lineRule="auto"/>
        <w:contextualSpacing w:val="0"/>
        <w:rPr>
          <w:rFonts w:ascii="Trebuchet MS" w:eastAsia="Calibri" w:hAnsi="Trebuchet MS" w:cs="Calibri"/>
          <w:sz w:val="22"/>
          <w:szCs w:val="22"/>
        </w:rPr>
      </w:pPr>
      <w:r w:rsidRPr="00E42930">
        <w:rPr>
          <w:rFonts w:ascii="Trebuchet MS" w:hAnsi="Trebuchet MS"/>
          <w:sz w:val="22"/>
          <w:szCs w:val="22"/>
          <w:lang w:eastAsia="ro-RO"/>
        </w:rPr>
        <w:t xml:space="preserve">sunt specializate pe unul sau mai multe segmente infracționale;  </w:t>
      </w:r>
    </w:p>
    <w:p w:rsidR="00710FBE" w:rsidRPr="00AD4E4F" w:rsidRDefault="00F33AB7" w:rsidP="00B966DB">
      <w:pPr>
        <w:pStyle w:val="ListParagraph"/>
        <w:numPr>
          <w:ilvl w:val="0"/>
          <w:numId w:val="2"/>
        </w:numPr>
        <w:spacing w:after="120" w:line="276" w:lineRule="auto"/>
        <w:contextualSpacing w:val="0"/>
        <w:rPr>
          <w:rFonts w:ascii="Trebuchet MS" w:eastAsia="Calibri" w:hAnsi="Trebuchet MS" w:cs="Calibri"/>
          <w:sz w:val="22"/>
          <w:szCs w:val="22"/>
        </w:rPr>
      </w:pPr>
      <w:r w:rsidRPr="00AD4E4F">
        <w:rPr>
          <w:rFonts w:ascii="Trebuchet MS" w:eastAsia="Calibri" w:hAnsi="Trebuchet MS" w:cs="Calibri"/>
          <w:sz w:val="22"/>
          <w:szCs w:val="22"/>
        </w:rPr>
        <w:t>g</w:t>
      </w:r>
      <w:r w:rsidR="00710FBE" w:rsidRPr="00AD4E4F">
        <w:rPr>
          <w:rFonts w:ascii="Trebuchet MS" w:eastAsia="Calibri" w:hAnsi="Trebuchet MS" w:cs="Calibri"/>
          <w:sz w:val="22"/>
          <w:szCs w:val="22"/>
        </w:rPr>
        <w:t xml:space="preserve">rupurile de criminalitate organizată funcționează, în egală măsură, atât ierarhizat, cât și </w:t>
      </w:r>
      <w:proofErr w:type="spellStart"/>
      <w:r w:rsidR="00710FBE" w:rsidRPr="00AD4E4F">
        <w:rPr>
          <w:rFonts w:ascii="Trebuchet MS" w:eastAsia="Calibri" w:hAnsi="Trebuchet MS" w:cs="Calibri"/>
          <w:sz w:val="22"/>
          <w:szCs w:val="22"/>
        </w:rPr>
        <w:t>colaborativ</w:t>
      </w:r>
      <w:proofErr w:type="spellEnd"/>
      <w:r w:rsidR="00710FBE" w:rsidRPr="00AD4E4F">
        <w:rPr>
          <w:rFonts w:ascii="Trebuchet MS" w:eastAsia="Calibri" w:hAnsi="Trebuchet MS" w:cs="Calibri"/>
          <w:sz w:val="22"/>
          <w:szCs w:val="22"/>
        </w:rPr>
        <w:t>;</w:t>
      </w:r>
    </w:p>
    <w:p w:rsidR="004607C7" w:rsidRPr="00E42930"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 xml:space="preserve">acționează în areale geografice prestabilite;  </w:t>
      </w:r>
    </w:p>
    <w:p w:rsidR="004607C7" w:rsidRPr="00E42930"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 xml:space="preserve">au mobilitate, urmărind identificarea de noi zone unde își pot derula activitățile infracționale; </w:t>
      </w:r>
    </w:p>
    <w:p w:rsidR="004607C7" w:rsidRPr="00E42930"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 xml:space="preserve">au preocupări permanente de diversificare a modurilor de operare și de reorientare către noi sfere infracționale;  </w:t>
      </w:r>
    </w:p>
    <w:p w:rsidR="004607C7" w:rsidRPr="00B2266F" w:rsidRDefault="004607C7" w:rsidP="00B966DB">
      <w:pPr>
        <w:pStyle w:val="ListParagraph"/>
        <w:numPr>
          <w:ilvl w:val="0"/>
          <w:numId w:val="2"/>
        </w:numPr>
        <w:spacing w:after="120" w:line="276" w:lineRule="auto"/>
        <w:contextualSpacing w:val="0"/>
        <w:rPr>
          <w:rFonts w:ascii="Trebuchet MS" w:hAnsi="Trebuchet MS"/>
          <w:sz w:val="22"/>
          <w:szCs w:val="22"/>
        </w:rPr>
      </w:pPr>
      <w:r w:rsidRPr="00B2266F">
        <w:rPr>
          <w:rFonts w:ascii="Trebuchet MS" w:hAnsi="Trebuchet MS"/>
          <w:sz w:val="22"/>
          <w:szCs w:val="22"/>
          <w:lang w:eastAsia="ro-RO"/>
        </w:rPr>
        <w:t>utilizează produsul financiar obținut pentru atât pentru realizarea unor noi activități infracționale, cât și prin spălarea banilor obținuți, reinvestirea profitului infracțional în activități legale</w:t>
      </w:r>
      <w:r w:rsidR="00C82B94" w:rsidRPr="00B2266F">
        <w:rPr>
          <w:rFonts w:ascii="Trebuchet MS" w:hAnsi="Trebuchet MS"/>
          <w:sz w:val="22"/>
          <w:szCs w:val="22"/>
          <w:lang w:eastAsia="ro-RO"/>
        </w:rPr>
        <w:t xml:space="preserve"> și corupția unor oficiali pentru a-și asigura protecție și extinde </w:t>
      </w:r>
      <w:r w:rsidR="00B2266F" w:rsidRPr="00B2266F">
        <w:rPr>
          <w:rFonts w:ascii="Trebuchet MS" w:hAnsi="Trebuchet MS"/>
          <w:sz w:val="22"/>
          <w:szCs w:val="22"/>
          <w:lang w:eastAsia="ro-RO"/>
        </w:rPr>
        <w:t>influența</w:t>
      </w:r>
      <w:r w:rsidRPr="00B2266F">
        <w:rPr>
          <w:rFonts w:ascii="Trebuchet MS" w:hAnsi="Trebuchet MS"/>
          <w:sz w:val="22"/>
          <w:szCs w:val="22"/>
          <w:lang w:eastAsia="ro-RO"/>
        </w:rPr>
        <w:t xml:space="preserve">;  </w:t>
      </w:r>
    </w:p>
    <w:p w:rsidR="004607C7" w:rsidRPr="00E42930"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 xml:space="preserve">recrutează cu ușurință noi membri pentru înlocuirea celor vechi din structura grupării; </w:t>
      </w:r>
    </w:p>
    <w:p w:rsidR="004607C7" w:rsidRPr="00E42930"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 xml:space="preserve">cele care activează în sfera criminalității </w:t>
      </w:r>
      <w:proofErr w:type="spellStart"/>
      <w:r w:rsidRPr="00E42930">
        <w:rPr>
          <w:rFonts w:ascii="Trebuchet MS" w:hAnsi="Trebuchet MS"/>
          <w:sz w:val="22"/>
          <w:szCs w:val="22"/>
          <w:lang w:eastAsia="ro-RO"/>
        </w:rPr>
        <w:t>economico</w:t>
      </w:r>
      <w:proofErr w:type="spellEnd"/>
      <w:r w:rsidRPr="00E42930">
        <w:rPr>
          <w:rFonts w:ascii="Trebuchet MS" w:hAnsi="Trebuchet MS"/>
          <w:sz w:val="22"/>
          <w:szCs w:val="22"/>
          <w:lang w:eastAsia="ro-RO"/>
        </w:rPr>
        <w:t xml:space="preserve">-financiare vizează toate segmentele societății, utilizând toate instrumentele financiare disponibile și chiar lacunele legislative;  </w:t>
      </w:r>
    </w:p>
    <w:p w:rsidR="004607C7" w:rsidRPr="00710FBE"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acționează în regim transfrontalier, în exterior, organizațiile din România fiind cunoscute, în principal, pentru activitățile din sfera traficului de persoane și a criminalității informatice.</w:t>
      </w:r>
    </w:p>
    <w:p w:rsidR="004607C7" w:rsidRPr="00E42930" w:rsidRDefault="004607C7"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Ca principale tendințe pe care le remarcăm în evoluția fenomenului infracționalității organizate transfrontaliere, precizăm următoarele:</w:t>
      </w:r>
    </w:p>
    <w:p w:rsidR="004607C7" w:rsidRPr="00E4126E" w:rsidRDefault="004607C7" w:rsidP="00B966DB">
      <w:pPr>
        <w:pStyle w:val="ListParagraph"/>
        <w:numPr>
          <w:ilvl w:val="0"/>
          <w:numId w:val="8"/>
        </w:numPr>
        <w:spacing w:after="120" w:line="276" w:lineRule="auto"/>
        <w:contextualSpacing w:val="0"/>
        <w:rPr>
          <w:rFonts w:ascii="Trebuchet MS" w:hAnsi="Trebuchet MS"/>
          <w:sz w:val="22"/>
          <w:szCs w:val="22"/>
          <w:lang w:eastAsia="ro-RO"/>
        </w:rPr>
      </w:pPr>
      <w:r w:rsidRPr="00E4126E">
        <w:rPr>
          <w:rFonts w:ascii="Trebuchet MS" w:hAnsi="Trebuchet MS"/>
          <w:sz w:val="22"/>
          <w:szCs w:val="22"/>
          <w:lang w:eastAsia="ro-RO"/>
        </w:rPr>
        <w:t>creșterea interesului rețelelor de crimă organizată autohtone de a depăși granițele UE și a se extinde la nivel macro, precum și de a-și recicla veniturile ilicite;</w:t>
      </w:r>
    </w:p>
    <w:p w:rsidR="004607C7" w:rsidRPr="00E4126E" w:rsidRDefault="004607C7" w:rsidP="00B966DB">
      <w:pPr>
        <w:pStyle w:val="ListParagraph"/>
        <w:numPr>
          <w:ilvl w:val="0"/>
          <w:numId w:val="8"/>
        </w:numPr>
        <w:spacing w:after="120" w:line="276" w:lineRule="auto"/>
        <w:contextualSpacing w:val="0"/>
        <w:rPr>
          <w:rFonts w:ascii="Trebuchet MS" w:hAnsi="Trebuchet MS"/>
          <w:sz w:val="22"/>
          <w:szCs w:val="22"/>
          <w:lang w:eastAsia="ro-RO"/>
        </w:rPr>
      </w:pPr>
      <w:r w:rsidRPr="00E4126E">
        <w:rPr>
          <w:rFonts w:ascii="Trebuchet MS" w:hAnsi="Trebuchet MS"/>
          <w:sz w:val="22"/>
          <w:szCs w:val="22"/>
          <w:lang w:eastAsia="ro-RO"/>
        </w:rPr>
        <w:t>diversificarea și specializarea continuă a grupărilor în</w:t>
      </w:r>
      <w:r>
        <w:rPr>
          <w:rFonts w:ascii="Trebuchet MS" w:hAnsi="Trebuchet MS"/>
          <w:sz w:val="22"/>
          <w:szCs w:val="22"/>
          <w:lang w:eastAsia="ro-RO"/>
        </w:rPr>
        <w:t xml:space="preserve"> ceea ce privește</w:t>
      </w:r>
      <w:r w:rsidRPr="00E4126E">
        <w:rPr>
          <w:rFonts w:ascii="Trebuchet MS" w:hAnsi="Trebuchet MS"/>
          <w:sz w:val="22"/>
          <w:szCs w:val="22"/>
          <w:lang w:eastAsia="ro-RO"/>
        </w:rPr>
        <w:t xml:space="preserve"> comiterea de infracțiuni de trafic de </w:t>
      </w:r>
      <w:proofErr w:type="spellStart"/>
      <w:r w:rsidRPr="00E4126E">
        <w:rPr>
          <w:rFonts w:ascii="Trebuchet MS" w:hAnsi="Trebuchet MS"/>
          <w:sz w:val="22"/>
          <w:szCs w:val="22"/>
          <w:lang w:eastAsia="ro-RO"/>
        </w:rPr>
        <w:t>migranți</w:t>
      </w:r>
      <w:proofErr w:type="spellEnd"/>
      <w:r w:rsidRPr="00E4126E">
        <w:rPr>
          <w:rFonts w:ascii="Trebuchet MS" w:hAnsi="Trebuchet MS"/>
          <w:sz w:val="22"/>
          <w:szCs w:val="22"/>
          <w:lang w:eastAsia="ro-RO"/>
        </w:rPr>
        <w:t>, trafic de ființe umane, proxenetism și asocierea acestora cu diverse alte forme de infracționalitate;</w:t>
      </w:r>
    </w:p>
    <w:p w:rsidR="004607C7" w:rsidRPr="00E4126E" w:rsidRDefault="004607C7" w:rsidP="00B966DB">
      <w:pPr>
        <w:pStyle w:val="ListParagraph"/>
        <w:numPr>
          <w:ilvl w:val="0"/>
          <w:numId w:val="8"/>
        </w:numPr>
        <w:spacing w:after="120" w:line="276" w:lineRule="auto"/>
        <w:contextualSpacing w:val="0"/>
        <w:rPr>
          <w:rFonts w:ascii="Trebuchet MS" w:hAnsi="Trebuchet MS"/>
          <w:sz w:val="22"/>
          <w:szCs w:val="22"/>
          <w:lang w:eastAsia="ro-RO"/>
        </w:rPr>
      </w:pPr>
      <w:r w:rsidRPr="00E4126E">
        <w:rPr>
          <w:rFonts w:ascii="Trebuchet MS" w:hAnsi="Trebuchet MS"/>
          <w:sz w:val="22"/>
          <w:szCs w:val="22"/>
          <w:lang w:eastAsia="ro-RO"/>
        </w:rPr>
        <w:t xml:space="preserve">schimbarea permanentă a rutelor utilizate pentru traficul de </w:t>
      </w:r>
      <w:proofErr w:type="spellStart"/>
      <w:r w:rsidRPr="00E4126E">
        <w:rPr>
          <w:rFonts w:ascii="Trebuchet MS" w:hAnsi="Trebuchet MS"/>
          <w:sz w:val="22"/>
          <w:szCs w:val="22"/>
          <w:lang w:eastAsia="ro-RO"/>
        </w:rPr>
        <w:t>migranți</w:t>
      </w:r>
      <w:proofErr w:type="spellEnd"/>
      <w:r w:rsidRPr="00E4126E">
        <w:rPr>
          <w:rFonts w:ascii="Trebuchet MS" w:hAnsi="Trebuchet MS"/>
          <w:sz w:val="22"/>
          <w:szCs w:val="22"/>
          <w:lang w:eastAsia="ro-RO"/>
        </w:rPr>
        <w:t xml:space="preserve"> și traficul ilicit de mărfuri, în funcție de formele de manifestare a infracționalității internaționale;</w:t>
      </w:r>
    </w:p>
    <w:p w:rsidR="004607C7" w:rsidRPr="00710FBE" w:rsidRDefault="004607C7" w:rsidP="00B966DB">
      <w:pPr>
        <w:pStyle w:val="ListParagraph"/>
        <w:numPr>
          <w:ilvl w:val="0"/>
          <w:numId w:val="8"/>
        </w:numPr>
        <w:spacing w:after="120" w:line="276" w:lineRule="auto"/>
        <w:contextualSpacing w:val="0"/>
        <w:rPr>
          <w:rFonts w:ascii="Trebuchet MS" w:hAnsi="Trebuchet MS"/>
          <w:sz w:val="22"/>
          <w:szCs w:val="22"/>
          <w:lang w:eastAsia="ro-RO"/>
        </w:rPr>
      </w:pPr>
      <w:r w:rsidRPr="00E4126E">
        <w:rPr>
          <w:rFonts w:ascii="Trebuchet MS" w:hAnsi="Trebuchet MS"/>
          <w:sz w:val="22"/>
          <w:szCs w:val="22"/>
          <w:lang w:eastAsia="ro-RO"/>
        </w:rPr>
        <w:t xml:space="preserve">diversificarea mijloacelor și a modalităților de comitere a faptelor, ermetizarea excesivă a acțiunilor grupărilor și investirea resurselor financiare obținute în </w:t>
      </w:r>
      <w:proofErr w:type="spellStart"/>
      <w:r w:rsidRPr="00E4126E">
        <w:rPr>
          <w:rFonts w:ascii="Trebuchet MS" w:hAnsi="Trebuchet MS"/>
          <w:sz w:val="22"/>
          <w:szCs w:val="22"/>
          <w:lang w:eastAsia="ro-RO"/>
        </w:rPr>
        <w:t>criptomonede</w:t>
      </w:r>
      <w:proofErr w:type="spellEnd"/>
      <w:r w:rsidRPr="00E4126E">
        <w:rPr>
          <w:rFonts w:ascii="Trebuchet MS" w:hAnsi="Trebuchet MS"/>
          <w:sz w:val="22"/>
          <w:szCs w:val="22"/>
          <w:lang w:eastAsia="ro-RO"/>
        </w:rPr>
        <w:t>.</w:t>
      </w:r>
    </w:p>
    <w:p w:rsidR="002B7167" w:rsidRPr="00A63CF9" w:rsidRDefault="002B7167" w:rsidP="00B966DB">
      <w:pPr>
        <w:spacing w:after="120" w:line="276" w:lineRule="auto"/>
        <w:rPr>
          <w:rFonts w:ascii="Trebuchet MS" w:hAnsi="Trebuchet MS"/>
          <w:sz w:val="22"/>
          <w:szCs w:val="22"/>
          <w:lang w:eastAsia="ro-RO"/>
        </w:rPr>
      </w:pPr>
      <w:r w:rsidRPr="00A63CF9">
        <w:rPr>
          <w:rFonts w:ascii="Trebuchet MS" w:hAnsi="Trebuchet MS"/>
          <w:sz w:val="22"/>
          <w:szCs w:val="22"/>
          <w:lang w:eastAsia="ro-RO"/>
        </w:rPr>
        <w:t xml:space="preserve">Strategia </w:t>
      </w:r>
      <w:r w:rsidR="00837987" w:rsidRPr="00A63CF9">
        <w:rPr>
          <w:rFonts w:ascii="Trebuchet MS" w:hAnsi="Trebuchet MS"/>
          <w:sz w:val="22"/>
          <w:szCs w:val="22"/>
          <w:lang w:eastAsia="ro-RO"/>
        </w:rPr>
        <w:t>Națională</w:t>
      </w:r>
      <w:r w:rsidRPr="00A63CF9">
        <w:rPr>
          <w:rFonts w:ascii="Trebuchet MS" w:hAnsi="Trebuchet MS"/>
          <w:sz w:val="22"/>
          <w:szCs w:val="22"/>
          <w:lang w:eastAsia="ro-RO"/>
        </w:rPr>
        <w:t xml:space="preserve"> de Apărare a </w:t>
      </w:r>
      <w:r w:rsidR="00837987" w:rsidRPr="00A63CF9">
        <w:rPr>
          <w:rFonts w:ascii="Trebuchet MS" w:hAnsi="Trebuchet MS"/>
          <w:sz w:val="22"/>
          <w:szCs w:val="22"/>
          <w:lang w:eastAsia="ro-RO"/>
        </w:rPr>
        <w:t>Țării</w:t>
      </w:r>
      <w:r w:rsidRPr="00A63CF9">
        <w:rPr>
          <w:rFonts w:ascii="Trebuchet MS" w:hAnsi="Trebuchet MS"/>
          <w:sz w:val="22"/>
          <w:szCs w:val="22"/>
          <w:lang w:eastAsia="ro-RO"/>
        </w:rPr>
        <w:t xml:space="preserve"> pentru perioada 2020-2024 reprezintă principalul reper strategic la nivel </w:t>
      </w:r>
      <w:r w:rsidR="00837987" w:rsidRPr="00A63CF9">
        <w:rPr>
          <w:rFonts w:ascii="Trebuchet MS" w:hAnsi="Trebuchet MS"/>
          <w:sz w:val="22"/>
          <w:szCs w:val="22"/>
          <w:lang w:eastAsia="ro-RO"/>
        </w:rPr>
        <w:t>național</w:t>
      </w:r>
      <w:r w:rsidRPr="00A63CF9">
        <w:rPr>
          <w:rFonts w:ascii="Trebuchet MS" w:hAnsi="Trebuchet MS"/>
          <w:sz w:val="22"/>
          <w:szCs w:val="22"/>
          <w:lang w:eastAsia="ro-RO"/>
        </w:rPr>
        <w:t xml:space="preserve">. Corespunzător </w:t>
      </w:r>
      <w:r w:rsidR="00837987" w:rsidRPr="00A63CF9">
        <w:rPr>
          <w:rFonts w:ascii="Trebuchet MS" w:hAnsi="Trebuchet MS"/>
          <w:sz w:val="22"/>
          <w:szCs w:val="22"/>
          <w:lang w:eastAsia="ro-RO"/>
        </w:rPr>
        <w:t>amenințărilor</w:t>
      </w:r>
      <w:r w:rsidRPr="00A63CF9">
        <w:rPr>
          <w:rFonts w:ascii="Trebuchet MS" w:hAnsi="Trebuchet MS"/>
          <w:sz w:val="22"/>
          <w:szCs w:val="22"/>
          <w:lang w:eastAsia="ro-RO"/>
        </w:rPr>
        <w:t xml:space="preserve">, riscurilor </w:t>
      </w:r>
      <w:r w:rsidR="00837987" w:rsidRPr="00A63CF9">
        <w:rPr>
          <w:rFonts w:ascii="Trebuchet MS" w:hAnsi="Trebuchet MS"/>
          <w:sz w:val="22"/>
          <w:szCs w:val="22"/>
          <w:lang w:eastAsia="ro-RO"/>
        </w:rPr>
        <w:t>și</w:t>
      </w:r>
      <w:r w:rsidRPr="00A63CF9">
        <w:rPr>
          <w:rFonts w:ascii="Trebuchet MS" w:hAnsi="Trebuchet MS"/>
          <w:sz w:val="22"/>
          <w:szCs w:val="22"/>
          <w:lang w:eastAsia="ro-RO"/>
        </w:rPr>
        <w:t xml:space="preserve"> </w:t>
      </w:r>
      <w:r w:rsidR="00837987" w:rsidRPr="00A63CF9">
        <w:rPr>
          <w:rFonts w:ascii="Trebuchet MS" w:hAnsi="Trebuchet MS"/>
          <w:sz w:val="22"/>
          <w:szCs w:val="22"/>
          <w:lang w:eastAsia="ro-RO"/>
        </w:rPr>
        <w:t>vulnerabilităților</w:t>
      </w:r>
      <w:r w:rsidRPr="00A63CF9">
        <w:rPr>
          <w:rFonts w:ascii="Trebuchet MS" w:hAnsi="Trebuchet MS"/>
          <w:sz w:val="22"/>
          <w:szCs w:val="22"/>
          <w:lang w:eastAsia="ro-RO"/>
        </w:rPr>
        <w:t xml:space="preserve"> identificate, aceasta </w:t>
      </w:r>
      <w:r w:rsidR="00837987" w:rsidRPr="00A63CF9">
        <w:rPr>
          <w:rFonts w:ascii="Trebuchet MS" w:hAnsi="Trebuchet MS"/>
          <w:sz w:val="22"/>
          <w:szCs w:val="22"/>
          <w:lang w:eastAsia="ro-RO"/>
        </w:rPr>
        <w:t>stabilește</w:t>
      </w:r>
      <w:r w:rsidRPr="00A63CF9">
        <w:rPr>
          <w:rFonts w:ascii="Trebuchet MS" w:hAnsi="Trebuchet MS"/>
          <w:sz w:val="22"/>
          <w:szCs w:val="22"/>
          <w:lang w:eastAsia="ro-RO"/>
        </w:rPr>
        <w:t xml:space="preserve"> obiective </w:t>
      </w:r>
      <w:r w:rsidR="00837987" w:rsidRPr="00A63CF9">
        <w:rPr>
          <w:rFonts w:ascii="Trebuchet MS" w:hAnsi="Trebuchet MS"/>
          <w:sz w:val="22"/>
          <w:szCs w:val="22"/>
          <w:lang w:eastAsia="ro-RO"/>
        </w:rPr>
        <w:t>naționale</w:t>
      </w:r>
      <w:r w:rsidRPr="00A63CF9">
        <w:rPr>
          <w:rFonts w:ascii="Trebuchet MS" w:hAnsi="Trebuchet MS"/>
          <w:sz w:val="22"/>
          <w:szCs w:val="22"/>
          <w:lang w:eastAsia="ro-RO"/>
        </w:rPr>
        <w:t xml:space="preserve"> de securitate, relevante din perspectiva Strategiei fiind:</w:t>
      </w:r>
    </w:p>
    <w:p w:rsidR="002B7167" w:rsidRPr="00A63CF9" w:rsidRDefault="00663F93" w:rsidP="00B966DB">
      <w:pPr>
        <w:pStyle w:val="ListParagraph"/>
        <w:numPr>
          <w:ilvl w:val="0"/>
          <w:numId w:val="15"/>
        </w:numPr>
        <w:spacing w:after="120" w:line="276" w:lineRule="auto"/>
        <w:contextualSpacing w:val="0"/>
        <w:rPr>
          <w:rFonts w:ascii="Trebuchet MS" w:hAnsi="Trebuchet MS"/>
          <w:sz w:val="22"/>
          <w:szCs w:val="22"/>
          <w:lang w:eastAsia="ro-RO"/>
        </w:rPr>
      </w:pPr>
      <w:r w:rsidRPr="00A63CF9">
        <w:rPr>
          <w:rFonts w:ascii="Trebuchet MS" w:hAnsi="Trebuchet MS"/>
          <w:sz w:val="22"/>
          <w:szCs w:val="22"/>
          <w:lang w:eastAsia="ro-RO"/>
        </w:rPr>
        <w:t>p</w:t>
      </w:r>
      <w:r w:rsidR="002B7167" w:rsidRPr="00A63CF9">
        <w:rPr>
          <w:rFonts w:ascii="Trebuchet MS" w:hAnsi="Trebuchet MS"/>
          <w:sz w:val="22"/>
          <w:szCs w:val="22"/>
          <w:lang w:eastAsia="ro-RO"/>
        </w:rPr>
        <w:t xml:space="preserve">revenirea </w:t>
      </w:r>
      <w:r w:rsidR="00837987" w:rsidRPr="00A63CF9">
        <w:rPr>
          <w:rFonts w:ascii="Trebuchet MS" w:hAnsi="Trebuchet MS"/>
          <w:sz w:val="22"/>
          <w:szCs w:val="22"/>
          <w:lang w:eastAsia="ro-RO"/>
        </w:rPr>
        <w:t>și</w:t>
      </w:r>
      <w:r w:rsidR="002B7167" w:rsidRPr="00A63CF9">
        <w:rPr>
          <w:rFonts w:ascii="Trebuchet MS" w:hAnsi="Trebuchet MS"/>
          <w:sz w:val="22"/>
          <w:szCs w:val="22"/>
          <w:lang w:eastAsia="ro-RO"/>
        </w:rPr>
        <w:t xml:space="preserve"> contracararea </w:t>
      </w:r>
      <w:r w:rsidR="00837987" w:rsidRPr="00A63CF9">
        <w:rPr>
          <w:rFonts w:ascii="Trebuchet MS" w:hAnsi="Trebuchet MS"/>
          <w:sz w:val="22"/>
          <w:szCs w:val="22"/>
          <w:lang w:eastAsia="ro-RO"/>
        </w:rPr>
        <w:t>activităților</w:t>
      </w:r>
      <w:r w:rsidR="002B7167" w:rsidRPr="00A63CF9">
        <w:rPr>
          <w:rFonts w:ascii="Trebuchet MS" w:hAnsi="Trebuchet MS"/>
          <w:sz w:val="22"/>
          <w:szCs w:val="22"/>
          <w:lang w:eastAsia="ro-RO"/>
        </w:rPr>
        <w:t xml:space="preserve"> de criminalitate organizată, inclusiv transfrontalieră, care, prin </w:t>
      </w:r>
      <w:r w:rsidR="00837987" w:rsidRPr="00A63CF9">
        <w:rPr>
          <w:rFonts w:ascii="Trebuchet MS" w:hAnsi="Trebuchet MS"/>
          <w:sz w:val="22"/>
          <w:szCs w:val="22"/>
          <w:lang w:eastAsia="ro-RO"/>
        </w:rPr>
        <w:t>acțiuni</w:t>
      </w:r>
      <w:r w:rsidR="002B7167" w:rsidRPr="00A63CF9">
        <w:rPr>
          <w:rFonts w:ascii="Trebuchet MS" w:hAnsi="Trebuchet MS"/>
          <w:sz w:val="22"/>
          <w:szCs w:val="22"/>
          <w:lang w:eastAsia="ro-RO"/>
        </w:rPr>
        <w:t xml:space="preserve"> de </w:t>
      </w:r>
      <w:r w:rsidR="00837987" w:rsidRPr="00A63CF9">
        <w:rPr>
          <w:rFonts w:ascii="Trebuchet MS" w:hAnsi="Trebuchet MS"/>
          <w:sz w:val="22"/>
          <w:szCs w:val="22"/>
          <w:lang w:eastAsia="ro-RO"/>
        </w:rPr>
        <w:t>influențare</w:t>
      </w:r>
      <w:r w:rsidR="002B7167" w:rsidRPr="00A63CF9">
        <w:rPr>
          <w:rFonts w:ascii="Trebuchet MS" w:hAnsi="Trebuchet MS"/>
          <w:sz w:val="22"/>
          <w:szCs w:val="22"/>
          <w:lang w:eastAsia="ro-RO"/>
        </w:rPr>
        <w:t xml:space="preserve"> a </w:t>
      </w:r>
      <w:r w:rsidR="00837987" w:rsidRPr="00A63CF9">
        <w:rPr>
          <w:rFonts w:ascii="Trebuchet MS" w:hAnsi="Trebuchet MS"/>
          <w:sz w:val="22"/>
          <w:szCs w:val="22"/>
          <w:lang w:eastAsia="ro-RO"/>
        </w:rPr>
        <w:t>capacității</w:t>
      </w:r>
      <w:r w:rsidR="002B7167" w:rsidRPr="00A63CF9">
        <w:rPr>
          <w:rFonts w:ascii="Trebuchet MS" w:hAnsi="Trebuchet MS"/>
          <w:sz w:val="22"/>
          <w:szCs w:val="22"/>
          <w:lang w:eastAsia="ro-RO"/>
        </w:rPr>
        <w:t xml:space="preserve"> de decizie, </w:t>
      </w:r>
      <w:r w:rsidR="00837987" w:rsidRPr="00A63CF9">
        <w:rPr>
          <w:rFonts w:ascii="Trebuchet MS" w:hAnsi="Trebuchet MS"/>
          <w:sz w:val="22"/>
          <w:szCs w:val="22"/>
          <w:lang w:eastAsia="ro-RO"/>
        </w:rPr>
        <w:t>activități</w:t>
      </w:r>
      <w:r w:rsidR="002B7167" w:rsidRPr="00A63CF9">
        <w:rPr>
          <w:rFonts w:ascii="Trebuchet MS" w:hAnsi="Trebuchet MS"/>
          <w:sz w:val="22"/>
          <w:szCs w:val="22"/>
          <w:lang w:eastAsia="ro-RO"/>
        </w:rPr>
        <w:t xml:space="preserve"> economice ilegale, trafic de droguri de mare risc </w:t>
      </w:r>
      <w:r w:rsidR="00837987" w:rsidRPr="00A63CF9">
        <w:rPr>
          <w:rFonts w:ascii="Trebuchet MS" w:hAnsi="Trebuchet MS"/>
          <w:sz w:val="22"/>
          <w:szCs w:val="22"/>
          <w:lang w:eastAsia="ro-RO"/>
        </w:rPr>
        <w:t>și</w:t>
      </w:r>
      <w:r w:rsidR="002B7167" w:rsidRPr="00A63CF9">
        <w:rPr>
          <w:rFonts w:ascii="Trebuchet MS" w:hAnsi="Trebuchet MS"/>
          <w:sz w:val="22"/>
          <w:szCs w:val="22"/>
          <w:lang w:eastAsia="ro-RO"/>
        </w:rPr>
        <w:t xml:space="preserve"> </w:t>
      </w:r>
      <w:r w:rsidR="00837987" w:rsidRPr="00A63CF9">
        <w:rPr>
          <w:rFonts w:ascii="Trebuchet MS" w:hAnsi="Trebuchet MS"/>
          <w:sz w:val="22"/>
          <w:szCs w:val="22"/>
          <w:lang w:eastAsia="ro-RO"/>
        </w:rPr>
        <w:t>migrație</w:t>
      </w:r>
      <w:r w:rsidR="002B7167" w:rsidRPr="00A63CF9">
        <w:rPr>
          <w:rFonts w:ascii="Trebuchet MS" w:hAnsi="Trebuchet MS"/>
          <w:sz w:val="22"/>
          <w:szCs w:val="22"/>
          <w:lang w:eastAsia="ro-RO"/>
        </w:rPr>
        <w:t xml:space="preserve"> ilegală, pot afecta </w:t>
      </w:r>
      <w:r w:rsidRPr="00A63CF9">
        <w:rPr>
          <w:rFonts w:ascii="Trebuchet MS" w:hAnsi="Trebuchet MS"/>
          <w:sz w:val="22"/>
          <w:szCs w:val="22"/>
          <w:lang w:eastAsia="ro-RO"/>
        </w:rPr>
        <w:t>securitatea națională</w:t>
      </w:r>
      <w:r w:rsidR="002B7167" w:rsidRPr="00A63CF9">
        <w:rPr>
          <w:rFonts w:ascii="Trebuchet MS" w:hAnsi="Trebuchet MS"/>
          <w:sz w:val="22"/>
          <w:szCs w:val="22"/>
          <w:lang w:eastAsia="ro-RO"/>
        </w:rPr>
        <w:t>;</w:t>
      </w:r>
    </w:p>
    <w:p w:rsidR="002B7167" w:rsidRPr="00A63CF9" w:rsidRDefault="00663F93" w:rsidP="00B966DB">
      <w:pPr>
        <w:pStyle w:val="ListParagraph"/>
        <w:numPr>
          <w:ilvl w:val="0"/>
          <w:numId w:val="15"/>
        </w:numPr>
        <w:spacing w:after="120" w:line="276" w:lineRule="auto"/>
        <w:contextualSpacing w:val="0"/>
        <w:rPr>
          <w:rFonts w:ascii="Trebuchet MS" w:hAnsi="Trebuchet MS"/>
          <w:sz w:val="22"/>
          <w:szCs w:val="22"/>
          <w:lang w:eastAsia="ro-RO"/>
        </w:rPr>
      </w:pPr>
      <w:r w:rsidRPr="00A63CF9">
        <w:rPr>
          <w:rFonts w:ascii="Trebuchet MS" w:hAnsi="Trebuchet MS"/>
          <w:sz w:val="22"/>
          <w:szCs w:val="22"/>
          <w:lang w:eastAsia="ro-RO"/>
        </w:rPr>
        <w:t>p</w:t>
      </w:r>
      <w:r w:rsidR="002B7167" w:rsidRPr="00A63CF9">
        <w:rPr>
          <w:rFonts w:ascii="Trebuchet MS" w:hAnsi="Trebuchet MS"/>
          <w:sz w:val="22"/>
          <w:szCs w:val="22"/>
          <w:lang w:eastAsia="ro-RO"/>
        </w:rPr>
        <w:t xml:space="preserve">revenirea </w:t>
      </w:r>
      <w:r w:rsidR="00837987" w:rsidRPr="00A63CF9">
        <w:rPr>
          <w:rFonts w:ascii="Trebuchet MS" w:hAnsi="Trebuchet MS"/>
          <w:sz w:val="22"/>
          <w:szCs w:val="22"/>
          <w:lang w:eastAsia="ro-RO"/>
        </w:rPr>
        <w:t>și</w:t>
      </w:r>
      <w:r w:rsidR="002B7167" w:rsidRPr="00A63CF9">
        <w:rPr>
          <w:rFonts w:ascii="Trebuchet MS" w:hAnsi="Trebuchet MS"/>
          <w:sz w:val="22"/>
          <w:szCs w:val="22"/>
          <w:lang w:eastAsia="ro-RO"/>
        </w:rPr>
        <w:t xml:space="preserve"> contracararea </w:t>
      </w:r>
      <w:r w:rsidR="00837987" w:rsidRPr="00A63CF9">
        <w:rPr>
          <w:rFonts w:ascii="Trebuchet MS" w:hAnsi="Trebuchet MS"/>
          <w:sz w:val="22"/>
          <w:szCs w:val="22"/>
          <w:lang w:eastAsia="ro-RO"/>
        </w:rPr>
        <w:t>activităților</w:t>
      </w:r>
      <w:r w:rsidR="002B7167" w:rsidRPr="00A63CF9">
        <w:rPr>
          <w:rFonts w:ascii="Trebuchet MS" w:hAnsi="Trebuchet MS"/>
          <w:sz w:val="22"/>
          <w:szCs w:val="22"/>
          <w:lang w:eastAsia="ro-RO"/>
        </w:rPr>
        <w:t xml:space="preserve"> cu impact negativ major în plan social </w:t>
      </w:r>
      <w:proofErr w:type="spellStart"/>
      <w:r w:rsidR="002B7167" w:rsidRPr="00A63CF9">
        <w:rPr>
          <w:rFonts w:ascii="Trebuchet MS" w:hAnsi="Trebuchet MS"/>
          <w:sz w:val="22"/>
          <w:szCs w:val="22"/>
          <w:lang w:eastAsia="ro-RO"/>
        </w:rPr>
        <w:t>şi</w:t>
      </w:r>
      <w:proofErr w:type="spellEnd"/>
      <w:r w:rsidR="002B7167" w:rsidRPr="00A63CF9">
        <w:rPr>
          <w:rFonts w:ascii="Trebuchet MS" w:hAnsi="Trebuchet MS"/>
          <w:sz w:val="22"/>
          <w:szCs w:val="22"/>
          <w:lang w:eastAsia="ro-RO"/>
        </w:rPr>
        <w:t xml:space="preserve"> asupra intereselor economice ale României, derulate de grupuri de interese, grupări de criminalitate organizată transfrontalieră sau </w:t>
      </w:r>
      <w:r w:rsidR="00837987" w:rsidRPr="00A63CF9">
        <w:rPr>
          <w:rFonts w:ascii="Trebuchet MS" w:hAnsi="Trebuchet MS"/>
          <w:sz w:val="22"/>
          <w:szCs w:val="22"/>
          <w:lang w:eastAsia="ro-RO"/>
        </w:rPr>
        <w:t>entități</w:t>
      </w:r>
      <w:r w:rsidR="002B7167" w:rsidRPr="00A63CF9">
        <w:rPr>
          <w:rFonts w:ascii="Trebuchet MS" w:hAnsi="Trebuchet MS"/>
          <w:sz w:val="22"/>
          <w:szCs w:val="22"/>
          <w:lang w:eastAsia="ro-RO"/>
        </w:rPr>
        <w:t xml:space="preserve"> străine ostile, având ca scop alterarea procesului decizional statal sau vizând domenii relevante pentru securitatea </w:t>
      </w:r>
      <w:r w:rsidR="00837987" w:rsidRPr="00A63CF9">
        <w:rPr>
          <w:rFonts w:ascii="Trebuchet MS" w:hAnsi="Trebuchet MS"/>
          <w:sz w:val="22"/>
          <w:szCs w:val="22"/>
          <w:lang w:eastAsia="ro-RO"/>
        </w:rPr>
        <w:t>națională</w:t>
      </w:r>
      <w:r w:rsidR="002B7167" w:rsidRPr="00A63CF9">
        <w:rPr>
          <w:rFonts w:ascii="Trebuchet MS" w:hAnsi="Trebuchet MS"/>
          <w:sz w:val="22"/>
          <w:szCs w:val="22"/>
          <w:lang w:eastAsia="ro-RO"/>
        </w:rPr>
        <w:t>.</w:t>
      </w:r>
    </w:p>
    <w:p w:rsidR="002B7167" w:rsidRPr="00A63CF9" w:rsidRDefault="002B7167" w:rsidP="00B966DB">
      <w:pPr>
        <w:spacing w:after="120" w:line="276" w:lineRule="auto"/>
        <w:rPr>
          <w:rFonts w:ascii="Trebuchet MS" w:hAnsi="Trebuchet MS"/>
          <w:sz w:val="22"/>
          <w:szCs w:val="22"/>
          <w:lang w:eastAsia="ro-RO"/>
        </w:rPr>
      </w:pPr>
      <w:r w:rsidRPr="00A63CF9">
        <w:rPr>
          <w:rFonts w:ascii="Trebuchet MS" w:hAnsi="Trebuchet MS"/>
          <w:sz w:val="22"/>
          <w:szCs w:val="22"/>
          <w:lang w:eastAsia="ro-RO"/>
        </w:rPr>
        <w:t xml:space="preserve">Pentru îndeplinirea obiectivelor de securitate </w:t>
      </w:r>
      <w:r w:rsidR="00837987" w:rsidRPr="00A63CF9">
        <w:rPr>
          <w:rFonts w:ascii="Trebuchet MS" w:hAnsi="Trebuchet MS"/>
          <w:sz w:val="22"/>
          <w:szCs w:val="22"/>
          <w:lang w:eastAsia="ro-RO"/>
        </w:rPr>
        <w:t>națională</w:t>
      </w:r>
      <w:r w:rsidRPr="00A63CF9">
        <w:rPr>
          <w:rFonts w:ascii="Trebuchet MS" w:hAnsi="Trebuchet MS"/>
          <w:sz w:val="22"/>
          <w:szCs w:val="22"/>
          <w:lang w:eastAsia="ro-RO"/>
        </w:rPr>
        <w:t xml:space="preserve">, </w:t>
      </w:r>
      <w:proofErr w:type="spellStart"/>
      <w:r w:rsidRPr="00A63CF9">
        <w:rPr>
          <w:rFonts w:ascii="Trebuchet MS" w:hAnsi="Trebuchet MS"/>
          <w:sz w:val="22"/>
          <w:szCs w:val="22"/>
          <w:lang w:eastAsia="ro-RO"/>
        </w:rPr>
        <w:t>SNApŢ</w:t>
      </w:r>
      <w:proofErr w:type="spellEnd"/>
      <w:r w:rsidRPr="00A63CF9">
        <w:rPr>
          <w:rFonts w:ascii="Trebuchet MS" w:hAnsi="Trebuchet MS"/>
          <w:sz w:val="22"/>
          <w:szCs w:val="22"/>
          <w:lang w:eastAsia="ro-RO"/>
        </w:rPr>
        <w:t xml:space="preserve"> aduce în premieră în prim-plan, ca </w:t>
      </w:r>
      <w:r w:rsidR="00837987" w:rsidRPr="00A63CF9">
        <w:rPr>
          <w:rFonts w:ascii="Trebuchet MS" w:hAnsi="Trebuchet MS"/>
          <w:sz w:val="22"/>
          <w:szCs w:val="22"/>
          <w:lang w:eastAsia="ro-RO"/>
        </w:rPr>
        <w:t>direcție</w:t>
      </w:r>
      <w:r w:rsidRPr="00A63CF9">
        <w:rPr>
          <w:rFonts w:ascii="Trebuchet MS" w:hAnsi="Trebuchet MS"/>
          <w:sz w:val="22"/>
          <w:szCs w:val="22"/>
          <w:lang w:eastAsia="ro-RO"/>
        </w:rPr>
        <w:t xml:space="preserve"> de </w:t>
      </w:r>
      <w:r w:rsidR="00837987" w:rsidRPr="00A63CF9">
        <w:rPr>
          <w:rFonts w:ascii="Trebuchet MS" w:hAnsi="Trebuchet MS"/>
          <w:sz w:val="22"/>
          <w:szCs w:val="22"/>
          <w:lang w:eastAsia="ro-RO"/>
        </w:rPr>
        <w:t>acțiune</w:t>
      </w:r>
      <w:r w:rsidRPr="00A63CF9">
        <w:rPr>
          <w:rFonts w:ascii="Trebuchet MS" w:hAnsi="Trebuchet MS"/>
          <w:sz w:val="22"/>
          <w:szCs w:val="22"/>
          <w:lang w:eastAsia="ro-RO"/>
        </w:rPr>
        <w:t xml:space="preserve"> distinctă „</w:t>
      </w:r>
      <w:r w:rsidR="00837987" w:rsidRPr="00A63CF9">
        <w:rPr>
          <w:rFonts w:ascii="Trebuchet MS" w:hAnsi="Trebuchet MS"/>
          <w:sz w:val="22"/>
          <w:szCs w:val="22"/>
          <w:lang w:eastAsia="ro-RO"/>
        </w:rPr>
        <w:t>relaționarea</w:t>
      </w:r>
      <w:r w:rsidRPr="00A63CF9">
        <w:rPr>
          <w:rFonts w:ascii="Trebuchet MS" w:hAnsi="Trebuchet MS"/>
          <w:sz w:val="22"/>
          <w:szCs w:val="22"/>
          <w:lang w:eastAsia="ro-RO"/>
        </w:rPr>
        <w:t xml:space="preserve"> </w:t>
      </w:r>
      <w:r w:rsidR="00837987" w:rsidRPr="00A63CF9">
        <w:rPr>
          <w:rFonts w:ascii="Trebuchet MS" w:hAnsi="Trebuchet MS"/>
          <w:sz w:val="22"/>
          <w:szCs w:val="22"/>
          <w:lang w:eastAsia="ro-RO"/>
        </w:rPr>
        <w:t>și</w:t>
      </w:r>
      <w:r w:rsidRPr="00A63CF9">
        <w:rPr>
          <w:rFonts w:ascii="Trebuchet MS" w:hAnsi="Trebuchet MS"/>
          <w:sz w:val="22"/>
          <w:szCs w:val="22"/>
          <w:lang w:eastAsia="ro-RO"/>
        </w:rPr>
        <w:t xml:space="preserve"> colaborarea de tip integrat” accentuând ideea efortului conjugat </w:t>
      </w:r>
      <w:r w:rsidR="00837987" w:rsidRPr="00A63CF9">
        <w:rPr>
          <w:rFonts w:ascii="Trebuchet MS" w:hAnsi="Trebuchet MS"/>
          <w:sz w:val="22"/>
          <w:szCs w:val="22"/>
          <w:lang w:eastAsia="ro-RO"/>
        </w:rPr>
        <w:t>și</w:t>
      </w:r>
      <w:r w:rsidRPr="00A63CF9">
        <w:rPr>
          <w:rFonts w:ascii="Trebuchet MS" w:hAnsi="Trebuchet MS"/>
          <w:sz w:val="22"/>
          <w:szCs w:val="22"/>
          <w:lang w:eastAsia="ro-RO"/>
        </w:rPr>
        <w:t xml:space="preserve"> sinergic al acestor </w:t>
      </w:r>
      <w:r w:rsidR="00837987" w:rsidRPr="00A63CF9">
        <w:rPr>
          <w:rFonts w:ascii="Trebuchet MS" w:hAnsi="Trebuchet MS"/>
          <w:sz w:val="22"/>
          <w:szCs w:val="22"/>
          <w:lang w:eastAsia="ro-RO"/>
        </w:rPr>
        <w:t>instituții</w:t>
      </w:r>
      <w:r w:rsidR="00663F93" w:rsidRPr="00A63CF9">
        <w:rPr>
          <w:rFonts w:ascii="Trebuchet MS" w:hAnsi="Trebuchet MS"/>
          <w:sz w:val="22"/>
          <w:szCs w:val="22"/>
          <w:lang w:eastAsia="ro-RO"/>
        </w:rPr>
        <w:t>.</w:t>
      </w:r>
    </w:p>
    <w:p w:rsidR="00663F93" w:rsidRPr="00A63CF9" w:rsidRDefault="00663F93" w:rsidP="00B966DB">
      <w:pPr>
        <w:spacing w:after="120" w:line="276" w:lineRule="auto"/>
        <w:rPr>
          <w:rFonts w:ascii="Trebuchet MS" w:hAnsi="Trebuchet MS"/>
          <w:sz w:val="22"/>
          <w:szCs w:val="22"/>
          <w:lang w:eastAsia="ro-RO"/>
        </w:rPr>
      </w:pPr>
      <w:r w:rsidRPr="00A63CF9">
        <w:rPr>
          <w:rFonts w:ascii="Trebuchet MS" w:hAnsi="Trebuchet MS"/>
          <w:sz w:val="22"/>
          <w:szCs w:val="22"/>
          <w:lang w:eastAsia="ro-RO"/>
        </w:rPr>
        <w:lastRenderedPageBreak/>
        <w:t>În acest moment există documente programatice sectoriale (cum sunt Strategia Națională de Ordine și Siguranță Publică 2015-2020 și proiectul pentru perioada 2021-2025, Strategia Națională Antidrog 2013-2020, Strategia Națională pentru Prevenirea și Combaterea Traficului de Persoane 2018-2022, Strategia de securitate cibernetică și proiectul Strategiei Naționale privind Imigrația 2020-2023</w:t>
      </w:r>
      <w:r w:rsidR="00100E7F" w:rsidRPr="00AD4E4F">
        <w:rPr>
          <w:rFonts w:ascii="Trebuchet MS" w:hAnsi="Trebuchet MS"/>
          <w:sz w:val="22"/>
          <w:szCs w:val="22"/>
          <w:lang w:eastAsia="ro-RO"/>
        </w:rPr>
        <w:t>, propunerea de politică publică privind urmărirea și recuperarea efectivă a produsului infracțiunii</w:t>
      </w:r>
      <w:r w:rsidRPr="00A63CF9">
        <w:rPr>
          <w:rFonts w:ascii="Trebuchet MS" w:hAnsi="Trebuchet MS"/>
          <w:sz w:val="22"/>
          <w:szCs w:val="22"/>
          <w:lang w:eastAsia="ro-RO"/>
        </w:rPr>
        <w:t xml:space="preserve">), însă niciunul nu </w:t>
      </w:r>
      <w:r w:rsidR="00837987" w:rsidRPr="00A63CF9">
        <w:rPr>
          <w:rFonts w:ascii="Trebuchet MS" w:hAnsi="Trebuchet MS"/>
          <w:sz w:val="22"/>
          <w:szCs w:val="22"/>
          <w:lang w:eastAsia="ro-RO"/>
        </w:rPr>
        <w:t>reușește</w:t>
      </w:r>
      <w:r w:rsidRPr="00A63CF9">
        <w:rPr>
          <w:rFonts w:ascii="Trebuchet MS" w:hAnsi="Trebuchet MS"/>
          <w:sz w:val="22"/>
          <w:szCs w:val="22"/>
          <w:lang w:eastAsia="ro-RO"/>
        </w:rPr>
        <w:t xml:space="preserve"> să asigure o imagine completă </w:t>
      </w:r>
      <w:r w:rsidR="00B2266F" w:rsidRPr="00A63CF9">
        <w:rPr>
          <w:rFonts w:ascii="Trebuchet MS" w:hAnsi="Trebuchet MS"/>
          <w:sz w:val="22"/>
          <w:szCs w:val="22"/>
          <w:lang w:eastAsia="ro-RO"/>
        </w:rPr>
        <w:t>și</w:t>
      </w:r>
      <w:r w:rsidRPr="00A63CF9">
        <w:rPr>
          <w:rFonts w:ascii="Trebuchet MS" w:hAnsi="Trebuchet MS"/>
          <w:sz w:val="22"/>
          <w:szCs w:val="22"/>
          <w:lang w:eastAsia="ro-RO"/>
        </w:rPr>
        <w:t xml:space="preserve"> mecanisme coerente de evaluare a riscurilor </w:t>
      </w:r>
      <w:r w:rsidR="00B2266F" w:rsidRPr="00A63CF9">
        <w:rPr>
          <w:rFonts w:ascii="Trebuchet MS" w:hAnsi="Trebuchet MS"/>
          <w:sz w:val="22"/>
          <w:szCs w:val="22"/>
          <w:lang w:eastAsia="ro-RO"/>
        </w:rPr>
        <w:t>și</w:t>
      </w:r>
      <w:r w:rsidRPr="00A63CF9">
        <w:rPr>
          <w:rFonts w:ascii="Trebuchet MS" w:hAnsi="Trebuchet MS"/>
          <w:sz w:val="22"/>
          <w:szCs w:val="22"/>
          <w:lang w:eastAsia="ro-RO"/>
        </w:rPr>
        <w:t xml:space="preserve"> de coordonare </w:t>
      </w:r>
      <w:r w:rsidR="00837987" w:rsidRPr="00A63CF9">
        <w:rPr>
          <w:rFonts w:ascii="Trebuchet MS" w:hAnsi="Trebuchet MS"/>
          <w:sz w:val="22"/>
          <w:szCs w:val="22"/>
          <w:lang w:eastAsia="ro-RO"/>
        </w:rPr>
        <w:t>operațională</w:t>
      </w:r>
      <w:r w:rsidRPr="00A63CF9">
        <w:rPr>
          <w:rFonts w:ascii="Trebuchet MS" w:hAnsi="Trebuchet MS"/>
          <w:sz w:val="22"/>
          <w:szCs w:val="22"/>
          <w:lang w:eastAsia="ro-RO"/>
        </w:rPr>
        <w:t>.</w:t>
      </w:r>
    </w:p>
    <w:p w:rsidR="00B040F2" w:rsidRPr="00A63CF9" w:rsidRDefault="00663F93" w:rsidP="00B966DB">
      <w:pPr>
        <w:spacing w:after="120" w:line="276" w:lineRule="auto"/>
        <w:rPr>
          <w:rFonts w:ascii="Trebuchet MS" w:hAnsi="Trebuchet MS"/>
          <w:sz w:val="22"/>
          <w:szCs w:val="22"/>
          <w:lang w:eastAsia="ro-RO"/>
        </w:rPr>
      </w:pPr>
      <w:r w:rsidRPr="00A63CF9">
        <w:rPr>
          <w:rFonts w:ascii="Trebuchet MS" w:hAnsi="Trebuchet MS"/>
          <w:sz w:val="22"/>
          <w:szCs w:val="22"/>
          <w:lang w:eastAsia="ro-RO"/>
        </w:rPr>
        <w:t xml:space="preserve">Ca atare, la peste un deceniu de la încetarea </w:t>
      </w:r>
      <w:r w:rsidR="00837987" w:rsidRPr="00A63CF9">
        <w:rPr>
          <w:rFonts w:ascii="Trebuchet MS" w:hAnsi="Trebuchet MS"/>
          <w:sz w:val="22"/>
          <w:szCs w:val="22"/>
          <w:lang w:eastAsia="ro-RO"/>
        </w:rPr>
        <w:t>valabilității</w:t>
      </w:r>
      <w:r w:rsidRPr="00A63CF9">
        <w:rPr>
          <w:rFonts w:ascii="Trebuchet MS" w:hAnsi="Trebuchet MS"/>
          <w:sz w:val="22"/>
          <w:szCs w:val="22"/>
          <w:lang w:eastAsia="ro-RO"/>
        </w:rPr>
        <w:t xml:space="preserve"> Strategiei </w:t>
      </w:r>
      <w:r w:rsidR="00837987" w:rsidRPr="00A63CF9">
        <w:rPr>
          <w:rFonts w:ascii="Trebuchet MS" w:hAnsi="Trebuchet MS"/>
          <w:sz w:val="22"/>
          <w:szCs w:val="22"/>
          <w:lang w:eastAsia="ro-RO"/>
        </w:rPr>
        <w:t>naționale</w:t>
      </w:r>
      <w:r w:rsidRPr="00A63CF9">
        <w:rPr>
          <w:rFonts w:ascii="Trebuchet MS" w:hAnsi="Trebuchet MS"/>
          <w:sz w:val="22"/>
          <w:szCs w:val="22"/>
          <w:lang w:eastAsia="ro-RO"/>
        </w:rPr>
        <w:t xml:space="preserve"> de combatere a </w:t>
      </w:r>
      <w:r w:rsidR="00837987" w:rsidRPr="00A63CF9">
        <w:rPr>
          <w:rFonts w:ascii="Trebuchet MS" w:hAnsi="Trebuchet MS"/>
          <w:sz w:val="22"/>
          <w:szCs w:val="22"/>
          <w:lang w:eastAsia="ro-RO"/>
        </w:rPr>
        <w:t>criminalității</w:t>
      </w:r>
      <w:r w:rsidRPr="00A63CF9">
        <w:rPr>
          <w:rFonts w:ascii="Trebuchet MS" w:hAnsi="Trebuchet MS"/>
          <w:sz w:val="22"/>
          <w:szCs w:val="22"/>
          <w:lang w:eastAsia="ro-RO"/>
        </w:rPr>
        <w:t xml:space="preserve"> organizate în perioada 2004-2007, un demers de aducere la zi a preocupărilor generate de manifestările actuale ale </w:t>
      </w:r>
      <w:r w:rsidR="00837987" w:rsidRPr="00A63CF9">
        <w:rPr>
          <w:rFonts w:ascii="Trebuchet MS" w:hAnsi="Trebuchet MS"/>
          <w:sz w:val="22"/>
          <w:szCs w:val="22"/>
          <w:lang w:eastAsia="ro-RO"/>
        </w:rPr>
        <w:t>criminalității</w:t>
      </w:r>
      <w:r w:rsidRPr="00A63CF9">
        <w:rPr>
          <w:rFonts w:ascii="Trebuchet MS" w:hAnsi="Trebuchet MS"/>
          <w:sz w:val="22"/>
          <w:szCs w:val="22"/>
          <w:lang w:eastAsia="ro-RO"/>
        </w:rPr>
        <w:t xml:space="preserve"> organizate </w:t>
      </w:r>
      <w:r w:rsidR="00837987" w:rsidRPr="00A63CF9">
        <w:rPr>
          <w:rFonts w:ascii="Trebuchet MS" w:hAnsi="Trebuchet MS"/>
          <w:sz w:val="22"/>
          <w:szCs w:val="22"/>
          <w:lang w:eastAsia="ro-RO"/>
        </w:rPr>
        <w:t>și</w:t>
      </w:r>
      <w:r w:rsidRPr="00A63CF9">
        <w:rPr>
          <w:rFonts w:ascii="Trebuchet MS" w:hAnsi="Trebuchet MS"/>
          <w:sz w:val="22"/>
          <w:szCs w:val="22"/>
          <w:lang w:eastAsia="ro-RO"/>
        </w:rPr>
        <w:t xml:space="preserve"> de armonizare a mecanismelor de care </w:t>
      </w:r>
      <w:r w:rsidR="00837987" w:rsidRPr="00A63CF9">
        <w:rPr>
          <w:rFonts w:ascii="Trebuchet MS" w:hAnsi="Trebuchet MS"/>
          <w:sz w:val="22"/>
          <w:szCs w:val="22"/>
          <w:lang w:eastAsia="ro-RO"/>
        </w:rPr>
        <w:t>instituțiile</w:t>
      </w:r>
      <w:r w:rsidRPr="00A63CF9">
        <w:rPr>
          <w:rFonts w:ascii="Trebuchet MS" w:hAnsi="Trebuchet MS"/>
          <w:sz w:val="22"/>
          <w:szCs w:val="22"/>
          <w:lang w:eastAsia="ro-RO"/>
        </w:rPr>
        <w:t xml:space="preserve"> statului dispun în prezent este firesc </w:t>
      </w:r>
      <w:r w:rsidR="00B2266F" w:rsidRPr="00A63CF9">
        <w:rPr>
          <w:rFonts w:ascii="Trebuchet MS" w:hAnsi="Trebuchet MS"/>
          <w:sz w:val="22"/>
          <w:szCs w:val="22"/>
          <w:lang w:eastAsia="ro-RO"/>
        </w:rPr>
        <w:t>și</w:t>
      </w:r>
      <w:r w:rsidRPr="00A63CF9">
        <w:rPr>
          <w:rFonts w:ascii="Trebuchet MS" w:hAnsi="Trebuchet MS"/>
          <w:sz w:val="22"/>
          <w:szCs w:val="22"/>
          <w:lang w:eastAsia="ro-RO"/>
        </w:rPr>
        <w:t xml:space="preserve"> mai mult decât  necesar.</w:t>
      </w:r>
    </w:p>
    <w:p w:rsidR="00B040F2" w:rsidRPr="00710FBE" w:rsidRDefault="00B040F2" w:rsidP="00B966DB">
      <w:pPr>
        <w:spacing w:after="120" w:line="276" w:lineRule="auto"/>
        <w:rPr>
          <w:rFonts w:ascii="Trebuchet MS" w:hAnsi="Trebuchet MS"/>
          <w:iCs/>
          <w:sz w:val="22"/>
          <w:szCs w:val="22"/>
          <w:lang w:eastAsia="ro-RO"/>
        </w:rPr>
      </w:pPr>
      <w:r w:rsidRPr="00A63CF9">
        <w:rPr>
          <w:rFonts w:ascii="Trebuchet MS" w:hAnsi="Trebuchet MS"/>
          <w:iCs/>
          <w:sz w:val="22"/>
          <w:szCs w:val="22"/>
          <w:lang w:eastAsia="ro-RO"/>
        </w:rPr>
        <w:t>Legea nr. 39/2003 privind prevenirea și combaterea criminalității organizate reglementează măsurile specifice de prevenire și combatere a criminalității organizate la nivelul României. În completare, există o serie de legi speciale sectoriale care includ măsuri</w:t>
      </w:r>
      <w:r w:rsidR="00CA37A3" w:rsidRPr="00A63CF9">
        <w:rPr>
          <w:rFonts w:ascii="Trebuchet MS" w:hAnsi="Trebuchet MS"/>
          <w:iCs/>
          <w:sz w:val="22"/>
          <w:szCs w:val="22"/>
          <w:lang w:eastAsia="ro-RO"/>
        </w:rPr>
        <w:t xml:space="preserve"> specifice de prevenire </w:t>
      </w:r>
      <w:r w:rsidR="00B2266F" w:rsidRPr="00A63CF9">
        <w:rPr>
          <w:rFonts w:ascii="Trebuchet MS" w:hAnsi="Trebuchet MS"/>
          <w:iCs/>
          <w:sz w:val="22"/>
          <w:szCs w:val="22"/>
          <w:lang w:eastAsia="ro-RO"/>
        </w:rPr>
        <w:t>și</w:t>
      </w:r>
      <w:r w:rsidR="00CA37A3" w:rsidRPr="00A63CF9">
        <w:rPr>
          <w:rFonts w:ascii="Trebuchet MS" w:hAnsi="Trebuchet MS"/>
          <w:iCs/>
          <w:sz w:val="22"/>
          <w:szCs w:val="22"/>
          <w:lang w:eastAsia="ro-RO"/>
        </w:rPr>
        <w:t xml:space="preserve"> combatere a </w:t>
      </w:r>
      <w:r w:rsidRPr="00A63CF9">
        <w:rPr>
          <w:rFonts w:ascii="Trebuchet MS" w:hAnsi="Trebuchet MS"/>
          <w:iCs/>
          <w:sz w:val="22"/>
          <w:szCs w:val="22"/>
          <w:lang w:eastAsia="ro-RO"/>
        </w:rPr>
        <w:t xml:space="preserve">formelor </w:t>
      </w:r>
      <w:r w:rsidR="00CA37A3" w:rsidRPr="00A63CF9">
        <w:rPr>
          <w:rFonts w:ascii="Trebuchet MS" w:hAnsi="Trebuchet MS"/>
          <w:iCs/>
          <w:sz w:val="22"/>
          <w:szCs w:val="22"/>
          <w:lang w:eastAsia="ro-RO"/>
        </w:rPr>
        <w:t xml:space="preserve">cele mai pregnante </w:t>
      </w:r>
      <w:r w:rsidRPr="00A63CF9">
        <w:rPr>
          <w:rFonts w:ascii="Trebuchet MS" w:hAnsi="Trebuchet MS"/>
          <w:iCs/>
          <w:sz w:val="22"/>
          <w:szCs w:val="22"/>
          <w:lang w:eastAsia="ro-RO"/>
        </w:rPr>
        <w:t xml:space="preserve">de manifestare a criminalității organizate, precum: Legea nr. 143/2000 privind prevenirea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combaterea traficului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consumului ilicit de droguri, Legea nr. 129/2019 pentru prevenirea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combaterea spălării banilor </w:t>
      </w:r>
      <w:r w:rsidR="00D174A4" w:rsidRPr="00A63CF9">
        <w:rPr>
          <w:rFonts w:ascii="Trebuchet MS" w:hAnsi="Trebuchet MS"/>
          <w:iCs/>
          <w:sz w:val="22"/>
          <w:szCs w:val="22"/>
          <w:lang w:eastAsia="ro-RO"/>
        </w:rPr>
        <w:t>și</w:t>
      </w:r>
      <w:r w:rsidRPr="00A63CF9">
        <w:rPr>
          <w:rFonts w:ascii="Trebuchet MS" w:hAnsi="Trebuchet MS"/>
          <w:iCs/>
          <w:sz w:val="22"/>
          <w:szCs w:val="22"/>
          <w:lang w:eastAsia="ro-RO"/>
        </w:rPr>
        <w:t xml:space="preserve"> </w:t>
      </w:r>
      <w:r w:rsidR="00D174A4" w:rsidRPr="00A63CF9">
        <w:rPr>
          <w:rFonts w:ascii="Trebuchet MS" w:hAnsi="Trebuchet MS"/>
          <w:iCs/>
          <w:sz w:val="22"/>
          <w:szCs w:val="22"/>
          <w:lang w:eastAsia="ro-RO"/>
        </w:rPr>
        <w:t>finanțării</w:t>
      </w:r>
      <w:r w:rsidRPr="00A63CF9">
        <w:rPr>
          <w:rFonts w:ascii="Trebuchet MS" w:hAnsi="Trebuchet MS"/>
          <w:iCs/>
          <w:sz w:val="22"/>
          <w:szCs w:val="22"/>
          <w:lang w:eastAsia="ro-RO"/>
        </w:rPr>
        <w:t xml:space="preserve"> terorismului, precum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pentru modificarea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completarea unor acte normative, Legea nr. 678/2001 privind prevenirea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combaterea traficului de persoane</w:t>
      </w:r>
      <w:r w:rsidR="00D174A4" w:rsidRPr="00A63CF9">
        <w:rPr>
          <w:rFonts w:ascii="Trebuchet MS" w:hAnsi="Trebuchet MS"/>
          <w:iCs/>
          <w:sz w:val="22"/>
          <w:szCs w:val="22"/>
          <w:lang w:eastAsia="ro-RO"/>
        </w:rPr>
        <w:t>,</w:t>
      </w:r>
      <w:r w:rsidRPr="00A63CF9">
        <w:rPr>
          <w:rFonts w:ascii="Trebuchet MS" w:hAnsi="Trebuchet MS"/>
          <w:iCs/>
          <w:sz w:val="22"/>
          <w:szCs w:val="22"/>
          <w:lang w:eastAsia="ro-RO"/>
        </w:rPr>
        <w:t xml:space="preserve"> Legea nr. 241/2005 pentru prevenirea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combaterea evaziunii fiscale</w:t>
      </w:r>
      <w:r w:rsidR="00CA37A3" w:rsidRPr="00A63CF9">
        <w:rPr>
          <w:rFonts w:ascii="Trebuchet MS" w:hAnsi="Trebuchet MS"/>
          <w:iCs/>
          <w:sz w:val="22"/>
          <w:szCs w:val="22"/>
          <w:lang w:eastAsia="ro-RO"/>
        </w:rPr>
        <w:t xml:space="preserve">. De asemenea, la nivelul combaterii, </w:t>
      </w:r>
      <w:r w:rsidR="00D174A4" w:rsidRPr="00A63CF9">
        <w:rPr>
          <w:rFonts w:ascii="Trebuchet MS" w:hAnsi="Trebuchet MS"/>
          <w:iCs/>
          <w:sz w:val="22"/>
          <w:szCs w:val="22"/>
          <w:lang w:eastAsia="ro-RO"/>
        </w:rPr>
        <w:t>funcționează</w:t>
      </w:r>
      <w:r w:rsidR="00CA37A3" w:rsidRPr="00A63CF9">
        <w:rPr>
          <w:rFonts w:ascii="Trebuchet MS" w:hAnsi="Trebuchet MS"/>
          <w:iCs/>
          <w:sz w:val="22"/>
          <w:szCs w:val="22"/>
          <w:lang w:eastAsia="ro-RO"/>
        </w:rPr>
        <w:t xml:space="preserve"> încă din </w:t>
      </w:r>
      <w:r w:rsidR="00D174A4" w:rsidRPr="00A63CF9">
        <w:rPr>
          <w:rFonts w:ascii="Trebuchet MS" w:hAnsi="Trebuchet MS"/>
          <w:iCs/>
          <w:sz w:val="22"/>
          <w:szCs w:val="22"/>
          <w:lang w:eastAsia="ro-RO"/>
        </w:rPr>
        <w:t xml:space="preserve">2004 </w:t>
      </w:r>
      <w:r w:rsidR="00CA37A3" w:rsidRPr="00A63CF9">
        <w:rPr>
          <w:rFonts w:ascii="Trebuchet MS" w:hAnsi="Trebuchet MS"/>
          <w:iCs/>
          <w:sz w:val="22"/>
          <w:szCs w:val="22"/>
          <w:lang w:eastAsia="ro-RO"/>
        </w:rPr>
        <w:t xml:space="preserve">un organism de parchet specializat, a cărui activitate este reglementată în prezent </w:t>
      </w:r>
      <w:r w:rsidR="002F2D73">
        <w:rPr>
          <w:rFonts w:ascii="Trebuchet MS" w:hAnsi="Trebuchet MS"/>
          <w:iCs/>
          <w:sz w:val="22"/>
          <w:szCs w:val="22"/>
          <w:lang w:eastAsia="ro-RO"/>
        </w:rPr>
        <w:t xml:space="preserve">în </w:t>
      </w:r>
      <w:r w:rsidR="00CA37A3" w:rsidRPr="00A63CF9">
        <w:rPr>
          <w:rFonts w:ascii="Trebuchet MS" w:hAnsi="Trebuchet MS"/>
          <w:iCs/>
          <w:sz w:val="22"/>
          <w:szCs w:val="22"/>
          <w:lang w:eastAsia="ro-RO"/>
        </w:rPr>
        <w:t>special de</w:t>
      </w:r>
      <w:r w:rsidRPr="00A63CF9">
        <w:rPr>
          <w:rFonts w:ascii="Trebuchet MS" w:hAnsi="Trebuchet MS"/>
          <w:iCs/>
          <w:sz w:val="22"/>
          <w:szCs w:val="22"/>
          <w:lang w:eastAsia="ro-RO"/>
        </w:rPr>
        <w:t xml:space="preserve">  </w:t>
      </w:r>
      <w:r w:rsidR="00D174A4" w:rsidRPr="00A63CF9">
        <w:rPr>
          <w:rFonts w:ascii="Trebuchet MS" w:hAnsi="Trebuchet MS"/>
          <w:iCs/>
          <w:sz w:val="22"/>
          <w:szCs w:val="22"/>
          <w:lang w:eastAsia="ro-RO"/>
        </w:rPr>
        <w:t>Ordonanța</w:t>
      </w:r>
      <w:r w:rsidRPr="00A63CF9">
        <w:rPr>
          <w:rFonts w:ascii="Trebuchet MS" w:hAnsi="Trebuchet MS"/>
          <w:iCs/>
          <w:sz w:val="22"/>
          <w:szCs w:val="22"/>
          <w:lang w:eastAsia="ro-RO"/>
        </w:rPr>
        <w:t xml:space="preserve"> de </w:t>
      </w:r>
      <w:r w:rsidR="00D174A4" w:rsidRPr="00A63CF9">
        <w:rPr>
          <w:rFonts w:ascii="Trebuchet MS" w:hAnsi="Trebuchet MS"/>
          <w:iCs/>
          <w:sz w:val="22"/>
          <w:szCs w:val="22"/>
          <w:lang w:eastAsia="ro-RO"/>
        </w:rPr>
        <w:t>Urgență</w:t>
      </w:r>
      <w:r w:rsidRPr="00A63CF9">
        <w:rPr>
          <w:rFonts w:ascii="Trebuchet MS" w:hAnsi="Trebuchet MS"/>
          <w:iCs/>
          <w:sz w:val="22"/>
          <w:szCs w:val="22"/>
          <w:lang w:eastAsia="ro-RO"/>
        </w:rPr>
        <w:t xml:space="preserve"> nr. 78/2016 pentru organizarea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w:t>
      </w:r>
      <w:r w:rsidR="00D174A4" w:rsidRPr="00A63CF9">
        <w:rPr>
          <w:rFonts w:ascii="Trebuchet MS" w:hAnsi="Trebuchet MS"/>
          <w:iCs/>
          <w:sz w:val="22"/>
          <w:szCs w:val="22"/>
          <w:lang w:eastAsia="ro-RO"/>
        </w:rPr>
        <w:t>funcționarea</w:t>
      </w:r>
      <w:r w:rsidRPr="00A63CF9">
        <w:rPr>
          <w:rFonts w:ascii="Trebuchet MS" w:hAnsi="Trebuchet MS"/>
          <w:iCs/>
          <w:sz w:val="22"/>
          <w:szCs w:val="22"/>
          <w:lang w:eastAsia="ro-RO"/>
        </w:rPr>
        <w:t xml:space="preserve"> </w:t>
      </w:r>
      <w:r w:rsidR="00D174A4" w:rsidRPr="00A63CF9">
        <w:rPr>
          <w:rFonts w:ascii="Trebuchet MS" w:hAnsi="Trebuchet MS"/>
          <w:iCs/>
          <w:sz w:val="22"/>
          <w:szCs w:val="22"/>
          <w:lang w:eastAsia="ro-RO"/>
        </w:rPr>
        <w:t>Direcției</w:t>
      </w:r>
      <w:r w:rsidRPr="00A63CF9">
        <w:rPr>
          <w:rFonts w:ascii="Trebuchet MS" w:hAnsi="Trebuchet MS"/>
          <w:iCs/>
          <w:sz w:val="22"/>
          <w:szCs w:val="22"/>
          <w:lang w:eastAsia="ro-RO"/>
        </w:rPr>
        <w:t xml:space="preserve"> de Investigare a </w:t>
      </w:r>
      <w:r w:rsidR="00D174A4" w:rsidRPr="00A63CF9">
        <w:rPr>
          <w:rFonts w:ascii="Trebuchet MS" w:hAnsi="Trebuchet MS"/>
          <w:iCs/>
          <w:sz w:val="22"/>
          <w:szCs w:val="22"/>
          <w:lang w:eastAsia="ro-RO"/>
        </w:rPr>
        <w:t>Infracțiunilor</w:t>
      </w:r>
      <w:r w:rsidRPr="00A63CF9">
        <w:rPr>
          <w:rFonts w:ascii="Trebuchet MS" w:hAnsi="Trebuchet MS"/>
          <w:iCs/>
          <w:sz w:val="22"/>
          <w:szCs w:val="22"/>
          <w:lang w:eastAsia="ro-RO"/>
        </w:rPr>
        <w:t xml:space="preserve"> de Criminalitate Organizată </w:t>
      </w:r>
      <w:r w:rsidR="00D174A4" w:rsidRPr="00A63CF9">
        <w:rPr>
          <w:rFonts w:ascii="Trebuchet MS" w:hAnsi="Trebuchet MS"/>
          <w:iCs/>
          <w:sz w:val="22"/>
          <w:szCs w:val="22"/>
          <w:lang w:eastAsia="ro-RO"/>
        </w:rPr>
        <w:t>și</w:t>
      </w:r>
      <w:r w:rsidRPr="00A63CF9">
        <w:rPr>
          <w:rFonts w:ascii="Trebuchet MS" w:hAnsi="Trebuchet MS"/>
          <w:iCs/>
          <w:sz w:val="22"/>
          <w:szCs w:val="22"/>
          <w:lang w:eastAsia="ro-RO"/>
        </w:rPr>
        <w:t xml:space="preserve"> Terorism, precum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pentru modificarea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completarea unor acte normative</w:t>
      </w:r>
      <w:r w:rsidR="00CA37A3" w:rsidRPr="00A63CF9">
        <w:rPr>
          <w:rFonts w:ascii="Trebuchet MS" w:hAnsi="Trebuchet MS"/>
          <w:iCs/>
          <w:sz w:val="22"/>
          <w:szCs w:val="22"/>
          <w:lang w:eastAsia="ro-RO"/>
        </w:rPr>
        <w:t>.</w:t>
      </w:r>
    </w:p>
    <w:p w:rsidR="003E17DE" w:rsidRPr="00F33AB7" w:rsidRDefault="003E17DE" w:rsidP="00B966DB">
      <w:pPr>
        <w:spacing w:after="120" w:line="276" w:lineRule="auto"/>
        <w:rPr>
          <w:rFonts w:ascii="Trebuchet MS" w:hAnsi="Trebuchet MS"/>
          <w:color w:val="FF0000"/>
          <w:sz w:val="22"/>
          <w:szCs w:val="22"/>
          <w:lang w:eastAsia="ro-RO"/>
        </w:rPr>
      </w:pPr>
      <w:r w:rsidRPr="00710FBE">
        <w:rPr>
          <w:rFonts w:ascii="Trebuchet MS" w:hAnsi="Trebuchet MS"/>
          <w:sz w:val="22"/>
          <w:szCs w:val="22"/>
          <w:lang w:eastAsia="ro-RO"/>
        </w:rPr>
        <w:t xml:space="preserve">Elaborarea și adoptarea unei strategii unitare de acțiune pentru prevenirea și combaterea criminalității organizate, care să propună un set de măsuri cu aplicabilitate multianuală și care să asigure o focalizare a eforturilor naționale în scopul eficientizării și creșterii rezultatelor obținute, reprezintă un demers de normalitate, în concordanță cu politicile europene actuale </w:t>
      </w:r>
      <w:r w:rsidR="00E9610C" w:rsidRPr="00710FBE">
        <w:rPr>
          <w:rFonts w:ascii="Trebuchet MS" w:hAnsi="Trebuchet MS"/>
          <w:sz w:val="22"/>
          <w:szCs w:val="22"/>
          <w:lang w:eastAsia="ro-RO"/>
        </w:rPr>
        <w:t>și</w:t>
      </w:r>
      <w:r w:rsidRPr="00710FBE">
        <w:rPr>
          <w:rFonts w:ascii="Trebuchet MS" w:hAnsi="Trebuchet MS"/>
          <w:sz w:val="22"/>
          <w:szCs w:val="22"/>
          <w:lang w:eastAsia="ro-RO"/>
        </w:rPr>
        <w:t xml:space="preserve"> orientările strategice naționale.</w:t>
      </w:r>
      <w:r w:rsidR="00313177">
        <w:rPr>
          <w:rFonts w:ascii="Trebuchet MS" w:hAnsi="Trebuchet MS"/>
          <w:sz w:val="22"/>
          <w:szCs w:val="22"/>
          <w:lang w:eastAsia="ro-RO"/>
        </w:rPr>
        <w:t xml:space="preserve"> </w:t>
      </w:r>
    </w:p>
    <w:p w:rsidR="00663F93" w:rsidRDefault="00663F93" w:rsidP="004607C7">
      <w:pPr>
        <w:spacing w:line="276" w:lineRule="auto"/>
        <w:rPr>
          <w:rFonts w:ascii="Trebuchet MS" w:hAnsi="Trebuchet MS"/>
          <w:sz w:val="22"/>
          <w:szCs w:val="22"/>
          <w:lang w:eastAsia="ro-RO"/>
        </w:rPr>
      </w:pPr>
    </w:p>
    <w:p w:rsidR="58E6828A" w:rsidRPr="004607C7" w:rsidRDefault="00D26B0F" w:rsidP="00E42930">
      <w:pPr>
        <w:spacing w:line="276" w:lineRule="auto"/>
        <w:rPr>
          <w:rFonts w:ascii="Trebuchet MS" w:hAnsi="Trebuchet MS"/>
          <w:b/>
          <w:sz w:val="22"/>
          <w:szCs w:val="22"/>
          <w:lang w:eastAsia="ro-RO"/>
        </w:rPr>
      </w:pPr>
      <w:r>
        <w:rPr>
          <w:rFonts w:ascii="Trebuchet MS" w:hAnsi="Trebuchet MS"/>
          <w:b/>
          <w:sz w:val="22"/>
          <w:szCs w:val="22"/>
          <w:lang w:eastAsia="ro-RO"/>
        </w:rPr>
        <w:t>C</w:t>
      </w:r>
      <w:r w:rsidR="004607C7" w:rsidRPr="004607C7">
        <w:rPr>
          <w:rFonts w:ascii="Trebuchet MS" w:hAnsi="Trebuchet MS"/>
          <w:b/>
          <w:sz w:val="22"/>
          <w:szCs w:val="22"/>
          <w:lang w:eastAsia="ro-RO"/>
        </w:rPr>
        <w:t xml:space="preserve">.3. </w:t>
      </w:r>
      <w:r w:rsidR="006B3901">
        <w:rPr>
          <w:rFonts w:ascii="Trebuchet MS" w:hAnsi="Trebuchet MS"/>
          <w:b/>
          <w:sz w:val="22"/>
          <w:szCs w:val="22"/>
          <w:lang w:eastAsia="ro-RO"/>
        </w:rPr>
        <w:t>Definirea problemei: p</w:t>
      </w:r>
      <w:r w:rsidR="58E6828A" w:rsidRPr="004607C7">
        <w:rPr>
          <w:rFonts w:ascii="Trebuchet MS" w:hAnsi="Trebuchet MS"/>
          <w:b/>
          <w:sz w:val="22"/>
          <w:szCs w:val="22"/>
          <w:lang w:eastAsia="ro-RO"/>
        </w:rPr>
        <w:t xml:space="preserve">rincipalele forme de manifestare </w:t>
      </w:r>
      <w:r w:rsidR="004607C7" w:rsidRPr="004607C7">
        <w:rPr>
          <w:rFonts w:ascii="Trebuchet MS" w:hAnsi="Trebuchet MS"/>
          <w:b/>
          <w:sz w:val="22"/>
          <w:szCs w:val="22"/>
          <w:lang w:eastAsia="ro-RO"/>
        </w:rPr>
        <w:t>a</w:t>
      </w:r>
      <w:r w:rsidR="58E6828A" w:rsidRPr="004607C7">
        <w:rPr>
          <w:rFonts w:ascii="Trebuchet MS" w:hAnsi="Trebuchet MS"/>
          <w:b/>
          <w:sz w:val="22"/>
          <w:szCs w:val="22"/>
          <w:lang w:eastAsia="ro-RO"/>
        </w:rPr>
        <w:t xml:space="preserve"> criminalității organizate</w:t>
      </w:r>
      <w:r w:rsidR="004607C7" w:rsidRPr="004607C7">
        <w:rPr>
          <w:rFonts w:ascii="Trebuchet MS" w:hAnsi="Trebuchet MS"/>
          <w:b/>
          <w:sz w:val="22"/>
          <w:szCs w:val="22"/>
          <w:lang w:eastAsia="ro-RO"/>
        </w:rPr>
        <w:t xml:space="preserve"> în România</w:t>
      </w:r>
    </w:p>
    <w:p w:rsidR="58E6828A" w:rsidRPr="00E42930" w:rsidRDefault="58E6828A" w:rsidP="00E42930">
      <w:pPr>
        <w:spacing w:line="276" w:lineRule="auto"/>
        <w:rPr>
          <w:rFonts w:ascii="Trebuchet MS" w:hAnsi="Trebuchet MS"/>
          <w:sz w:val="22"/>
          <w:szCs w:val="22"/>
          <w:lang w:eastAsia="ro-RO"/>
        </w:rPr>
      </w:pPr>
    </w:p>
    <w:p w:rsidR="58E6828A" w:rsidRPr="00B966DB" w:rsidRDefault="00C14D99" w:rsidP="00B966DB">
      <w:pPr>
        <w:pStyle w:val="ListParagraph"/>
        <w:spacing w:line="276" w:lineRule="auto"/>
        <w:jc w:val="left"/>
        <w:rPr>
          <w:rFonts w:ascii="Trebuchet MS" w:eastAsia="Calibri" w:hAnsi="Trebuchet MS" w:cs="Calibri"/>
          <w:sz w:val="22"/>
          <w:szCs w:val="22"/>
          <w:u w:val="single"/>
          <w:lang w:eastAsia="ro-RO"/>
        </w:rPr>
      </w:pPr>
      <w:r w:rsidRPr="00B966DB">
        <w:rPr>
          <w:rFonts w:ascii="Trebuchet MS" w:hAnsi="Trebuchet MS"/>
          <w:sz w:val="22"/>
          <w:szCs w:val="22"/>
          <w:u w:val="single"/>
          <w:lang w:eastAsia="ro-RO"/>
        </w:rPr>
        <w:t>T</w:t>
      </w:r>
      <w:r w:rsidR="58E6828A" w:rsidRPr="00B966DB">
        <w:rPr>
          <w:rFonts w:ascii="Trebuchet MS" w:hAnsi="Trebuchet MS"/>
          <w:sz w:val="22"/>
          <w:szCs w:val="22"/>
          <w:u w:val="single"/>
          <w:lang w:eastAsia="ro-RO"/>
        </w:rPr>
        <w:t>raficul de droguri</w:t>
      </w:r>
    </w:p>
    <w:p w:rsidR="58E6828A" w:rsidRPr="00E42930" w:rsidRDefault="58E6828A" w:rsidP="00B966DB">
      <w:pPr>
        <w:spacing w:line="276" w:lineRule="auto"/>
        <w:jc w:val="center"/>
        <w:rPr>
          <w:rFonts w:ascii="Trebuchet MS" w:hAnsi="Trebuchet MS"/>
          <w:sz w:val="22"/>
          <w:szCs w:val="22"/>
          <w:lang w:eastAsia="ro-RO"/>
        </w:rPr>
      </w:pPr>
    </w:p>
    <w:p w:rsidR="00D1741D" w:rsidRDefault="00D1741D" w:rsidP="00B966DB">
      <w:pPr>
        <w:spacing w:after="120" w:line="276" w:lineRule="auto"/>
        <w:rPr>
          <w:rFonts w:ascii="Trebuchet MS" w:hAnsi="Trebuchet MS"/>
          <w:sz w:val="22"/>
          <w:szCs w:val="22"/>
          <w:lang w:eastAsia="ro-RO"/>
        </w:rPr>
      </w:pPr>
      <w:r>
        <w:rPr>
          <w:rFonts w:ascii="Trebuchet MS" w:hAnsi="Trebuchet MS"/>
          <w:sz w:val="22"/>
          <w:szCs w:val="22"/>
          <w:lang w:eastAsia="ro-RO"/>
        </w:rPr>
        <w:t>N</w:t>
      </w:r>
      <w:r w:rsidR="00FF0BA5">
        <w:rPr>
          <w:rFonts w:ascii="Trebuchet MS" w:hAnsi="Trebuchet MS"/>
          <w:sz w:val="22"/>
          <w:szCs w:val="22"/>
          <w:lang w:eastAsia="ro-RO"/>
        </w:rPr>
        <w:t xml:space="preserve">umărul </w:t>
      </w:r>
      <w:r w:rsidR="00D2091B">
        <w:rPr>
          <w:rFonts w:ascii="Trebuchet MS" w:hAnsi="Trebuchet MS"/>
          <w:sz w:val="22"/>
          <w:szCs w:val="22"/>
          <w:lang w:eastAsia="ro-RO"/>
        </w:rPr>
        <w:t>persoanelor condamnate</w:t>
      </w:r>
      <w:r w:rsidR="00FF0BA5">
        <w:rPr>
          <w:rFonts w:ascii="Trebuchet MS" w:hAnsi="Trebuchet MS"/>
          <w:sz w:val="22"/>
          <w:szCs w:val="22"/>
          <w:lang w:eastAsia="ro-RO"/>
        </w:rPr>
        <w:t xml:space="preserve"> pentru </w:t>
      </w:r>
      <w:r w:rsidR="003E17DE">
        <w:rPr>
          <w:rFonts w:ascii="Trebuchet MS" w:hAnsi="Trebuchet MS"/>
          <w:sz w:val="22"/>
          <w:szCs w:val="22"/>
          <w:lang w:eastAsia="ro-RO"/>
        </w:rPr>
        <w:t>infracțiunile</w:t>
      </w:r>
      <w:r w:rsidR="00D2091B">
        <w:rPr>
          <w:rFonts w:ascii="Trebuchet MS" w:hAnsi="Trebuchet MS"/>
          <w:sz w:val="22"/>
          <w:szCs w:val="22"/>
          <w:lang w:eastAsia="ro-RO"/>
        </w:rPr>
        <w:t xml:space="preserve"> prevăzute de legea specială</w:t>
      </w:r>
      <w:r>
        <w:rPr>
          <w:rFonts w:ascii="Trebuchet MS" w:hAnsi="Trebuchet MS"/>
          <w:sz w:val="22"/>
          <w:szCs w:val="22"/>
          <w:lang w:eastAsia="ro-RO"/>
        </w:rPr>
        <w:t xml:space="preserve"> în materia traficului </w:t>
      </w:r>
      <w:r w:rsidRPr="00012E94">
        <w:rPr>
          <w:rFonts w:ascii="Trebuchet MS" w:hAnsi="Trebuchet MS"/>
          <w:sz w:val="22"/>
          <w:szCs w:val="22"/>
          <w:lang w:eastAsia="ro-RO"/>
        </w:rPr>
        <w:t xml:space="preserve">și consumului ilicit </w:t>
      </w:r>
      <w:r>
        <w:rPr>
          <w:rFonts w:ascii="Trebuchet MS" w:hAnsi="Trebuchet MS"/>
          <w:sz w:val="22"/>
          <w:szCs w:val="22"/>
          <w:lang w:eastAsia="ro-RO"/>
        </w:rPr>
        <w:t>de droguri</w:t>
      </w:r>
      <w:r w:rsidR="00FF0BA5">
        <w:rPr>
          <w:rFonts w:ascii="Trebuchet MS" w:hAnsi="Trebuchet MS"/>
          <w:sz w:val="22"/>
          <w:szCs w:val="22"/>
          <w:lang w:eastAsia="ro-RO"/>
        </w:rPr>
        <w:t xml:space="preserve"> </w:t>
      </w:r>
      <w:r w:rsidR="000627FE">
        <w:rPr>
          <w:rFonts w:ascii="Trebuchet MS" w:hAnsi="Trebuchet MS"/>
          <w:sz w:val="22"/>
          <w:szCs w:val="22"/>
          <w:lang w:eastAsia="ro-RO"/>
        </w:rPr>
        <w:t>se menține</w:t>
      </w:r>
      <w:r w:rsidR="00FF0BA5">
        <w:rPr>
          <w:rFonts w:ascii="Trebuchet MS" w:hAnsi="Trebuchet MS"/>
          <w:sz w:val="22"/>
          <w:szCs w:val="22"/>
          <w:lang w:eastAsia="ro-RO"/>
        </w:rPr>
        <w:t xml:space="preserve"> la un nivel </w:t>
      </w:r>
      <w:r w:rsidR="00D2091B">
        <w:rPr>
          <w:rFonts w:ascii="Trebuchet MS" w:hAnsi="Trebuchet MS"/>
          <w:sz w:val="22"/>
          <w:szCs w:val="22"/>
          <w:lang w:eastAsia="ro-RO"/>
        </w:rPr>
        <w:t xml:space="preserve">relativ constant </w:t>
      </w:r>
      <w:r>
        <w:rPr>
          <w:rFonts w:ascii="Trebuchet MS" w:hAnsi="Trebuchet MS"/>
          <w:sz w:val="22"/>
          <w:szCs w:val="22"/>
          <w:lang w:eastAsia="ro-RO"/>
        </w:rPr>
        <w:t>și</w:t>
      </w:r>
      <w:r w:rsidR="00D2091B">
        <w:rPr>
          <w:rFonts w:ascii="Trebuchet MS" w:hAnsi="Trebuchet MS"/>
          <w:sz w:val="22"/>
          <w:szCs w:val="22"/>
          <w:lang w:eastAsia="ro-RO"/>
        </w:rPr>
        <w:t xml:space="preserve"> foarte ridicat prin raportare la prevalența faptelor penale în ansamblul stării infracționale</w:t>
      </w:r>
      <w:r>
        <w:rPr>
          <w:rFonts w:ascii="Trebuchet MS" w:hAnsi="Trebuchet MS"/>
          <w:sz w:val="22"/>
          <w:szCs w:val="22"/>
          <w:lang w:eastAsia="ro-RO"/>
        </w:rPr>
        <w:t>, cu o medie anuală de 882 de condamnați în perioada 2016-2019.</w:t>
      </w:r>
      <w:r w:rsidR="00664810">
        <w:rPr>
          <w:rFonts w:ascii="Trebuchet MS" w:hAnsi="Trebuchet MS"/>
          <w:sz w:val="22"/>
          <w:szCs w:val="22"/>
          <w:lang w:eastAsia="ro-RO"/>
        </w:rPr>
        <w:t xml:space="preserve"> </w:t>
      </w:r>
      <w:r w:rsidR="00664810" w:rsidRPr="00623BAC">
        <w:rPr>
          <w:rFonts w:ascii="Trebuchet MS" w:hAnsi="Trebuchet MS"/>
          <w:sz w:val="22"/>
          <w:szCs w:val="22"/>
          <w:lang w:eastAsia="ro-RO"/>
        </w:rPr>
        <w:t xml:space="preserve">Aceeași tendință este confirmată în activitatea de urmărire penală, numărul cauzelor înregistrate care au obiect </w:t>
      </w:r>
      <w:r w:rsidR="00115D65">
        <w:rPr>
          <w:rFonts w:ascii="Trebuchet MS" w:hAnsi="Trebuchet MS"/>
          <w:sz w:val="22"/>
          <w:szCs w:val="22"/>
          <w:lang w:eastAsia="ro-RO"/>
        </w:rPr>
        <w:t>astfel de infracțiuni</w:t>
      </w:r>
      <w:r w:rsidR="00664810" w:rsidRPr="00623BAC">
        <w:rPr>
          <w:rFonts w:ascii="Trebuchet MS" w:hAnsi="Trebuchet MS"/>
          <w:sz w:val="22"/>
          <w:szCs w:val="22"/>
          <w:lang w:eastAsia="ro-RO"/>
        </w:rPr>
        <w:t xml:space="preserve"> crescând de la 12.147 în anul 2016 la 17.865 în anul 2019.</w:t>
      </w:r>
    </w:p>
    <w:p w:rsidR="00D2091B" w:rsidRPr="00B966DB" w:rsidRDefault="00D2091B" w:rsidP="00B966DB">
      <w:pPr>
        <w:spacing w:after="120" w:line="276" w:lineRule="auto"/>
        <w:rPr>
          <w:rFonts w:ascii="Trebuchet MS" w:eastAsia="Calibri" w:hAnsi="Trebuchet MS" w:cs="Calibri"/>
          <w:sz w:val="22"/>
          <w:szCs w:val="22"/>
          <w:lang w:eastAsia="ro-RO"/>
        </w:rPr>
      </w:pPr>
      <w:r>
        <w:rPr>
          <w:rFonts w:ascii="Trebuchet MS" w:hAnsi="Trebuchet MS"/>
          <w:sz w:val="22"/>
          <w:szCs w:val="22"/>
          <w:lang w:eastAsia="ro-RO"/>
        </w:rPr>
        <w:t>Din perspectiva abordării strategice a fenomenului</w:t>
      </w:r>
      <w:r w:rsidR="00FF0BA5" w:rsidRPr="00E42930">
        <w:rPr>
          <w:rFonts w:ascii="Trebuchet MS" w:hAnsi="Trebuchet MS"/>
          <w:sz w:val="22"/>
          <w:szCs w:val="22"/>
          <w:lang w:eastAsia="ro-RO"/>
        </w:rPr>
        <w:t xml:space="preserve">, România a adoptat Strategia </w:t>
      </w:r>
      <w:r w:rsidR="003E17DE" w:rsidRPr="00E42930">
        <w:rPr>
          <w:rFonts w:ascii="Trebuchet MS" w:hAnsi="Trebuchet MS"/>
          <w:sz w:val="22"/>
          <w:szCs w:val="22"/>
          <w:lang w:eastAsia="ro-RO"/>
        </w:rPr>
        <w:t>națională</w:t>
      </w:r>
      <w:r w:rsidR="00FF0BA5" w:rsidRPr="00E42930">
        <w:rPr>
          <w:rFonts w:ascii="Trebuchet MS" w:hAnsi="Trebuchet MS"/>
          <w:sz w:val="22"/>
          <w:szCs w:val="22"/>
          <w:lang w:eastAsia="ro-RO"/>
        </w:rPr>
        <w:t xml:space="preserve"> antidrog 2013-2020, care corespunde perioadei de implementare a noii Strategii a Uniunii Europene în domeniul drogurilor </w:t>
      </w:r>
      <w:r w:rsidR="00B2266F" w:rsidRPr="00E42930">
        <w:rPr>
          <w:rFonts w:ascii="Trebuchet MS" w:hAnsi="Trebuchet MS"/>
          <w:sz w:val="22"/>
          <w:szCs w:val="22"/>
          <w:lang w:eastAsia="ro-RO"/>
        </w:rPr>
        <w:t>și</w:t>
      </w:r>
      <w:r>
        <w:rPr>
          <w:rFonts w:ascii="Trebuchet MS" w:hAnsi="Trebuchet MS"/>
          <w:sz w:val="22"/>
          <w:szCs w:val="22"/>
          <w:lang w:eastAsia="ro-RO"/>
        </w:rPr>
        <w:t xml:space="preserve"> care</w:t>
      </w:r>
      <w:r w:rsidR="00FF0BA5" w:rsidRPr="00E42930">
        <w:rPr>
          <w:rFonts w:ascii="Trebuchet MS" w:hAnsi="Trebuchet MS"/>
          <w:sz w:val="22"/>
          <w:szCs w:val="22"/>
          <w:lang w:eastAsia="ro-RO"/>
        </w:rPr>
        <w:t xml:space="preserve"> este implementată prin două planuri de </w:t>
      </w:r>
      <w:r w:rsidR="003E17DE" w:rsidRPr="00E42930">
        <w:rPr>
          <w:rFonts w:ascii="Trebuchet MS" w:hAnsi="Trebuchet MS"/>
          <w:sz w:val="22"/>
          <w:szCs w:val="22"/>
          <w:lang w:eastAsia="ro-RO"/>
        </w:rPr>
        <w:t>acțiune</w:t>
      </w:r>
      <w:r w:rsidR="00FF0BA5" w:rsidRPr="00E42930">
        <w:rPr>
          <w:rFonts w:ascii="Trebuchet MS" w:hAnsi="Trebuchet MS"/>
          <w:sz w:val="22"/>
          <w:szCs w:val="22"/>
          <w:lang w:eastAsia="ro-RO"/>
        </w:rPr>
        <w:t xml:space="preserve">. </w:t>
      </w:r>
    </w:p>
    <w:p w:rsidR="00A64BC3" w:rsidRPr="00A64BC3" w:rsidRDefault="00FF0BA5"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În domeniul traficului de droguri, România reprezintă un spațiu de tranzit pe rutele consacrate de trafic cu droguri de mare risc destinate pieței de consum internaționale, aceasta fiind poziționată pe Ruta Balcanică a heroinei, respectiv pe cea de intrare în Europa a cocainei, fiind și o zonă de tranzit pentru droguri sintetice din vestul Europei spre Orientul Mijlociu.</w:t>
      </w:r>
      <w:r w:rsidR="00A64BC3">
        <w:rPr>
          <w:rFonts w:ascii="Trebuchet MS" w:hAnsi="Trebuchet MS"/>
          <w:sz w:val="22"/>
          <w:szCs w:val="22"/>
          <w:lang w:eastAsia="ro-RO"/>
        </w:rPr>
        <w:t xml:space="preserve"> </w:t>
      </w:r>
      <w:r w:rsidR="00A64BC3" w:rsidRPr="00A64BC3">
        <w:rPr>
          <w:rFonts w:ascii="Trebuchet MS" w:hAnsi="Trebuchet MS"/>
          <w:sz w:val="22"/>
          <w:szCs w:val="22"/>
          <w:lang w:eastAsia="ro-RO"/>
        </w:rPr>
        <w:t xml:space="preserve">GCO autohtone sau de alte sorginți care acționează pe teritoriul țării noastre sunt implicate preponderent în intermedierea operațiunilor de trafic de droguri, susținând operaționalizarea </w:t>
      </w:r>
      <w:r w:rsidR="00B2266F" w:rsidRPr="00A64BC3">
        <w:rPr>
          <w:rFonts w:ascii="Trebuchet MS" w:hAnsi="Trebuchet MS"/>
          <w:sz w:val="22"/>
          <w:szCs w:val="22"/>
          <w:lang w:eastAsia="ro-RO"/>
        </w:rPr>
        <w:t>și</w:t>
      </w:r>
      <w:r w:rsidR="00A64BC3" w:rsidRPr="00A64BC3">
        <w:rPr>
          <w:rFonts w:ascii="Trebuchet MS" w:hAnsi="Trebuchet MS"/>
          <w:sz w:val="22"/>
          <w:szCs w:val="22"/>
          <w:lang w:eastAsia="ro-RO"/>
        </w:rPr>
        <w:t xml:space="preserve"> gestionarea rutelor de transport în beneficiul unor rețele mai ample active la nivel internațional. </w:t>
      </w:r>
    </w:p>
    <w:p w:rsidR="00A64BC3" w:rsidRDefault="00A64BC3" w:rsidP="00B966DB">
      <w:pPr>
        <w:spacing w:after="120" w:line="276" w:lineRule="auto"/>
        <w:rPr>
          <w:rFonts w:ascii="Trebuchet MS" w:hAnsi="Trebuchet MS"/>
          <w:sz w:val="22"/>
          <w:szCs w:val="22"/>
          <w:lang w:eastAsia="ro-RO"/>
        </w:rPr>
      </w:pPr>
    </w:p>
    <w:p w:rsidR="00A64BC3" w:rsidRPr="00E42930" w:rsidRDefault="00A64BC3" w:rsidP="00B966DB">
      <w:pPr>
        <w:spacing w:after="120" w:line="276" w:lineRule="auto"/>
        <w:rPr>
          <w:rFonts w:ascii="Trebuchet MS" w:hAnsi="Trebuchet MS"/>
          <w:sz w:val="22"/>
          <w:szCs w:val="22"/>
          <w:lang w:eastAsia="ro-RO"/>
        </w:rPr>
      </w:pPr>
      <w:r w:rsidRPr="00A64BC3">
        <w:rPr>
          <w:rFonts w:ascii="Trebuchet MS" w:hAnsi="Trebuchet MS"/>
          <w:sz w:val="22"/>
          <w:szCs w:val="22"/>
          <w:lang w:eastAsia="ro-RO"/>
        </w:rPr>
        <w:lastRenderedPageBreak/>
        <w:t xml:space="preserve">Zona adiacentă a Mării Negre prezintă un potențial ridicat de traficare a drogurilor (în special cocaină </w:t>
      </w:r>
      <w:r w:rsidR="00B2266F" w:rsidRPr="00A64BC3">
        <w:rPr>
          <w:rFonts w:ascii="Trebuchet MS" w:hAnsi="Trebuchet MS"/>
          <w:sz w:val="22"/>
          <w:szCs w:val="22"/>
          <w:lang w:eastAsia="ro-RO"/>
        </w:rPr>
        <w:t>și</w:t>
      </w:r>
      <w:r w:rsidRPr="00A64BC3">
        <w:rPr>
          <w:rFonts w:ascii="Trebuchet MS" w:hAnsi="Trebuchet MS"/>
          <w:sz w:val="22"/>
          <w:szCs w:val="22"/>
          <w:lang w:eastAsia="ro-RO"/>
        </w:rPr>
        <w:t xml:space="preserve"> sintetice), fiind vizate de GCO care exploatează riscurile </w:t>
      </w:r>
      <w:r w:rsidR="00B2266F" w:rsidRPr="00A64BC3">
        <w:rPr>
          <w:rFonts w:ascii="Trebuchet MS" w:hAnsi="Trebuchet MS"/>
          <w:sz w:val="22"/>
          <w:szCs w:val="22"/>
          <w:lang w:eastAsia="ro-RO"/>
        </w:rPr>
        <w:t>și</w:t>
      </w:r>
      <w:r w:rsidRPr="00A64BC3">
        <w:rPr>
          <w:rFonts w:ascii="Trebuchet MS" w:hAnsi="Trebuchet MS"/>
          <w:sz w:val="22"/>
          <w:szCs w:val="22"/>
          <w:lang w:eastAsia="ro-RO"/>
        </w:rPr>
        <w:t xml:space="preserve"> vulnerabilitățile aferente frontierei maritime a României, precum </w:t>
      </w:r>
      <w:r w:rsidR="00B2266F" w:rsidRPr="00A64BC3">
        <w:rPr>
          <w:rFonts w:ascii="Trebuchet MS" w:hAnsi="Trebuchet MS"/>
          <w:sz w:val="22"/>
          <w:szCs w:val="22"/>
          <w:lang w:eastAsia="ro-RO"/>
        </w:rPr>
        <w:t>și</w:t>
      </w:r>
      <w:r w:rsidRPr="00A64BC3">
        <w:rPr>
          <w:rFonts w:ascii="Trebuchet MS" w:hAnsi="Trebuchet MS"/>
          <w:sz w:val="22"/>
          <w:szCs w:val="22"/>
          <w:lang w:eastAsia="ro-RO"/>
        </w:rPr>
        <w:t xml:space="preserve"> cele rezultate din particularitățile comerțului cu diverse produse în sistem containerizat care sunt importate sau care urmează să tranziteze teritoriul țării noastre.</w:t>
      </w:r>
    </w:p>
    <w:p w:rsidR="000627FE" w:rsidRDefault="00D1741D" w:rsidP="00B966DB">
      <w:pPr>
        <w:spacing w:after="120" w:line="276" w:lineRule="auto"/>
        <w:rPr>
          <w:rFonts w:ascii="Trebuchet MS" w:hAnsi="Trebuchet MS"/>
          <w:sz w:val="22"/>
          <w:szCs w:val="22"/>
        </w:rPr>
      </w:pPr>
      <w:r>
        <w:rPr>
          <w:rFonts w:ascii="Trebuchet MS" w:hAnsi="Trebuchet MS"/>
          <w:sz w:val="22"/>
          <w:szCs w:val="22"/>
          <w:lang w:eastAsia="ro-RO"/>
        </w:rPr>
        <w:t>Pentru piața internă, c</w:t>
      </w:r>
      <w:r w:rsidR="00FF0BA5" w:rsidRPr="00E42930">
        <w:rPr>
          <w:rFonts w:ascii="Trebuchet MS" w:hAnsi="Trebuchet MS"/>
          <w:sz w:val="22"/>
          <w:szCs w:val="22"/>
          <w:lang w:eastAsia="ro-RO"/>
        </w:rPr>
        <w:t xml:space="preserve">anabisul continuă să fie cel mai consumat drog în România, cocaina prezintă disponibilitate pe piață în cantități tot mai mari, iar drogurile sintetice sunt întâlnite preponderent în rândul tinerilor. Cu privire la heroină, piața a rămas stabilă, dar cantitățile traficate sunt de o puritate din ce în ce mai mare, în ultimii ani ajungând la aproximativ 20% sau chiar mai mare. Se constată o revigorare a cererii pentru substanțele noi etnobotanice, pe fondul prețului relativ redus și a disponibilității crescute pe teritoriul național. </w:t>
      </w:r>
      <w:r>
        <w:rPr>
          <w:rFonts w:ascii="Trebuchet MS" w:hAnsi="Trebuchet MS"/>
          <w:sz w:val="22"/>
          <w:szCs w:val="22"/>
          <w:lang w:eastAsia="ro-RO"/>
        </w:rPr>
        <w:t xml:space="preserve">O intensificare a consumului autohton de droguri se observă </w:t>
      </w:r>
      <w:r w:rsidR="00E47040">
        <w:rPr>
          <w:rFonts w:ascii="Trebuchet MS" w:hAnsi="Trebuchet MS"/>
          <w:sz w:val="22"/>
          <w:szCs w:val="22"/>
          <w:lang w:eastAsia="ro-RO"/>
        </w:rPr>
        <w:t xml:space="preserve">în </w:t>
      </w:r>
      <w:r w:rsidR="00E47040" w:rsidRPr="00E42930">
        <w:rPr>
          <w:rFonts w:ascii="Trebuchet MS" w:hAnsi="Trebuchet MS"/>
          <w:sz w:val="22"/>
          <w:szCs w:val="22"/>
          <w:lang w:eastAsia="ro-RO"/>
        </w:rPr>
        <w:t>marile centre urbane și universitare</w:t>
      </w:r>
      <w:r w:rsidR="00E47040">
        <w:rPr>
          <w:rFonts w:ascii="Trebuchet MS" w:hAnsi="Trebuchet MS"/>
          <w:sz w:val="22"/>
          <w:szCs w:val="22"/>
          <w:lang w:eastAsia="ro-RO"/>
        </w:rPr>
        <w:t>.</w:t>
      </w:r>
    </w:p>
    <w:p w:rsidR="58E6828A" w:rsidRDefault="00E47040" w:rsidP="00B966DB">
      <w:pPr>
        <w:spacing w:after="120" w:line="276" w:lineRule="auto"/>
        <w:rPr>
          <w:rFonts w:ascii="Trebuchet MS" w:hAnsi="Trebuchet MS"/>
          <w:sz w:val="22"/>
          <w:szCs w:val="22"/>
          <w:lang w:eastAsia="ro-RO"/>
        </w:rPr>
      </w:pPr>
      <w:r>
        <w:rPr>
          <w:rFonts w:ascii="Trebuchet MS" w:hAnsi="Trebuchet MS"/>
          <w:sz w:val="22"/>
          <w:szCs w:val="22"/>
          <w:lang w:eastAsia="ro-RO"/>
        </w:rPr>
        <w:t>Totodată, c</w:t>
      </w:r>
      <w:r w:rsidR="00FF0BA5" w:rsidRPr="00E42930">
        <w:rPr>
          <w:rFonts w:ascii="Trebuchet MS" w:hAnsi="Trebuchet MS"/>
          <w:sz w:val="22"/>
          <w:szCs w:val="22"/>
          <w:lang w:eastAsia="ro-RO"/>
        </w:rPr>
        <w:t>etățenii români sunt racolați pentru a sprijini sau derula activitățile ilegale de „cărăușie”, fiind preferați datorită apartenenței țării noastre la spațiul comunitar. Românii, în multe cazuri cunoscători de limbi străine, sunt motivați financiar sau constrânși prin șantaj.</w:t>
      </w:r>
      <w:r w:rsidR="58E6828A" w:rsidRPr="00E42930">
        <w:rPr>
          <w:rFonts w:ascii="Trebuchet MS" w:hAnsi="Trebuchet MS"/>
          <w:sz w:val="22"/>
          <w:szCs w:val="22"/>
          <w:lang w:eastAsia="ro-RO"/>
        </w:rPr>
        <w:t xml:space="preserve">  </w:t>
      </w:r>
    </w:p>
    <w:p w:rsidR="00A751D3" w:rsidRDefault="00A751D3" w:rsidP="00FF0BA5">
      <w:pPr>
        <w:spacing w:line="276" w:lineRule="auto"/>
        <w:rPr>
          <w:rFonts w:ascii="Trebuchet MS" w:hAnsi="Trebuchet MS"/>
          <w:sz w:val="22"/>
          <w:szCs w:val="22"/>
        </w:rPr>
      </w:pPr>
    </w:p>
    <w:p w:rsidR="58E6828A" w:rsidRPr="00B966DB" w:rsidRDefault="00C14D99" w:rsidP="004E556A">
      <w:pPr>
        <w:pStyle w:val="ListParagraph"/>
        <w:spacing w:line="276" w:lineRule="auto"/>
        <w:rPr>
          <w:rFonts w:ascii="Trebuchet MS" w:eastAsia="Calibri" w:hAnsi="Trebuchet MS" w:cs="Calibri"/>
          <w:sz w:val="22"/>
          <w:szCs w:val="22"/>
          <w:u w:val="single"/>
          <w:lang w:eastAsia="ro-RO"/>
        </w:rPr>
      </w:pPr>
      <w:r w:rsidRPr="00B966DB">
        <w:rPr>
          <w:rFonts w:ascii="Trebuchet MS" w:hAnsi="Trebuchet MS"/>
          <w:sz w:val="22"/>
          <w:szCs w:val="22"/>
          <w:u w:val="single"/>
          <w:lang w:eastAsia="ro-RO"/>
        </w:rPr>
        <w:t>T</w:t>
      </w:r>
      <w:r w:rsidR="58E6828A" w:rsidRPr="00B966DB">
        <w:rPr>
          <w:rFonts w:ascii="Trebuchet MS" w:hAnsi="Trebuchet MS"/>
          <w:sz w:val="22"/>
          <w:szCs w:val="22"/>
          <w:u w:val="single"/>
          <w:lang w:eastAsia="ro-RO"/>
        </w:rPr>
        <w:t>raficul de persoane și minori</w:t>
      </w:r>
    </w:p>
    <w:p w:rsidR="58E6828A" w:rsidRPr="00E42930" w:rsidRDefault="58E6828A" w:rsidP="00E42930">
      <w:pPr>
        <w:spacing w:line="276" w:lineRule="auto"/>
        <w:rPr>
          <w:rFonts w:ascii="Trebuchet MS" w:hAnsi="Trebuchet MS"/>
          <w:sz w:val="22"/>
          <w:szCs w:val="22"/>
          <w:lang w:eastAsia="ro-RO"/>
        </w:rPr>
      </w:pPr>
    </w:p>
    <w:p w:rsidR="001F2C2B" w:rsidRDefault="001F2C2B" w:rsidP="00B966DB">
      <w:pPr>
        <w:spacing w:after="120" w:line="276" w:lineRule="auto"/>
        <w:rPr>
          <w:rFonts w:ascii="Trebuchet MS" w:hAnsi="Trebuchet MS"/>
          <w:sz w:val="22"/>
          <w:szCs w:val="22"/>
          <w:lang w:eastAsia="ro-RO"/>
        </w:rPr>
      </w:pPr>
      <w:r w:rsidRPr="003E17DE">
        <w:rPr>
          <w:rFonts w:ascii="Trebuchet MS" w:hAnsi="Trebuchet MS"/>
          <w:sz w:val="22"/>
          <w:szCs w:val="22"/>
          <w:lang w:eastAsia="ro-RO"/>
        </w:rPr>
        <w:t xml:space="preserve">Traficul de persoane este un fenomen abordat sectorial la nivel strategic prin Strategia Națională pentru Prevenirea și Combaterea Traficului de Persoane 2018-2022, care este însoțită de planuri naționale de acțiune (PNA) pe termen mediu. </w:t>
      </w:r>
    </w:p>
    <w:p w:rsidR="000627FE" w:rsidRPr="00B966DB" w:rsidRDefault="00664810" w:rsidP="00B966DB">
      <w:pPr>
        <w:spacing w:after="120" w:line="276" w:lineRule="auto"/>
        <w:rPr>
          <w:rFonts w:ascii="Trebuchet MS" w:hAnsi="Trebuchet MS"/>
          <w:color w:val="FF0000"/>
          <w:sz w:val="22"/>
          <w:szCs w:val="22"/>
          <w:lang w:eastAsia="ro-RO"/>
        </w:rPr>
      </w:pPr>
      <w:r w:rsidRPr="00664810">
        <w:rPr>
          <w:rFonts w:ascii="Trebuchet MS" w:hAnsi="Trebuchet MS"/>
          <w:sz w:val="22"/>
          <w:szCs w:val="22"/>
          <w:lang w:eastAsia="ro-RO"/>
        </w:rPr>
        <w:t xml:space="preserve">Din perspectiva activității de urmărire penală </w:t>
      </w:r>
      <w:r w:rsidR="001F2C2B">
        <w:rPr>
          <w:rFonts w:ascii="Trebuchet MS" w:hAnsi="Trebuchet MS"/>
          <w:sz w:val="22"/>
          <w:szCs w:val="22"/>
          <w:lang w:eastAsia="ro-RO"/>
        </w:rPr>
        <w:t>traficul de persoane și traficul de minori</w:t>
      </w:r>
      <w:r w:rsidRPr="00664810">
        <w:rPr>
          <w:rFonts w:ascii="Trebuchet MS" w:hAnsi="Trebuchet MS"/>
          <w:sz w:val="22"/>
          <w:szCs w:val="22"/>
          <w:lang w:eastAsia="ro-RO"/>
        </w:rPr>
        <w:t xml:space="preserve"> s-a</w:t>
      </w:r>
      <w:r w:rsidR="001F2C2B">
        <w:rPr>
          <w:rFonts w:ascii="Trebuchet MS" w:hAnsi="Trebuchet MS"/>
          <w:sz w:val="22"/>
          <w:szCs w:val="22"/>
          <w:lang w:eastAsia="ro-RO"/>
        </w:rPr>
        <w:t>u</w:t>
      </w:r>
      <w:r w:rsidRPr="00664810">
        <w:rPr>
          <w:rFonts w:ascii="Trebuchet MS" w:hAnsi="Trebuchet MS"/>
          <w:sz w:val="22"/>
          <w:szCs w:val="22"/>
          <w:lang w:eastAsia="ro-RO"/>
        </w:rPr>
        <w:t xml:space="preserve"> menținut la un nivel </w:t>
      </w:r>
      <w:r>
        <w:rPr>
          <w:rFonts w:ascii="Trebuchet MS" w:hAnsi="Trebuchet MS"/>
          <w:sz w:val="22"/>
          <w:szCs w:val="22"/>
          <w:lang w:eastAsia="ro-RO"/>
        </w:rPr>
        <w:t>relativ constant</w:t>
      </w:r>
      <w:r w:rsidRPr="00664810">
        <w:rPr>
          <w:rFonts w:ascii="Trebuchet MS" w:hAnsi="Trebuchet MS"/>
          <w:sz w:val="22"/>
          <w:szCs w:val="22"/>
          <w:lang w:eastAsia="ro-RO"/>
        </w:rPr>
        <w:t xml:space="preserve"> în perioada 2016-2019, </w:t>
      </w:r>
      <w:r>
        <w:rPr>
          <w:rFonts w:ascii="Trebuchet MS" w:hAnsi="Trebuchet MS"/>
          <w:sz w:val="22"/>
          <w:szCs w:val="22"/>
          <w:lang w:eastAsia="ro-RO"/>
        </w:rPr>
        <w:t>cu</w:t>
      </w:r>
      <w:r w:rsidRPr="00664810">
        <w:rPr>
          <w:rFonts w:ascii="Trebuchet MS" w:hAnsi="Trebuchet MS"/>
          <w:sz w:val="22"/>
          <w:szCs w:val="22"/>
          <w:lang w:eastAsia="ro-RO"/>
        </w:rPr>
        <w:t xml:space="preserve"> o medie </w:t>
      </w:r>
      <w:r>
        <w:rPr>
          <w:rFonts w:ascii="Trebuchet MS" w:hAnsi="Trebuchet MS"/>
          <w:sz w:val="22"/>
          <w:szCs w:val="22"/>
          <w:lang w:eastAsia="ro-RO"/>
        </w:rPr>
        <w:t xml:space="preserve">anuală </w:t>
      </w:r>
      <w:r w:rsidRPr="00664810">
        <w:rPr>
          <w:rFonts w:ascii="Trebuchet MS" w:hAnsi="Trebuchet MS"/>
          <w:sz w:val="22"/>
          <w:szCs w:val="22"/>
          <w:lang w:eastAsia="ro-RO"/>
        </w:rPr>
        <w:t xml:space="preserve">de 1800 de cauze. </w:t>
      </w:r>
      <w:r>
        <w:rPr>
          <w:rFonts w:ascii="Trebuchet MS" w:hAnsi="Trebuchet MS"/>
          <w:sz w:val="22"/>
          <w:szCs w:val="22"/>
          <w:lang w:eastAsia="ro-RO"/>
        </w:rPr>
        <w:t>N</w:t>
      </w:r>
      <w:r w:rsidRPr="00664810">
        <w:rPr>
          <w:rFonts w:ascii="Trebuchet MS" w:hAnsi="Trebuchet MS"/>
          <w:sz w:val="22"/>
          <w:szCs w:val="22"/>
          <w:lang w:eastAsia="ro-RO"/>
        </w:rPr>
        <w:t>umărul de victime minori</w:t>
      </w:r>
      <w:r>
        <w:rPr>
          <w:rFonts w:ascii="Trebuchet MS" w:hAnsi="Trebuchet MS"/>
          <w:sz w:val="22"/>
          <w:szCs w:val="22"/>
          <w:lang w:eastAsia="ro-RO"/>
        </w:rPr>
        <w:t xml:space="preserve"> însă</w:t>
      </w:r>
      <w:r w:rsidRPr="00664810">
        <w:rPr>
          <w:rFonts w:ascii="Trebuchet MS" w:hAnsi="Trebuchet MS"/>
          <w:sz w:val="22"/>
          <w:szCs w:val="22"/>
          <w:lang w:eastAsia="ro-RO"/>
        </w:rPr>
        <w:t xml:space="preserve"> </w:t>
      </w:r>
      <w:r>
        <w:rPr>
          <w:rFonts w:ascii="Trebuchet MS" w:hAnsi="Trebuchet MS"/>
          <w:sz w:val="22"/>
          <w:szCs w:val="22"/>
          <w:lang w:eastAsia="ro-RO"/>
        </w:rPr>
        <w:t>a crescut</w:t>
      </w:r>
      <w:r w:rsidRPr="00664810">
        <w:rPr>
          <w:rFonts w:ascii="Trebuchet MS" w:hAnsi="Trebuchet MS"/>
          <w:sz w:val="22"/>
          <w:szCs w:val="22"/>
          <w:lang w:eastAsia="ro-RO"/>
        </w:rPr>
        <w:t xml:space="preserve"> cu </w:t>
      </w:r>
      <w:r>
        <w:rPr>
          <w:rFonts w:ascii="Trebuchet MS" w:hAnsi="Trebuchet MS"/>
          <w:sz w:val="22"/>
          <w:szCs w:val="22"/>
          <w:lang w:eastAsia="ro-RO"/>
        </w:rPr>
        <w:t xml:space="preserve">aproape 30% în anul </w:t>
      </w:r>
      <w:r w:rsidR="00DC4DF1">
        <w:rPr>
          <w:rFonts w:ascii="Trebuchet MS" w:hAnsi="Trebuchet MS"/>
          <w:sz w:val="22"/>
          <w:szCs w:val="22"/>
          <w:lang w:eastAsia="ro-RO"/>
        </w:rPr>
        <w:t>2019</w:t>
      </w:r>
      <w:r w:rsidRPr="00664810">
        <w:rPr>
          <w:rFonts w:ascii="Trebuchet MS" w:hAnsi="Trebuchet MS"/>
          <w:sz w:val="22"/>
          <w:szCs w:val="22"/>
          <w:lang w:eastAsia="ro-RO"/>
        </w:rPr>
        <w:t xml:space="preserve"> față de anul </w:t>
      </w:r>
      <w:r>
        <w:rPr>
          <w:rFonts w:ascii="Trebuchet MS" w:hAnsi="Trebuchet MS"/>
          <w:sz w:val="22"/>
          <w:szCs w:val="22"/>
          <w:lang w:eastAsia="ro-RO"/>
        </w:rPr>
        <w:t>precedent</w:t>
      </w:r>
      <w:r w:rsidRPr="00664810">
        <w:rPr>
          <w:rFonts w:ascii="Trebuchet MS" w:hAnsi="Trebuchet MS"/>
          <w:sz w:val="22"/>
          <w:szCs w:val="22"/>
          <w:lang w:eastAsia="ro-RO"/>
        </w:rPr>
        <w:t>.</w:t>
      </w:r>
    </w:p>
    <w:p w:rsidR="00194504" w:rsidRDefault="000627FE" w:rsidP="00B966DB">
      <w:pPr>
        <w:spacing w:after="120" w:line="276" w:lineRule="auto"/>
        <w:rPr>
          <w:rFonts w:ascii="Trebuchet MS" w:hAnsi="Trebuchet MS"/>
          <w:sz w:val="22"/>
          <w:szCs w:val="22"/>
          <w:lang w:eastAsia="ro-RO"/>
        </w:rPr>
      </w:pPr>
      <w:r w:rsidRPr="00B2266F">
        <w:rPr>
          <w:rFonts w:ascii="Trebuchet MS" w:hAnsi="Trebuchet MS"/>
          <w:sz w:val="22"/>
          <w:szCs w:val="22"/>
          <w:lang w:eastAsia="ro-RO"/>
        </w:rPr>
        <w:t xml:space="preserve">Traficul de persoane, sub toate formele de manifestare, reprezintă una dintre cele mai profitabile activități de criminalitate organizată, întrucât avantajele pecuniare obținute sunt constante și facile, </w:t>
      </w:r>
      <w:r w:rsidR="00053156" w:rsidRPr="00B2266F">
        <w:rPr>
          <w:rFonts w:ascii="Trebuchet MS" w:hAnsi="Trebuchet MS"/>
          <w:sz w:val="22"/>
          <w:szCs w:val="22"/>
          <w:lang w:eastAsia="ro-RO"/>
        </w:rPr>
        <w:t>putând fi realizate</w:t>
      </w:r>
      <w:r w:rsidRPr="00B2266F">
        <w:rPr>
          <w:rFonts w:ascii="Trebuchet MS" w:hAnsi="Trebuchet MS"/>
          <w:sz w:val="22"/>
          <w:szCs w:val="22"/>
          <w:lang w:eastAsia="ro-RO"/>
        </w:rPr>
        <w:t xml:space="preserve"> cu investiții minime. </w:t>
      </w:r>
      <w:r w:rsidR="00C82B94" w:rsidRPr="00B2266F">
        <w:rPr>
          <w:rFonts w:ascii="Trebuchet MS" w:hAnsi="Trebuchet MS"/>
          <w:sz w:val="22"/>
          <w:szCs w:val="22"/>
          <w:lang w:eastAsia="ro-RO"/>
        </w:rPr>
        <w:t xml:space="preserve">Aceste fapte penale produc traume profunde asupra victimelor, ale căror efecte se prelungesc mult după încetarea activității infracționale și de multe ori le ”condamnă” la statutul de ”victimă permanentă” a GCO. </w:t>
      </w:r>
      <w:r w:rsidR="007D00D3" w:rsidRPr="00533C10">
        <w:rPr>
          <w:rFonts w:ascii="Trebuchet MS" w:hAnsi="Trebuchet MS"/>
          <w:sz w:val="22"/>
          <w:szCs w:val="22"/>
          <w:lang w:eastAsia="ro-RO"/>
        </w:rPr>
        <w:t>O sintagm</w:t>
      </w:r>
      <w:r w:rsidR="00E32AF6" w:rsidRPr="00533C10">
        <w:rPr>
          <w:rFonts w:ascii="Trebuchet MS" w:hAnsi="Trebuchet MS"/>
          <w:sz w:val="22"/>
          <w:szCs w:val="22"/>
          <w:lang w:eastAsia="ro-RO"/>
        </w:rPr>
        <w:t>ă</w:t>
      </w:r>
      <w:r w:rsidR="007D00D3" w:rsidRPr="00533C10">
        <w:rPr>
          <w:rFonts w:ascii="Trebuchet MS" w:hAnsi="Trebuchet MS"/>
          <w:sz w:val="22"/>
          <w:szCs w:val="22"/>
          <w:lang w:eastAsia="ro-RO"/>
        </w:rPr>
        <w:t xml:space="preserve"> uzitat</w:t>
      </w:r>
      <w:r w:rsidR="0051322D" w:rsidRPr="00533C10">
        <w:rPr>
          <w:rFonts w:ascii="Trebuchet MS" w:hAnsi="Trebuchet MS"/>
          <w:sz w:val="22"/>
          <w:szCs w:val="22"/>
          <w:lang w:eastAsia="ro-RO"/>
        </w:rPr>
        <w:t>ă î</w:t>
      </w:r>
      <w:r w:rsidR="007D00D3" w:rsidRPr="00533C10">
        <w:rPr>
          <w:rFonts w:ascii="Trebuchet MS" w:hAnsi="Trebuchet MS"/>
          <w:sz w:val="22"/>
          <w:szCs w:val="22"/>
          <w:lang w:eastAsia="ro-RO"/>
        </w:rPr>
        <w:t>n domeniu</w:t>
      </w:r>
      <w:r w:rsidR="00C11B4B" w:rsidRPr="00533C10">
        <w:rPr>
          <w:rFonts w:ascii="Trebuchet MS" w:hAnsi="Trebuchet MS"/>
          <w:sz w:val="22"/>
          <w:szCs w:val="22"/>
          <w:lang w:eastAsia="ro-RO"/>
        </w:rPr>
        <w:t xml:space="preserve"> este că</w:t>
      </w:r>
      <w:r w:rsidR="00C82B94" w:rsidRPr="00533C10">
        <w:rPr>
          <w:rFonts w:ascii="Trebuchet MS" w:hAnsi="Trebuchet MS"/>
          <w:sz w:val="22"/>
          <w:szCs w:val="22"/>
          <w:lang w:eastAsia="ro-RO"/>
        </w:rPr>
        <w:t xml:space="preserve"> ”victima nu are nicio șansă” în fața GCO. </w:t>
      </w:r>
      <w:r w:rsidR="00BE43C4" w:rsidRPr="00533C10">
        <w:rPr>
          <w:rFonts w:ascii="Trebuchet MS" w:hAnsi="Trebuchet MS"/>
          <w:sz w:val="22"/>
          <w:szCs w:val="22"/>
          <w:lang w:eastAsia="ro-RO"/>
        </w:rPr>
        <w:t>Fenomenul generează</w:t>
      </w:r>
      <w:r w:rsidR="00ED1CA7" w:rsidRPr="00533C10">
        <w:rPr>
          <w:rFonts w:ascii="Trebuchet MS" w:hAnsi="Trebuchet MS"/>
          <w:sz w:val="22"/>
          <w:szCs w:val="22"/>
          <w:lang w:eastAsia="ro-RO"/>
        </w:rPr>
        <w:t xml:space="preserve"> un</w:t>
      </w:r>
      <w:r w:rsidRPr="00533C10">
        <w:rPr>
          <w:rFonts w:ascii="Trebuchet MS" w:hAnsi="Trebuchet MS"/>
          <w:sz w:val="22"/>
          <w:szCs w:val="22"/>
          <w:lang w:eastAsia="ro-RO"/>
        </w:rPr>
        <w:t xml:space="preserve"> impact </w:t>
      </w:r>
      <w:r w:rsidR="00C82B94" w:rsidRPr="00533C10">
        <w:rPr>
          <w:rFonts w:ascii="Trebuchet MS" w:hAnsi="Trebuchet MS"/>
          <w:sz w:val="22"/>
          <w:szCs w:val="22"/>
          <w:lang w:eastAsia="ro-RO"/>
        </w:rPr>
        <w:t>semnificativ</w:t>
      </w:r>
      <w:r w:rsidR="00B2266F" w:rsidRPr="00533C10">
        <w:rPr>
          <w:rFonts w:ascii="Trebuchet MS" w:hAnsi="Trebuchet MS"/>
          <w:sz w:val="22"/>
          <w:szCs w:val="22"/>
          <w:lang w:eastAsia="ro-RO"/>
        </w:rPr>
        <w:t xml:space="preserve"> </w:t>
      </w:r>
      <w:r w:rsidRPr="00533C10">
        <w:rPr>
          <w:rFonts w:ascii="Trebuchet MS" w:hAnsi="Trebuchet MS"/>
          <w:sz w:val="22"/>
          <w:szCs w:val="22"/>
          <w:lang w:eastAsia="ro-RO"/>
        </w:rPr>
        <w:t>la nivelul percepției internaționale</w:t>
      </w:r>
      <w:r w:rsidR="00BE43C4" w:rsidRPr="00533C10">
        <w:rPr>
          <w:rFonts w:ascii="Trebuchet MS" w:hAnsi="Trebuchet MS"/>
          <w:sz w:val="22"/>
          <w:szCs w:val="22"/>
          <w:lang w:eastAsia="ro-RO"/>
        </w:rPr>
        <w:t xml:space="preserve"> la</w:t>
      </w:r>
      <w:r w:rsidRPr="00533C10">
        <w:rPr>
          <w:rFonts w:ascii="Trebuchet MS" w:hAnsi="Trebuchet MS"/>
          <w:sz w:val="22"/>
          <w:szCs w:val="22"/>
          <w:lang w:eastAsia="ro-RO"/>
        </w:rPr>
        <w:t xml:space="preserve"> adresa României, </w:t>
      </w:r>
      <w:r w:rsidR="00C82B94" w:rsidRPr="00533C10">
        <w:rPr>
          <w:rFonts w:ascii="Trebuchet MS" w:hAnsi="Trebuchet MS"/>
          <w:sz w:val="22"/>
          <w:szCs w:val="22"/>
          <w:lang w:eastAsia="ro-RO"/>
        </w:rPr>
        <w:t xml:space="preserve">în sensul </w:t>
      </w:r>
      <w:r w:rsidR="00445888" w:rsidRPr="00533C10">
        <w:rPr>
          <w:rFonts w:ascii="Trebuchet MS" w:hAnsi="Trebuchet MS"/>
          <w:sz w:val="22"/>
          <w:szCs w:val="22"/>
          <w:lang w:eastAsia="ro-RO"/>
        </w:rPr>
        <w:t xml:space="preserve">insuficienței </w:t>
      </w:r>
      <w:r w:rsidR="00C82B94" w:rsidRPr="00533C10">
        <w:rPr>
          <w:rFonts w:ascii="Trebuchet MS" w:hAnsi="Trebuchet MS"/>
          <w:sz w:val="22"/>
          <w:szCs w:val="22"/>
          <w:lang w:eastAsia="ro-RO"/>
        </w:rPr>
        <w:t>combaterii fenomen</w:t>
      </w:r>
      <w:r w:rsidR="00445888" w:rsidRPr="00533C10">
        <w:rPr>
          <w:rFonts w:ascii="Trebuchet MS" w:hAnsi="Trebuchet MS"/>
          <w:sz w:val="22"/>
          <w:szCs w:val="22"/>
          <w:lang w:eastAsia="ro-RO"/>
        </w:rPr>
        <w:t xml:space="preserve">ului, acordării </w:t>
      </w:r>
      <w:r w:rsidR="00C82B94" w:rsidRPr="00533C10">
        <w:rPr>
          <w:rFonts w:ascii="Trebuchet MS" w:hAnsi="Trebuchet MS"/>
          <w:sz w:val="22"/>
          <w:szCs w:val="22"/>
          <w:lang w:eastAsia="ro-RO"/>
        </w:rPr>
        <w:t xml:space="preserve">măsurilor de </w:t>
      </w:r>
      <w:r w:rsidR="00B2266F" w:rsidRPr="00533C10">
        <w:rPr>
          <w:rFonts w:ascii="Trebuchet MS" w:hAnsi="Trebuchet MS"/>
          <w:sz w:val="22"/>
          <w:szCs w:val="22"/>
          <w:lang w:eastAsia="ro-RO"/>
        </w:rPr>
        <w:t>protecție</w:t>
      </w:r>
      <w:r w:rsidR="00C82B94" w:rsidRPr="00533C10">
        <w:rPr>
          <w:rFonts w:ascii="Trebuchet MS" w:hAnsi="Trebuchet MS"/>
          <w:sz w:val="22"/>
          <w:szCs w:val="22"/>
          <w:lang w:eastAsia="ro-RO"/>
        </w:rPr>
        <w:t xml:space="preserve"> </w:t>
      </w:r>
      <w:r w:rsidR="00445888" w:rsidRPr="00533C10">
        <w:rPr>
          <w:rFonts w:ascii="Trebuchet MS" w:hAnsi="Trebuchet MS"/>
          <w:sz w:val="22"/>
          <w:szCs w:val="22"/>
          <w:lang w:eastAsia="ro-RO"/>
        </w:rPr>
        <w:t>pentru</w:t>
      </w:r>
      <w:r w:rsidR="00C82B94" w:rsidRPr="00533C10">
        <w:rPr>
          <w:rFonts w:ascii="Trebuchet MS" w:hAnsi="Trebuchet MS"/>
          <w:sz w:val="22"/>
          <w:szCs w:val="22"/>
          <w:lang w:eastAsia="ro-RO"/>
        </w:rPr>
        <w:t xml:space="preserve"> victime</w:t>
      </w:r>
      <w:r w:rsidR="00445888" w:rsidRPr="00533C10">
        <w:rPr>
          <w:rFonts w:ascii="Trebuchet MS" w:hAnsi="Trebuchet MS"/>
          <w:sz w:val="22"/>
          <w:szCs w:val="22"/>
          <w:lang w:eastAsia="ro-RO"/>
        </w:rPr>
        <w:t xml:space="preserve"> și</w:t>
      </w:r>
      <w:r w:rsidR="00C82B94" w:rsidRPr="00533C10">
        <w:rPr>
          <w:rFonts w:ascii="Trebuchet MS" w:hAnsi="Trebuchet MS"/>
          <w:sz w:val="22"/>
          <w:szCs w:val="22"/>
          <w:lang w:eastAsia="ro-RO"/>
        </w:rPr>
        <w:t xml:space="preserve"> </w:t>
      </w:r>
      <w:r w:rsidR="00957B0E" w:rsidRPr="00533C10">
        <w:rPr>
          <w:rFonts w:ascii="Trebuchet MS" w:hAnsi="Trebuchet MS"/>
          <w:sz w:val="22"/>
          <w:szCs w:val="22"/>
          <w:lang w:eastAsia="ro-RO"/>
        </w:rPr>
        <w:t xml:space="preserve">respectiv </w:t>
      </w:r>
      <w:r w:rsidR="00445888" w:rsidRPr="00533C10">
        <w:rPr>
          <w:rFonts w:ascii="Trebuchet MS" w:hAnsi="Trebuchet MS"/>
          <w:sz w:val="22"/>
          <w:szCs w:val="22"/>
          <w:lang w:eastAsia="ro-RO"/>
        </w:rPr>
        <w:t>îndeplinirii</w:t>
      </w:r>
      <w:r w:rsidR="00957B0E" w:rsidRPr="00533C10">
        <w:rPr>
          <w:rFonts w:ascii="Trebuchet MS" w:hAnsi="Trebuchet MS"/>
          <w:sz w:val="22"/>
          <w:szCs w:val="22"/>
          <w:lang w:eastAsia="ro-RO"/>
        </w:rPr>
        <w:t xml:space="preserve"> </w:t>
      </w:r>
      <w:r w:rsidR="00C11B4B" w:rsidRPr="00533C10">
        <w:rPr>
          <w:rFonts w:ascii="Trebuchet MS" w:hAnsi="Trebuchet MS"/>
          <w:sz w:val="22"/>
          <w:szCs w:val="22"/>
          <w:lang w:eastAsia="ro-RO"/>
        </w:rPr>
        <w:t xml:space="preserve">insuficiente </w:t>
      </w:r>
      <w:r w:rsidR="00C11B4B">
        <w:rPr>
          <w:rFonts w:ascii="Trebuchet MS" w:hAnsi="Trebuchet MS"/>
          <w:sz w:val="22"/>
          <w:szCs w:val="22"/>
          <w:lang w:eastAsia="ro-RO"/>
        </w:rPr>
        <w:t xml:space="preserve">a </w:t>
      </w:r>
      <w:r w:rsidRPr="00B2266F">
        <w:rPr>
          <w:rFonts w:ascii="Trebuchet MS" w:hAnsi="Trebuchet MS"/>
          <w:sz w:val="22"/>
          <w:szCs w:val="22"/>
          <w:lang w:eastAsia="ro-RO"/>
        </w:rPr>
        <w:t>atribuțiil</w:t>
      </w:r>
      <w:r w:rsidR="00957B0E" w:rsidRPr="00B2266F">
        <w:rPr>
          <w:rFonts w:ascii="Trebuchet MS" w:hAnsi="Trebuchet MS"/>
          <w:sz w:val="22"/>
          <w:szCs w:val="22"/>
          <w:lang w:eastAsia="ro-RO"/>
        </w:rPr>
        <w:t>or</w:t>
      </w:r>
      <w:r w:rsidRPr="00B2266F">
        <w:rPr>
          <w:rFonts w:ascii="Trebuchet MS" w:hAnsi="Trebuchet MS"/>
          <w:sz w:val="22"/>
          <w:szCs w:val="22"/>
          <w:lang w:eastAsia="ro-RO"/>
        </w:rPr>
        <w:t xml:space="preserve"> asumate prin tratatele internaționale la care este parte.</w:t>
      </w:r>
      <w:r w:rsidRPr="00E42930">
        <w:rPr>
          <w:rFonts w:ascii="Trebuchet MS" w:hAnsi="Trebuchet MS"/>
          <w:sz w:val="22"/>
          <w:szCs w:val="22"/>
          <w:lang w:eastAsia="ro-RO"/>
        </w:rPr>
        <w:t xml:space="preserve"> </w:t>
      </w:r>
    </w:p>
    <w:p w:rsidR="00194504" w:rsidRDefault="000627FE"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Procesul de recrutare a victimelor se manifestă prin false promisiuni de obținere a unor locuri de muncă bine plătite, câștigarea încrederii victimelor prin aservire sentimentală („</w:t>
      </w:r>
      <w:proofErr w:type="spellStart"/>
      <w:r w:rsidRPr="00115D65">
        <w:rPr>
          <w:rFonts w:ascii="Trebuchet MS" w:hAnsi="Trebuchet MS"/>
          <w:i/>
          <w:sz w:val="22"/>
          <w:szCs w:val="22"/>
          <w:lang w:eastAsia="ro-RO"/>
        </w:rPr>
        <w:t>lover</w:t>
      </w:r>
      <w:proofErr w:type="spellEnd"/>
      <w:r w:rsidRPr="00115D65">
        <w:rPr>
          <w:rFonts w:ascii="Trebuchet MS" w:hAnsi="Trebuchet MS"/>
          <w:i/>
          <w:sz w:val="22"/>
          <w:szCs w:val="22"/>
          <w:lang w:eastAsia="ro-RO"/>
        </w:rPr>
        <w:t xml:space="preserve"> boy</w:t>
      </w:r>
      <w:r w:rsidRPr="00E42930">
        <w:rPr>
          <w:rFonts w:ascii="Trebuchet MS" w:hAnsi="Trebuchet MS"/>
          <w:sz w:val="22"/>
          <w:szCs w:val="22"/>
          <w:lang w:eastAsia="ro-RO"/>
        </w:rPr>
        <w:t xml:space="preserve">”), împărțirea câștigului – cointeresarea, iar metodele și mijloacele de constrângere uzitate sunt abuz și șantaj emoțional, confiscarea și reținerea documentelor, supravegherea constantă a bordelurilor, mutarea periodică în alte locații, inducerea temerii unor represalii asupra lor sau a membrilor de familie în cazul în care vor cere ajutorul poliției dar și forme variate de violență în special în cadrul traficului. </w:t>
      </w:r>
    </w:p>
    <w:p w:rsidR="00BE43C4" w:rsidRPr="00E42930" w:rsidRDefault="000627FE"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În ultimii ani, s-a constatat evoluția către infracțiunea de proxenetism, victimele fiind racolate în scopul practicării de bună voie a prostituției, de obicei sub paravanul oferirii către clienți prin intermediul internetului a unor servicii de masaj sau escortă. Statele de destinație preferate în acest caz sunt de regulă cele unde prostituția este legalizată</w:t>
      </w:r>
      <w:r w:rsidR="00BE43C4">
        <w:rPr>
          <w:rFonts w:ascii="Trebuchet MS" w:hAnsi="Trebuchet MS"/>
          <w:sz w:val="22"/>
          <w:szCs w:val="22"/>
          <w:lang w:eastAsia="ro-RO"/>
        </w:rPr>
        <w:t xml:space="preserve"> sau</w:t>
      </w:r>
      <w:r w:rsidRPr="00E42930">
        <w:rPr>
          <w:rFonts w:ascii="Trebuchet MS" w:hAnsi="Trebuchet MS"/>
          <w:sz w:val="22"/>
          <w:szCs w:val="22"/>
          <w:lang w:eastAsia="ro-RO"/>
        </w:rPr>
        <w:t xml:space="preserve"> tolerată. Totodată, grupările infracționale se orientează și spre exploatarea sexuală în plan intern, fiind preferate victimele minore (mai ușor de recrutat și exploatat). De asemenea victimele sunt exploatate în vederea practicării cerșetoriei </w:t>
      </w:r>
      <w:r w:rsidR="00BE43C4">
        <w:rPr>
          <w:rFonts w:ascii="Trebuchet MS" w:hAnsi="Trebuchet MS"/>
          <w:sz w:val="22"/>
          <w:szCs w:val="22"/>
          <w:lang w:eastAsia="ro-RO"/>
        </w:rPr>
        <w:t>și</w:t>
      </w:r>
      <w:r w:rsidRPr="00E42930">
        <w:rPr>
          <w:rFonts w:ascii="Trebuchet MS" w:hAnsi="Trebuchet MS"/>
          <w:sz w:val="22"/>
          <w:szCs w:val="22"/>
          <w:lang w:eastAsia="ro-RO"/>
        </w:rPr>
        <w:t xml:space="preserve"> a muncii forțate. </w:t>
      </w:r>
    </w:p>
    <w:p w:rsidR="132B7BB0" w:rsidRPr="00E42930" w:rsidRDefault="000627FE"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Se remarcă interesul grupărilor infracționale organizate de traficare a persoanelor, în special minori, în scopul exploatării în vederea săvârșirii de infracțiuni în statele vest-europene (furturi din magazine, din mijloace de transport, din buzunare etc.), profitând de lipsa de discernământ și imposibilitatea sancționării penale a acestora.</w:t>
      </w:r>
    </w:p>
    <w:p w:rsidR="58E6828A" w:rsidRDefault="58E6828A" w:rsidP="00E42930">
      <w:pPr>
        <w:spacing w:line="276" w:lineRule="auto"/>
        <w:rPr>
          <w:rFonts w:ascii="Trebuchet MS" w:hAnsi="Trebuchet MS"/>
          <w:sz w:val="22"/>
          <w:szCs w:val="22"/>
          <w:lang w:eastAsia="ro-RO"/>
        </w:rPr>
      </w:pPr>
    </w:p>
    <w:p w:rsidR="00CB6362" w:rsidRPr="00B966DB" w:rsidRDefault="00CB6362" w:rsidP="004E556A">
      <w:pPr>
        <w:pStyle w:val="ListParagraph"/>
        <w:spacing w:line="276" w:lineRule="auto"/>
        <w:rPr>
          <w:rFonts w:ascii="Trebuchet MS" w:hAnsi="Trebuchet MS"/>
          <w:sz w:val="22"/>
          <w:szCs w:val="22"/>
          <w:u w:val="single"/>
          <w:lang w:eastAsia="ro-RO"/>
        </w:rPr>
      </w:pPr>
      <w:r w:rsidRPr="00B966DB">
        <w:rPr>
          <w:rFonts w:ascii="Trebuchet MS" w:hAnsi="Trebuchet MS"/>
          <w:sz w:val="22"/>
          <w:szCs w:val="22"/>
          <w:u w:val="single"/>
          <w:lang w:eastAsia="ro-RO"/>
        </w:rPr>
        <w:t>Migrație ilegală</w:t>
      </w:r>
    </w:p>
    <w:p w:rsidR="00CB6362" w:rsidRDefault="00CB6362" w:rsidP="00CB6362">
      <w:pPr>
        <w:spacing w:line="276" w:lineRule="auto"/>
        <w:rPr>
          <w:rFonts w:ascii="Trebuchet MS" w:hAnsi="Trebuchet MS"/>
          <w:sz w:val="22"/>
          <w:szCs w:val="22"/>
          <w:lang w:eastAsia="ro-RO"/>
        </w:rPr>
      </w:pPr>
    </w:p>
    <w:p w:rsidR="00CB6362" w:rsidRDefault="00CB6362"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 xml:space="preserve">Conform datelor statistice, constatăm că </w:t>
      </w:r>
      <w:r w:rsidR="00B2266F">
        <w:rPr>
          <w:rFonts w:ascii="Trebuchet MS" w:eastAsia="Calibri" w:hAnsi="Trebuchet MS" w:cs="Calibri"/>
          <w:sz w:val="22"/>
          <w:szCs w:val="22"/>
        </w:rPr>
        <w:t>incidența</w:t>
      </w:r>
      <w:r>
        <w:rPr>
          <w:rFonts w:ascii="Trebuchet MS" w:eastAsia="Calibri" w:hAnsi="Trebuchet MS" w:cs="Calibri"/>
          <w:sz w:val="22"/>
          <w:szCs w:val="22"/>
        </w:rPr>
        <w:t xml:space="preserve"> acestui fenomen </w:t>
      </w:r>
      <w:r w:rsidR="00B2266F">
        <w:rPr>
          <w:rFonts w:ascii="Trebuchet MS" w:eastAsia="Calibri" w:hAnsi="Trebuchet MS" w:cs="Calibri"/>
          <w:sz w:val="22"/>
          <w:szCs w:val="22"/>
        </w:rPr>
        <w:t>infracțional</w:t>
      </w:r>
      <w:r>
        <w:rPr>
          <w:rFonts w:ascii="Trebuchet MS" w:eastAsia="Calibri" w:hAnsi="Trebuchet MS" w:cs="Calibri"/>
          <w:sz w:val="22"/>
          <w:szCs w:val="22"/>
        </w:rPr>
        <w:t xml:space="preserve"> a </w:t>
      </w:r>
      <w:r w:rsidR="00BB64E7" w:rsidRPr="00710FBE">
        <w:rPr>
          <w:rFonts w:ascii="Trebuchet MS" w:eastAsia="Calibri" w:hAnsi="Trebuchet MS" w:cs="Calibri"/>
          <w:sz w:val="22"/>
          <w:szCs w:val="22"/>
        </w:rPr>
        <w:t>oscilat</w:t>
      </w:r>
      <w:r>
        <w:rPr>
          <w:rFonts w:ascii="Trebuchet MS" w:eastAsia="Calibri" w:hAnsi="Trebuchet MS" w:cs="Calibri"/>
          <w:sz w:val="22"/>
          <w:szCs w:val="22"/>
        </w:rPr>
        <w:t xml:space="preserve"> în perioada </w:t>
      </w:r>
      <w:r w:rsidR="00BB64E7">
        <w:rPr>
          <w:rFonts w:ascii="Trebuchet MS" w:eastAsia="Calibri" w:hAnsi="Trebuchet MS" w:cs="Calibri"/>
          <w:sz w:val="22"/>
          <w:szCs w:val="22"/>
        </w:rPr>
        <w:t>2016-2019</w:t>
      </w:r>
      <w:r>
        <w:rPr>
          <w:rFonts w:ascii="Trebuchet MS" w:eastAsia="Calibri" w:hAnsi="Trebuchet MS" w:cs="Calibri"/>
          <w:sz w:val="22"/>
          <w:szCs w:val="22"/>
        </w:rPr>
        <w:t xml:space="preserve">, fiind </w:t>
      </w:r>
      <w:r w:rsidR="00B2266F">
        <w:rPr>
          <w:rFonts w:ascii="Trebuchet MS" w:eastAsia="Calibri" w:hAnsi="Trebuchet MS" w:cs="Calibri"/>
          <w:sz w:val="22"/>
          <w:szCs w:val="22"/>
        </w:rPr>
        <w:t>pronunțate</w:t>
      </w:r>
      <w:r>
        <w:rPr>
          <w:rFonts w:ascii="Trebuchet MS" w:eastAsia="Calibri" w:hAnsi="Trebuchet MS" w:cs="Calibri"/>
          <w:sz w:val="22"/>
          <w:szCs w:val="22"/>
        </w:rPr>
        <w:t xml:space="preserve"> hotărâri de condamnare împotriva a 37 de persoane în anul 2016, 66 în 2017, 81 în 2018 </w:t>
      </w:r>
      <w:r w:rsidR="00B2266F">
        <w:rPr>
          <w:rFonts w:ascii="Trebuchet MS" w:eastAsia="Calibri" w:hAnsi="Trebuchet MS" w:cs="Calibri"/>
          <w:sz w:val="22"/>
          <w:szCs w:val="22"/>
        </w:rPr>
        <w:t>și</w:t>
      </w:r>
      <w:r>
        <w:rPr>
          <w:rFonts w:ascii="Trebuchet MS" w:eastAsia="Calibri" w:hAnsi="Trebuchet MS" w:cs="Calibri"/>
          <w:sz w:val="22"/>
          <w:szCs w:val="22"/>
        </w:rPr>
        <w:t xml:space="preserve"> 42 în anul 2019. </w:t>
      </w:r>
      <w:r w:rsidR="00301D01" w:rsidRPr="00A30E49">
        <w:rPr>
          <w:rFonts w:ascii="Trebuchet MS" w:eastAsia="Calibri" w:hAnsi="Trebuchet MS" w:cs="Calibri"/>
          <w:sz w:val="22"/>
          <w:szCs w:val="22"/>
        </w:rPr>
        <w:t>Din perspectiva activității de urmărire penală realizată de DIICOT</w:t>
      </w:r>
      <w:r w:rsidR="00301D01">
        <w:rPr>
          <w:rFonts w:ascii="Trebuchet MS" w:eastAsia="Calibri" w:hAnsi="Trebuchet MS" w:cs="Calibri"/>
          <w:sz w:val="22"/>
          <w:szCs w:val="22"/>
        </w:rPr>
        <w:t>,</w:t>
      </w:r>
      <w:r w:rsidR="00301D01" w:rsidRPr="00A30E49">
        <w:rPr>
          <w:rFonts w:ascii="Trebuchet MS" w:eastAsia="Calibri" w:hAnsi="Trebuchet MS" w:cs="Calibri"/>
          <w:sz w:val="22"/>
          <w:szCs w:val="22"/>
        </w:rPr>
        <w:t xml:space="preserve"> numărul cauzelor având ca obiect migrația ilegală a cunoscut un trend ascendent în perioada 2016-2018, de la 121 la 191 de dosare, pentru a înregistra o scădere anul trecut, până la 157 de cauze.</w:t>
      </w:r>
    </w:p>
    <w:p w:rsidR="00BB64E7" w:rsidRDefault="00BB64E7" w:rsidP="00B966DB">
      <w:pPr>
        <w:spacing w:after="120" w:line="276" w:lineRule="auto"/>
        <w:rPr>
          <w:rFonts w:ascii="Trebuchet MS" w:eastAsia="Calibri" w:hAnsi="Trebuchet MS" w:cs="Calibri"/>
          <w:sz w:val="22"/>
          <w:szCs w:val="22"/>
        </w:rPr>
      </w:pPr>
      <w:r w:rsidRPr="003E17DE">
        <w:rPr>
          <w:rFonts w:ascii="Trebuchet MS" w:eastAsia="Calibri" w:hAnsi="Trebuchet MS" w:cs="Calibri"/>
          <w:sz w:val="22"/>
          <w:szCs w:val="22"/>
        </w:rPr>
        <w:t xml:space="preserve">Măsurile adoptate de </w:t>
      </w:r>
      <w:r w:rsidR="00B2266F" w:rsidRPr="003E17DE">
        <w:rPr>
          <w:rFonts w:ascii="Trebuchet MS" w:eastAsia="Calibri" w:hAnsi="Trebuchet MS" w:cs="Calibri"/>
          <w:sz w:val="22"/>
          <w:szCs w:val="22"/>
        </w:rPr>
        <w:t>țările</w:t>
      </w:r>
      <w:r w:rsidRPr="003E17DE">
        <w:rPr>
          <w:rFonts w:ascii="Trebuchet MS" w:eastAsia="Calibri" w:hAnsi="Trebuchet MS" w:cs="Calibri"/>
          <w:sz w:val="22"/>
          <w:szCs w:val="22"/>
        </w:rPr>
        <w:t xml:space="preserve"> </w:t>
      </w:r>
      <w:r w:rsidR="00012E94">
        <w:rPr>
          <w:rFonts w:ascii="Trebuchet MS" w:eastAsia="Calibri" w:hAnsi="Trebuchet MS" w:cs="Calibri"/>
          <w:sz w:val="22"/>
          <w:szCs w:val="22"/>
        </w:rPr>
        <w:t>din Europa de Sud-Est</w:t>
      </w:r>
      <w:r w:rsidRPr="003E17DE">
        <w:rPr>
          <w:rFonts w:ascii="Trebuchet MS" w:eastAsia="Calibri" w:hAnsi="Trebuchet MS" w:cs="Calibri"/>
          <w:sz w:val="22"/>
          <w:szCs w:val="22"/>
        </w:rPr>
        <w:t xml:space="preserve"> și încheierea în anul 2016 a Acordului UE-Turcia au limitat fluxul </w:t>
      </w:r>
      <w:proofErr w:type="spellStart"/>
      <w:r w:rsidRPr="003E17DE">
        <w:rPr>
          <w:rFonts w:ascii="Trebuchet MS" w:eastAsia="Calibri" w:hAnsi="Trebuchet MS" w:cs="Calibri"/>
          <w:sz w:val="22"/>
          <w:szCs w:val="22"/>
        </w:rPr>
        <w:t>migraționist</w:t>
      </w:r>
      <w:proofErr w:type="spellEnd"/>
      <w:r w:rsidRPr="003E17DE">
        <w:rPr>
          <w:rFonts w:ascii="Trebuchet MS" w:eastAsia="Calibri" w:hAnsi="Trebuchet MS" w:cs="Calibri"/>
          <w:sz w:val="22"/>
          <w:szCs w:val="22"/>
        </w:rPr>
        <w:t xml:space="preserve"> la nivel regional și, implicit, cererea pentru servicii infracționale de facilitare a traversării ilegale a frontierei de stat, însă volatilitatea fenomenului continuă să genereze riscuri la </w:t>
      </w:r>
      <w:r w:rsidRPr="00C631E4">
        <w:rPr>
          <w:rFonts w:ascii="Trebuchet MS" w:eastAsia="Calibri" w:hAnsi="Trebuchet MS" w:cs="Calibri"/>
          <w:sz w:val="22"/>
          <w:szCs w:val="22"/>
        </w:rPr>
        <w:t>adresa frontierelor naționale.</w:t>
      </w:r>
      <w:r w:rsidR="003E17DE" w:rsidRPr="00C631E4">
        <w:rPr>
          <w:rFonts w:ascii="Trebuchet MS" w:eastAsia="Calibri" w:hAnsi="Trebuchet MS" w:cs="Calibri"/>
          <w:sz w:val="22"/>
          <w:szCs w:val="22"/>
        </w:rPr>
        <w:t xml:space="preserve"> Presiunea </w:t>
      </w:r>
      <w:proofErr w:type="spellStart"/>
      <w:r w:rsidR="003E17DE" w:rsidRPr="00C631E4">
        <w:rPr>
          <w:rFonts w:ascii="Trebuchet MS" w:eastAsia="Calibri" w:hAnsi="Trebuchet MS" w:cs="Calibri"/>
          <w:sz w:val="22"/>
          <w:szCs w:val="22"/>
        </w:rPr>
        <w:t>migraţionistă</w:t>
      </w:r>
      <w:proofErr w:type="spellEnd"/>
      <w:r w:rsidR="003E17DE" w:rsidRPr="00C631E4">
        <w:rPr>
          <w:rFonts w:ascii="Trebuchet MS" w:eastAsia="Calibri" w:hAnsi="Trebuchet MS" w:cs="Calibri"/>
          <w:sz w:val="22"/>
          <w:szCs w:val="22"/>
        </w:rPr>
        <w:t xml:space="preserve"> s-a manifestat cu precădere la </w:t>
      </w:r>
      <w:r w:rsidR="00B2266F" w:rsidRPr="00C631E4">
        <w:rPr>
          <w:rFonts w:ascii="Trebuchet MS" w:eastAsia="Calibri" w:hAnsi="Trebuchet MS" w:cs="Calibri"/>
          <w:sz w:val="22"/>
          <w:szCs w:val="22"/>
        </w:rPr>
        <w:t>granița</w:t>
      </w:r>
      <w:r w:rsidR="003E17DE" w:rsidRPr="00C631E4">
        <w:rPr>
          <w:rFonts w:ascii="Trebuchet MS" w:eastAsia="Calibri" w:hAnsi="Trebuchet MS" w:cs="Calibri"/>
          <w:sz w:val="22"/>
          <w:szCs w:val="22"/>
        </w:rPr>
        <w:t xml:space="preserve"> </w:t>
      </w:r>
      <w:r w:rsidR="00012E94" w:rsidRPr="00C631E4">
        <w:rPr>
          <w:rFonts w:ascii="Trebuchet MS" w:eastAsia="Calibri" w:hAnsi="Trebuchet MS" w:cs="Calibri"/>
          <w:sz w:val="22"/>
          <w:szCs w:val="22"/>
        </w:rPr>
        <w:t>de sud</w:t>
      </w:r>
      <w:r w:rsidR="00512DA7" w:rsidRPr="00C631E4">
        <w:rPr>
          <w:rFonts w:ascii="Trebuchet MS" w:eastAsia="Calibri" w:hAnsi="Trebuchet MS" w:cs="Calibri"/>
          <w:sz w:val="22"/>
          <w:szCs w:val="22"/>
        </w:rPr>
        <w:t>-vest</w:t>
      </w:r>
      <w:r w:rsidR="003E17DE" w:rsidRPr="00C631E4">
        <w:rPr>
          <w:rFonts w:ascii="Trebuchet MS" w:eastAsia="Calibri" w:hAnsi="Trebuchet MS" w:cs="Calibri"/>
          <w:sz w:val="22"/>
          <w:szCs w:val="22"/>
        </w:rPr>
        <w:t xml:space="preserve">, pe sensul de intrare, </w:t>
      </w:r>
      <w:r w:rsidR="00B2266F" w:rsidRPr="00C631E4">
        <w:rPr>
          <w:rFonts w:ascii="Trebuchet MS" w:eastAsia="Calibri" w:hAnsi="Trebuchet MS" w:cs="Calibri"/>
          <w:sz w:val="22"/>
          <w:szCs w:val="22"/>
        </w:rPr>
        <w:t>și</w:t>
      </w:r>
      <w:r w:rsidR="003E17DE" w:rsidRPr="00C631E4">
        <w:rPr>
          <w:rFonts w:ascii="Trebuchet MS" w:eastAsia="Calibri" w:hAnsi="Trebuchet MS" w:cs="Calibri"/>
          <w:sz w:val="22"/>
          <w:szCs w:val="22"/>
        </w:rPr>
        <w:t xml:space="preserve"> </w:t>
      </w:r>
      <w:r w:rsidR="00012E94" w:rsidRPr="00C631E4">
        <w:rPr>
          <w:rFonts w:ascii="Trebuchet MS" w:eastAsia="Calibri" w:hAnsi="Trebuchet MS" w:cs="Calibri"/>
          <w:sz w:val="22"/>
          <w:szCs w:val="22"/>
        </w:rPr>
        <w:t>de</w:t>
      </w:r>
      <w:r w:rsidR="00512DA7" w:rsidRPr="00C631E4">
        <w:rPr>
          <w:rFonts w:ascii="Trebuchet MS" w:eastAsia="Calibri" w:hAnsi="Trebuchet MS" w:cs="Calibri"/>
          <w:sz w:val="22"/>
          <w:szCs w:val="22"/>
        </w:rPr>
        <w:t xml:space="preserve"> nord-</w:t>
      </w:r>
      <w:r w:rsidR="00012E94" w:rsidRPr="00C631E4">
        <w:rPr>
          <w:rFonts w:ascii="Trebuchet MS" w:eastAsia="Calibri" w:hAnsi="Trebuchet MS" w:cs="Calibri"/>
          <w:sz w:val="22"/>
          <w:szCs w:val="22"/>
        </w:rPr>
        <w:t>vest</w:t>
      </w:r>
      <w:r w:rsidR="003E17DE" w:rsidRPr="00C631E4">
        <w:rPr>
          <w:rFonts w:ascii="Trebuchet MS" w:eastAsia="Calibri" w:hAnsi="Trebuchet MS" w:cs="Calibri"/>
          <w:sz w:val="22"/>
          <w:szCs w:val="22"/>
        </w:rPr>
        <w:t xml:space="preserve">, pe sensul </w:t>
      </w:r>
      <w:r w:rsidR="003E17DE" w:rsidRPr="00710FBE">
        <w:rPr>
          <w:rFonts w:ascii="Trebuchet MS" w:eastAsia="Calibri" w:hAnsi="Trebuchet MS" w:cs="Calibri"/>
          <w:sz w:val="22"/>
          <w:szCs w:val="22"/>
        </w:rPr>
        <w:t xml:space="preserve">de </w:t>
      </w:r>
      <w:r w:rsidR="00B2266F" w:rsidRPr="00710FBE">
        <w:rPr>
          <w:rFonts w:ascii="Trebuchet MS" w:eastAsia="Calibri" w:hAnsi="Trebuchet MS" w:cs="Calibri"/>
          <w:sz w:val="22"/>
          <w:szCs w:val="22"/>
        </w:rPr>
        <w:t>ieșire</w:t>
      </w:r>
      <w:r w:rsidR="003E17DE" w:rsidRPr="00710FBE">
        <w:rPr>
          <w:rFonts w:ascii="Trebuchet MS" w:eastAsia="Calibri" w:hAnsi="Trebuchet MS" w:cs="Calibri"/>
          <w:sz w:val="22"/>
          <w:szCs w:val="22"/>
        </w:rPr>
        <w:t xml:space="preserve">, în timp ce rutele maritimă </w:t>
      </w:r>
      <w:r w:rsidR="00B2266F" w:rsidRPr="00710FBE">
        <w:rPr>
          <w:rFonts w:ascii="Trebuchet MS" w:eastAsia="Calibri" w:hAnsi="Trebuchet MS" w:cs="Calibri"/>
          <w:sz w:val="22"/>
          <w:szCs w:val="22"/>
        </w:rPr>
        <w:t>și</w:t>
      </w:r>
      <w:r w:rsidR="003E17DE" w:rsidRPr="00710FBE">
        <w:rPr>
          <w:rFonts w:ascii="Trebuchet MS" w:eastAsia="Calibri" w:hAnsi="Trebuchet MS" w:cs="Calibri"/>
          <w:sz w:val="22"/>
          <w:szCs w:val="22"/>
        </w:rPr>
        <w:t xml:space="preserve"> aeriană au păstrat </w:t>
      </w:r>
      <w:r w:rsidR="00B2266F" w:rsidRPr="00710FBE">
        <w:rPr>
          <w:rFonts w:ascii="Trebuchet MS" w:eastAsia="Calibri" w:hAnsi="Trebuchet MS" w:cs="Calibri"/>
          <w:sz w:val="22"/>
          <w:szCs w:val="22"/>
        </w:rPr>
        <w:t>același</w:t>
      </w:r>
      <w:r w:rsidR="003E17DE" w:rsidRPr="00710FBE">
        <w:rPr>
          <w:rFonts w:ascii="Trebuchet MS" w:eastAsia="Calibri" w:hAnsi="Trebuchet MS" w:cs="Calibri"/>
          <w:sz w:val="22"/>
          <w:szCs w:val="22"/>
        </w:rPr>
        <w:t xml:space="preserve"> caracter de alternativă conjuncturală.</w:t>
      </w:r>
    </w:p>
    <w:p w:rsidR="00B546DD" w:rsidRDefault="00CB6362" w:rsidP="00B966DB">
      <w:pPr>
        <w:spacing w:after="120" w:line="276" w:lineRule="auto"/>
        <w:rPr>
          <w:rFonts w:ascii="Trebuchet MS" w:eastAsia="Calibri" w:hAnsi="Trebuchet MS" w:cs="Calibri"/>
          <w:sz w:val="22"/>
          <w:szCs w:val="22"/>
        </w:rPr>
      </w:pPr>
      <w:r w:rsidRPr="00E42930">
        <w:rPr>
          <w:rFonts w:ascii="Trebuchet MS" w:eastAsia="Calibri" w:hAnsi="Trebuchet MS" w:cs="Calibri"/>
          <w:sz w:val="22"/>
          <w:szCs w:val="22"/>
        </w:rPr>
        <w:t xml:space="preserve">În România, </w:t>
      </w:r>
      <w:r w:rsidR="000C5B92">
        <w:rPr>
          <w:rFonts w:ascii="Trebuchet MS" w:eastAsia="Calibri" w:hAnsi="Trebuchet MS" w:cs="Calibri"/>
          <w:sz w:val="22"/>
          <w:szCs w:val="22"/>
        </w:rPr>
        <w:t>s-au semnalat</w:t>
      </w:r>
      <w:r w:rsidRPr="00E42930">
        <w:rPr>
          <w:rFonts w:ascii="Trebuchet MS" w:eastAsia="Calibri" w:hAnsi="Trebuchet MS" w:cs="Calibri"/>
          <w:sz w:val="22"/>
          <w:szCs w:val="22"/>
        </w:rPr>
        <w:t xml:space="preserve"> filiere de migrație ilegală din care fac parte membri ai comunităților alogene (</w:t>
      </w:r>
      <w:r w:rsidR="00BE43C4">
        <w:rPr>
          <w:rFonts w:ascii="Trebuchet MS" w:eastAsia="Calibri" w:hAnsi="Trebuchet MS" w:cs="Calibri"/>
          <w:sz w:val="22"/>
          <w:szCs w:val="22"/>
        </w:rPr>
        <w:t>cu precădere din Orientul Mijlociu</w:t>
      </w:r>
      <w:r w:rsidRPr="00E42930">
        <w:rPr>
          <w:rFonts w:ascii="Trebuchet MS" w:eastAsia="Calibri" w:hAnsi="Trebuchet MS" w:cs="Calibri"/>
          <w:sz w:val="22"/>
          <w:szCs w:val="22"/>
        </w:rPr>
        <w:t xml:space="preserve">), eventual solicitanți de azil în România, care mențin legături cu </w:t>
      </w:r>
      <w:r w:rsidR="00B2266F" w:rsidRPr="00E42930">
        <w:rPr>
          <w:rFonts w:ascii="Trebuchet MS" w:eastAsia="Calibri" w:hAnsi="Trebuchet MS" w:cs="Calibri"/>
          <w:sz w:val="22"/>
          <w:szCs w:val="22"/>
        </w:rPr>
        <w:t>rețele</w:t>
      </w:r>
      <w:r w:rsidRPr="00E42930">
        <w:rPr>
          <w:rFonts w:ascii="Trebuchet MS" w:eastAsia="Calibri" w:hAnsi="Trebuchet MS" w:cs="Calibri"/>
          <w:sz w:val="22"/>
          <w:szCs w:val="22"/>
        </w:rPr>
        <w:t xml:space="preserve"> de criminalitate organizată și/sau se află în conexiune cu entități teroriste active în arealele de origine, dar și pe teritoriul european (în special regiunea balcanică </w:t>
      </w:r>
      <w:r w:rsidR="00B2266F" w:rsidRPr="00E42930">
        <w:rPr>
          <w:rFonts w:ascii="Trebuchet MS" w:eastAsia="Calibri" w:hAnsi="Trebuchet MS" w:cs="Calibri"/>
          <w:sz w:val="22"/>
          <w:szCs w:val="22"/>
        </w:rPr>
        <w:t>și</w:t>
      </w:r>
      <w:r w:rsidRPr="00E42930">
        <w:rPr>
          <w:rFonts w:ascii="Trebuchet MS" w:eastAsia="Calibri" w:hAnsi="Trebuchet MS" w:cs="Calibri"/>
          <w:sz w:val="22"/>
          <w:szCs w:val="22"/>
        </w:rPr>
        <w:t xml:space="preserve"> </w:t>
      </w:r>
      <w:r w:rsidR="00B2266F" w:rsidRPr="00E42930">
        <w:rPr>
          <w:rFonts w:ascii="Trebuchet MS" w:eastAsia="Calibri" w:hAnsi="Trebuchet MS" w:cs="Calibri"/>
          <w:sz w:val="22"/>
          <w:szCs w:val="22"/>
        </w:rPr>
        <w:t>spațiul</w:t>
      </w:r>
      <w:r w:rsidRPr="00E42930">
        <w:rPr>
          <w:rFonts w:ascii="Trebuchet MS" w:eastAsia="Calibri" w:hAnsi="Trebuchet MS" w:cs="Calibri"/>
          <w:sz w:val="22"/>
          <w:szCs w:val="22"/>
        </w:rPr>
        <w:t xml:space="preserve"> Schengen). </w:t>
      </w:r>
      <w:r w:rsidR="000C5B92">
        <w:rPr>
          <w:rFonts w:ascii="Trebuchet MS" w:eastAsia="Calibri" w:hAnsi="Trebuchet MS" w:cs="Calibri"/>
          <w:sz w:val="22"/>
          <w:szCs w:val="22"/>
        </w:rPr>
        <w:t>C</w:t>
      </w:r>
      <w:r w:rsidRPr="00E42930">
        <w:rPr>
          <w:rFonts w:ascii="Trebuchet MS" w:eastAsia="Calibri" w:hAnsi="Trebuchet MS" w:cs="Calibri"/>
          <w:sz w:val="22"/>
          <w:szCs w:val="22"/>
        </w:rPr>
        <w:t>etățeni</w:t>
      </w:r>
      <w:r w:rsidR="000C5B92">
        <w:rPr>
          <w:rFonts w:ascii="Trebuchet MS" w:eastAsia="Calibri" w:hAnsi="Trebuchet MS" w:cs="Calibri"/>
          <w:sz w:val="22"/>
          <w:szCs w:val="22"/>
        </w:rPr>
        <w:t>i</w:t>
      </w:r>
      <w:r w:rsidRPr="00E42930">
        <w:rPr>
          <w:rFonts w:ascii="Trebuchet MS" w:eastAsia="Calibri" w:hAnsi="Trebuchet MS" w:cs="Calibri"/>
          <w:sz w:val="22"/>
          <w:szCs w:val="22"/>
        </w:rPr>
        <w:t xml:space="preserve"> români cu mobilitate internațională joacă de regulă rolul de facilitatori sau transportatori. </w:t>
      </w:r>
      <w:r w:rsidR="00B2266F" w:rsidRPr="00E42930">
        <w:rPr>
          <w:rFonts w:ascii="Trebuchet MS" w:eastAsia="Calibri" w:hAnsi="Trebuchet MS" w:cs="Calibri"/>
          <w:sz w:val="22"/>
          <w:szCs w:val="22"/>
        </w:rPr>
        <w:t>Activitățile</w:t>
      </w:r>
      <w:r w:rsidRPr="00E42930">
        <w:rPr>
          <w:rFonts w:ascii="Trebuchet MS" w:eastAsia="Calibri" w:hAnsi="Trebuchet MS" w:cs="Calibri"/>
          <w:sz w:val="22"/>
          <w:szCs w:val="22"/>
        </w:rPr>
        <w:t xml:space="preserve"> </w:t>
      </w:r>
      <w:r w:rsidR="00B2266F" w:rsidRPr="00E42930">
        <w:rPr>
          <w:rFonts w:ascii="Trebuchet MS" w:eastAsia="Calibri" w:hAnsi="Trebuchet MS" w:cs="Calibri"/>
          <w:sz w:val="22"/>
          <w:szCs w:val="22"/>
        </w:rPr>
        <w:t>infracționale</w:t>
      </w:r>
      <w:r w:rsidRPr="00E42930">
        <w:rPr>
          <w:rFonts w:ascii="Trebuchet MS" w:eastAsia="Calibri" w:hAnsi="Trebuchet MS" w:cs="Calibri"/>
          <w:sz w:val="22"/>
          <w:szCs w:val="22"/>
        </w:rPr>
        <w:t xml:space="preserve"> au cunoscut intensificări conjuncturale, corelate cu fenomenul fluxurilor de </w:t>
      </w:r>
      <w:proofErr w:type="spellStart"/>
      <w:r w:rsidRPr="00E42930">
        <w:rPr>
          <w:rFonts w:ascii="Trebuchet MS" w:eastAsia="Calibri" w:hAnsi="Trebuchet MS" w:cs="Calibri"/>
          <w:sz w:val="22"/>
          <w:szCs w:val="22"/>
        </w:rPr>
        <w:t>migranți</w:t>
      </w:r>
      <w:proofErr w:type="spellEnd"/>
      <w:r w:rsidRPr="00E42930">
        <w:rPr>
          <w:rFonts w:ascii="Trebuchet MS" w:eastAsia="Calibri" w:hAnsi="Trebuchet MS" w:cs="Calibri"/>
          <w:sz w:val="22"/>
          <w:szCs w:val="22"/>
        </w:rPr>
        <w:t xml:space="preserve"> care au traversat regiunea balcanică, România constituind exclusiv zonă de tranzit. </w:t>
      </w:r>
    </w:p>
    <w:p w:rsidR="00111662" w:rsidRPr="00111662" w:rsidRDefault="00111662" w:rsidP="00B966DB">
      <w:pPr>
        <w:spacing w:after="120" w:line="276" w:lineRule="auto"/>
        <w:rPr>
          <w:rFonts w:ascii="Trebuchet MS" w:eastAsia="Calibri" w:hAnsi="Trebuchet MS" w:cs="Calibri"/>
          <w:sz w:val="22"/>
          <w:szCs w:val="22"/>
        </w:rPr>
      </w:pPr>
      <w:r w:rsidRPr="00111662">
        <w:rPr>
          <w:rFonts w:ascii="Trebuchet MS" w:eastAsia="Calibri" w:hAnsi="Trebuchet MS" w:cs="Calibri"/>
          <w:sz w:val="22"/>
          <w:szCs w:val="22"/>
        </w:rPr>
        <w:t>Din punct de vedere al formelor de manifestare, se observă următoarele</w:t>
      </w:r>
      <w:r w:rsidR="000C5B92">
        <w:rPr>
          <w:rFonts w:ascii="Trebuchet MS" w:eastAsia="Calibri" w:hAnsi="Trebuchet MS" w:cs="Calibri"/>
          <w:sz w:val="22"/>
          <w:szCs w:val="22"/>
        </w:rPr>
        <w:t xml:space="preserve"> tipologii</w:t>
      </w:r>
      <w:r w:rsidRPr="00111662">
        <w:rPr>
          <w:rFonts w:ascii="Trebuchet MS" w:eastAsia="Calibri" w:hAnsi="Trebuchet MS" w:cs="Calibri"/>
          <w:sz w:val="22"/>
          <w:szCs w:val="22"/>
        </w:rPr>
        <w:t xml:space="preserve">: </w:t>
      </w:r>
    </w:p>
    <w:p w:rsidR="00111662" w:rsidRPr="00111662" w:rsidRDefault="00111662" w:rsidP="00B966DB">
      <w:pPr>
        <w:pStyle w:val="ListParagraph"/>
        <w:numPr>
          <w:ilvl w:val="0"/>
          <w:numId w:val="6"/>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t</w:t>
      </w:r>
      <w:r w:rsidRPr="00111662">
        <w:rPr>
          <w:rFonts w:ascii="Trebuchet MS" w:eastAsia="Calibri" w:hAnsi="Trebuchet MS" w:cs="Calibri"/>
          <w:sz w:val="22"/>
          <w:szCs w:val="22"/>
        </w:rPr>
        <w:t xml:space="preserve">raversarea prin zona verde dintre punctele de trecere a frontierei de stat; </w:t>
      </w:r>
    </w:p>
    <w:p w:rsidR="00111662" w:rsidRPr="00111662" w:rsidRDefault="00111662" w:rsidP="00B966DB">
      <w:pPr>
        <w:pStyle w:val="ListParagraph"/>
        <w:numPr>
          <w:ilvl w:val="0"/>
          <w:numId w:val="6"/>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t</w:t>
      </w:r>
      <w:r w:rsidRPr="00111662">
        <w:rPr>
          <w:rFonts w:ascii="Trebuchet MS" w:eastAsia="Calibri" w:hAnsi="Trebuchet MS" w:cs="Calibri"/>
          <w:sz w:val="22"/>
          <w:szCs w:val="22"/>
        </w:rPr>
        <w:t xml:space="preserve">raversarea prin punctele de trecere a frontierei în autovehicule de mare tonaj sau dube </w:t>
      </w:r>
      <w:r>
        <w:rPr>
          <w:rFonts w:ascii="Trebuchet MS" w:eastAsia="Calibri" w:hAnsi="Trebuchet MS" w:cs="Calibri"/>
          <w:sz w:val="22"/>
          <w:szCs w:val="22"/>
        </w:rPr>
        <w:t>tr</w:t>
      </w:r>
      <w:r w:rsidRPr="00111662">
        <w:rPr>
          <w:rFonts w:ascii="Trebuchet MS" w:eastAsia="Calibri" w:hAnsi="Trebuchet MS" w:cs="Calibri"/>
          <w:sz w:val="22"/>
          <w:szCs w:val="22"/>
        </w:rPr>
        <w:t xml:space="preserve">ansport marfă prin ascunderea </w:t>
      </w:r>
      <w:proofErr w:type="spellStart"/>
      <w:r w:rsidRPr="00111662">
        <w:rPr>
          <w:rFonts w:ascii="Trebuchet MS" w:eastAsia="Calibri" w:hAnsi="Trebuchet MS" w:cs="Calibri"/>
          <w:sz w:val="22"/>
          <w:szCs w:val="22"/>
        </w:rPr>
        <w:t>migranților</w:t>
      </w:r>
      <w:proofErr w:type="spellEnd"/>
      <w:r w:rsidRPr="00111662">
        <w:rPr>
          <w:rFonts w:ascii="Trebuchet MS" w:eastAsia="Calibri" w:hAnsi="Trebuchet MS" w:cs="Calibri"/>
          <w:sz w:val="22"/>
          <w:szCs w:val="22"/>
        </w:rPr>
        <w:t xml:space="preserve">; </w:t>
      </w:r>
    </w:p>
    <w:p w:rsidR="00111662" w:rsidRPr="00111662" w:rsidRDefault="00111662" w:rsidP="00B966DB">
      <w:pPr>
        <w:pStyle w:val="ListParagraph"/>
        <w:numPr>
          <w:ilvl w:val="0"/>
          <w:numId w:val="6"/>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t</w:t>
      </w:r>
      <w:r w:rsidRPr="00111662">
        <w:rPr>
          <w:rFonts w:ascii="Trebuchet MS" w:eastAsia="Calibri" w:hAnsi="Trebuchet MS" w:cs="Calibri"/>
          <w:sz w:val="22"/>
          <w:szCs w:val="22"/>
        </w:rPr>
        <w:t>recerea frauduloasă a frontierei de stat cu Bulgaria prin utilizarea de ambarcațiuni de mici dimensiuni;</w:t>
      </w:r>
    </w:p>
    <w:p w:rsidR="00111662" w:rsidRPr="00111662" w:rsidRDefault="00111662" w:rsidP="00B966DB">
      <w:pPr>
        <w:pStyle w:val="ListParagraph"/>
        <w:numPr>
          <w:ilvl w:val="0"/>
          <w:numId w:val="6"/>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a</w:t>
      </w:r>
      <w:r w:rsidRPr="00111662">
        <w:rPr>
          <w:rFonts w:ascii="Trebuchet MS" w:eastAsia="Calibri" w:hAnsi="Trebuchet MS" w:cs="Calibri"/>
          <w:sz w:val="22"/>
          <w:szCs w:val="22"/>
        </w:rPr>
        <w:t>ccederea pe teritoriul României cu documente de identitate falsificate/contrafăcute;</w:t>
      </w:r>
    </w:p>
    <w:p w:rsidR="00B546DD" w:rsidRPr="00111662" w:rsidRDefault="00111662" w:rsidP="00B966DB">
      <w:pPr>
        <w:pStyle w:val="ListParagraph"/>
        <w:numPr>
          <w:ilvl w:val="0"/>
          <w:numId w:val="6"/>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i</w:t>
      </w:r>
      <w:r w:rsidRPr="00111662">
        <w:rPr>
          <w:rFonts w:ascii="Trebuchet MS" w:eastAsia="Calibri" w:hAnsi="Trebuchet MS" w:cs="Calibri"/>
          <w:sz w:val="22"/>
          <w:szCs w:val="22"/>
        </w:rPr>
        <w:t>ntrarea pe teritoriul României cu vize legale de studiu, de turism sau de muncă.</w:t>
      </w:r>
    </w:p>
    <w:p w:rsidR="00CB6362" w:rsidRDefault="00CB6362" w:rsidP="00CB6362">
      <w:pPr>
        <w:spacing w:line="276" w:lineRule="auto"/>
        <w:rPr>
          <w:rFonts w:ascii="Trebuchet MS" w:hAnsi="Trebuchet MS"/>
          <w:sz w:val="22"/>
          <w:szCs w:val="22"/>
          <w:lang w:eastAsia="ro-RO"/>
        </w:rPr>
      </w:pPr>
    </w:p>
    <w:p w:rsidR="00CB6362" w:rsidRPr="00B966DB" w:rsidRDefault="00CB6362" w:rsidP="004E556A">
      <w:pPr>
        <w:pStyle w:val="ListParagraph"/>
        <w:spacing w:line="276" w:lineRule="auto"/>
        <w:rPr>
          <w:rFonts w:ascii="Trebuchet MS" w:eastAsia="Calibri" w:hAnsi="Trebuchet MS" w:cs="Calibri"/>
          <w:sz w:val="22"/>
          <w:szCs w:val="22"/>
          <w:u w:val="single"/>
          <w:lang w:eastAsia="ro-RO"/>
        </w:rPr>
      </w:pPr>
      <w:r w:rsidRPr="00B966DB">
        <w:rPr>
          <w:rFonts w:ascii="Trebuchet MS" w:hAnsi="Trebuchet MS"/>
          <w:sz w:val="22"/>
          <w:szCs w:val="22"/>
          <w:u w:val="single"/>
          <w:lang w:eastAsia="ro-RO"/>
        </w:rPr>
        <w:t>Traficul de arme, muniții și substanțe periculoase (inclusiv traficul ilegal de armament convențional și produse cu dublă utilizare)</w:t>
      </w:r>
    </w:p>
    <w:p w:rsidR="00CB6362" w:rsidRPr="00E42930" w:rsidRDefault="00CB6362" w:rsidP="00CB6362">
      <w:pPr>
        <w:spacing w:line="276" w:lineRule="auto"/>
        <w:rPr>
          <w:rFonts w:ascii="Trebuchet MS" w:hAnsi="Trebuchet MS"/>
          <w:sz w:val="22"/>
          <w:szCs w:val="22"/>
          <w:lang w:eastAsia="ro-RO"/>
        </w:rPr>
      </w:pPr>
    </w:p>
    <w:p w:rsidR="000D7DA8" w:rsidRDefault="000D7DA8" w:rsidP="00B966DB">
      <w:pPr>
        <w:spacing w:after="120" w:line="276" w:lineRule="auto"/>
        <w:rPr>
          <w:rFonts w:ascii="Trebuchet MS" w:hAnsi="Trebuchet MS"/>
          <w:sz w:val="22"/>
          <w:szCs w:val="22"/>
          <w:lang w:eastAsia="ro-RO"/>
        </w:rPr>
      </w:pPr>
      <w:r w:rsidRPr="000D7DA8">
        <w:rPr>
          <w:rFonts w:ascii="Trebuchet MS" w:hAnsi="Trebuchet MS"/>
          <w:sz w:val="22"/>
          <w:szCs w:val="22"/>
          <w:lang w:eastAsia="ro-RO"/>
        </w:rPr>
        <w:t>Menținerea</w:t>
      </w:r>
      <w:r w:rsidR="000C5B92">
        <w:rPr>
          <w:rFonts w:ascii="Trebuchet MS" w:hAnsi="Trebuchet MS"/>
          <w:sz w:val="22"/>
          <w:szCs w:val="22"/>
          <w:lang w:eastAsia="ro-RO"/>
        </w:rPr>
        <w:t xml:space="preserve"> sau </w:t>
      </w:r>
      <w:r w:rsidRPr="000D7DA8">
        <w:rPr>
          <w:rFonts w:ascii="Trebuchet MS" w:hAnsi="Trebuchet MS"/>
          <w:sz w:val="22"/>
          <w:szCs w:val="22"/>
          <w:lang w:eastAsia="ro-RO"/>
        </w:rPr>
        <w:t>agravarea unor conflicte</w:t>
      </w:r>
      <w:r w:rsidR="000C5B92">
        <w:rPr>
          <w:rFonts w:ascii="Trebuchet MS" w:hAnsi="Trebuchet MS"/>
          <w:sz w:val="22"/>
          <w:szCs w:val="22"/>
          <w:lang w:eastAsia="ro-RO"/>
        </w:rPr>
        <w:t xml:space="preserve"> în spații non-UE</w:t>
      </w:r>
      <w:r w:rsidRPr="000D7DA8">
        <w:rPr>
          <w:rFonts w:ascii="Trebuchet MS" w:hAnsi="Trebuchet MS"/>
          <w:sz w:val="22"/>
          <w:szCs w:val="22"/>
          <w:lang w:eastAsia="ro-RO"/>
        </w:rPr>
        <w:t xml:space="preserve"> favorizează cererea de armament convențional</w:t>
      </w:r>
      <w:r w:rsidR="000C5B92">
        <w:rPr>
          <w:rFonts w:ascii="Trebuchet MS" w:hAnsi="Trebuchet MS"/>
          <w:sz w:val="22"/>
          <w:szCs w:val="22"/>
          <w:lang w:eastAsia="ro-RO"/>
        </w:rPr>
        <w:t>, tradusă prin</w:t>
      </w:r>
      <w:r w:rsidRPr="000D7DA8">
        <w:rPr>
          <w:rFonts w:ascii="Trebuchet MS" w:hAnsi="Trebuchet MS"/>
          <w:sz w:val="22"/>
          <w:szCs w:val="22"/>
          <w:lang w:eastAsia="ro-RO"/>
        </w:rPr>
        <w:t xml:space="preserve"> </w:t>
      </w:r>
      <w:r w:rsidR="000C5B92">
        <w:rPr>
          <w:rFonts w:ascii="Trebuchet MS" w:hAnsi="Trebuchet MS"/>
          <w:sz w:val="22"/>
          <w:szCs w:val="22"/>
          <w:lang w:eastAsia="ro-RO"/>
        </w:rPr>
        <w:t>încercări</w:t>
      </w:r>
      <w:r w:rsidRPr="000D7DA8">
        <w:rPr>
          <w:rFonts w:ascii="Trebuchet MS" w:hAnsi="Trebuchet MS"/>
          <w:sz w:val="22"/>
          <w:szCs w:val="22"/>
          <w:lang w:eastAsia="ro-RO"/>
        </w:rPr>
        <w:t xml:space="preserve"> de achiziționare ilegală de armament</w:t>
      </w:r>
      <w:r w:rsidR="000C5B92">
        <w:rPr>
          <w:rFonts w:ascii="Trebuchet MS" w:hAnsi="Trebuchet MS"/>
          <w:sz w:val="22"/>
          <w:szCs w:val="22"/>
          <w:lang w:eastAsia="ro-RO"/>
        </w:rPr>
        <w:t xml:space="preserve"> sau </w:t>
      </w:r>
      <w:r w:rsidRPr="000D7DA8">
        <w:rPr>
          <w:rFonts w:ascii="Trebuchet MS" w:hAnsi="Trebuchet MS"/>
          <w:sz w:val="22"/>
          <w:szCs w:val="22"/>
          <w:lang w:eastAsia="ro-RO"/>
        </w:rPr>
        <w:t>deturnare a unor operațiuni legale de comerț cu produse militare provenind din România către destinatari finali din zone de conflict sau supuși sancțiunilor internaționale.</w:t>
      </w:r>
    </w:p>
    <w:p w:rsidR="00CB6362" w:rsidRDefault="00CB6362" w:rsidP="00B966DB">
      <w:pPr>
        <w:spacing w:after="120" w:line="276" w:lineRule="auto"/>
        <w:rPr>
          <w:rFonts w:ascii="Trebuchet MS" w:hAnsi="Trebuchet MS"/>
          <w:sz w:val="22"/>
          <w:szCs w:val="22"/>
          <w:lang w:eastAsia="ro-RO"/>
        </w:rPr>
      </w:pPr>
      <w:r>
        <w:rPr>
          <w:rFonts w:ascii="Trebuchet MS" w:hAnsi="Trebuchet MS"/>
          <w:sz w:val="22"/>
          <w:szCs w:val="22"/>
          <w:lang w:eastAsia="ro-RO"/>
        </w:rPr>
        <w:t xml:space="preserve">În perioada de </w:t>
      </w:r>
      <w:r w:rsidR="00B966DB">
        <w:rPr>
          <w:rFonts w:ascii="Trebuchet MS" w:hAnsi="Trebuchet MS"/>
          <w:sz w:val="22"/>
          <w:szCs w:val="22"/>
          <w:lang w:eastAsia="ro-RO"/>
        </w:rPr>
        <w:t>referință</w:t>
      </w:r>
      <w:r>
        <w:rPr>
          <w:rFonts w:ascii="Trebuchet MS" w:hAnsi="Trebuchet MS"/>
          <w:sz w:val="22"/>
          <w:szCs w:val="22"/>
          <w:lang w:eastAsia="ro-RO"/>
        </w:rPr>
        <w:t xml:space="preserve"> 2016-2019, se poate observa o creștere a </w:t>
      </w:r>
      <w:r w:rsidR="00B966DB">
        <w:rPr>
          <w:rFonts w:ascii="Trebuchet MS" w:hAnsi="Trebuchet MS"/>
          <w:sz w:val="22"/>
          <w:szCs w:val="22"/>
          <w:lang w:eastAsia="ro-RO"/>
        </w:rPr>
        <w:t>incidenței</w:t>
      </w:r>
      <w:r>
        <w:rPr>
          <w:rFonts w:ascii="Trebuchet MS" w:hAnsi="Trebuchet MS"/>
          <w:sz w:val="22"/>
          <w:szCs w:val="22"/>
          <w:lang w:eastAsia="ro-RO"/>
        </w:rPr>
        <w:t xml:space="preserve"> </w:t>
      </w:r>
      <w:r w:rsidR="00B966DB">
        <w:rPr>
          <w:rFonts w:ascii="Trebuchet MS" w:hAnsi="Trebuchet MS"/>
          <w:sz w:val="22"/>
          <w:szCs w:val="22"/>
          <w:lang w:eastAsia="ro-RO"/>
        </w:rPr>
        <w:t>săvârșirii</w:t>
      </w:r>
      <w:r>
        <w:rPr>
          <w:rFonts w:ascii="Trebuchet MS" w:hAnsi="Trebuchet MS"/>
          <w:sz w:val="22"/>
          <w:szCs w:val="22"/>
          <w:lang w:eastAsia="ro-RO"/>
        </w:rPr>
        <w:t xml:space="preserve"> </w:t>
      </w:r>
      <w:r w:rsidR="00B966DB">
        <w:rPr>
          <w:rFonts w:ascii="Trebuchet MS" w:hAnsi="Trebuchet MS"/>
          <w:sz w:val="22"/>
          <w:szCs w:val="22"/>
          <w:lang w:eastAsia="ro-RO"/>
        </w:rPr>
        <w:t>infracțiunii</w:t>
      </w:r>
      <w:r>
        <w:rPr>
          <w:rFonts w:ascii="Trebuchet MS" w:hAnsi="Trebuchet MS"/>
          <w:sz w:val="22"/>
          <w:szCs w:val="22"/>
          <w:lang w:eastAsia="ro-RO"/>
        </w:rPr>
        <w:t xml:space="preserve"> de </w:t>
      </w:r>
      <w:r w:rsidRPr="00E42930">
        <w:rPr>
          <w:rFonts w:ascii="Trebuchet MS" w:hAnsi="Trebuchet MS"/>
          <w:sz w:val="22"/>
          <w:szCs w:val="22"/>
          <w:lang w:eastAsia="ro-RO"/>
        </w:rPr>
        <w:t>nerespectare a regimului armelor, munițiilor, materialelor nucleare și al materiilor explozive</w:t>
      </w:r>
      <w:r>
        <w:rPr>
          <w:rFonts w:ascii="Trebuchet MS" w:hAnsi="Trebuchet MS"/>
          <w:sz w:val="22"/>
          <w:szCs w:val="22"/>
          <w:lang w:eastAsia="ro-RO"/>
        </w:rPr>
        <w:t xml:space="preserve">. Conform datelor statistice, numărul hotărârilor </w:t>
      </w:r>
      <w:r w:rsidR="00B966DB">
        <w:rPr>
          <w:rFonts w:ascii="Trebuchet MS" w:hAnsi="Trebuchet MS"/>
          <w:sz w:val="22"/>
          <w:szCs w:val="22"/>
          <w:lang w:eastAsia="ro-RO"/>
        </w:rPr>
        <w:t>judecătorești</w:t>
      </w:r>
      <w:r>
        <w:rPr>
          <w:rFonts w:ascii="Trebuchet MS" w:hAnsi="Trebuchet MS"/>
          <w:sz w:val="22"/>
          <w:szCs w:val="22"/>
          <w:lang w:eastAsia="ro-RO"/>
        </w:rPr>
        <w:t xml:space="preserve"> definitive de condamnare în această materie a crescut de la 64 în anul 2016 la 117 în anul 2019.</w:t>
      </w:r>
    </w:p>
    <w:p w:rsidR="00CB6362" w:rsidRDefault="00CB6362" w:rsidP="00CB6362">
      <w:pPr>
        <w:spacing w:line="276" w:lineRule="auto"/>
        <w:rPr>
          <w:rFonts w:ascii="Trebuchet MS" w:hAnsi="Trebuchet MS"/>
          <w:sz w:val="22"/>
          <w:szCs w:val="22"/>
          <w:lang w:eastAsia="ro-RO"/>
        </w:rPr>
      </w:pPr>
    </w:p>
    <w:p w:rsidR="00CA2A84" w:rsidRPr="00B966DB" w:rsidRDefault="00CA2A84" w:rsidP="004E556A">
      <w:pPr>
        <w:pStyle w:val="ListParagraph"/>
        <w:spacing w:line="276" w:lineRule="auto"/>
        <w:rPr>
          <w:rFonts w:ascii="Trebuchet MS" w:eastAsia="Calibri" w:hAnsi="Trebuchet MS" w:cs="Calibri"/>
          <w:sz w:val="22"/>
          <w:szCs w:val="22"/>
          <w:u w:val="single"/>
        </w:rPr>
      </w:pPr>
      <w:r w:rsidRPr="00B966DB">
        <w:rPr>
          <w:rFonts w:ascii="Trebuchet MS" w:eastAsia="Calibri" w:hAnsi="Trebuchet MS" w:cs="Calibri"/>
          <w:sz w:val="22"/>
          <w:szCs w:val="22"/>
          <w:u w:val="single"/>
        </w:rPr>
        <w:t xml:space="preserve">Criminalitate </w:t>
      </w:r>
      <w:proofErr w:type="spellStart"/>
      <w:r w:rsidRPr="00B966DB">
        <w:rPr>
          <w:rFonts w:ascii="Trebuchet MS" w:eastAsia="Calibri" w:hAnsi="Trebuchet MS" w:cs="Calibri"/>
          <w:sz w:val="22"/>
          <w:szCs w:val="22"/>
          <w:u w:val="single"/>
        </w:rPr>
        <w:t>economico</w:t>
      </w:r>
      <w:proofErr w:type="spellEnd"/>
      <w:r w:rsidRPr="00B966DB">
        <w:rPr>
          <w:rFonts w:ascii="Trebuchet MS" w:eastAsia="Calibri" w:hAnsi="Trebuchet MS" w:cs="Calibri"/>
          <w:sz w:val="22"/>
          <w:szCs w:val="22"/>
          <w:u w:val="single"/>
        </w:rPr>
        <w:t>-financiară</w:t>
      </w:r>
    </w:p>
    <w:p w:rsidR="00CA2A84" w:rsidRDefault="00CA2A84" w:rsidP="00CA2A84">
      <w:pPr>
        <w:spacing w:line="276" w:lineRule="auto"/>
        <w:rPr>
          <w:rFonts w:ascii="Trebuchet MS" w:eastAsia="Calibri" w:hAnsi="Trebuchet MS" w:cs="Calibri"/>
          <w:sz w:val="22"/>
          <w:szCs w:val="22"/>
        </w:rPr>
      </w:pPr>
    </w:p>
    <w:p w:rsidR="00CA2A84" w:rsidRDefault="00CA2A84"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 xml:space="preserve">Pe fondul valorilor sociale lezate, infracțiunile asociate macrocriminalității </w:t>
      </w:r>
      <w:proofErr w:type="spellStart"/>
      <w:r w:rsidRPr="00E42930">
        <w:rPr>
          <w:rFonts w:ascii="Trebuchet MS" w:hAnsi="Trebuchet MS"/>
          <w:sz w:val="22"/>
          <w:szCs w:val="22"/>
          <w:lang w:eastAsia="ro-RO"/>
        </w:rPr>
        <w:t>economico</w:t>
      </w:r>
      <w:proofErr w:type="spellEnd"/>
      <w:r w:rsidRPr="00E42930">
        <w:rPr>
          <w:rFonts w:ascii="Trebuchet MS" w:hAnsi="Trebuchet MS"/>
          <w:sz w:val="22"/>
          <w:szCs w:val="22"/>
          <w:lang w:eastAsia="ro-RO"/>
        </w:rPr>
        <w:t xml:space="preserve">-financiare reprezintă fapte penale cu un grad de pericol social ridicat, ce aduc atingere atât bugetului consolidat al statului, cât și intereselor legitime ale cetățenilor. Influența negativă a acestui fenomen infracțional </w:t>
      </w:r>
      <w:r w:rsidRPr="00E42930">
        <w:rPr>
          <w:rFonts w:ascii="Trebuchet MS" w:hAnsi="Trebuchet MS"/>
          <w:sz w:val="22"/>
          <w:szCs w:val="22"/>
          <w:lang w:eastAsia="ro-RO"/>
        </w:rPr>
        <w:lastRenderedPageBreak/>
        <w:t xml:space="preserve">se manifestă nu numai prin faptul că lipsește bugetul statului de venituri substanțiale, dar și prin distorsiunile semnificative produse activităților comerciale legale, prin practicarea unor prețuri care exclud principiile concurenței legale și prin lipsa unui control asupra produselor respective. </w:t>
      </w:r>
    </w:p>
    <w:p w:rsidR="00CA2A84" w:rsidRDefault="00CA2A84" w:rsidP="00B966DB">
      <w:pPr>
        <w:spacing w:after="120" w:line="276" w:lineRule="auto"/>
        <w:rPr>
          <w:rFonts w:ascii="Trebuchet MS" w:hAnsi="Trebuchet MS"/>
          <w:sz w:val="22"/>
          <w:szCs w:val="22"/>
          <w:lang w:eastAsia="ro-RO"/>
        </w:rPr>
      </w:pPr>
      <w:r>
        <w:rPr>
          <w:rFonts w:ascii="Trebuchet MS" w:hAnsi="Trebuchet MS"/>
          <w:sz w:val="22"/>
          <w:szCs w:val="22"/>
          <w:lang w:eastAsia="ro-RO"/>
        </w:rPr>
        <w:t xml:space="preserve">Ca parte semnificativă a criminalității </w:t>
      </w:r>
      <w:proofErr w:type="spellStart"/>
      <w:r>
        <w:rPr>
          <w:rFonts w:ascii="Trebuchet MS" w:hAnsi="Trebuchet MS"/>
          <w:sz w:val="22"/>
          <w:szCs w:val="22"/>
          <w:lang w:eastAsia="ro-RO"/>
        </w:rPr>
        <w:t>economico</w:t>
      </w:r>
      <w:proofErr w:type="spellEnd"/>
      <w:r>
        <w:rPr>
          <w:rFonts w:ascii="Trebuchet MS" w:hAnsi="Trebuchet MS"/>
          <w:sz w:val="22"/>
          <w:szCs w:val="22"/>
          <w:lang w:eastAsia="ro-RO"/>
        </w:rPr>
        <w:t>-financiare, e</w:t>
      </w:r>
      <w:r w:rsidRPr="00E42930">
        <w:rPr>
          <w:rFonts w:ascii="Trebuchet MS" w:hAnsi="Trebuchet MS"/>
          <w:sz w:val="22"/>
          <w:szCs w:val="22"/>
          <w:lang w:eastAsia="ro-RO"/>
        </w:rPr>
        <w:t xml:space="preserve">vaziunea fiscală </w:t>
      </w:r>
      <w:r>
        <w:rPr>
          <w:rFonts w:ascii="Trebuchet MS" w:hAnsi="Trebuchet MS"/>
          <w:sz w:val="22"/>
          <w:szCs w:val="22"/>
          <w:lang w:eastAsia="ro-RO"/>
        </w:rPr>
        <w:t>este încurajată de</w:t>
      </w:r>
      <w:r w:rsidRPr="00E42930">
        <w:rPr>
          <w:rFonts w:ascii="Trebuchet MS" w:hAnsi="Trebuchet MS"/>
          <w:sz w:val="22"/>
          <w:szCs w:val="22"/>
          <w:lang w:eastAsia="ro-RO"/>
        </w:rPr>
        <w:t xml:space="preserve"> instabili</w:t>
      </w:r>
      <w:r>
        <w:rPr>
          <w:rFonts w:ascii="Trebuchet MS" w:hAnsi="Trebuchet MS"/>
          <w:sz w:val="22"/>
          <w:szCs w:val="22"/>
          <w:lang w:eastAsia="ro-RO"/>
        </w:rPr>
        <w:t>tatea</w:t>
      </w:r>
      <w:r w:rsidRPr="00E42930">
        <w:rPr>
          <w:rFonts w:ascii="Trebuchet MS" w:hAnsi="Trebuchet MS"/>
          <w:sz w:val="22"/>
          <w:szCs w:val="22"/>
          <w:lang w:eastAsia="ro-RO"/>
        </w:rPr>
        <w:t xml:space="preserve"> legislati</w:t>
      </w:r>
      <w:r>
        <w:rPr>
          <w:rFonts w:ascii="Trebuchet MS" w:hAnsi="Trebuchet MS"/>
          <w:sz w:val="22"/>
          <w:szCs w:val="22"/>
          <w:lang w:eastAsia="ro-RO"/>
        </w:rPr>
        <w:t>vă</w:t>
      </w:r>
      <w:r w:rsidRPr="00E42930">
        <w:rPr>
          <w:rFonts w:ascii="Trebuchet MS" w:hAnsi="Trebuchet MS"/>
          <w:sz w:val="22"/>
          <w:szCs w:val="22"/>
          <w:lang w:eastAsia="ro-RO"/>
        </w:rPr>
        <w:t xml:space="preserve"> din domeniul vamal și fiscal</w:t>
      </w:r>
      <w:r>
        <w:rPr>
          <w:rFonts w:ascii="Trebuchet MS" w:hAnsi="Trebuchet MS"/>
          <w:sz w:val="22"/>
          <w:szCs w:val="22"/>
          <w:lang w:eastAsia="ro-RO"/>
        </w:rPr>
        <w:t>;</w:t>
      </w:r>
      <w:r w:rsidRPr="00E42930">
        <w:rPr>
          <w:rFonts w:ascii="Trebuchet MS" w:hAnsi="Trebuchet MS"/>
          <w:sz w:val="22"/>
          <w:szCs w:val="22"/>
          <w:lang w:eastAsia="ro-RO"/>
        </w:rPr>
        <w:t xml:space="preserve"> grupările de criminalitate organizată din domeniu s-au adaptat</w:t>
      </w:r>
      <w:r>
        <w:rPr>
          <w:rFonts w:ascii="Trebuchet MS" w:hAnsi="Trebuchet MS"/>
          <w:sz w:val="22"/>
          <w:szCs w:val="22"/>
          <w:lang w:eastAsia="ro-RO"/>
        </w:rPr>
        <w:t xml:space="preserve"> în consecință</w:t>
      </w:r>
      <w:r w:rsidRPr="00E42930">
        <w:rPr>
          <w:rFonts w:ascii="Trebuchet MS" w:hAnsi="Trebuchet MS"/>
          <w:sz w:val="22"/>
          <w:szCs w:val="22"/>
          <w:lang w:eastAsia="ro-RO"/>
        </w:rPr>
        <w:t>, diversificându-și metodele de exploatare a breșelor legislative și procedurale. În multe cazuri, acestea au deschis circuite care includ și o componentă transfrontalieră, prin angrenarea de societăți fantomă și entități juridice off-</w:t>
      </w:r>
      <w:proofErr w:type="spellStart"/>
      <w:r w:rsidRPr="00E42930">
        <w:rPr>
          <w:rFonts w:ascii="Trebuchet MS" w:hAnsi="Trebuchet MS"/>
          <w:sz w:val="22"/>
          <w:szCs w:val="22"/>
          <w:lang w:eastAsia="ro-RO"/>
        </w:rPr>
        <w:t>shore</w:t>
      </w:r>
      <w:proofErr w:type="spellEnd"/>
      <w:r w:rsidRPr="00E42930">
        <w:rPr>
          <w:rFonts w:ascii="Trebuchet MS" w:hAnsi="Trebuchet MS"/>
          <w:sz w:val="22"/>
          <w:szCs w:val="22"/>
          <w:lang w:eastAsia="ro-RO"/>
        </w:rPr>
        <w:t xml:space="preserve">. </w:t>
      </w:r>
      <w:r w:rsidRPr="00EB3F65">
        <w:rPr>
          <w:rFonts w:ascii="Trebuchet MS" w:hAnsi="Trebuchet MS"/>
          <w:sz w:val="22"/>
          <w:szCs w:val="22"/>
          <w:lang w:eastAsia="ro-RO"/>
        </w:rPr>
        <w:t xml:space="preserve">Manifestarea fenomenului în perioada 2014-2019 </w:t>
      </w:r>
      <w:r>
        <w:rPr>
          <w:rFonts w:ascii="Trebuchet MS" w:hAnsi="Trebuchet MS"/>
          <w:sz w:val="22"/>
          <w:szCs w:val="22"/>
          <w:lang w:eastAsia="ro-RO"/>
        </w:rPr>
        <w:t>a afectat</w:t>
      </w:r>
      <w:r w:rsidRPr="00EB3F65">
        <w:rPr>
          <w:rFonts w:ascii="Trebuchet MS" w:hAnsi="Trebuchet MS"/>
          <w:sz w:val="22"/>
          <w:szCs w:val="22"/>
          <w:lang w:eastAsia="ro-RO"/>
        </w:rPr>
        <w:t xml:space="preserve"> domenii precum: </w:t>
      </w:r>
      <w:r w:rsidR="00B966DB" w:rsidRPr="00EB3F65">
        <w:rPr>
          <w:rFonts w:ascii="Trebuchet MS" w:hAnsi="Trebuchet MS"/>
          <w:sz w:val="22"/>
          <w:szCs w:val="22"/>
          <w:lang w:eastAsia="ro-RO"/>
        </w:rPr>
        <w:t>construcții</w:t>
      </w:r>
      <w:r w:rsidRPr="00EB3F65">
        <w:rPr>
          <w:rFonts w:ascii="Trebuchet MS" w:hAnsi="Trebuchet MS"/>
          <w:sz w:val="22"/>
          <w:szCs w:val="22"/>
          <w:lang w:eastAsia="ro-RO"/>
        </w:rPr>
        <w:t xml:space="preserve">, agricol, </w:t>
      </w:r>
      <w:r w:rsidR="00B966DB" w:rsidRPr="00EB3F65">
        <w:rPr>
          <w:rFonts w:ascii="Trebuchet MS" w:hAnsi="Trebuchet MS"/>
          <w:sz w:val="22"/>
          <w:szCs w:val="22"/>
          <w:lang w:eastAsia="ro-RO"/>
        </w:rPr>
        <w:t>comerțul</w:t>
      </w:r>
      <w:r w:rsidRPr="00EB3F65">
        <w:rPr>
          <w:rFonts w:ascii="Trebuchet MS" w:hAnsi="Trebuchet MS"/>
          <w:sz w:val="22"/>
          <w:szCs w:val="22"/>
          <w:lang w:eastAsia="ro-RO"/>
        </w:rPr>
        <w:t xml:space="preserve"> cu bunuri de larg consum, cu produse </w:t>
      </w:r>
      <w:proofErr w:type="spellStart"/>
      <w:r w:rsidRPr="00EB3F65">
        <w:rPr>
          <w:rFonts w:ascii="Trebuchet MS" w:hAnsi="Trebuchet MS"/>
          <w:sz w:val="22"/>
          <w:szCs w:val="22"/>
          <w:lang w:eastAsia="ro-RO"/>
        </w:rPr>
        <w:t>agro</w:t>
      </w:r>
      <w:proofErr w:type="spellEnd"/>
      <w:r w:rsidRPr="00EB3F65">
        <w:rPr>
          <w:rFonts w:ascii="Trebuchet MS" w:hAnsi="Trebuchet MS"/>
          <w:sz w:val="22"/>
          <w:szCs w:val="22"/>
          <w:lang w:eastAsia="ro-RO"/>
        </w:rPr>
        <w:t xml:space="preserve">-alimentare și cu produse accizate (alcool, petrol, tutun), transporturi </w:t>
      </w:r>
      <w:r w:rsidR="00B966DB" w:rsidRPr="00EB3F65">
        <w:rPr>
          <w:rFonts w:ascii="Trebuchet MS" w:hAnsi="Trebuchet MS"/>
          <w:sz w:val="22"/>
          <w:szCs w:val="22"/>
          <w:lang w:eastAsia="ro-RO"/>
        </w:rPr>
        <w:t>și</w:t>
      </w:r>
      <w:r w:rsidRPr="00EB3F65">
        <w:rPr>
          <w:rFonts w:ascii="Trebuchet MS" w:hAnsi="Trebuchet MS"/>
          <w:sz w:val="22"/>
          <w:szCs w:val="22"/>
          <w:lang w:eastAsia="ro-RO"/>
        </w:rPr>
        <w:t xml:space="preserve">, implicit, </w:t>
      </w:r>
      <w:r w:rsidR="00B966DB" w:rsidRPr="00EB3F65">
        <w:rPr>
          <w:rFonts w:ascii="Trebuchet MS" w:hAnsi="Trebuchet MS"/>
          <w:sz w:val="22"/>
          <w:szCs w:val="22"/>
          <w:lang w:eastAsia="ro-RO"/>
        </w:rPr>
        <w:t>piața</w:t>
      </w:r>
      <w:r w:rsidRPr="00EB3F65">
        <w:rPr>
          <w:rFonts w:ascii="Trebuchet MS" w:hAnsi="Trebuchet MS"/>
          <w:sz w:val="22"/>
          <w:szCs w:val="22"/>
          <w:lang w:eastAsia="ro-RO"/>
        </w:rPr>
        <w:t xml:space="preserve"> </w:t>
      </w:r>
      <w:r w:rsidR="00B966DB" w:rsidRPr="00EB3F65">
        <w:rPr>
          <w:rFonts w:ascii="Trebuchet MS" w:hAnsi="Trebuchet MS"/>
          <w:sz w:val="22"/>
          <w:szCs w:val="22"/>
          <w:lang w:eastAsia="ro-RO"/>
        </w:rPr>
        <w:t>forței</w:t>
      </w:r>
      <w:r w:rsidRPr="00EB3F65">
        <w:rPr>
          <w:rFonts w:ascii="Trebuchet MS" w:hAnsi="Trebuchet MS"/>
          <w:sz w:val="22"/>
          <w:szCs w:val="22"/>
          <w:lang w:eastAsia="ro-RO"/>
        </w:rPr>
        <w:t xml:space="preserve"> de muncă (prin angajări la negru/gri). </w:t>
      </w:r>
    </w:p>
    <w:p w:rsidR="00CA2A84" w:rsidRPr="00E42930" w:rsidRDefault="00CA2A84" w:rsidP="00B966DB">
      <w:pPr>
        <w:spacing w:after="120" w:line="276" w:lineRule="auto"/>
        <w:rPr>
          <w:rFonts w:ascii="Trebuchet MS" w:hAnsi="Trebuchet MS"/>
          <w:sz w:val="22"/>
          <w:szCs w:val="22"/>
        </w:rPr>
      </w:pPr>
      <w:r w:rsidRPr="00E42930">
        <w:rPr>
          <w:rFonts w:ascii="Trebuchet MS" w:hAnsi="Trebuchet MS"/>
          <w:sz w:val="22"/>
          <w:szCs w:val="22"/>
          <w:lang w:eastAsia="ro-RO"/>
        </w:rPr>
        <w:t xml:space="preserve">Principalele tendințe ale fenomenului evazionist vizează: </w:t>
      </w:r>
    </w:p>
    <w:p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e</w:t>
      </w:r>
      <w:r w:rsidRPr="00A46D90">
        <w:rPr>
          <w:rFonts w:ascii="Trebuchet MS" w:hAnsi="Trebuchet MS"/>
          <w:sz w:val="22"/>
          <w:szCs w:val="22"/>
          <w:lang w:eastAsia="ro-RO"/>
        </w:rPr>
        <w:t xml:space="preserve">ludarea sistemului de taxe și impozite pe fondul reorganizării organelor fiscale și ajustării sistemului fiscal; </w:t>
      </w:r>
    </w:p>
    <w:p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c</w:t>
      </w:r>
      <w:r w:rsidRPr="00A46D90">
        <w:rPr>
          <w:rFonts w:ascii="Trebuchet MS" w:hAnsi="Trebuchet MS"/>
          <w:sz w:val="22"/>
          <w:szCs w:val="22"/>
          <w:lang w:eastAsia="ro-RO"/>
        </w:rPr>
        <w:t xml:space="preserve">reșterea numărului fraudelor vamale, inclusiv al celor din categoria mărfurilor subevaluate sau contrafăcute; </w:t>
      </w:r>
    </w:p>
    <w:p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c</w:t>
      </w:r>
      <w:r w:rsidRPr="00A46D90">
        <w:rPr>
          <w:rFonts w:ascii="Trebuchet MS" w:hAnsi="Trebuchet MS"/>
          <w:sz w:val="22"/>
          <w:szCs w:val="22"/>
          <w:lang w:eastAsia="ro-RO"/>
        </w:rPr>
        <w:t xml:space="preserve">reșterea numărului de rețelele infracționale implicate în activități evazioniste de amploare, care acționează independent în România sau în conexiune cu structuri similare din state comunitare ; </w:t>
      </w:r>
    </w:p>
    <w:p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f</w:t>
      </w:r>
      <w:r w:rsidRPr="00A46D90">
        <w:rPr>
          <w:rFonts w:ascii="Trebuchet MS" w:hAnsi="Trebuchet MS"/>
          <w:sz w:val="22"/>
          <w:szCs w:val="22"/>
          <w:lang w:eastAsia="ro-RO"/>
        </w:rPr>
        <w:t xml:space="preserve">rauda cu certificate verzi, prin intermediul cărora entitățile de tip evazionist reușesc să sustragă sume mari de bani prin fraudarea TVA și să monopolizeze comercializarea acestor certificate;  </w:t>
      </w:r>
    </w:p>
    <w:p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t</w:t>
      </w:r>
      <w:r w:rsidRPr="00A46D90">
        <w:rPr>
          <w:rFonts w:ascii="Trebuchet MS" w:hAnsi="Trebuchet MS"/>
          <w:sz w:val="22"/>
          <w:szCs w:val="22"/>
          <w:lang w:eastAsia="ro-RO"/>
        </w:rPr>
        <w:t xml:space="preserve">ransferul veniturilor impozabile la societăți nou create în cadrul aceluiași grup, aflate în perioada de scutire de la plata impozitului pe profit, concomitent cu înregistrarea de pierderi de către societatea-mamă; </w:t>
      </w:r>
    </w:p>
    <w:p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c</w:t>
      </w:r>
      <w:r w:rsidRPr="00A46D90">
        <w:rPr>
          <w:rFonts w:ascii="Trebuchet MS" w:hAnsi="Trebuchet MS"/>
          <w:sz w:val="22"/>
          <w:szCs w:val="22"/>
          <w:lang w:eastAsia="ro-RO"/>
        </w:rPr>
        <w:t xml:space="preserve">esionarea societăților cu datorii către cetățeni străini sau persoane insolvabile; </w:t>
      </w:r>
    </w:p>
    <w:p w:rsidR="00CA2A84" w:rsidRPr="00A049F7" w:rsidRDefault="00CA2A84" w:rsidP="00B966DB">
      <w:pPr>
        <w:pStyle w:val="ListParagraph"/>
        <w:numPr>
          <w:ilvl w:val="0"/>
          <w:numId w:val="5"/>
        </w:numPr>
        <w:spacing w:after="120" w:line="276" w:lineRule="auto"/>
        <w:contextualSpacing w:val="0"/>
        <w:rPr>
          <w:rFonts w:ascii="Trebuchet MS" w:eastAsia="Calibri" w:hAnsi="Trebuchet MS" w:cs="Calibri"/>
          <w:sz w:val="22"/>
          <w:szCs w:val="22"/>
        </w:rPr>
      </w:pPr>
      <w:r>
        <w:rPr>
          <w:rFonts w:ascii="Trebuchet MS" w:hAnsi="Trebuchet MS"/>
          <w:sz w:val="22"/>
          <w:szCs w:val="22"/>
          <w:lang w:eastAsia="ro-RO"/>
        </w:rPr>
        <w:t>e</w:t>
      </w:r>
      <w:r w:rsidRPr="00A46D90">
        <w:rPr>
          <w:rFonts w:ascii="Trebuchet MS" w:hAnsi="Trebuchet MS"/>
          <w:sz w:val="22"/>
          <w:szCs w:val="22"/>
          <w:lang w:eastAsia="ro-RO"/>
        </w:rPr>
        <w:t>xisten</w:t>
      </w:r>
      <w:r>
        <w:rPr>
          <w:rFonts w:ascii="Trebuchet MS" w:hAnsi="Trebuchet MS"/>
          <w:sz w:val="22"/>
          <w:szCs w:val="22"/>
          <w:lang w:eastAsia="ro-RO"/>
        </w:rPr>
        <w:t>ța</w:t>
      </w:r>
      <w:r w:rsidRPr="00A46D90">
        <w:rPr>
          <w:rFonts w:ascii="Trebuchet MS" w:hAnsi="Trebuchet MS"/>
          <w:sz w:val="22"/>
          <w:szCs w:val="22"/>
          <w:lang w:eastAsia="ro-RO"/>
        </w:rPr>
        <w:t xml:space="preserve"> unor puncte de sprijin din zona funcționarilor publici sau a experților în domeniul fiscal, financiar, juridic etc</w:t>
      </w:r>
      <w:r w:rsidR="00E32AF6">
        <w:rPr>
          <w:rFonts w:ascii="Trebuchet MS" w:hAnsi="Trebuchet MS"/>
          <w:sz w:val="22"/>
          <w:szCs w:val="22"/>
          <w:lang w:eastAsia="ro-RO"/>
        </w:rPr>
        <w:t>.</w:t>
      </w:r>
      <w:r>
        <w:rPr>
          <w:rFonts w:ascii="Trebuchet MS" w:hAnsi="Trebuchet MS"/>
          <w:sz w:val="22"/>
          <w:szCs w:val="22"/>
          <w:lang w:eastAsia="ro-RO"/>
        </w:rPr>
        <w:t>;</w:t>
      </w:r>
    </w:p>
    <w:p w:rsidR="00CA2A84" w:rsidRPr="00B966DB" w:rsidRDefault="00CA2A84" w:rsidP="00B966DB">
      <w:pPr>
        <w:pStyle w:val="ListParagraph"/>
        <w:numPr>
          <w:ilvl w:val="0"/>
          <w:numId w:val="5"/>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lipsa de transparență în deținerea titlurilor la purtător, anterior intrării în vigoare a Legii nr. 129/2019.</w:t>
      </w:r>
    </w:p>
    <w:p w:rsidR="00CA2A84" w:rsidRDefault="00CA2A84"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 xml:space="preserve">Ca altă ramură importantă a </w:t>
      </w:r>
      <w:r>
        <w:rPr>
          <w:rFonts w:ascii="Trebuchet MS" w:hAnsi="Trebuchet MS"/>
          <w:sz w:val="22"/>
          <w:szCs w:val="22"/>
          <w:lang w:eastAsia="ro-RO"/>
        </w:rPr>
        <w:t xml:space="preserve">criminalității </w:t>
      </w:r>
      <w:proofErr w:type="spellStart"/>
      <w:r>
        <w:rPr>
          <w:rFonts w:ascii="Trebuchet MS" w:hAnsi="Trebuchet MS"/>
          <w:sz w:val="22"/>
          <w:szCs w:val="22"/>
          <w:lang w:eastAsia="ro-RO"/>
        </w:rPr>
        <w:t>economico</w:t>
      </w:r>
      <w:proofErr w:type="spellEnd"/>
      <w:r>
        <w:rPr>
          <w:rFonts w:ascii="Trebuchet MS" w:hAnsi="Trebuchet MS"/>
          <w:sz w:val="22"/>
          <w:szCs w:val="22"/>
          <w:lang w:eastAsia="ro-RO"/>
        </w:rPr>
        <w:t>-financiare,</w:t>
      </w:r>
      <w:r w:rsidRPr="00A64BC3">
        <w:rPr>
          <w:rFonts w:ascii="Trebuchet MS" w:eastAsia="Calibri" w:hAnsi="Trebuchet MS" w:cs="Calibri"/>
          <w:sz w:val="22"/>
          <w:szCs w:val="22"/>
        </w:rPr>
        <w:t xml:space="preserve"> </w:t>
      </w:r>
      <w:r>
        <w:rPr>
          <w:rFonts w:ascii="Trebuchet MS" w:eastAsia="Calibri" w:hAnsi="Trebuchet MS" w:cs="Calibri"/>
          <w:sz w:val="22"/>
          <w:szCs w:val="22"/>
        </w:rPr>
        <w:t>c</w:t>
      </w:r>
      <w:r w:rsidRPr="00A64BC3">
        <w:rPr>
          <w:rFonts w:ascii="Trebuchet MS" w:eastAsia="Calibri" w:hAnsi="Trebuchet MS" w:cs="Calibri"/>
          <w:sz w:val="22"/>
          <w:szCs w:val="22"/>
        </w:rPr>
        <w:t xml:space="preserve">ontrabanda cu produse accizabile (în special țigarete </w:t>
      </w:r>
      <w:r w:rsidR="00B966DB" w:rsidRPr="00A64BC3">
        <w:rPr>
          <w:rFonts w:ascii="Trebuchet MS" w:eastAsia="Calibri" w:hAnsi="Trebuchet MS" w:cs="Calibri"/>
          <w:sz w:val="22"/>
          <w:szCs w:val="22"/>
        </w:rPr>
        <w:t>și</w:t>
      </w:r>
      <w:r w:rsidRPr="00A64BC3">
        <w:rPr>
          <w:rFonts w:ascii="Trebuchet MS" w:eastAsia="Calibri" w:hAnsi="Trebuchet MS" w:cs="Calibri"/>
          <w:sz w:val="22"/>
          <w:szCs w:val="22"/>
        </w:rPr>
        <w:t xml:space="preserve"> combustibili) s-a menținut la un nivel ridicat în ultimii ani, cu fluctuații generate de măsurile ofensive de contracarare </w:t>
      </w:r>
      <w:r w:rsidR="00B966DB" w:rsidRPr="00A64BC3">
        <w:rPr>
          <w:rFonts w:ascii="Trebuchet MS" w:eastAsia="Calibri" w:hAnsi="Trebuchet MS" w:cs="Calibri"/>
          <w:sz w:val="22"/>
          <w:szCs w:val="22"/>
        </w:rPr>
        <w:t>și</w:t>
      </w:r>
      <w:r w:rsidRPr="00A64BC3">
        <w:rPr>
          <w:rFonts w:ascii="Trebuchet MS" w:eastAsia="Calibri" w:hAnsi="Trebuchet MS" w:cs="Calibri"/>
          <w:sz w:val="22"/>
          <w:szCs w:val="22"/>
        </w:rPr>
        <w:t xml:space="preserve"> combatere adoptate de către autoritățile române și/sau ale statelor limitrofe. Extinderea la nivel național a fenomenului este favorizată de conexarea grupărilor autohtone la rețelele transfrontaliere specializate în contrabandă, rutele utilizate fiind modificate rapid, în funcție de breșele în securizarea frontierei. Cea mai mare pondere din volumul contrabandei se înregistrează la frontiera de nord-est, și într-o măsură mai redusă, </w:t>
      </w:r>
      <w:r w:rsidR="00E32AF6">
        <w:rPr>
          <w:rFonts w:ascii="Trebuchet MS" w:eastAsia="Calibri" w:hAnsi="Trebuchet MS" w:cs="Calibri"/>
          <w:sz w:val="22"/>
          <w:szCs w:val="22"/>
        </w:rPr>
        <w:t>la</w:t>
      </w:r>
      <w:r w:rsidR="00E32AF6" w:rsidRPr="00A64BC3">
        <w:rPr>
          <w:rFonts w:ascii="Trebuchet MS" w:eastAsia="Calibri" w:hAnsi="Trebuchet MS" w:cs="Calibri"/>
          <w:sz w:val="22"/>
          <w:szCs w:val="22"/>
        </w:rPr>
        <w:t xml:space="preserve"> </w:t>
      </w:r>
      <w:r w:rsidRPr="00A64BC3">
        <w:rPr>
          <w:rFonts w:ascii="Trebuchet MS" w:eastAsia="Calibri" w:hAnsi="Trebuchet MS" w:cs="Calibri"/>
          <w:sz w:val="22"/>
          <w:szCs w:val="22"/>
        </w:rPr>
        <w:t xml:space="preserve">frontiera de sud </w:t>
      </w:r>
      <w:r>
        <w:rPr>
          <w:rFonts w:ascii="Trebuchet MS" w:eastAsia="Calibri" w:hAnsi="Trebuchet MS" w:cs="Calibri"/>
          <w:sz w:val="22"/>
          <w:szCs w:val="22"/>
        </w:rPr>
        <w:t>a României</w:t>
      </w:r>
      <w:r w:rsidRPr="00A64BC3">
        <w:rPr>
          <w:rFonts w:ascii="Trebuchet MS" w:eastAsia="Calibri" w:hAnsi="Trebuchet MS" w:cs="Calibri"/>
          <w:sz w:val="22"/>
          <w:szCs w:val="22"/>
        </w:rPr>
        <w:t>.</w:t>
      </w:r>
    </w:p>
    <w:p w:rsidR="00CA2A84" w:rsidRDefault="00B966DB"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A</w:t>
      </w:r>
      <w:r w:rsidR="00CA2A84">
        <w:rPr>
          <w:rFonts w:ascii="Trebuchet MS" w:eastAsia="Calibri" w:hAnsi="Trebuchet MS" w:cs="Calibri"/>
          <w:sz w:val="22"/>
          <w:szCs w:val="22"/>
        </w:rPr>
        <w:t>tât evaziunea fiscală</w:t>
      </w:r>
      <w:r w:rsidR="00E32AF6">
        <w:rPr>
          <w:rFonts w:ascii="Trebuchet MS" w:eastAsia="Calibri" w:hAnsi="Trebuchet MS" w:cs="Calibri"/>
          <w:sz w:val="22"/>
          <w:szCs w:val="22"/>
        </w:rPr>
        <w:t>,</w:t>
      </w:r>
      <w:r w:rsidR="00CA2A84">
        <w:rPr>
          <w:rFonts w:ascii="Trebuchet MS" w:eastAsia="Calibri" w:hAnsi="Trebuchet MS" w:cs="Calibri"/>
          <w:sz w:val="22"/>
          <w:szCs w:val="22"/>
        </w:rPr>
        <w:t xml:space="preserve"> cât și infracțiunile la regimul vamal</w:t>
      </w:r>
      <w:r w:rsidR="00E32AF6">
        <w:rPr>
          <w:rFonts w:ascii="Trebuchet MS" w:eastAsia="Calibri" w:hAnsi="Trebuchet MS" w:cs="Calibri"/>
          <w:sz w:val="22"/>
          <w:szCs w:val="22"/>
        </w:rPr>
        <w:t>,</w:t>
      </w:r>
      <w:r w:rsidR="00CA2A84">
        <w:rPr>
          <w:rFonts w:ascii="Trebuchet MS" w:eastAsia="Calibri" w:hAnsi="Trebuchet MS" w:cs="Calibri"/>
          <w:sz w:val="22"/>
          <w:szCs w:val="22"/>
        </w:rPr>
        <w:t xml:space="preserve"> se mențin constant la cote ridicate în ansamblul stării infracționale, cu valori cumulate de 1.267 de persoane condamnate în anul 2016, 1.377 în anul 2017, 1.110 în anul 2018 și 1.151 în anul 2019. Aceeași situație se constată la nivelul activității de urmărire penală, cu o medie anuală de </w:t>
      </w:r>
      <w:r w:rsidR="00CA2A84" w:rsidRPr="00277149">
        <w:rPr>
          <w:rFonts w:ascii="Trebuchet MS" w:eastAsia="Calibri" w:hAnsi="Trebuchet MS" w:cs="Calibri"/>
          <w:sz w:val="22"/>
          <w:szCs w:val="22"/>
        </w:rPr>
        <w:t>1812</w:t>
      </w:r>
      <w:r w:rsidR="00CA2A84">
        <w:rPr>
          <w:rFonts w:ascii="Trebuchet MS" w:eastAsia="Calibri" w:hAnsi="Trebuchet MS" w:cs="Calibri"/>
          <w:sz w:val="22"/>
          <w:szCs w:val="22"/>
        </w:rPr>
        <w:t xml:space="preserve"> cauze în perioada de referință.</w:t>
      </w:r>
    </w:p>
    <w:p w:rsidR="00CA2A84" w:rsidRDefault="00CA2A84"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 xml:space="preserve">O altă formă </w:t>
      </w:r>
      <w:r w:rsidRPr="00D93AD5">
        <w:rPr>
          <w:rFonts w:ascii="Trebuchet MS" w:eastAsia="Calibri" w:hAnsi="Trebuchet MS" w:cs="Calibri"/>
          <w:sz w:val="22"/>
          <w:szCs w:val="22"/>
        </w:rPr>
        <w:t xml:space="preserve">de manifestare a criminalității </w:t>
      </w:r>
      <w:proofErr w:type="spellStart"/>
      <w:r w:rsidRPr="00D93AD5">
        <w:rPr>
          <w:rFonts w:ascii="Trebuchet MS" w:eastAsia="Calibri" w:hAnsi="Trebuchet MS" w:cs="Calibri"/>
          <w:sz w:val="22"/>
          <w:szCs w:val="22"/>
        </w:rPr>
        <w:t>economico</w:t>
      </w:r>
      <w:proofErr w:type="spellEnd"/>
      <w:r w:rsidRPr="00D93AD5">
        <w:rPr>
          <w:rFonts w:ascii="Trebuchet MS" w:eastAsia="Calibri" w:hAnsi="Trebuchet MS" w:cs="Calibri"/>
          <w:sz w:val="22"/>
          <w:szCs w:val="22"/>
        </w:rPr>
        <w:t>-financiare</w:t>
      </w:r>
      <w:r>
        <w:rPr>
          <w:rFonts w:ascii="Trebuchet MS" w:eastAsia="Calibri" w:hAnsi="Trebuchet MS" w:cs="Calibri"/>
          <w:sz w:val="22"/>
          <w:szCs w:val="22"/>
        </w:rPr>
        <w:t xml:space="preserve"> care se profilează ca vector de infracționalitate este</w:t>
      </w:r>
      <w:r w:rsidRPr="00D93AD5">
        <w:rPr>
          <w:rFonts w:ascii="Trebuchet MS" w:eastAsia="Calibri" w:hAnsi="Trebuchet MS" w:cs="Calibri"/>
          <w:sz w:val="22"/>
          <w:szCs w:val="22"/>
        </w:rPr>
        <w:t xml:space="preserve"> camăta</w:t>
      </w:r>
      <w:r>
        <w:rPr>
          <w:rFonts w:ascii="Trebuchet MS" w:eastAsia="Calibri" w:hAnsi="Trebuchet MS" w:cs="Calibri"/>
          <w:sz w:val="22"/>
          <w:szCs w:val="22"/>
        </w:rPr>
        <w:t>,</w:t>
      </w:r>
      <w:r w:rsidRPr="00D93AD5">
        <w:rPr>
          <w:rFonts w:ascii="Trebuchet MS" w:eastAsia="Calibri" w:hAnsi="Trebuchet MS" w:cs="Calibri"/>
          <w:sz w:val="22"/>
          <w:szCs w:val="22"/>
        </w:rPr>
        <w:t xml:space="preserve"> un fenomen </w:t>
      </w:r>
      <w:r>
        <w:rPr>
          <w:rFonts w:ascii="Trebuchet MS" w:eastAsia="Calibri" w:hAnsi="Trebuchet MS" w:cs="Calibri"/>
          <w:sz w:val="22"/>
          <w:szCs w:val="22"/>
        </w:rPr>
        <w:t>a cărui periculozitate transcende</w:t>
      </w:r>
      <w:r w:rsidRPr="00D93AD5">
        <w:rPr>
          <w:rFonts w:ascii="Trebuchet MS" w:eastAsia="Calibri" w:hAnsi="Trebuchet MS" w:cs="Calibri"/>
          <w:sz w:val="22"/>
          <w:szCs w:val="22"/>
        </w:rPr>
        <w:t xml:space="preserve"> consecințel</w:t>
      </w:r>
      <w:r>
        <w:rPr>
          <w:rFonts w:ascii="Trebuchet MS" w:eastAsia="Calibri" w:hAnsi="Trebuchet MS" w:cs="Calibri"/>
          <w:sz w:val="22"/>
          <w:szCs w:val="22"/>
        </w:rPr>
        <w:t>e</w:t>
      </w:r>
      <w:r w:rsidRPr="00D93AD5">
        <w:rPr>
          <w:rFonts w:ascii="Trebuchet MS" w:eastAsia="Calibri" w:hAnsi="Trebuchet MS" w:cs="Calibri"/>
          <w:sz w:val="22"/>
          <w:szCs w:val="22"/>
        </w:rPr>
        <w:t xml:space="preserve"> negative patrimoniale produse victime</w:t>
      </w:r>
      <w:r>
        <w:rPr>
          <w:rFonts w:ascii="Trebuchet MS" w:eastAsia="Calibri" w:hAnsi="Trebuchet MS" w:cs="Calibri"/>
          <w:sz w:val="22"/>
          <w:szCs w:val="22"/>
        </w:rPr>
        <w:t>i</w:t>
      </w:r>
      <w:r w:rsidRPr="00D93AD5">
        <w:rPr>
          <w:rFonts w:ascii="Trebuchet MS" w:eastAsia="Calibri" w:hAnsi="Trebuchet MS" w:cs="Calibri"/>
          <w:sz w:val="22"/>
          <w:szCs w:val="22"/>
        </w:rPr>
        <w:t xml:space="preserve">. Totodată, fiind o infracțiune de obicei, aceasta se săvârșește într-un cadru sistematizat, care permite cămătarilor obținerea unor sume de bani importante, în general sub forma lichidităților, care sunt ulterior ”investite” în noi împrumuturi având camătă acordate altor persoane. </w:t>
      </w:r>
    </w:p>
    <w:p w:rsidR="00CA2A84" w:rsidRPr="00D93AD5" w:rsidRDefault="00CA2A84" w:rsidP="00B966DB">
      <w:pPr>
        <w:spacing w:after="120" w:line="276" w:lineRule="auto"/>
        <w:rPr>
          <w:rFonts w:ascii="Trebuchet MS" w:eastAsia="Calibri" w:hAnsi="Trebuchet MS" w:cs="Calibri"/>
          <w:sz w:val="22"/>
          <w:szCs w:val="22"/>
        </w:rPr>
      </w:pPr>
    </w:p>
    <w:p w:rsidR="00CA2A84" w:rsidRPr="00D93AD5" w:rsidRDefault="00CA2A84" w:rsidP="00B966DB">
      <w:pPr>
        <w:spacing w:after="120" w:line="276" w:lineRule="auto"/>
        <w:rPr>
          <w:rFonts w:ascii="Trebuchet MS" w:eastAsia="Calibri" w:hAnsi="Trebuchet MS" w:cs="Calibri"/>
          <w:sz w:val="22"/>
          <w:szCs w:val="22"/>
        </w:rPr>
      </w:pPr>
      <w:r w:rsidRPr="00D93AD5">
        <w:rPr>
          <w:rFonts w:ascii="Trebuchet MS" w:eastAsia="Calibri" w:hAnsi="Trebuchet MS" w:cs="Calibri"/>
          <w:sz w:val="22"/>
          <w:szCs w:val="22"/>
        </w:rPr>
        <w:t>Atunci când sunt asociate activității grupurilor de crimă organizată, camăta este săvârșită, în general, în concurs cu diverse alte infracțiuni  (șantaj, tâlhărie, spălare a banilor, etc</w:t>
      </w:r>
      <w:r w:rsidR="00E32AF6">
        <w:rPr>
          <w:rFonts w:ascii="Trebuchet MS" w:eastAsia="Calibri" w:hAnsi="Trebuchet MS" w:cs="Calibri"/>
          <w:sz w:val="22"/>
          <w:szCs w:val="22"/>
        </w:rPr>
        <w:t>.</w:t>
      </w:r>
      <w:r w:rsidRPr="00D93AD5">
        <w:rPr>
          <w:rFonts w:ascii="Trebuchet MS" w:eastAsia="Calibri" w:hAnsi="Trebuchet MS" w:cs="Calibri"/>
          <w:sz w:val="22"/>
          <w:szCs w:val="22"/>
        </w:rPr>
        <w:t xml:space="preserve">), ceea ce sporește gravitatea fenomenului infracțional. De asemenea, având în vedere că această infracțiune presupune acordarea de împrumuturi </w:t>
      </w:r>
      <w:r w:rsidRPr="009E0DD4">
        <w:rPr>
          <w:rFonts w:ascii="Trebuchet MS" w:eastAsia="Calibri" w:hAnsi="Trebuchet MS" w:cs="Calibri"/>
          <w:sz w:val="22"/>
          <w:szCs w:val="22"/>
        </w:rPr>
        <w:t>având camătă</w:t>
      </w:r>
      <w:r w:rsidRPr="00D93AD5">
        <w:rPr>
          <w:rFonts w:ascii="Trebuchet MS" w:eastAsia="Calibri" w:hAnsi="Trebuchet MS" w:cs="Calibri"/>
          <w:sz w:val="22"/>
          <w:szCs w:val="22"/>
        </w:rPr>
        <w:t xml:space="preserve">, se generează o stare de concurență neloială băncilor și altor instituții financiare care acordă împrumuturi conform prevederilor legale. </w:t>
      </w:r>
    </w:p>
    <w:p w:rsidR="00D60D2B" w:rsidRDefault="00CA2A84" w:rsidP="00B966DB">
      <w:pPr>
        <w:spacing w:after="120" w:line="276" w:lineRule="auto"/>
        <w:rPr>
          <w:rFonts w:ascii="Trebuchet MS" w:eastAsia="Calibri" w:hAnsi="Trebuchet MS" w:cs="Calibri"/>
          <w:sz w:val="22"/>
          <w:szCs w:val="22"/>
        </w:rPr>
      </w:pPr>
      <w:r w:rsidRPr="00D93AD5">
        <w:rPr>
          <w:rFonts w:ascii="Trebuchet MS" w:eastAsia="Calibri" w:hAnsi="Trebuchet MS" w:cs="Calibri"/>
          <w:sz w:val="22"/>
          <w:szCs w:val="22"/>
        </w:rPr>
        <w:t>Din perspectiva activității de urmărire penală, constatăm că numărul cauzelor de soluționat este în ușoară creștere, de la 457 în anul 2016 la 470 în anul 2019.</w:t>
      </w:r>
    </w:p>
    <w:p w:rsidR="00926C1D" w:rsidRDefault="00926C1D" w:rsidP="00CA2A84">
      <w:pPr>
        <w:spacing w:line="276" w:lineRule="auto"/>
        <w:rPr>
          <w:rFonts w:ascii="Trebuchet MS" w:eastAsia="Calibri" w:hAnsi="Trebuchet MS" w:cs="Calibri"/>
          <w:sz w:val="22"/>
          <w:szCs w:val="22"/>
        </w:rPr>
      </w:pPr>
    </w:p>
    <w:p w:rsidR="00280283" w:rsidRPr="00B966DB" w:rsidRDefault="00280283" w:rsidP="004E556A">
      <w:pPr>
        <w:pStyle w:val="ListParagraph"/>
        <w:spacing w:line="276" w:lineRule="auto"/>
        <w:rPr>
          <w:rFonts w:ascii="Trebuchet MS" w:hAnsi="Trebuchet MS"/>
          <w:sz w:val="22"/>
          <w:szCs w:val="22"/>
          <w:u w:val="single"/>
          <w:lang w:eastAsia="ro-RO"/>
        </w:rPr>
      </w:pPr>
      <w:r w:rsidRPr="00B966DB">
        <w:rPr>
          <w:rFonts w:ascii="Trebuchet MS" w:hAnsi="Trebuchet MS"/>
          <w:sz w:val="22"/>
          <w:szCs w:val="22"/>
          <w:u w:val="single"/>
          <w:lang w:eastAsia="ro-RO"/>
        </w:rPr>
        <w:t>Spălarea banilor</w:t>
      </w:r>
    </w:p>
    <w:p w:rsidR="00280283" w:rsidRDefault="00280283" w:rsidP="00280283">
      <w:pPr>
        <w:spacing w:line="276" w:lineRule="auto"/>
        <w:rPr>
          <w:rFonts w:ascii="Trebuchet MS" w:hAnsi="Trebuchet MS"/>
          <w:sz w:val="22"/>
          <w:szCs w:val="22"/>
          <w:lang w:eastAsia="ro-RO"/>
        </w:rPr>
      </w:pPr>
    </w:p>
    <w:p w:rsidR="00280283" w:rsidRDefault="00280283" w:rsidP="00280283">
      <w:pPr>
        <w:spacing w:line="276" w:lineRule="auto"/>
        <w:rPr>
          <w:rFonts w:ascii="Trebuchet MS" w:eastAsia="Calibri" w:hAnsi="Trebuchet MS" w:cs="Calibri"/>
          <w:sz w:val="22"/>
          <w:szCs w:val="22"/>
        </w:rPr>
      </w:pPr>
      <w:r w:rsidRPr="00E42930">
        <w:rPr>
          <w:rFonts w:ascii="Trebuchet MS" w:eastAsia="Calibri" w:hAnsi="Trebuchet MS" w:cs="Calibri"/>
          <w:sz w:val="22"/>
          <w:szCs w:val="22"/>
        </w:rPr>
        <w:t>Raportul</w:t>
      </w:r>
      <w:r w:rsidR="001C0CF4">
        <w:rPr>
          <w:rFonts w:ascii="Trebuchet MS" w:eastAsia="Calibri" w:hAnsi="Trebuchet MS" w:cs="Calibri"/>
          <w:sz w:val="22"/>
          <w:szCs w:val="22"/>
        </w:rPr>
        <w:t xml:space="preserve"> privind România al Comitetului specializat al Consiliului Europei în materia combaterii spălării banilor</w:t>
      </w:r>
      <w:r w:rsidRPr="00E42930">
        <w:rPr>
          <w:rFonts w:ascii="Trebuchet MS" w:eastAsia="Calibri" w:hAnsi="Trebuchet MS" w:cs="Calibri"/>
          <w:sz w:val="22"/>
          <w:szCs w:val="22"/>
        </w:rPr>
        <w:t xml:space="preserve"> </w:t>
      </w:r>
      <w:r w:rsidR="001C0CF4">
        <w:rPr>
          <w:rFonts w:ascii="Trebuchet MS" w:eastAsia="Calibri" w:hAnsi="Trebuchet MS" w:cs="Calibri"/>
          <w:sz w:val="22"/>
          <w:szCs w:val="22"/>
        </w:rPr>
        <w:t>(</w:t>
      </w:r>
      <w:proofErr w:type="spellStart"/>
      <w:r w:rsidRPr="00E42930">
        <w:rPr>
          <w:rFonts w:ascii="Trebuchet MS" w:eastAsia="Calibri" w:hAnsi="Trebuchet MS" w:cs="Calibri"/>
          <w:sz w:val="22"/>
          <w:szCs w:val="22"/>
        </w:rPr>
        <w:t>Moneyval</w:t>
      </w:r>
      <w:proofErr w:type="spellEnd"/>
      <w:r w:rsidR="001C0CF4">
        <w:rPr>
          <w:rFonts w:ascii="Trebuchet MS" w:eastAsia="Calibri" w:hAnsi="Trebuchet MS" w:cs="Calibri"/>
          <w:sz w:val="22"/>
          <w:szCs w:val="22"/>
        </w:rPr>
        <w:t>),</w:t>
      </w:r>
      <w:r w:rsidR="00A7706B">
        <w:rPr>
          <w:rFonts w:ascii="Trebuchet MS" w:eastAsia="Calibri" w:hAnsi="Trebuchet MS" w:cs="Calibri"/>
          <w:sz w:val="22"/>
          <w:szCs w:val="22"/>
        </w:rPr>
        <w:t xml:space="preserve"> </w:t>
      </w:r>
      <w:r w:rsidRPr="00E42930">
        <w:rPr>
          <w:rFonts w:ascii="Trebuchet MS" w:eastAsia="Calibri" w:hAnsi="Trebuchet MS" w:cs="Calibri"/>
          <w:sz w:val="22"/>
          <w:szCs w:val="22"/>
        </w:rPr>
        <w:t xml:space="preserve">publicat în anul 2014, </w:t>
      </w:r>
      <w:r w:rsidR="00881C3C">
        <w:rPr>
          <w:rFonts w:ascii="Trebuchet MS" w:eastAsia="Calibri" w:hAnsi="Trebuchet MS" w:cs="Calibri"/>
          <w:sz w:val="22"/>
          <w:szCs w:val="22"/>
        </w:rPr>
        <w:t>apreciază că aproximativ 80% din veniturile provenite din infracțiuni sunt generate de grupări de criminalitate organizată, ceea ce crește probabilitatea săvârșirii în mod sistematic a faptelor de spălare de bani</w:t>
      </w:r>
      <w:r w:rsidRPr="00E42930">
        <w:rPr>
          <w:rFonts w:ascii="Trebuchet MS" w:eastAsia="Calibri" w:hAnsi="Trebuchet MS" w:cs="Calibri"/>
          <w:sz w:val="22"/>
          <w:szCs w:val="22"/>
        </w:rPr>
        <w:t xml:space="preserve">. </w:t>
      </w:r>
      <w:r w:rsidR="00A7706B">
        <w:rPr>
          <w:rFonts w:ascii="Trebuchet MS" w:eastAsia="Calibri" w:hAnsi="Trebuchet MS" w:cs="Calibri"/>
          <w:sz w:val="22"/>
          <w:szCs w:val="22"/>
        </w:rPr>
        <w:t>Din perspectivă jurisprudențială</w:t>
      </w:r>
      <w:r w:rsidR="00C63CE6">
        <w:rPr>
          <w:rFonts w:ascii="Trebuchet MS" w:eastAsia="Calibri" w:hAnsi="Trebuchet MS" w:cs="Calibri"/>
          <w:sz w:val="22"/>
          <w:szCs w:val="22"/>
        </w:rPr>
        <w:t>,</w:t>
      </w:r>
      <w:r w:rsidR="00A7706B">
        <w:rPr>
          <w:rFonts w:ascii="Trebuchet MS" w:eastAsia="Calibri" w:hAnsi="Trebuchet MS" w:cs="Calibri"/>
          <w:sz w:val="22"/>
          <w:szCs w:val="22"/>
        </w:rPr>
        <w:t xml:space="preserve"> </w:t>
      </w:r>
      <w:r w:rsidR="00C63CE6">
        <w:rPr>
          <w:rFonts w:ascii="Trebuchet MS" w:eastAsia="Calibri" w:hAnsi="Trebuchet MS" w:cs="Calibri"/>
          <w:sz w:val="22"/>
          <w:szCs w:val="22"/>
        </w:rPr>
        <w:t>în</w:t>
      </w:r>
      <w:r w:rsidR="00A7706B">
        <w:rPr>
          <w:rFonts w:ascii="Trebuchet MS" w:eastAsia="Calibri" w:hAnsi="Trebuchet MS" w:cs="Calibri"/>
          <w:sz w:val="22"/>
          <w:szCs w:val="22"/>
        </w:rPr>
        <w:t xml:space="preserve"> activitatea organelor de urmărire penală dosarele având ca obiect fapte de spălare de bani reprezintă 2% din numărul dosarelor </w:t>
      </w:r>
      <w:r w:rsidR="00A7706B" w:rsidRPr="00DC4DF1">
        <w:rPr>
          <w:rFonts w:ascii="Trebuchet MS" w:eastAsia="Calibri" w:hAnsi="Trebuchet MS" w:cs="Calibri"/>
          <w:sz w:val="22"/>
          <w:szCs w:val="22"/>
        </w:rPr>
        <w:t>aflate în lucru</w:t>
      </w:r>
      <w:r w:rsidR="00C63CE6" w:rsidRPr="00DC4DF1">
        <w:rPr>
          <w:rFonts w:ascii="Trebuchet MS" w:eastAsia="Calibri" w:hAnsi="Trebuchet MS" w:cs="Calibri"/>
          <w:sz w:val="22"/>
          <w:szCs w:val="22"/>
        </w:rPr>
        <w:t xml:space="preserve">, cu o medie anuală în perioada 2016-2019 de </w:t>
      </w:r>
      <w:r w:rsidR="00397987" w:rsidRPr="00DC4DF1">
        <w:rPr>
          <w:rFonts w:ascii="Trebuchet MS" w:eastAsia="Calibri" w:hAnsi="Trebuchet MS" w:cs="Calibri"/>
          <w:sz w:val="22"/>
          <w:szCs w:val="22"/>
        </w:rPr>
        <w:t>425</w:t>
      </w:r>
      <w:r w:rsidR="00C63CE6" w:rsidRPr="00DC4DF1">
        <w:rPr>
          <w:rFonts w:ascii="Trebuchet MS" w:eastAsia="Calibri" w:hAnsi="Trebuchet MS" w:cs="Calibri"/>
          <w:sz w:val="22"/>
          <w:szCs w:val="22"/>
        </w:rPr>
        <w:t xml:space="preserve"> cauze.</w:t>
      </w:r>
    </w:p>
    <w:p w:rsidR="00F33AB7" w:rsidRDefault="00F33AB7" w:rsidP="00280283">
      <w:pPr>
        <w:spacing w:line="276" w:lineRule="auto"/>
        <w:rPr>
          <w:rFonts w:ascii="Trebuchet MS" w:eastAsia="Calibri" w:hAnsi="Trebuchet MS" w:cs="Calibri"/>
          <w:sz w:val="22"/>
          <w:szCs w:val="22"/>
        </w:rPr>
      </w:pPr>
    </w:p>
    <w:p w:rsidR="004B6012" w:rsidRPr="00B966DB" w:rsidRDefault="004B6012" w:rsidP="004E556A">
      <w:pPr>
        <w:pStyle w:val="ListParagraph"/>
        <w:spacing w:line="276" w:lineRule="auto"/>
        <w:rPr>
          <w:rFonts w:ascii="Trebuchet MS" w:eastAsia="Calibri" w:hAnsi="Trebuchet MS" w:cs="Calibri"/>
          <w:sz w:val="22"/>
          <w:szCs w:val="22"/>
          <w:u w:val="single"/>
        </w:rPr>
      </w:pPr>
      <w:r w:rsidRPr="00B966DB">
        <w:rPr>
          <w:rFonts w:ascii="Trebuchet MS" w:eastAsia="Calibri" w:hAnsi="Trebuchet MS" w:cs="Calibri"/>
          <w:sz w:val="22"/>
          <w:szCs w:val="22"/>
          <w:u w:val="single"/>
        </w:rPr>
        <w:t>Criminalitate informatică</w:t>
      </w:r>
    </w:p>
    <w:p w:rsidR="004B6012" w:rsidRDefault="004B6012" w:rsidP="004B6012">
      <w:pPr>
        <w:spacing w:line="276" w:lineRule="auto"/>
        <w:rPr>
          <w:rFonts w:ascii="Trebuchet MS" w:eastAsia="Calibri" w:hAnsi="Trebuchet MS" w:cs="Calibri"/>
          <w:sz w:val="22"/>
          <w:szCs w:val="22"/>
        </w:rPr>
      </w:pPr>
    </w:p>
    <w:p w:rsidR="004B6012" w:rsidRPr="00B966DB" w:rsidRDefault="004B6012"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Activitățile infracționale subsumate criminalității informatice au cunoscut o dezvoltare rapidă și o extindere exponențială a modurilor de manifestare</w:t>
      </w:r>
      <w:r>
        <w:rPr>
          <w:rFonts w:ascii="Trebuchet MS" w:hAnsi="Trebuchet MS"/>
          <w:sz w:val="22"/>
          <w:szCs w:val="22"/>
          <w:lang w:eastAsia="ro-RO"/>
        </w:rPr>
        <w:t xml:space="preserve">: </w:t>
      </w:r>
      <w:r w:rsidRPr="00A64BC3">
        <w:rPr>
          <w:rFonts w:ascii="Trebuchet MS" w:hAnsi="Trebuchet MS"/>
          <w:sz w:val="22"/>
          <w:szCs w:val="22"/>
          <w:lang w:eastAsia="ro-RO"/>
        </w:rPr>
        <w:t xml:space="preserve">compromitere de ATM-uri; clonări de carduri; </w:t>
      </w:r>
      <w:r>
        <w:rPr>
          <w:rFonts w:ascii="Trebuchet MS" w:hAnsi="Trebuchet MS"/>
          <w:sz w:val="22"/>
          <w:szCs w:val="22"/>
          <w:lang w:eastAsia="ro-RO"/>
        </w:rPr>
        <w:t>publicare</w:t>
      </w:r>
      <w:r w:rsidRPr="00A64BC3">
        <w:rPr>
          <w:rFonts w:ascii="Trebuchet MS" w:hAnsi="Trebuchet MS"/>
          <w:sz w:val="22"/>
          <w:szCs w:val="22"/>
          <w:lang w:eastAsia="ro-RO"/>
        </w:rPr>
        <w:t xml:space="preserve"> de anunțuri fictive pe site-uri de comerț intens accesate, dar </w:t>
      </w:r>
      <w:proofErr w:type="spellStart"/>
      <w:r w:rsidRPr="00A64BC3">
        <w:rPr>
          <w:rFonts w:ascii="Trebuchet MS" w:hAnsi="Trebuchet MS"/>
          <w:sz w:val="22"/>
          <w:szCs w:val="22"/>
          <w:lang w:eastAsia="ro-RO"/>
        </w:rPr>
        <w:t>şi</w:t>
      </w:r>
      <w:proofErr w:type="spellEnd"/>
      <w:r w:rsidRPr="00A64BC3">
        <w:rPr>
          <w:rFonts w:ascii="Trebuchet MS" w:hAnsi="Trebuchet MS"/>
          <w:sz w:val="22"/>
          <w:szCs w:val="22"/>
          <w:lang w:eastAsia="ro-RO"/>
        </w:rPr>
        <w:t xml:space="preserve"> folosirea/ exploatarea </w:t>
      </w:r>
      <w:proofErr w:type="spellStart"/>
      <w:r w:rsidRPr="00A64BC3">
        <w:rPr>
          <w:rFonts w:ascii="Trebuchet MS" w:hAnsi="Trebuchet MS"/>
          <w:sz w:val="22"/>
          <w:szCs w:val="22"/>
          <w:lang w:eastAsia="ro-RO"/>
        </w:rPr>
        <w:t>cripto</w:t>
      </w:r>
      <w:proofErr w:type="spellEnd"/>
      <w:r w:rsidRPr="00A64BC3">
        <w:rPr>
          <w:rFonts w:ascii="Trebuchet MS" w:hAnsi="Trebuchet MS"/>
          <w:sz w:val="22"/>
          <w:szCs w:val="22"/>
          <w:lang w:eastAsia="ro-RO"/>
        </w:rPr>
        <w:t>-monedelor pentru derularea de activități ilicite din zona economică</w:t>
      </w:r>
      <w:r w:rsidRPr="00E42930">
        <w:rPr>
          <w:rFonts w:ascii="Trebuchet MS" w:hAnsi="Trebuchet MS"/>
          <w:sz w:val="22"/>
          <w:szCs w:val="22"/>
          <w:lang w:eastAsia="ro-RO"/>
        </w:rPr>
        <w:t xml:space="preserve">. Fenomenul criminalității informatice în Romania se află pe un trend ascendent, fiind strâns legat de </w:t>
      </w:r>
      <w:r>
        <w:rPr>
          <w:rFonts w:ascii="Trebuchet MS" w:hAnsi="Trebuchet MS"/>
          <w:sz w:val="22"/>
          <w:szCs w:val="22"/>
          <w:lang w:eastAsia="ro-RO"/>
        </w:rPr>
        <w:t>tendința</w:t>
      </w:r>
      <w:r w:rsidRPr="00E42930">
        <w:rPr>
          <w:rFonts w:ascii="Trebuchet MS" w:hAnsi="Trebuchet MS"/>
          <w:sz w:val="22"/>
          <w:szCs w:val="22"/>
          <w:lang w:eastAsia="ro-RO"/>
        </w:rPr>
        <w:t xml:space="preserve"> de la nivel european și mondial, puternic influențat de factori favorizanți </w:t>
      </w:r>
      <w:r>
        <w:rPr>
          <w:rFonts w:ascii="Trebuchet MS" w:hAnsi="Trebuchet MS"/>
          <w:sz w:val="22"/>
          <w:szCs w:val="22"/>
          <w:lang w:eastAsia="ro-RO"/>
        </w:rPr>
        <w:t>precum</w:t>
      </w:r>
      <w:r w:rsidRPr="00E42930">
        <w:rPr>
          <w:rFonts w:ascii="Trebuchet MS" w:hAnsi="Trebuchet MS"/>
          <w:sz w:val="22"/>
          <w:szCs w:val="22"/>
          <w:lang w:eastAsia="ro-RO"/>
        </w:rPr>
        <w:t xml:space="preserve">: dezvoltarea rapidă a rețelei de internet din Romania, creșterea numărului de utilizatori de dispozitive mobile cu opțiune de conectare la internet (laptop, </w:t>
      </w:r>
      <w:proofErr w:type="spellStart"/>
      <w:r w:rsidRPr="00E42930">
        <w:rPr>
          <w:rFonts w:ascii="Trebuchet MS" w:hAnsi="Trebuchet MS"/>
          <w:sz w:val="22"/>
          <w:szCs w:val="22"/>
          <w:lang w:eastAsia="ro-RO"/>
        </w:rPr>
        <w:t>smartphone</w:t>
      </w:r>
      <w:proofErr w:type="spellEnd"/>
      <w:r w:rsidRPr="00E42930">
        <w:rPr>
          <w:rFonts w:ascii="Trebuchet MS" w:hAnsi="Trebuchet MS"/>
          <w:sz w:val="22"/>
          <w:szCs w:val="22"/>
          <w:lang w:eastAsia="ro-RO"/>
        </w:rPr>
        <w:t xml:space="preserve">, tablete), creșterea numărului de societăți comerciale care își desfășoară activitatea economică în mediul online și care întrețin relații de afaceri cu firmele partenere în mediul online, răspândirea masivă și cu un mare succes a rețelelor de socializare, inclusiv în rândul minorilor sau a persoanelor în vârstă și utilizarea serviciilor de comunicații prin internet de către un număr tot mai mare de cetățeni români, dar </w:t>
      </w:r>
      <w:proofErr w:type="spellStart"/>
      <w:r w:rsidRPr="00E42930">
        <w:rPr>
          <w:rFonts w:ascii="Trebuchet MS" w:hAnsi="Trebuchet MS"/>
          <w:sz w:val="22"/>
          <w:szCs w:val="22"/>
          <w:lang w:eastAsia="ro-RO"/>
        </w:rPr>
        <w:t>şi</w:t>
      </w:r>
      <w:proofErr w:type="spellEnd"/>
      <w:r w:rsidRPr="00E42930">
        <w:rPr>
          <w:rFonts w:ascii="Trebuchet MS" w:hAnsi="Trebuchet MS"/>
          <w:sz w:val="22"/>
          <w:szCs w:val="22"/>
          <w:lang w:eastAsia="ro-RO"/>
        </w:rPr>
        <w:t xml:space="preserve"> posibilitatea de anonimizare a demersurilor ilegale din mediul online și menținerea la un nivel extrem de scăzut a culturii de securitate la nivelul populației. </w:t>
      </w:r>
    </w:p>
    <w:p w:rsidR="004B6012" w:rsidRPr="00B966DB" w:rsidRDefault="004B6012" w:rsidP="00B966DB">
      <w:pPr>
        <w:spacing w:after="120" w:line="276" w:lineRule="auto"/>
        <w:rPr>
          <w:rFonts w:ascii="Trebuchet MS" w:hAnsi="Trebuchet MS"/>
          <w:sz w:val="22"/>
          <w:szCs w:val="22"/>
          <w:lang w:eastAsia="ro-RO"/>
        </w:rPr>
      </w:pPr>
      <w:r w:rsidRPr="00A64BC3">
        <w:rPr>
          <w:rFonts w:ascii="Trebuchet MS" w:hAnsi="Trebuchet MS"/>
          <w:sz w:val="22"/>
          <w:szCs w:val="22"/>
          <w:lang w:eastAsia="ro-RO"/>
        </w:rPr>
        <w:t xml:space="preserve">Dacă inițial fenomenul criminalității informatice avea doar o incidență regională (zonele de vest, centru sud </w:t>
      </w:r>
      <w:proofErr w:type="spellStart"/>
      <w:r w:rsidRPr="00A64BC3">
        <w:rPr>
          <w:rFonts w:ascii="Trebuchet MS" w:hAnsi="Trebuchet MS"/>
          <w:sz w:val="22"/>
          <w:szCs w:val="22"/>
          <w:lang w:eastAsia="ro-RO"/>
        </w:rPr>
        <w:t>şi</w:t>
      </w:r>
      <w:proofErr w:type="spellEnd"/>
      <w:r w:rsidRPr="00A64BC3">
        <w:rPr>
          <w:rFonts w:ascii="Trebuchet MS" w:hAnsi="Trebuchet MS"/>
          <w:sz w:val="22"/>
          <w:szCs w:val="22"/>
          <w:lang w:eastAsia="ro-RO"/>
        </w:rPr>
        <w:t xml:space="preserve"> sud-est ale României), treptat activitățile ilegale au fost transferate (integral sau pe segmente) în afara teritoriului național, în state cu un cadru legislativ mai permisiv </w:t>
      </w:r>
      <w:proofErr w:type="spellStart"/>
      <w:r w:rsidRPr="00A64BC3">
        <w:rPr>
          <w:rFonts w:ascii="Trebuchet MS" w:hAnsi="Trebuchet MS"/>
          <w:sz w:val="22"/>
          <w:szCs w:val="22"/>
          <w:lang w:eastAsia="ro-RO"/>
        </w:rPr>
        <w:t>şi</w:t>
      </w:r>
      <w:proofErr w:type="spellEnd"/>
      <w:r w:rsidRPr="00A64BC3">
        <w:rPr>
          <w:rFonts w:ascii="Trebuchet MS" w:hAnsi="Trebuchet MS"/>
          <w:sz w:val="22"/>
          <w:szCs w:val="22"/>
          <w:lang w:eastAsia="ro-RO"/>
        </w:rPr>
        <w:t xml:space="preserve"> un nivel deficitar al securității sistemelor informatice. Structurile infracționale din zona criminalității informatice sunt deosebit de dinamice și flexibile, elementul transnațional fiind foarte bine conturat prin conexiunile constituite pe spațiul extern (SUA, Canada, Marea Britanie, Italia, Spania, Germania și Mexic, respectiv țări din Orientul Mijlociu) și mobilitatea crescută a membrilor.</w:t>
      </w:r>
    </w:p>
    <w:p w:rsidR="004B6012" w:rsidRDefault="004B6012" w:rsidP="00B966DB">
      <w:pPr>
        <w:spacing w:after="120" w:line="276" w:lineRule="auto"/>
        <w:rPr>
          <w:rFonts w:ascii="Trebuchet MS" w:hAnsi="Trebuchet MS"/>
          <w:sz w:val="22"/>
          <w:szCs w:val="22"/>
        </w:rPr>
      </w:pPr>
      <w:r>
        <w:rPr>
          <w:rFonts w:ascii="Trebuchet MS" w:hAnsi="Trebuchet MS"/>
          <w:sz w:val="22"/>
          <w:szCs w:val="22"/>
          <w:lang w:eastAsia="ro-RO"/>
        </w:rPr>
        <w:t>Î</w:t>
      </w:r>
      <w:r w:rsidRPr="00E42930">
        <w:rPr>
          <w:rFonts w:ascii="Trebuchet MS" w:hAnsi="Trebuchet MS"/>
          <w:sz w:val="22"/>
          <w:szCs w:val="22"/>
          <w:lang w:eastAsia="ro-RO"/>
        </w:rPr>
        <w:t xml:space="preserve">ntr-o perioadă scurtă de timp, de la notorietatea cazurilor în care cetățenii români lansau atacuri informatice asupra unor entități din străinătate sau vizau datele cardurilor ori conturilor bancare aparținând unor cetățeni străini, România a devenit, în egală măsură, și o țintă a infracțiunilor de acest tip, fiind tot mai des folosită și pentru spălarea banilor proveniți din criminalitatea informatică. Totodată, s-a constatat o creștere evidentă a infracțiunilor de tip </w:t>
      </w:r>
      <w:proofErr w:type="spellStart"/>
      <w:r w:rsidRPr="00E42930">
        <w:rPr>
          <w:rFonts w:ascii="Trebuchet MS" w:hAnsi="Trebuchet MS"/>
          <w:sz w:val="22"/>
          <w:szCs w:val="22"/>
          <w:lang w:eastAsia="ro-RO"/>
        </w:rPr>
        <w:t>Ransomware</w:t>
      </w:r>
      <w:proofErr w:type="spellEnd"/>
      <w:r w:rsidRPr="00E42930">
        <w:rPr>
          <w:rFonts w:ascii="Trebuchet MS" w:hAnsi="Trebuchet MS"/>
          <w:sz w:val="22"/>
          <w:szCs w:val="22"/>
          <w:lang w:eastAsia="ro-RO"/>
        </w:rPr>
        <w:t xml:space="preserve"> și Business Email Compromise, infracțiuni care afectează grav activitatea unor companii sau instituții publice, generând pierderi de ordinul milioanelor de euro prin deturnarea plăților. </w:t>
      </w:r>
    </w:p>
    <w:p w:rsidR="004B6012" w:rsidRDefault="004B6012"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Ca modalitate propice de propagare a m</w:t>
      </w:r>
      <w:r w:rsidRPr="00710F2F">
        <w:rPr>
          <w:rFonts w:ascii="Trebuchet MS" w:eastAsia="Calibri" w:hAnsi="Trebuchet MS" w:cs="Calibri"/>
          <w:sz w:val="22"/>
          <w:szCs w:val="22"/>
        </w:rPr>
        <w:t>ateriale</w:t>
      </w:r>
      <w:r>
        <w:rPr>
          <w:rFonts w:ascii="Trebuchet MS" w:eastAsia="Calibri" w:hAnsi="Trebuchet MS" w:cs="Calibri"/>
          <w:sz w:val="22"/>
          <w:szCs w:val="22"/>
        </w:rPr>
        <w:t>lor</w:t>
      </w:r>
      <w:r w:rsidRPr="00710F2F">
        <w:rPr>
          <w:rFonts w:ascii="Trebuchet MS" w:eastAsia="Calibri" w:hAnsi="Trebuchet MS" w:cs="Calibri"/>
          <w:sz w:val="22"/>
          <w:szCs w:val="22"/>
        </w:rPr>
        <w:t xml:space="preserve"> de exploatare sexuală a copiilor</w:t>
      </w:r>
      <w:r>
        <w:rPr>
          <w:rFonts w:ascii="Trebuchet MS" w:eastAsia="Calibri" w:hAnsi="Trebuchet MS" w:cs="Calibri"/>
          <w:sz w:val="22"/>
          <w:szCs w:val="22"/>
        </w:rPr>
        <w:t>, mediul on-line găzduiește cu precădere materiale</w:t>
      </w:r>
      <w:r w:rsidRPr="00710F2F">
        <w:rPr>
          <w:rFonts w:ascii="Trebuchet MS" w:eastAsia="Calibri" w:hAnsi="Trebuchet MS" w:cs="Calibri"/>
          <w:sz w:val="22"/>
          <w:szCs w:val="22"/>
        </w:rPr>
        <w:t xml:space="preserve"> produse de către infractori, dar se înregistrează o creștere a volumului materialelor auto-generate, de cele mai multe ori rezultând din acțiuni de constrângere sau </w:t>
      </w:r>
      <w:r w:rsidRPr="00710F2F">
        <w:rPr>
          <w:rFonts w:ascii="Trebuchet MS" w:eastAsia="Calibri" w:hAnsi="Trebuchet MS" w:cs="Calibri"/>
          <w:sz w:val="22"/>
          <w:szCs w:val="22"/>
        </w:rPr>
        <w:lastRenderedPageBreak/>
        <w:t>șantaj, tendință similară cu cea din anul 2018.</w:t>
      </w:r>
      <w:r>
        <w:rPr>
          <w:rFonts w:ascii="Trebuchet MS" w:eastAsia="Calibri" w:hAnsi="Trebuchet MS" w:cs="Calibri"/>
          <w:sz w:val="22"/>
          <w:szCs w:val="22"/>
        </w:rPr>
        <w:t xml:space="preserve"> </w:t>
      </w:r>
      <w:r w:rsidRPr="00710F2F">
        <w:rPr>
          <w:rFonts w:ascii="Trebuchet MS" w:eastAsia="Calibri" w:hAnsi="Trebuchet MS" w:cs="Calibri"/>
          <w:sz w:val="22"/>
          <w:szCs w:val="22"/>
        </w:rPr>
        <w:t>Numărul materialelor pornografice cu minori detectate de organele de urmările penală și chiar</w:t>
      </w:r>
      <w:r>
        <w:rPr>
          <w:rFonts w:ascii="Trebuchet MS" w:eastAsia="Calibri" w:hAnsi="Trebuchet MS" w:cs="Calibri"/>
          <w:sz w:val="22"/>
          <w:szCs w:val="22"/>
        </w:rPr>
        <w:t xml:space="preserve"> de</w:t>
      </w:r>
      <w:r w:rsidRPr="00710F2F">
        <w:rPr>
          <w:rFonts w:ascii="Trebuchet MS" w:eastAsia="Calibri" w:hAnsi="Trebuchet MS" w:cs="Calibri"/>
          <w:sz w:val="22"/>
          <w:szCs w:val="22"/>
        </w:rPr>
        <w:t xml:space="preserve"> sectorul privat este în creștere, ceea ce impune o concentrare a eforturilor în combaterea acestui tip de activitate infracțională.</w:t>
      </w:r>
    </w:p>
    <w:p w:rsidR="004B6012" w:rsidRPr="00DC4DF1" w:rsidRDefault="004B6012" w:rsidP="00B966DB">
      <w:pPr>
        <w:spacing w:after="120" w:line="276" w:lineRule="auto"/>
        <w:rPr>
          <w:rFonts w:ascii="Trebuchet MS" w:eastAsia="Calibri" w:hAnsi="Trebuchet MS" w:cs="Calibri"/>
          <w:sz w:val="22"/>
          <w:szCs w:val="22"/>
        </w:rPr>
      </w:pPr>
      <w:r>
        <w:rPr>
          <w:rFonts w:ascii="Trebuchet MS" w:hAnsi="Trebuchet MS"/>
          <w:sz w:val="22"/>
          <w:szCs w:val="22"/>
          <w:lang w:eastAsia="ro-RO"/>
        </w:rPr>
        <w:t xml:space="preserve">Datele cumulate arată următoarea evoluție pe ultimii patru ani: 68 de persoane condamnate definitiv în anul 2016, 70 în anul 2017, 54 în anul 2018 și 42 în anul 2019. La aceasta se adaugă cifrele alarmante legate de pornografia infantilă: 63 de condamnări definitive în anii 2016 și 2017, 95 în anul 2018 și 98 în anul 2019. În același interval de referință, organele de urmărire penală au avut în lucru, în medie </w:t>
      </w:r>
      <w:r w:rsidRPr="00277149">
        <w:rPr>
          <w:rFonts w:ascii="Trebuchet MS" w:hAnsi="Trebuchet MS"/>
          <w:sz w:val="22"/>
          <w:szCs w:val="22"/>
          <w:lang w:eastAsia="ro-RO"/>
        </w:rPr>
        <w:t>5462</w:t>
      </w:r>
      <w:r>
        <w:rPr>
          <w:rFonts w:ascii="Trebuchet MS" w:hAnsi="Trebuchet MS"/>
          <w:sz w:val="22"/>
          <w:szCs w:val="22"/>
          <w:lang w:eastAsia="ro-RO"/>
        </w:rPr>
        <w:t xml:space="preserve"> de cauze pe an având ca obiect infracțiuni informatice.</w:t>
      </w:r>
    </w:p>
    <w:p w:rsidR="00710FBE" w:rsidRDefault="00710FBE" w:rsidP="00280283">
      <w:pPr>
        <w:spacing w:line="276" w:lineRule="auto"/>
        <w:rPr>
          <w:rFonts w:ascii="Trebuchet MS" w:eastAsia="Calibri" w:hAnsi="Trebuchet MS" w:cs="Calibri"/>
          <w:sz w:val="22"/>
          <w:szCs w:val="22"/>
        </w:rPr>
      </w:pPr>
    </w:p>
    <w:p w:rsidR="008773A8" w:rsidRPr="00B966DB" w:rsidRDefault="008773A8" w:rsidP="004E556A">
      <w:pPr>
        <w:pStyle w:val="ListParagraph"/>
        <w:spacing w:line="276" w:lineRule="auto"/>
        <w:rPr>
          <w:rFonts w:ascii="Trebuchet MS" w:eastAsia="Calibri" w:hAnsi="Trebuchet MS" w:cs="Calibri"/>
          <w:sz w:val="22"/>
          <w:szCs w:val="22"/>
          <w:u w:val="single"/>
        </w:rPr>
      </w:pPr>
      <w:bookmarkStart w:id="1" w:name="_Hlk55390332"/>
      <w:r w:rsidRPr="00B966DB">
        <w:rPr>
          <w:rFonts w:ascii="Trebuchet MS" w:eastAsia="Calibri" w:hAnsi="Trebuchet MS" w:cs="Calibri"/>
          <w:sz w:val="22"/>
          <w:szCs w:val="22"/>
          <w:u w:val="single"/>
        </w:rPr>
        <w:t>Infracțiuni legate de regimul proprietății intelectuale</w:t>
      </w:r>
    </w:p>
    <w:bookmarkEnd w:id="1"/>
    <w:p w:rsidR="008773A8" w:rsidRDefault="008773A8" w:rsidP="008773A8">
      <w:pPr>
        <w:spacing w:line="276" w:lineRule="auto"/>
        <w:rPr>
          <w:rFonts w:ascii="Trebuchet MS" w:eastAsia="Calibri" w:hAnsi="Trebuchet MS" w:cs="Calibri"/>
          <w:sz w:val="22"/>
          <w:szCs w:val="22"/>
        </w:rPr>
      </w:pPr>
    </w:p>
    <w:p w:rsidR="00470498" w:rsidRDefault="008773A8" w:rsidP="00B966DB">
      <w:pPr>
        <w:spacing w:after="120" w:line="276" w:lineRule="auto"/>
        <w:rPr>
          <w:rFonts w:ascii="Trebuchet MS" w:eastAsia="Calibri" w:hAnsi="Trebuchet MS" w:cs="Calibri"/>
          <w:sz w:val="22"/>
          <w:szCs w:val="22"/>
        </w:rPr>
      </w:pPr>
      <w:r w:rsidRPr="00E42930">
        <w:rPr>
          <w:rFonts w:ascii="Trebuchet MS" w:eastAsia="Calibri" w:hAnsi="Trebuchet MS" w:cs="Calibri"/>
          <w:sz w:val="22"/>
          <w:szCs w:val="22"/>
        </w:rPr>
        <w:t xml:space="preserve">Încălcările aduse drepturilor de proprietate intelectuală pot genera litigii de drept civil, </w:t>
      </w:r>
      <w:r w:rsidR="00B966DB" w:rsidRPr="00E42930">
        <w:rPr>
          <w:rFonts w:ascii="Trebuchet MS" w:eastAsia="Calibri" w:hAnsi="Trebuchet MS" w:cs="Calibri"/>
          <w:sz w:val="22"/>
          <w:szCs w:val="22"/>
        </w:rPr>
        <w:t>contravenții</w:t>
      </w:r>
      <w:r w:rsidRPr="00E42930">
        <w:rPr>
          <w:rFonts w:ascii="Trebuchet MS" w:eastAsia="Calibri" w:hAnsi="Trebuchet MS" w:cs="Calibri"/>
          <w:sz w:val="22"/>
          <w:szCs w:val="22"/>
        </w:rPr>
        <w:t xml:space="preserve"> sau </w:t>
      </w:r>
      <w:r w:rsidR="00B966DB" w:rsidRPr="00E42930">
        <w:rPr>
          <w:rFonts w:ascii="Trebuchet MS" w:eastAsia="Calibri" w:hAnsi="Trebuchet MS" w:cs="Calibri"/>
          <w:sz w:val="22"/>
          <w:szCs w:val="22"/>
        </w:rPr>
        <w:t>infracțiuni</w:t>
      </w:r>
      <w:r w:rsidRPr="00E42930">
        <w:rPr>
          <w:rFonts w:ascii="Trebuchet MS" w:eastAsia="Calibri" w:hAnsi="Trebuchet MS" w:cs="Calibri"/>
          <w:sz w:val="22"/>
          <w:szCs w:val="22"/>
        </w:rPr>
        <w:t xml:space="preserve"> în </w:t>
      </w:r>
      <w:r w:rsidR="00B966DB" w:rsidRPr="00E42930">
        <w:rPr>
          <w:rFonts w:ascii="Trebuchet MS" w:eastAsia="Calibri" w:hAnsi="Trebuchet MS" w:cs="Calibri"/>
          <w:sz w:val="22"/>
          <w:szCs w:val="22"/>
        </w:rPr>
        <w:t>funcție</w:t>
      </w:r>
      <w:r w:rsidRPr="00E42930">
        <w:rPr>
          <w:rFonts w:ascii="Trebuchet MS" w:eastAsia="Calibri" w:hAnsi="Trebuchet MS" w:cs="Calibri"/>
          <w:sz w:val="22"/>
          <w:szCs w:val="22"/>
        </w:rPr>
        <w:t xml:space="preserve"> de modul de săvâ</w:t>
      </w:r>
      <w:r>
        <w:rPr>
          <w:rFonts w:ascii="Trebuchet MS" w:eastAsia="Calibri" w:hAnsi="Trebuchet MS" w:cs="Calibri"/>
          <w:sz w:val="22"/>
          <w:szCs w:val="22"/>
        </w:rPr>
        <w:t>r</w:t>
      </w:r>
      <w:r w:rsidRPr="00E42930">
        <w:rPr>
          <w:rFonts w:ascii="Trebuchet MS" w:eastAsia="Calibri" w:hAnsi="Trebuchet MS" w:cs="Calibri"/>
          <w:sz w:val="22"/>
          <w:szCs w:val="22"/>
        </w:rPr>
        <w:t xml:space="preserve">șire, gravitatea și urmările faptei </w:t>
      </w:r>
      <w:r w:rsidR="00B966DB" w:rsidRPr="00E42930">
        <w:rPr>
          <w:rFonts w:ascii="Trebuchet MS" w:eastAsia="Calibri" w:hAnsi="Trebuchet MS" w:cs="Calibri"/>
          <w:sz w:val="22"/>
          <w:szCs w:val="22"/>
        </w:rPr>
        <w:t>și</w:t>
      </w:r>
      <w:r w:rsidRPr="00E42930">
        <w:rPr>
          <w:rFonts w:ascii="Trebuchet MS" w:eastAsia="Calibri" w:hAnsi="Trebuchet MS" w:cs="Calibri"/>
          <w:sz w:val="22"/>
          <w:szCs w:val="22"/>
        </w:rPr>
        <w:t xml:space="preserve"> </w:t>
      </w:r>
      <w:r w:rsidR="00B966DB" w:rsidRPr="00E42930">
        <w:rPr>
          <w:rFonts w:ascii="Trebuchet MS" w:eastAsia="Calibri" w:hAnsi="Trebuchet MS" w:cs="Calibri"/>
          <w:sz w:val="22"/>
          <w:szCs w:val="22"/>
        </w:rPr>
        <w:t>conținutul</w:t>
      </w:r>
      <w:r w:rsidRPr="00E42930">
        <w:rPr>
          <w:rFonts w:ascii="Trebuchet MS" w:eastAsia="Calibri" w:hAnsi="Trebuchet MS" w:cs="Calibri"/>
          <w:sz w:val="22"/>
          <w:szCs w:val="22"/>
        </w:rPr>
        <w:t xml:space="preserve"> concret al </w:t>
      </w:r>
      <w:r w:rsidR="00B966DB" w:rsidRPr="00E42930">
        <w:rPr>
          <w:rFonts w:ascii="Trebuchet MS" w:eastAsia="Calibri" w:hAnsi="Trebuchet MS" w:cs="Calibri"/>
          <w:sz w:val="22"/>
          <w:szCs w:val="22"/>
        </w:rPr>
        <w:t>acțiunilor</w:t>
      </w:r>
      <w:r w:rsidRPr="00E42930">
        <w:rPr>
          <w:rFonts w:ascii="Trebuchet MS" w:eastAsia="Calibri" w:hAnsi="Trebuchet MS" w:cs="Calibri"/>
          <w:sz w:val="22"/>
          <w:szCs w:val="22"/>
        </w:rPr>
        <w:t xml:space="preserve">. Faptele care reprezintă infracțiuni în materia </w:t>
      </w:r>
      <w:r w:rsidR="00B966DB" w:rsidRPr="00E42930">
        <w:rPr>
          <w:rFonts w:ascii="Trebuchet MS" w:eastAsia="Calibri" w:hAnsi="Trebuchet MS" w:cs="Calibri"/>
          <w:sz w:val="22"/>
          <w:szCs w:val="22"/>
        </w:rPr>
        <w:t>proprietății</w:t>
      </w:r>
      <w:r w:rsidRPr="00E42930">
        <w:rPr>
          <w:rFonts w:ascii="Trebuchet MS" w:eastAsia="Calibri" w:hAnsi="Trebuchet MS" w:cs="Calibri"/>
          <w:sz w:val="22"/>
          <w:szCs w:val="22"/>
        </w:rPr>
        <w:t xml:space="preserve"> intelectuale nu sunt prevăzute de un singur act normativ, acestea fiind </w:t>
      </w:r>
      <w:r>
        <w:rPr>
          <w:rFonts w:ascii="Trebuchet MS" w:eastAsia="Calibri" w:hAnsi="Trebuchet MS" w:cs="Calibri"/>
          <w:sz w:val="22"/>
          <w:szCs w:val="22"/>
        </w:rPr>
        <w:t>conținute</w:t>
      </w:r>
      <w:r w:rsidRPr="00E42930">
        <w:rPr>
          <w:rFonts w:ascii="Trebuchet MS" w:eastAsia="Calibri" w:hAnsi="Trebuchet MS" w:cs="Calibri"/>
          <w:sz w:val="22"/>
          <w:szCs w:val="22"/>
        </w:rPr>
        <w:t xml:space="preserve"> de mai multe legi care reglementează diverse forme de proprietate intelectuală. Dintre infracțiunile care aduc atingere acestor drepturi, unele sunt în mod special apte de a fi comise în mediul virtual, cu precădere cele prevăzute în Legea nr. 8/1996 </w:t>
      </w:r>
      <w:proofErr w:type="spellStart"/>
      <w:r w:rsidRPr="00E42930">
        <w:rPr>
          <w:rFonts w:ascii="Trebuchet MS" w:eastAsia="Calibri" w:hAnsi="Trebuchet MS" w:cs="Calibri"/>
          <w:sz w:val="22"/>
          <w:szCs w:val="22"/>
        </w:rPr>
        <w:t>şi</w:t>
      </w:r>
      <w:proofErr w:type="spellEnd"/>
      <w:r w:rsidRPr="00E42930">
        <w:rPr>
          <w:rFonts w:ascii="Trebuchet MS" w:eastAsia="Calibri" w:hAnsi="Trebuchet MS" w:cs="Calibri"/>
          <w:sz w:val="22"/>
          <w:szCs w:val="22"/>
        </w:rPr>
        <w:t xml:space="preserve"> cele prevăzute în Legea nr. 84/1998. Modalitatea recurentă prin care aceste </w:t>
      </w:r>
      <w:r w:rsidR="00B966DB" w:rsidRPr="00E42930">
        <w:rPr>
          <w:rFonts w:ascii="Trebuchet MS" w:eastAsia="Calibri" w:hAnsi="Trebuchet MS" w:cs="Calibri"/>
          <w:sz w:val="22"/>
          <w:szCs w:val="22"/>
        </w:rPr>
        <w:t>infracțiuni</w:t>
      </w:r>
      <w:r w:rsidRPr="00E42930">
        <w:rPr>
          <w:rFonts w:ascii="Trebuchet MS" w:eastAsia="Calibri" w:hAnsi="Trebuchet MS" w:cs="Calibri"/>
          <w:sz w:val="22"/>
          <w:szCs w:val="22"/>
        </w:rPr>
        <w:t xml:space="preserve"> sunt </w:t>
      </w:r>
      <w:r w:rsidR="00B966DB" w:rsidRPr="00E42930">
        <w:rPr>
          <w:rFonts w:ascii="Trebuchet MS" w:eastAsia="Calibri" w:hAnsi="Trebuchet MS" w:cs="Calibri"/>
          <w:sz w:val="22"/>
          <w:szCs w:val="22"/>
        </w:rPr>
        <w:t>săvârșite</w:t>
      </w:r>
      <w:r w:rsidRPr="00E42930">
        <w:rPr>
          <w:rFonts w:ascii="Trebuchet MS" w:eastAsia="Calibri" w:hAnsi="Trebuchet MS" w:cs="Calibri"/>
          <w:sz w:val="22"/>
          <w:szCs w:val="22"/>
        </w:rPr>
        <w:t xml:space="preserve"> în mediul virtual sau online este raportată la formele </w:t>
      </w:r>
      <w:r w:rsidR="00B966DB" w:rsidRPr="00E42930">
        <w:rPr>
          <w:rFonts w:ascii="Trebuchet MS" w:eastAsia="Calibri" w:hAnsi="Trebuchet MS" w:cs="Calibri"/>
          <w:sz w:val="22"/>
          <w:szCs w:val="22"/>
        </w:rPr>
        <w:t>infracțiunilor</w:t>
      </w:r>
      <w:r w:rsidRPr="00E42930">
        <w:rPr>
          <w:rFonts w:ascii="Trebuchet MS" w:eastAsia="Calibri" w:hAnsi="Trebuchet MS" w:cs="Calibri"/>
          <w:sz w:val="22"/>
          <w:szCs w:val="22"/>
        </w:rPr>
        <w:t xml:space="preserve"> care privesc oferirea, închirierea, promovarea, punerea la </w:t>
      </w:r>
      <w:r w:rsidR="00B966DB" w:rsidRPr="00E42930">
        <w:rPr>
          <w:rFonts w:ascii="Trebuchet MS" w:eastAsia="Calibri" w:hAnsi="Trebuchet MS" w:cs="Calibri"/>
          <w:sz w:val="22"/>
          <w:szCs w:val="22"/>
        </w:rPr>
        <w:t>dispoziția</w:t>
      </w:r>
      <w:r w:rsidRPr="00E42930">
        <w:rPr>
          <w:rFonts w:ascii="Trebuchet MS" w:eastAsia="Calibri" w:hAnsi="Trebuchet MS" w:cs="Calibri"/>
          <w:sz w:val="22"/>
          <w:szCs w:val="22"/>
        </w:rPr>
        <w:t xml:space="preserve"> publicului sau comercializarea bunurilor protejate prin drepturile de proprietate intelectuală.</w:t>
      </w:r>
    </w:p>
    <w:p w:rsidR="00470498" w:rsidRDefault="00470498"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 xml:space="preserve">Cazuistica ultimilor ani arată o tendință de creștere accentuată a fenomenului, de la 4751 de dosare înregistrate de organele de urmărire penală în anul 2016 la 5730 în anul 2019. Multiplicarea fenomenului este privită cu îngrijorare și în cel mai recent Raport Special 301 al Reprezentantului pentru comerț al SUA (2020), în care România continuă să se mențină pe Watch </w:t>
      </w:r>
      <w:proofErr w:type="spellStart"/>
      <w:r>
        <w:rPr>
          <w:rFonts w:ascii="Trebuchet MS" w:eastAsia="Calibri" w:hAnsi="Trebuchet MS" w:cs="Calibri"/>
          <w:sz w:val="22"/>
          <w:szCs w:val="22"/>
        </w:rPr>
        <w:t>List</w:t>
      </w:r>
      <w:proofErr w:type="spellEnd"/>
      <w:r w:rsidR="00864B45">
        <w:rPr>
          <w:rFonts w:ascii="Trebuchet MS" w:eastAsia="Calibri" w:hAnsi="Trebuchet MS" w:cs="Calibri"/>
          <w:sz w:val="22"/>
          <w:szCs w:val="22"/>
        </w:rPr>
        <w:t>. Raportul evidențiază că România nu a reușit încă să contureze o abordare strategică a fenomenului încălcării drepturilor de proprietate intelectuală.</w:t>
      </w:r>
    </w:p>
    <w:p w:rsidR="008773A8" w:rsidRPr="00E42930" w:rsidRDefault="008773A8" w:rsidP="008773A8">
      <w:pPr>
        <w:spacing w:line="276" w:lineRule="auto"/>
        <w:rPr>
          <w:rFonts w:ascii="Trebuchet MS" w:eastAsia="Calibri" w:hAnsi="Trebuchet MS" w:cs="Calibri"/>
          <w:sz w:val="22"/>
          <w:szCs w:val="22"/>
        </w:rPr>
      </w:pPr>
    </w:p>
    <w:p w:rsidR="008773A8" w:rsidRPr="00B966DB" w:rsidRDefault="008773A8" w:rsidP="004E556A">
      <w:pPr>
        <w:pStyle w:val="ListParagraph"/>
        <w:spacing w:line="276" w:lineRule="auto"/>
        <w:rPr>
          <w:rFonts w:ascii="Trebuchet MS" w:eastAsia="Calibri" w:hAnsi="Trebuchet MS" w:cs="Calibri"/>
          <w:sz w:val="22"/>
          <w:szCs w:val="22"/>
          <w:u w:val="single"/>
        </w:rPr>
      </w:pPr>
      <w:r w:rsidRPr="00B966DB">
        <w:rPr>
          <w:rFonts w:ascii="Trebuchet MS" w:eastAsia="Calibri" w:hAnsi="Trebuchet MS" w:cs="Calibri"/>
          <w:sz w:val="22"/>
          <w:szCs w:val="22"/>
          <w:u w:val="single"/>
        </w:rPr>
        <w:t>Infracțiuni contra mediului</w:t>
      </w:r>
    </w:p>
    <w:p w:rsidR="007B7358" w:rsidRDefault="007B7358" w:rsidP="007B7358">
      <w:pPr>
        <w:spacing w:line="276" w:lineRule="auto"/>
        <w:rPr>
          <w:rFonts w:ascii="Trebuchet MS" w:eastAsia="Calibri" w:hAnsi="Trebuchet MS" w:cs="Calibri"/>
          <w:sz w:val="22"/>
          <w:szCs w:val="22"/>
        </w:rPr>
      </w:pPr>
    </w:p>
    <w:p w:rsidR="00663F93" w:rsidRPr="003E17DE" w:rsidRDefault="00663F93" w:rsidP="00B966DB">
      <w:pPr>
        <w:spacing w:after="120" w:line="276" w:lineRule="auto"/>
        <w:rPr>
          <w:rFonts w:ascii="Trebuchet MS" w:eastAsia="Calibri" w:hAnsi="Trebuchet MS" w:cs="Calibri"/>
          <w:sz w:val="22"/>
          <w:szCs w:val="22"/>
        </w:rPr>
      </w:pPr>
      <w:r w:rsidRPr="003E17DE">
        <w:rPr>
          <w:rFonts w:ascii="Trebuchet MS" w:eastAsia="Calibri" w:hAnsi="Trebuchet MS" w:cs="Calibri"/>
          <w:sz w:val="22"/>
          <w:szCs w:val="22"/>
        </w:rPr>
        <w:t xml:space="preserve">Infracțiunile la regimul silvic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cele la regimul </w:t>
      </w:r>
      <w:r w:rsidR="00B966DB" w:rsidRPr="003E17DE">
        <w:rPr>
          <w:rFonts w:ascii="Trebuchet MS" w:eastAsia="Calibri" w:hAnsi="Trebuchet MS" w:cs="Calibri"/>
          <w:sz w:val="22"/>
          <w:szCs w:val="22"/>
        </w:rPr>
        <w:t>deșeurilor</w:t>
      </w:r>
      <w:r w:rsidRPr="003E17DE">
        <w:rPr>
          <w:rFonts w:ascii="Trebuchet MS" w:eastAsia="Calibri" w:hAnsi="Trebuchet MS" w:cs="Calibri"/>
          <w:sz w:val="22"/>
          <w:szCs w:val="22"/>
        </w:rPr>
        <w:t xml:space="preserve"> sunt </w:t>
      </w:r>
      <w:r w:rsidR="00B966DB" w:rsidRPr="003E17DE">
        <w:rPr>
          <w:rFonts w:ascii="Trebuchet MS" w:eastAsia="Calibri" w:hAnsi="Trebuchet MS" w:cs="Calibri"/>
          <w:sz w:val="22"/>
          <w:szCs w:val="22"/>
        </w:rPr>
        <w:t>activitățile</w:t>
      </w:r>
      <w:r w:rsidRPr="003E17DE">
        <w:rPr>
          <w:rFonts w:ascii="Trebuchet MS" w:eastAsia="Calibri" w:hAnsi="Trebuchet MS" w:cs="Calibri"/>
          <w:sz w:val="22"/>
          <w:szCs w:val="22"/>
        </w:rPr>
        <w:t xml:space="preserve"> cu impact asupra mediului derulate cel mai frecvent de GCO, cu o </w:t>
      </w:r>
      <w:r w:rsidR="00B966DB" w:rsidRPr="003E17DE">
        <w:rPr>
          <w:rFonts w:ascii="Trebuchet MS" w:eastAsia="Calibri" w:hAnsi="Trebuchet MS" w:cs="Calibri"/>
          <w:sz w:val="22"/>
          <w:szCs w:val="22"/>
        </w:rPr>
        <w:t>tendință</w:t>
      </w:r>
      <w:r w:rsidRPr="003E17DE">
        <w:rPr>
          <w:rFonts w:ascii="Trebuchet MS" w:eastAsia="Calibri" w:hAnsi="Trebuchet MS" w:cs="Calibri"/>
          <w:sz w:val="22"/>
          <w:szCs w:val="22"/>
        </w:rPr>
        <w:t xml:space="preserve"> crescătoare în ultimii ani, constituind o </w:t>
      </w:r>
      <w:r w:rsidR="00B966DB" w:rsidRPr="003E17DE">
        <w:rPr>
          <w:rFonts w:ascii="Trebuchet MS" w:eastAsia="Calibri" w:hAnsi="Trebuchet MS" w:cs="Calibri"/>
          <w:sz w:val="22"/>
          <w:szCs w:val="22"/>
        </w:rPr>
        <w:t>amenințare</w:t>
      </w:r>
      <w:r w:rsidRPr="003E17DE">
        <w:rPr>
          <w:rFonts w:ascii="Trebuchet MS" w:eastAsia="Calibri" w:hAnsi="Trebuchet MS" w:cs="Calibri"/>
          <w:sz w:val="22"/>
          <w:szCs w:val="22"/>
        </w:rPr>
        <w:t xml:space="preserve"> majoră, pe termen lung, la adresa </w:t>
      </w:r>
      <w:r w:rsidR="00B966DB" w:rsidRPr="003E17DE">
        <w:rPr>
          <w:rFonts w:ascii="Trebuchet MS" w:eastAsia="Calibri" w:hAnsi="Trebuchet MS" w:cs="Calibri"/>
          <w:sz w:val="22"/>
          <w:szCs w:val="22"/>
        </w:rPr>
        <w:t>sănătății</w:t>
      </w:r>
      <w:r w:rsidRPr="003E17DE">
        <w:rPr>
          <w:rFonts w:ascii="Trebuchet MS" w:eastAsia="Calibri" w:hAnsi="Trebuchet MS" w:cs="Calibri"/>
          <w:sz w:val="22"/>
          <w:szCs w:val="22"/>
        </w:rPr>
        <w:t xml:space="preserve"> </w:t>
      </w:r>
      <w:r w:rsidR="00B966DB" w:rsidRPr="003E17DE">
        <w:rPr>
          <w:rFonts w:ascii="Trebuchet MS" w:eastAsia="Calibri" w:hAnsi="Trebuchet MS" w:cs="Calibri"/>
          <w:sz w:val="22"/>
          <w:szCs w:val="22"/>
        </w:rPr>
        <w:t>populației</w:t>
      </w:r>
      <w:r w:rsidRPr="003E17DE">
        <w:rPr>
          <w:rFonts w:ascii="Trebuchet MS" w:eastAsia="Calibri" w:hAnsi="Trebuchet MS" w:cs="Calibri"/>
          <w:sz w:val="22"/>
          <w:szCs w:val="22"/>
        </w:rPr>
        <w:t xml:space="preserve">. Grupările de criminalitate organizată sunt interesate de </w:t>
      </w:r>
      <w:r w:rsidR="00B966DB" w:rsidRPr="003E17DE">
        <w:rPr>
          <w:rFonts w:ascii="Trebuchet MS" w:eastAsia="Calibri" w:hAnsi="Trebuchet MS" w:cs="Calibri"/>
          <w:sz w:val="22"/>
          <w:szCs w:val="22"/>
        </w:rPr>
        <w:t>obținerea</w:t>
      </w:r>
      <w:r w:rsidRPr="003E17DE">
        <w:rPr>
          <w:rFonts w:ascii="Trebuchet MS" w:eastAsia="Calibri" w:hAnsi="Trebuchet MS" w:cs="Calibri"/>
          <w:sz w:val="22"/>
          <w:szCs w:val="22"/>
        </w:rPr>
        <w:t xml:space="preserve"> rapidă veniturilor prin tăieri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exploatări ilegale a fondului forestier - de regulă în </w:t>
      </w:r>
      <w:r w:rsidR="00B966DB" w:rsidRPr="003E17DE">
        <w:rPr>
          <w:rFonts w:ascii="Trebuchet MS" w:eastAsia="Calibri" w:hAnsi="Trebuchet MS" w:cs="Calibri"/>
          <w:sz w:val="22"/>
          <w:szCs w:val="22"/>
        </w:rPr>
        <w:t>conivență</w:t>
      </w:r>
      <w:r w:rsidRPr="003E17DE">
        <w:rPr>
          <w:rFonts w:ascii="Trebuchet MS" w:eastAsia="Calibri" w:hAnsi="Trebuchet MS" w:cs="Calibri"/>
          <w:sz w:val="22"/>
          <w:szCs w:val="22"/>
        </w:rPr>
        <w:t xml:space="preserve"> cu operatori industriali, dar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prin cointeresarea unor </w:t>
      </w:r>
      <w:r w:rsidR="00B966DB" w:rsidRPr="003E17DE">
        <w:rPr>
          <w:rFonts w:ascii="Trebuchet MS" w:eastAsia="Calibri" w:hAnsi="Trebuchet MS" w:cs="Calibri"/>
          <w:sz w:val="22"/>
          <w:szCs w:val="22"/>
        </w:rPr>
        <w:t>funcționari</w:t>
      </w:r>
      <w:r w:rsidRPr="003E17DE">
        <w:rPr>
          <w:rFonts w:ascii="Trebuchet MS" w:eastAsia="Calibri" w:hAnsi="Trebuchet MS" w:cs="Calibri"/>
          <w:sz w:val="22"/>
          <w:szCs w:val="22"/>
        </w:rPr>
        <w:t xml:space="preserve"> din </w:t>
      </w:r>
      <w:r w:rsidR="00B966DB" w:rsidRPr="003E17DE">
        <w:rPr>
          <w:rFonts w:ascii="Trebuchet MS" w:eastAsia="Calibri" w:hAnsi="Trebuchet MS" w:cs="Calibri"/>
          <w:sz w:val="22"/>
          <w:szCs w:val="22"/>
        </w:rPr>
        <w:t>instituții</w:t>
      </w:r>
      <w:r w:rsidRPr="003E17DE">
        <w:rPr>
          <w:rFonts w:ascii="Trebuchet MS" w:eastAsia="Calibri" w:hAnsi="Trebuchet MS" w:cs="Calibri"/>
          <w:sz w:val="22"/>
          <w:szCs w:val="22"/>
        </w:rPr>
        <w:t xml:space="preserve"> cu </w:t>
      </w:r>
      <w:r w:rsidR="00B966DB" w:rsidRPr="003E17DE">
        <w:rPr>
          <w:rFonts w:ascii="Trebuchet MS" w:eastAsia="Calibri" w:hAnsi="Trebuchet MS" w:cs="Calibri"/>
          <w:sz w:val="22"/>
          <w:szCs w:val="22"/>
        </w:rPr>
        <w:t>atribuții</w:t>
      </w:r>
      <w:r w:rsidRPr="003E17DE">
        <w:rPr>
          <w:rFonts w:ascii="Trebuchet MS" w:eastAsia="Calibri" w:hAnsi="Trebuchet MS" w:cs="Calibri"/>
          <w:sz w:val="22"/>
          <w:szCs w:val="22"/>
        </w:rPr>
        <w:t xml:space="preserve"> de gestiune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control.</w:t>
      </w:r>
    </w:p>
    <w:p w:rsidR="00663F93" w:rsidRDefault="00663F93" w:rsidP="00B966DB">
      <w:pPr>
        <w:spacing w:after="120" w:line="276" w:lineRule="auto"/>
        <w:rPr>
          <w:rFonts w:ascii="Trebuchet MS" w:eastAsia="Calibri" w:hAnsi="Trebuchet MS" w:cs="Calibri"/>
          <w:sz w:val="22"/>
          <w:szCs w:val="22"/>
        </w:rPr>
      </w:pPr>
      <w:r w:rsidRPr="003E17DE">
        <w:rPr>
          <w:rFonts w:ascii="Trebuchet MS" w:eastAsia="Calibri" w:hAnsi="Trebuchet MS" w:cs="Calibri"/>
          <w:sz w:val="22"/>
          <w:szCs w:val="22"/>
        </w:rPr>
        <w:t xml:space="preserve">Similar, GCO conexate unor operatori în domeniul gestionării </w:t>
      </w:r>
      <w:r w:rsidR="00B966DB" w:rsidRPr="003E17DE">
        <w:rPr>
          <w:rFonts w:ascii="Trebuchet MS" w:eastAsia="Calibri" w:hAnsi="Trebuchet MS" w:cs="Calibri"/>
          <w:sz w:val="22"/>
          <w:szCs w:val="22"/>
        </w:rPr>
        <w:t>deșeurilor</w:t>
      </w:r>
      <w:r w:rsidRPr="003E17DE">
        <w:rPr>
          <w:rFonts w:ascii="Trebuchet MS" w:eastAsia="Calibri" w:hAnsi="Trebuchet MS" w:cs="Calibri"/>
          <w:sz w:val="22"/>
          <w:szCs w:val="22"/>
        </w:rPr>
        <w:t xml:space="preserve"> speculează lacunele normative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w:t>
      </w:r>
      <w:r w:rsidR="00B966DB" w:rsidRPr="003E17DE">
        <w:rPr>
          <w:rFonts w:ascii="Trebuchet MS" w:eastAsia="Calibri" w:hAnsi="Trebuchet MS" w:cs="Calibri"/>
          <w:sz w:val="22"/>
          <w:szCs w:val="22"/>
        </w:rPr>
        <w:t>vulnerabilitățile</w:t>
      </w:r>
      <w:r w:rsidRPr="003E17DE">
        <w:rPr>
          <w:rFonts w:ascii="Trebuchet MS" w:eastAsia="Calibri" w:hAnsi="Trebuchet MS" w:cs="Calibri"/>
          <w:sz w:val="22"/>
          <w:szCs w:val="22"/>
        </w:rPr>
        <w:t xml:space="preserve"> </w:t>
      </w:r>
      <w:r w:rsidR="00B966DB" w:rsidRPr="003E17DE">
        <w:rPr>
          <w:rFonts w:ascii="Trebuchet MS" w:eastAsia="Calibri" w:hAnsi="Trebuchet MS" w:cs="Calibri"/>
          <w:sz w:val="22"/>
          <w:szCs w:val="22"/>
        </w:rPr>
        <w:t>instituționale</w:t>
      </w:r>
      <w:r w:rsidRPr="003E17DE">
        <w:rPr>
          <w:rFonts w:ascii="Trebuchet MS" w:eastAsia="Calibri" w:hAnsi="Trebuchet MS" w:cs="Calibri"/>
          <w:sz w:val="22"/>
          <w:szCs w:val="22"/>
        </w:rPr>
        <w:t xml:space="preserve"> (inclusiv prin crearea de pârghii de </w:t>
      </w:r>
      <w:r w:rsidR="00B966DB" w:rsidRPr="003E17DE">
        <w:rPr>
          <w:rFonts w:ascii="Trebuchet MS" w:eastAsia="Calibri" w:hAnsi="Trebuchet MS" w:cs="Calibri"/>
          <w:sz w:val="22"/>
          <w:szCs w:val="22"/>
        </w:rPr>
        <w:t>influență</w:t>
      </w:r>
      <w:r w:rsidRPr="003E17DE">
        <w:rPr>
          <w:rFonts w:ascii="Trebuchet MS" w:eastAsia="Calibri" w:hAnsi="Trebuchet MS" w:cs="Calibri"/>
          <w:sz w:val="22"/>
          <w:szCs w:val="22"/>
        </w:rPr>
        <w:t xml:space="preserve"> la nivelul </w:t>
      </w:r>
      <w:r w:rsidR="00B966DB" w:rsidRPr="003E17DE">
        <w:rPr>
          <w:rFonts w:ascii="Trebuchet MS" w:eastAsia="Calibri" w:hAnsi="Trebuchet MS" w:cs="Calibri"/>
          <w:sz w:val="22"/>
          <w:szCs w:val="22"/>
        </w:rPr>
        <w:t>administrațiilor</w:t>
      </w:r>
      <w:r w:rsidRPr="003E17DE">
        <w:rPr>
          <w:rFonts w:ascii="Trebuchet MS" w:eastAsia="Calibri" w:hAnsi="Trebuchet MS" w:cs="Calibri"/>
          <w:sz w:val="22"/>
          <w:szCs w:val="22"/>
        </w:rPr>
        <w:t xml:space="preserve"> ori al structurilor cu rol de autorizare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control) pentru a </w:t>
      </w:r>
      <w:r w:rsidR="00B966DB" w:rsidRPr="003E17DE">
        <w:rPr>
          <w:rFonts w:ascii="Trebuchet MS" w:eastAsia="Calibri" w:hAnsi="Trebuchet MS" w:cs="Calibri"/>
          <w:sz w:val="22"/>
          <w:szCs w:val="22"/>
        </w:rPr>
        <w:t>înființa</w:t>
      </w:r>
      <w:r w:rsidRPr="003E17DE">
        <w:rPr>
          <w:rFonts w:ascii="Trebuchet MS" w:eastAsia="Calibri" w:hAnsi="Trebuchet MS" w:cs="Calibri"/>
          <w:sz w:val="22"/>
          <w:szCs w:val="22"/>
        </w:rPr>
        <w:t xml:space="preserve">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gestiona depozite neconforme de </w:t>
      </w:r>
      <w:r w:rsidR="00B966DB" w:rsidRPr="003E17DE">
        <w:rPr>
          <w:rFonts w:ascii="Trebuchet MS" w:eastAsia="Calibri" w:hAnsi="Trebuchet MS" w:cs="Calibri"/>
          <w:sz w:val="22"/>
          <w:szCs w:val="22"/>
        </w:rPr>
        <w:t>deșeuri</w:t>
      </w:r>
      <w:r w:rsidRPr="003E17DE">
        <w:rPr>
          <w:rFonts w:ascii="Trebuchet MS" w:eastAsia="Calibri" w:hAnsi="Trebuchet MS" w:cs="Calibri"/>
          <w:sz w:val="22"/>
          <w:szCs w:val="22"/>
        </w:rPr>
        <w:t xml:space="preserve">, </w:t>
      </w:r>
      <w:r w:rsidR="00B966DB" w:rsidRPr="003E17DE">
        <w:rPr>
          <w:rFonts w:ascii="Trebuchet MS" w:eastAsia="Calibri" w:hAnsi="Trebuchet MS" w:cs="Calibri"/>
          <w:sz w:val="22"/>
          <w:szCs w:val="22"/>
        </w:rPr>
        <w:t>obținând</w:t>
      </w:r>
      <w:r w:rsidRPr="003E17DE">
        <w:rPr>
          <w:rFonts w:ascii="Trebuchet MS" w:eastAsia="Calibri" w:hAnsi="Trebuchet MS" w:cs="Calibri"/>
          <w:sz w:val="22"/>
          <w:szCs w:val="22"/>
        </w:rPr>
        <w:t xml:space="preserve"> astfel venituri ilicite semnificative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atrăgând riscul impunerii de </w:t>
      </w:r>
      <w:r w:rsidR="00B966DB" w:rsidRPr="003E17DE">
        <w:rPr>
          <w:rFonts w:ascii="Trebuchet MS" w:eastAsia="Calibri" w:hAnsi="Trebuchet MS" w:cs="Calibri"/>
          <w:sz w:val="22"/>
          <w:szCs w:val="22"/>
        </w:rPr>
        <w:t>sancțiuni</w:t>
      </w:r>
      <w:r w:rsidRPr="003E17DE">
        <w:rPr>
          <w:rFonts w:ascii="Trebuchet MS" w:eastAsia="Calibri" w:hAnsi="Trebuchet MS" w:cs="Calibri"/>
          <w:sz w:val="22"/>
          <w:szCs w:val="22"/>
        </w:rPr>
        <w:t xml:space="preserve"> europene la adresa României.</w:t>
      </w:r>
    </w:p>
    <w:p w:rsidR="007B7358" w:rsidRDefault="00C86EAD"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Datele statistice la nivelul organelor de urmărire penală indică o incidență semnificativă, cu tendință de creștere, a acestui fenomen infracțional, de la 21.511 cauze în lucru în anul 2016 la 28.681 în anul 2019 (valori cumulate). Infracțiunile la regimul silvic acoperă marea majoritate a faptelor din această categorie; tendința de creștere se înregistrează la toate tipurile de infracțiuni dar curba cea mai accentuată se observă în cazul dosarelor ce au ca obiect infracțiuni la regimul deșeurilor (de la 87 la 177 în ultimii patru ani) și infracțiunea de răspândire a bolilor la animale și plante (de la 7 la 101).</w:t>
      </w:r>
      <w:r w:rsidR="00584A25">
        <w:rPr>
          <w:rFonts w:ascii="Trebuchet MS" w:eastAsia="Calibri" w:hAnsi="Trebuchet MS" w:cs="Calibri"/>
          <w:sz w:val="22"/>
          <w:szCs w:val="22"/>
        </w:rPr>
        <w:t xml:space="preserve"> </w:t>
      </w:r>
    </w:p>
    <w:p w:rsidR="00B966DB" w:rsidRDefault="00B966DB" w:rsidP="007B7358">
      <w:pPr>
        <w:spacing w:line="276" w:lineRule="auto"/>
        <w:rPr>
          <w:rFonts w:ascii="Trebuchet MS" w:eastAsia="Calibri" w:hAnsi="Trebuchet MS" w:cs="Calibri"/>
          <w:sz w:val="22"/>
          <w:szCs w:val="22"/>
        </w:rPr>
      </w:pPr>
    </w:p>
    <w:p w:rsidR="00B966DB" w:rsidRDefault="00B966DB" w:rsidP="007B7358">
      <w:pPr>
        <w:spacing w:line="276" w:lineRule="auto"/>
        <w:rPr>
          <w:rFonts w:ascii="Trebuchet MS" w:eastAsia="Calibri" w:hAnsi="Trebuchet MS" w:cs="Calibri"/>
          <w:sz w:val="22"/>
          <w:szCs w:val="22"/>
        </w:rPr>
      </w:pPr>
    </w:p>
    <w:p w:rsidR="00957B0E" w:rsidRDefault="00957B0E" w:rsidP="007B7358">
      <w:pPr>
        <w:spacing w:line="276" w:lineRule="auto"/>
        <w:rPr>
          <w:rFonts w:ascii="Trebuchet MS" w:eastAsia="Calibri" w:hAnsi="Trebuchet MS" w:cs="Calibri"/>
          <w:sz w:val="22"/>
          <w:szCs w:val="22"/>
          <w:lang w:val="fr-FR"/>
        </w:rPr>
      </w:pPr>
    </w:p>
    <w:p w:rsidR="00CA2A84" w:rsidRPr="00B966DB" w:rsidRDefault="00CA2A84" w:rsidP="004E556A">
      <w:pPr>
        <w:pStyle w:val="ListParagraph"/>
        <w:spacing w:line="276" w:lineRule="auto"/>
        <w:rPr>
          <w:rFonts w:ascii="Trebuchet MS" w:hAnsi="Trebuchet MS"/>
          <w:sz w:val="22"/>
          <w:szCs w:val="22"/>
          <w:u w:val="single"/>
          <w:lang w:eastAsia="ro-RO"/>
        </w:rPr>
      </w:pPr>
      <w:r w:rsidRPr="00B966DB">
        <w:rPr>
          <w:rFonts w:ascii="Trebuchet MS" w:hAnsi="Trebuchet MS"/>
          <w:sz w:val="22"/>
          <w:szCs w:val="22"/>
          <w:u w:val="single"/>
          <w:lang w:eastAsia="ro-RO"/>
        </w:rPr>
        <w:t>Falsificarea de monedă și falsificarea documentelor de identitate</w:t>
      </w:r>
    </w:p>
    <w:p w:rsidR="00CA2A84" w:rsidRDefault="00CA2A84" w:rsidP="00CA2A84">
      <w:pPr>
        <w:pStyle w:val="ListParagraph"/>
        <w:spacing w:line="276" w:lineRule="auto"/>
        <w:rPr>
          <w:rFonts w:ascii="Trebuchet MS" w:hAnsi="Trebuchet MS"/>
          <w:sz w:val="22"/>
          <w:szCs w:val="22"/>
          <w:lang w:eastAsia="ro-RO"/>
        </w:rPr>
      </w:pPr>
    </w:p>
    <w:p w:rsidR="00CA2A84" w:rsidRDefault="00CA2A84" w:rsidP="00B966DB">
      <w:pPr>
        <w:spacing w:after="120" w:line="276" w:lineRule="auto"/>
        <w:rPr>
          <w:rFonts w:ascii="Trebuchet MS" w:eastAsia="Calibri" w:hAnsi="Trebuchet MS" w:cs="Calibri"/>
          <w:sz w:val="22"/>
          <w:szCs w:val="22"/>
        </w:rPr>
      </w:pPr>
      <w:r w:rsidRPr="00E42930">
        <w:rPr>
          <w:rFonts w:ascii="Trebuchet MS" w:eastAsia="Calibri" w:hAnsi="Trebuchet MS" w:cs="Calibri"/>
          <w:sz w:val="22"/>
          <w:szCs w:val="22"/>
        </w:rPr>
        <w:t xml:space="preserve">Falsificarea de monedă este o infracțiune itinerantă, transfrontalieră. </w:t>
      </w:r>
      <w:r>
        <w:rPr>
          <w:rFonts w:ascii="Trebuchet MS" w:eastAsia="Calibri" w:hAnsi="Trebuchet MS" w:cs="Calibri"/>
          <w:sz w:val="22"/>
          <w:szCs w:val="22"/>
        </w:rPr>
        <w:t>O</w:t>
      </w:r>
      <w:r w:rsidRPr="00E42930">
        <w:rPr>
          <w:rFonts w:ascii="Trebuchet MS" w:eastAsia="Calibri" w:hAnsi="Trebuchet MS" w:cs="Calibri"/>
          <w:sz w:val="22"/>
          <w:szCs w:val="22"/>
        </w:rPr>
        <w:t xml:space="preserve"> bancnotă contrafăcută calitativ superior poate produce prejudicii majore, atât persoanei asupra căreia este descoperită</w:t>
      </w:r>
      <w:r w:rsidR="00734F7F">
        <w:rPr>
          <w:rFonts w:ascii="Trebuchet MS" w:eastAsia="Calibri" w:hAnsi="Trebuchet MS" w:cs="Calibri"/>
          <w:sz w:val="22"/>
          <w:szCs w:val="22"/>
        </w:rPr>
        <w:t>,</w:t>
      </w:r>
      <w:r w:rsidRPr="00E42930">
        <w:rPr>
          <w:rFonts w:ascii="Trebuchet MS" w:eastAsia="Calibri" w:hAnsi="Trebuchet MS" w:cs="Calibri"/>
          <w:sz w:val="22"/>
          <w:szCs w:val="22"/>
        </w:rPr>
        <w:t xml:space="preserve"> cât și siguranței naționale (prin contrafacerea bancnotei naționale). </w:t>
      </w:r>
    </w:p>
    <w:p w:rsidR="00CA2A84" w:rsidRDefault="00CA2A84" w:rsidP="00B966DB">
      <w:pPr>
        <w:spacing w:after="120" w:line="276" w:lineRule="auto"/>
        <w:rPr>
          <w:rFonts w:ascii="Trebuchet MS" w:eastAsia="Calibri" w:hAnsi="Trebuchet MS" w:cs="Calibri"/>
          <w:sz w:val="22"/>
          <w:szCs w:val="22"/>
        </w:rPr>
      </w:pPr>
      <w:r w:rsidRPr="00E42930">
        <w:rPr>
          <w:rFonts w:ascii="Trebuchet MS" w:eastAsia="Calibri" w:hAnsi="Trebuchet MS" w:cs="Calibri"/>
          <w:sz w:val="22"/>
          <w:szCs w:val="22"/>
        </w:rPr>
        <w:t xml:space="preserve">În anul 2019, s-a constatat că falsificatorii de monedă manifestă un interes în creștere pentru moneda </w:t>
      </w:r>
      <w:r w:rsidR="00D408BE" w:rsidRPr="00E42930">
        <w:rPr>
          <w:rFonts w:ascii="Trebuchet MS" w:eastAsia="Calibri" w:hAnsi="Trebuchet MS" w:cs="Calibri"/>
          <w:sz w:val="22"/>
          <w:szCs w:val="22"/>
        </w:rPr>
        <w:t>națională</w:t>
      </w:r>
      <w:r w:rsidRPr="00E42930">
        <w:rPr>
          <w:rFonts w:ascii="Trebuchet MS" w:eastAsia="Calibri" w:hAnsi="Trebuchet MS" w:cs="Calibri"/>
          <w:sz w:val="22"/>
          <w:szCs w:val="22"/>
        </w:rPr>
        <w:t xml:space="preserve"> față de cotele înregistrate în anii precedenți, atât sub aspectul tipologiilor de fals, precum </w:t>
      </w:r>
      <w:proofErr w:type="spellStart"/>
      <w:r w:rsidRPr="00E42930">
        <w:rPr>
          <w:rFonts w:ascii="Trebuchet MS" w:eastAsia="Calibri" w:hAnsi="Trebuchet MS" w:cs="Calibri"/>
          <w:sz w:val="22"/>
          <w:szCs w:val="22"/>
        </w:rPr>
        <w:t>şi</w:t>
      </w:r>
      <w:proofErr w:type="spellEnd"/>
      <w:r w:rsidRPr="00E42930">
        <w:rPr>
          <w:rFonts w:ascii="Trebuchet MS" w:eastAsia="Calibri" w:hAnsi="Trebuchet MS" w:cs="Calibri"/>
          <w:sz w:val="22"/>
          <w:szCs w:val="22"/>
        </w:rPr>
        <w:t xml:space="preserve"> a </w:t>
      </w:r>
      <w:r w:rsidR="00D408BE" w:rsidRPr="00E42930">
        <w:rPr>
          <w:rFonts w:ascii="Trebuchet MS" w:eastAsia="Calibri" w:hAnsi="Trebuchet MS" w:cs="Calibri"/>
          <w:sz w:val="22"/>
          <w:szCs w:val="22"/>
        </w:rPr>
        <w:t>cantităților</w:t>
      </w:r>
      <w:r w:rsidRPr="00E42930">
        <w:rPr>
          <w:rFonts w:ascii="Trebuchet MS" w:eastAsia="Calibri" w:hAnsi="Trebuchet MS" w:cs="Calibri"/>
          <w:sz w:val="22"/>
          <w:szCs w:val="22"/>
        </w:rPr>
        <w:t xml:space="preserve"> produse, bancnota cea mai vizată în procesul contrafacerii fiind cea de 100 lei.</w:t>
      </w:r>
      <w:r>
        <w:rPr>
          <w:rFonts w:ascii="Trebuchet MS" w:eastAsia="Calibri" w:hAnsi="Trebuchet MS" w:cs="Calibri"/>
          <w:sz w:val="22"/>
          <w:szCs w:val="22"/>
        </w:rPr>
        <w:t xml:space="preserve"> </w:t>
      </w:r>
      <w:r w:rsidRPr="009E3D14">
        <w:rPr>
          <w:rFonts w:ascii="Trebuchet MS" w:eastAsia="Calibri" w:hAnsi="Trebuchet MS" w:cs="Calibri"/>
          <w:sz w:val="22"/>
          <w:szCs w:val="22"/>
        </w:rPr>
        <w:t>Pentru moneda euro, în anul 2019 s-au înregistrat creșteri ale plasării de bancnote, cele mai utilizate bancnote contrafăcute fiind cele de 20, 50 și 100 euro. Pe teritoriul național au apărut tipologii noi de fals, însă modurile de operare folosite nu au fost moduri particulare, ci deja consacrate</w:t>
      </w:r>
      <w:r w:rsidR="00734F7F">
        <w:rPr>
          <w:rFonts w:ascii="Trebuchet MS" w:eastAsia="Calibri" w:hAnsi="Trebuchet MS" w:cs="Calibri"/>
          <w:sz w:val="22"/>
          <w:szCs w:val="22"/>
        </w:rPr>
        <w:t>,</w:t>
      </w:r>
      <w:r w:rsidRPr="009E3D14">
        <w:rPr>
          <w:rFonts w:ascii="Trebuchet MS" w:eastAsia="Calibri" w:hAnsi="Trebuchet MS" w:cs="Calibri"/>
          <w:sz w:val="22"/>
          <w:szCs w:val="22"/>
        </w:rPr>
        <w:t xml:space="preserve"> </w:t>
      </w:r>
      <w:r w:rsidR="00B966DB" w:rsidRPr="009E3D14">
        <w:rPr>
          <w:rFonts w:ascii="Trebuchet MS" w:eastAsia="Calibri" w:hAnsi="Trebuchet MS" w:cs="Calibri"/>
          <w:sz w:val="22"/>
          <w:szCs w:val="22"/>
        </w:rPr>
        <w:t>și</w:t>
      </w:r>
      <w:r w:rsidRPr="009E3D14">
        <w:rPr>
          <w:rFonts w:ascii="Trebuchet MS" w:eastAsia="Calibri" w:hAnsi="Trebuchet MS" w:cs="Calibri"/>
          <w:sz w:val="22"/>
          <w:szCs w:val="22"/>
        </w:rPr>
        <w:t xml:space="preserve"> anume </w:t>
      </w:r>
      <w:r w:rsidR="00B966DB" w:rsidRPr="009E3D14">
        <w:rPr>
          <w:rFonts w:ascii="Trebuchet MS" w:eastAsia="Calibri" w:hAnsi="Trebuchet MS" w:cs="Calibri"/>
          <w:sz w:val="22"/>
          <w:szCs w:val="22"/>
        </w:rPr>
        <w:t>tranzacțiile</w:t>
      </w:r>
      <w:r w:rsidRPr="009E3D14">
        <w:rPr>
          <w:rFonts w:ascii="Trebuchet MS" w:eastAsia="Calibri" w:hAnsi="Trebuchet MS" w:cs="Calibri"/>
          <w:sz w:val="22"/>
          <w:szCs w:val="22"/>
        </w:rPr>
        <w:t xml:space="preserve"> directe între persoane fizice, care au ca obiect </w:t>
      </w:r>
      <w:r w:rsidR="00B966DB" w:rsidRPr="009E3D14">
        <w:rPr>
          <w:rFonts w:ascii="Trebuchet MS" w:eastAsia="Calibri" w:hAnsi="Trebuchet MS" w:cs="Calibri"/>
          <w:sz w:val="22"/>
          <w:szCs w:val="22"/>
        </w:rPr>
        <w:t>achiziția</w:t>
      </w:r>
      <w:r w:rsidRPr="009E3D14">
        <w:rPr>
          <w:rFonts w:ascii="Trebuchet MS" w:eastAsia="Calibri" w:hAnsi="Trebuchet MS" w:cs="Calibri"/>
          <w:sz w:val="22"/>
          <w:szCs w:val="22"/>
        </w:rPr>
        <w:t xml:space="preserve"> de bunuri </w:t>
      </w:r>
      <w:r w:rsidR="00B966DB" w:rsidRPr="009E3D14">
        <w:rPr>
          <w:rFonts w:ascii="Trebuchet MS" w:eastAsia="Calibri" w:hAnsi="Trebuchet MS" w:cs="Calibri"/>
          <w:sz w:val="22"/>
          <w:szCs w:val="22"/>
        </w:rPr>
        <w:t>și</w:t>
      </w:r>
      <w:r w:rsidRPr="009E3D14">
        <w:rPr>
          <w:rFonts w:ascii="Trebuchet MS" w:eastAsia="Calibri" w:hAnsi="Trebuchet MS" w:cs="Calibri"/>
          <w:sz w:val="22"/>
          <w:szCs w:val="22"/>
        </w:rPr>
        <w:t xml:space="preserve"> </w:t>
      </w:r>
      <w:r w:rsidR="00B966DB" w:rsidRPr="009E3D14">
        <w:rPr>
          <w:rFonts w:ascii="Trebuchet MS" w:eastAsia="Calibri" w:hAnsi="Trebuchet MS" w:cs="Calibri"/>
          <w:sz w:val="22"/>
          <w:szCs w:val="22"/>
        </w:rPr>
        <w:t>tranzacțiile</w:t>
      </w:r>
      <w:r w:rsidRPr="009E3D14">
        <w:rPr>
          <w:rFonts w:ascii="Trebuchet MS" w:eastAsia="Calibri" w:hAnsi="Trebuchet MS" w:cs="Calibri"/>
          <w:sz w:val="22"/>
          <w:szCs w:val="22"/>
        </w:rPr>
        <w:t xml:space="preserve"> de schimb valutar. De asemenea, pe teritoriul național a apărut un tip de fals extrem de periculos, la bancnota de 500 euro.</w:t>
      </w:r>
    </w:p>
    <w:p w:rsidR="00CA2A84" w:rsidRPr="00E42930" w:rsidRDefault="00CA2A84" w:rsidP="00B966DB">
      <w:pPr>
        <w:spacing w:after="120" w:line="276" w:lineRule="auto"/>
        <w:rPr>
          <w:rFonts w:ascii="Trebuchet MS" w:eastAsia="Calibri" w:hAnsi="Trebuchet MS" w:cs="Calibri"/>
          <w:sz w:val="22"/>
          <w:szCs w:val="22"/>
        </w:rPr>
      </w:pPr>
      <w:r w:rsidRPr="00E42930">
        <w:rPr>
          <w:rFonts w:ascii="Trebuchet MS" w:eastAsia="Calibri" w:hAnsi="Trebuchet MS" w:cs="Calibri"/>
          <w:sz w:val="22"/>
          <w:szCs w:val="22"/>
        </w:rPr>
        <w:t>Principalii factori favorizanți sunt:</w:t>
      </w:r>
    </w:p>
    <w:p w:rsidR="00CA2A84" w:rsidRPr="00E42930" w:rsidRDefault="00CA2A84" w:rsidP="00B966DB">
      <w:pPr>
        <w:spacing w:after="120" w:line="276" w:lineRule="auto"/>
        <w:ind w:left="426" w:hanging="142"/>
        <w:rPr>
          <w:rFonts w:ascii="Trebuchet MS" w:hAnsi="Trebuchet MS"/>
          <w:sz w:val="22"/>
          <w:szCs w:val="22"/>
        </w:rPr>
      </w:pPr>
      <w:r w:rsidRPr="00E42930">
        <w:rPr>
          <w:rFonts w:ascii="Trebuchet MS" w:eastAsia="Calibri" w:hAnsi="Trebuchet MS" w:cs="Calibri"/>
          <w:sz w:val="22"/>
          <w:szCs w:val="22"/>
        </w:rPr>
        <w:t xml:space="preserve">- evoluția echipamentelor de imprimare și a materialelor de imprimat și diversificarea pieței furnizorilor;  </w:t>
      </w:r>
    </w:p>
    <w:p w:rsidR="00CA2A84" w:rsidRPr="00E42930" w:rsidRDefault="00CA2A84" w:rsidP="00B966DB">
      <w:pPr>
        <w:spacing w:after="120" w:line="276" w:lineRule="auto"/>
        <w:ind w:left="426" w:hanging="142"/>
        <w:rPr>
          <w:rFonts w:ascii="Trebuchet MS" w:hAnsi="Trebuchet MS"/>
          <w:sz w:val="22"/>
          <w:szCs w:val="22"/>
        </w:rPr>
      </w:pPr>
      <w:r w:rsidRPr="00E42930">
        <w:rPr>
          <w:rFonts w:ascii="Trebuchet MS" w:eastAsia="Calibri" w:hAnsi="Trebuchet MS" w:cs="Calibri"/>
          <w:sz w:val="22"/>
          <w:szCs w:val="22"/>
        </w:rPr>
        <w:t xml:space="preserve">- puterea de penetrare a falsurilor datorită calității superioare a reproducerii (în prezent există bancnote care datorită calității de reproducere superioare pot trece de echipamentele de detectare din dotarea instituțiilor financiar – bancare); </w:t>
      </w:r>
    </w:p>
    <w:p w:rsidR="00CA2A84" w:rsidRPr="00E42930" w:rsidRDefault="00CA2A84" w:rsidP="00B966DB">
      <w:pPr>
        <w:spacing w:after="120" w:line="276" w:lineRule="auto"/>
        <w:ind w:left="426" w:hanging="142"/>
        <w:rPr>
          <w:rFonts w:ascii="Trebuchet MS" w:hAnsi="Trebuchet MS"/>
          <w:sz w:val="22"/>
          <w:szCs w:val="22"/>
        </w:rPr>
      </w:pPr>
      <w:r w:rsidRPr="00E42930">
        <w:rPr>
          <w:rFonts w:ascii="Trebuchet MS" w:eastAsia="Calibri" w:hAnsi="Trebuchet MS" w:cs="Calibri"/>
          <w:sz w:val="22"/>
          <w:szCs w:val="22"/>
        </w:rPr>
        <w:t xml:space="preserve">- posibilitățile de mișcare ridicate din partea infractorilor (falsul de monedă fiind o infracțiune itinerantă); </w:t>
      </w:r>
    </w:p>
    <w:p w:rsidR="00CA2A84" w:rsidRDefault="00CA2A84" w:rsidP="00B966DB">
      <w:pPr>
        <w:spacing w:after="120" w:line="276" w:lineRule="auto"/>
        <w:ind w:left="426" w:hanging="142"/>
        <w:rPr>
          <w:rFonts w:ascii="Trebuchet MS" w:eastAsia="Calibri" w:hAnsi="Trebuchet MS" w:cs="Calibri"/>
          <w:sz w:val="22"/>
          <w:szCs w:val="22"/>
          <w:highlight w:val="yellow"/>
        </w:rPr>
      </w:pPr>
      <w:r w:rsidRPr="00E42930">
        <w:rPr>
          <w:rFonts w:ascii="Trebuchet MS" w:eastAsia="Calibri" w:hAnsi="Trebuchet MS" w:cs="Calibri"/>
          <w:sz w:val="22"/>
          <w:szCs w:val="22"/>
        </w:rPr>
        <w:t xml:space="preserve">- </w:t>
      </w:r>
      <w:r>
        <w:rPr>
          <w:rFonts w:ascii="Trebuchet MS" w:eastAsia="Calibri" w:hAnsi="Trebuchet MS" w:cs="Calibri"/>
          <w:sz w:val="22"/>
          <w:szCs w:val="22"/>
        </w:rPr>
        <w:t>regimul comercializării</w:t>
      </w:r>
      <w:r w:rsidRPr="007F5888">
        <w:rPr>
          <w:rFonts w:ascii="Trebuchet MS" w:eastAsia="Calibri" w:hAnsi="Trebuchet MS" w:cs="Calibri"/>
          <w:sz w:val="22"/>
          <w:szCs w:val="22"/>
        </w:rPr>
        <w:t xml:space="preserve"> bancnotelor contrafăcute;</w:t>
      </w:r>
      <w:r w:rsidRPr="00BE43C4">
        <w:rPr>
          <w:rFonts w:ascii="Trebuchet MS" w:eastAsia="Calibri" w:hAnsi="Trebuchet MS" w:cs="Calibri"/>
          <w:sz w:val="22"/>
          <w:szCs w:val="22"/>
          <w:highlight w:val="yellow"/>
        </w:rPr>
        <w:t xml:space="preserve">  </w:t>
      </w:r>
    </w:p>
    <w:p w:rsidR="00CA2A84" w:rsidRPr="004E556A" w:rsidRDefault="00CA2A84" w:rsidP="00B966DB">
      <w:pPr>
        <w:pStyle w:val="ListParagraph"/>
        <w:spacing w:after="120" w:line="276" w:lineRule="auto"/>
        <w:ind w:left="426" w:hanging="142"/>
        <w:contextualSpacing w:val="0"/>
        <w:rPr>
          <w:rFonts w:ascii="Trebuchet MS" w:hAnsi="Trebuchet MS"/>
          <w:sz w:val="22"/>
          <w:szCs w:val="22"/>
          <w:lang w:eastAsia="ro-RO"/>
        </w:rPr>
      </w:pPr>
      <w:r w:rsidRPr="001C0CF4">
        <w:rPr>
          <w:rFonts w:ascii="Trebuchet MS" w:eastAsia="Calibri" w:hAnsi="Trebuchet MS" w:cs="Calibri"/>
          <w:sz w:val="22"/>
          <w:szCs w:val="22"/>
        </w:rPr>
        <w:t>- necunoașterea de către populație a graficii și a elementelor de siguranță ale bancnotelor autohtone</w:t>
      </w:r>
      <w:r w:rsidRPr="00E42930">
        <w:rPr>
          <w:rFonts w:ascii="Trebuchet MS" w:eastAsia="Calibri" w:hAnsi="Trebuchet MS" w:cs="Calibri"/>
          <w:sz w:val="22"/>
          <w:szCs w:val="22"/>
        </w:rPr>
        <w:t xml:space="preserve"> sau străine.</w:t>
      </w:r>
    </w:p>
    <w:p w:rsidR="00CA2A84" w:rsidRDefault="00CA2A84" w:rsidP="00B966DB">
      <w:pPr>
        <w:spacing w:after="120" w:line="276" w:lineRule="auto"/>
        <w:rPr>
          <w:rFonts w:ascii="Trebuchet MS" w:hAnsi="Trebuchet MS"/>
          <w:sz w:val="22"/>
          <w:szCs w:val="22"/>
          <w:lang w:eastAsia="ro-RO"/>
        </w:rPr>
      </w:pPr>
      <w:r w:rsidRPr="00C63CE6">
        <w:rPr>
          <w:rFonts w:ascii="Trebuchet MS" w:eastAsia="Calibri" w:hAnsi="Trebuchet MS" w:cs="Calibri"/>
          <w:sz w:val="22"/>
          <w:szCs w:val="22"/>
        </w:rPr>
        <w:t>Din perspectiva activității de urmărire penală, constatăm că numărul cauzelor de soluționat având ca obiect infracțiunea de falsificare de monede s-a menținut constant în perioada 2016-2019 (aproximativ 220 de cauze), cu un vârf de 442 de cauze în anul 2018.</w:t>
      </w:r>
      <w:r>
        <w:rPr>
          <w:rFonts w:ascii="Trebuchet MS" w:eastAsia="Calibri" w:hAnsi="Trebuchet MS" w:cs="Calibri"/>
          <w:color w:val="FF0000"/>
          <w:sz w:val="22"/>
          <w:szCs w:val="22"/>
        </w:rPr>
        <w:t xml:space="preserve"> </w:t>
      </w:r>
    </w:p>
    <w:p w:rsidR="00CA2A84" w:rsidRDefault="00CA2A84" w:rsidP="00B966DB">
      <w:pPr>
        <w:spacing w:after="120" w:line="276" w:lineRule="auto"/>
        <w:rPr>
          <w:rFonts w:ascii="Trebuchet MS" w:hAnsi="Trebuchet MS"/>
          <w:sz w:val="22"/>
          <w:szCs w:val="22"/>
          <w:lang w:eastAsia="ro-RO"/>
        </w:rPr>
      </w:pPr>
      <w:r w:rsidRPr="000D7DA8">
        <w:rPr>
          <w:rFonts w:ascii="Trebuchet MS" w:hAnsi="Trebuchet MS"/>
          <w:sz w:val="22"/>
          <w:szCs w:val="22"/>
          <w:lang w:eastAsia="ro-RO"/>
        </w:rPr>
        <w:t>Falsificatorii de documente activi în proximitatea României s-au specializat în contrafacerea sau falsificarea și furnizarea documentelor europene, inclusiv cele românești. În ultimul an, a crescut numărul cazurilor de migrație ilegală prin utilizarea unor documente românești autentice sau false.</w:t>
      </w:r>
      <w:r>
        <w:rPr>
          <w:rFonts w:ascii="Trebuchet MS" w:hAnsi="Trebuchet MS"/>
          <w:sz w:val="22"/>
          <w:szCs w:val="22"/>
          <w:lang w:eastAsia="ro-RO"/>
        </w:rPr>
        <w:t xml:space="preserve"> Aceasta confirmă abordarea din </w:t>
      </w:r>
      <w:r w:rsidRPr="00E42930">
        <w:rPr>
          <w:rFonts w:ascii="Trebuchet MS" w:hAnsi="Trebuchet MS"/>
          <w:sz w:val="22"/>
          <w:szCs w:val="22"/>
          <w:lang w:eastAsia="ro-RO"/>
        </w:rPr>
        <w:t>Ciclul de politici</w:t>
      </w:r>
      <w:r>
        <w:rPr>
          <w:rFonts w:ascii="Trebuchet MS" w:hAnsi="Trebuchet MS"/>
          <w:sz w:val="22"/>
          <w:szCs w:val="22"/>
          <w:lang w:eastAsia="ro-RO"/>
        </w:rPr>
        <w:t xml:space="preserve"> UE </w:t>
      </w:r>
      <w:r w:rsidRPr="00E42930">
        <w:rPr>
          <w:rFonts w:ascii="Trebuchet MS" w:hAnsi="Trebuchet MS"/>
          <w:sz w:val="22"/>
          <w:szCs w:val="22"/>
          <w:lang w:eastAsia="ro-RO"/>
        </w:rPr>
        <w:t xml:space="preserve">pentru perioada 2017 </w:t>
      </w:r>
      <w:r>
        <w:rPr>
          <w:rFonts w:ascii="Trebuchet MS" w:hAnsi="Trebuchet MS"/>
          <w:sz w:val="22"/>
          <w:szCs w:val="22"/>
          <w:lang w:eastAsia="ro-RO"/>
        </w:rPr>
        <w:t>–</w:t>
      </w:r>
      <w:r w:rsidRPr="00E42930">
        <w:rPr>
          <w:rFonts w:ascii="Trebuchet MS" w:hAnsi="Trebuchet MS"/>
          <w:sz w:val="22"/>
          <w:szCs w:val="22"/>
          <w:lang w:eastAsia="ro-RO"/>
        </w:rPr>
        <w:t xml:space="preserve"> 2021</w:t>
      </w:r>
      <w:r>
        <w:rPr>
          <w:rFonts w:ascii="Trebuchet MS" w:hAnsi="Trebuchet MS"/>
          <w:sz w:val="22"/>
          <w:szCs w:val="22"/>
          <w:lang w:eastAsia="ro-RO"/>
        </w:rPr>
        <w:t xml:space="preserve"> de a reține falsificarea documentelor de identitate drept una dintre principalele amenințări de criminalitate organizată.</w:t>
      </w:r>
    </w:p>
    <w:p w:rsidR="00CA2A84" w:rsidRPr="00CA2A84" w:rsidRDefault="00CA2A84" w:rsidP="00CA2A84">
      <w:pPr>
        <w:spacing w:line="276" w:lineRule="auto"/>
        <w:rPr>
          <w:rFonts w:ascii="Trebuchet MS" w:hAnsi="Trebuchet MS"/>
          <w:sz w:val="22"/>
          <w:szCs w:val="22"/>
          <w:lang w:eastAsia="ro-RO"/>
        </w:rPr>
      </w:pPr>
    </w:p>
    <w:p w:rsidR="00012E94" w:rsidRDefault="00012E94" w:rsidP="00012E94">
      <w:pPr>
        <w:jc w:val="center"/>
      </w:pPr>
      <w:r>
        <w:rPr>
          <w:rFonts w:ascii="Trebuchet MS" w:hAnsi="Trebuchet MS"/>
          <w:sz w:val="22"/>
          <w:szCs w:val="22"/>
          <w:lang w:eastAsia="ro-RO"/>
        </w:rPr>
        <w:t>***</w:t>
      </w:r>
    </w:p>
    <w:p w:rsidR="00012E94" w:rsidRDefault="00012E94" w:rsidP="00012E94">
      <w:pPr>
        <w:spacing w:line="276" w:lineRule="auto"/>
        <w:jc w:val="center"/>
        <w:rPr>
          <w:rFonts w:ascii="Trebuchet MS" w:hAnsi="Trebuchet MS"/>
          <w:sz w:val="22"/>
          <w:szCs w:val="22"/>
          <w:lang w:eastAsia="ro-RO"/>
        </w:rPr>
      </w:pPr>
    </w:p>
    <w:p w:rsidR="00445888" w:rsidRDefault="00445888" w:rsidP="00012E94">
      <w:pPr>
        <w:spacing w:line="276" w:lineRule="auto"/>
        <w:jc w:val="center"/>
        <w:rPr>
          <w:rFonts w:ascii="Trebuchet MS" w:hAnsi="Trebuchet MS"/>
          <w:sz w:val="22"/>
          <w:szCs w:val="22"/>
          <w:lang w:eastAsia="ro-RO"/>
        </w:rPr>
      </w:pPr>
    </w:p>
    <w:p w:rsidR="00445888" w:rsidRDefault="00445888" w:rsidP="00012E94">
      <w:pPr>
        <w:spacing w:line="276" w:lineRule="auto"/>
        <w:jc w:val="center"/>
        <w:rPr>
          <w:rFonts w:ascii="Trebuchet MS" w:hAnsi="Trebuchet MS"/>
          <w:sz w:val="22"/>
          <w:szCs w:val="22"/>
          <w:lang w:eastAsia="ro-RO"/>
        </w:rPr>
      </w:pPr>
    </w:p>
    <w:p w:rsidR="00012E94" w:rsidRPr="00B966DB" w:rsidRDefault="00012E94" w:rsidP="00B966DB">
      <w:pPr>
        <w:spacing w:line="276" w:lineRule="auto"/>
        <w:ind w:firstLine="720"/>
        <w:jc w:val="left"/>
        <w:rPr>
          <w:rFonts w:ascii="Trebuchet MS" w:eastAsia="Calibri" w:hAnsi="Trebuchet MS" w:cs="Calibri"/>
          <w:sz w:val="22"/>
          <w:szCs w:val="22"/>
          <w:u w:val="single"/>
        </w:rPr>
      </w:pPr>
      <w:r w:rsidRPr="00B966DB">
        <w:rPr>
          <w:rFonts w:ascii="Trebuchet MS" w:eastAsia="Calibri" w:hAnsi="Trebuchet MS" w:cs="Calibri"/>
          <w:sz w:val="22"/>
          <w:szCs w:val="22"/>
          <w:u w:val="single"/>
        </w:rPr>
        <w:t>Finanțarea terorismului</w:t>
      </w:r>
    </w:p>
    <w:p w:rsidR="00012E94" w:rsidRPr="00710FBE" w:rsidRDefault="00012E94" w:rsidP="00012E94">
      <w:pPr>
        <w:spacing w:line="276" w:lineRule="auto"/>
        <w:rPr>
          <w:rFonts w:ascii="Trebuchet MS" w:eastAsia="Calibri" w:hAnsi="Trebuchet MS" w:cs="Calibri"/>
          <w:sz w:val="22"/>
          <w:szCs w:val="22"/>
        </w:rPr>
      </w:pPr>
    </w:p>
    <w:p w:rsidR="00012E94" w:rsidRDefault="00012E94" w:rsidP="00012E94">
      <w:pPr>
        <w:spacing w:line="276" w:lineRule="auto"/>
        <w:rPr>
          <w:rFonts w:ascii="Trebuchet MS" w:eastAsia="Calibri" w:hAnsi="Trebuchet MS" w:cs="Calibri"/>
          <w:sz w:val="22"/>
          <w:szCs w:val="22"/>
        </w:rPr>
      </w:pPr>
      <w:r w:rsidRPr="00710FBE">
        <w:rPr>
          <w:rFonts w:ascii="Trebuchet MS" w:eastAsia="Calibri" w:hAnsi="Trebuchet MS" w:cs="Calibri"/>
          <w:sz w:val="22"/>
          <w:szCs w:val="22"/>
        </w:rPr>
        <w:t>Acest fenomen infracțional se menține la un nivel foarte redus. Astfel, conform Raportului Uniunii Europene privind terorismul și ultimele tendințe din domeniu, publicat în anul 2019, în România au fost realizate două arestări în legătură cu acest domeniu. Totodată, raportul reține că acest fenomen infracțional este în scădere. La nivelul organelor de urmărire penală în perioada 2016-2019 s-a înregistrat o medie anuală de 89 de cauze.</w:t>
      </w:r>
    </w:p>
    <w:p w:rsidR="00B966DB" w:rsidRPr="00710FBE" w:rsidRDefault="00B966DB" w:rsidP="00012E94">
      <w:pPr>
        <w:spacing w:line="276" w:lineRule="auto"/>
        <w:rPr>
          <w:rFonts w:ascii="Trebuchet MS" w:eastAsia="Calibri" w:hAnsi="Trebuchet MS" w:cs="Calibri"/>
          <w:sz w:val="22"/>
          <w:szCs w:val="22"/>
        </w:rPr>
      </w:pPr>
    </w:p>
    <w:p w:rsidR="00012E94" w:rsidRDefault="00012E94" w:rsidP="00012E94">
      <w:pPr>
        <w:spacing w:line="276" w:lineRule="auto"/>
        <w:rPr>
          <w:rFonts w:ascii="Trebuchet MS" w:hAnsi="Trebuchet MS"/>
          <w:sz w:val="22"/>
          <w:szCs w:val="22"/>
          <w:lang w:eastAsia="ro-RO"/>
        </w:rPr>
      </w:pPr>
    </w:p>
    <w:p w:rsidR="00B966DB" w:rsidRPr="00710FBE" w:rsidRDefault="00B966DB" w:rsidP="00012E94">
      <w:pPr>
        <w:spacing w:line="276" w:lineRule="auto"/>
        <w:rPr>
          <w:rFonts w:ascii="Trebuchet MS" w:hAnsi="Trebuchet MS"/>
          <w:sz w:val="22"/>
          <w:szCs w:val="22"/>
          <w:lang w:eastAsia="ro-RO"/>
        </w:rPr>
      </w:pPr>
    </w:p>
    <w:p w:rsidR="003F184B" w:rsidRPr="00B966DB" w:rsidRDefault="003F184B" w:rsidP="00B966DB">
      <w:pPr>
        <w:spacing w:line="276" w:lineRule="auto"/>
        <w:ind w:firstLine="720"/>
        <w:rPr>
          <w:rFonts w:ascii="Trebuchet MS" w:hAnsi="Trebuchet MS"/>
          <w:sz w:val="22"/>
          <w:szCs w:val="22"/>
          <w:u w:val="single"/>
          <w:lang w:eastAsia="ro-RO"/>
        </w:rPr>
      </w:pPr>
      <w:r w:rsidRPr="00B966DB">
        <w:rPr>
          <w:rFonts w:ascii="Trebuchet MS" w:hAnsi="Trebuchet MS"/>
          <w:sz w:val="22"/>
          <w:szCs w:val="22"/>
          <w:u w:val="single"/>
          <w:lang w:eastAsia="ro-RO"/>
        </w:rPr>
        <w:lastRenderedPageBreak/>
        <w:t>Corupție</w:t>
      </w:r>
    </w:p>
    <w:p w:rsidR="003F184B" w:rsidRPr="00710FBE" w:rsidRDefault="003F184B" w:rsidP="003F184B">
      <w:pPr>
        <w:spacing w:line="276" w:lineRule="auto"/>
        <w:rPr>
          <w:rFonts w:ascii="Trebuchet MS" w:hAnsi="Trebuchet MS"/>
          <w:sz w:val="22"/>
          <w:szCs w:val="22"/>
          <w:lang w:eastAsia="ro-RO"/>
        </w:rPr>
      </w:pPr>
    </w:p>
    <w:p w:rsidR="003F184B" w:rsidRPr="00710FBE" w:rsidRDefault="003F184B" w:rsidP="00B966DB">
      <w:pPr>
        <w:spacing w:after="120" w:line="276" w:lineRule="auto"/>
        <w:rPr>
          <w:rFonts w:ascii="Trebuchet MS" w:hAnsi="Trebuchet MS"/>
          <w:sz w:val="22"/>
          <w:szCs w:val="22"/>
          <w:lang w:eastAsia="ro-RO"/>
        </w:rPr>
      </w:pPr>
      <w:r w:rsidRPr="00710FBE">
        <w:rPr>
          <w:rFonts w:ascii="Trebuchet MS" w:hAnsi="Trebuchet MS"/>
          <w:sz w:val="22"/>
          <w:szCs w:val="22"/>
          <w:lang w:eastAsia="ro-RO"/>
        </w:rPr>
        <w:t xml:space="preserve">În plan strategic, corupția este fenomenul infracțional care a făcut cel mai des și mai constant obiectul politicilor penale, începând cu anul 2001. În prezent se află spre sfârșitul perioadei de implementare Strategia națională anticorupție (SNA) 2016-2020, un document având caracter multidisciplinar </w:t>
      </w:r>
      <w:proofErr w:type="spellStart"/>
      <w:r w:rsidRPr="00710FBE">
        <w:rPr>
          <w:rFonts w:ascii="Trebuchet MS" w:hAnsi="Trebuchet MS"/>
          <w:sz w:val="22"/>
          <w:szCs w:val="22"/>
          <w:lang w:eastAsia="ro-RO"/>
        </w:rPr>
        <w:t>şi</w:t>
      </w:r>
      <w:proofErr w:type="spellEnd"/>
      <w:r w:rsidRPr="00710FBE">
        <w:rPr>
          <w:rFonts w:ascii="Trebuchet MS" w:hAnsi="Trebuchet MS"/>
          <w:sz w:val="22"/>
          <w:szCs w:val="22"/>
          <w:lang w:eastAsia="ro-RO"/>
        </w:rPr>
        <w:t xml:space="preserve"> care este adresat tuturor </w:t>
      </w:r>
      <w:r w:rsidR="00B966DB" w:rsidRPr="00710FBE">
        <w:rPr>
          <w:rFonts w:ascii="Trebuchet MS" w:hAnsi="Trebuchet MS"/>
          <w:sz w:val="22"/>
          <w:szCs w:val="22"/>
          <w:lang w:eastAsia="ro-RO"/>
        </w:rPr>
        <w:t>instituțiilor</w:t>
      </w:r>
      <w:r w:rsidRPr="00710FBE">
        <w:rPr>
          <w:rFonts w:ascii="Trebuchet MS" w:hAnsi="Trebuchet MS"/>
          <w:sz w:val="22"/>
          <w:szCs w:val="22"/>
          <w:lang w:eastAsia="ro-RO"/>
        </w:rPr>
        <w:t xml:space="preserve"> publice reprezentând puterea executivă, legislativă </w:t>
      </w:r>
      <w:proofErr w:type="spellStart"/>
      <w:r w:rsidRPr="00710FBE">
        <w:rPr>
          <w:rFonts w:ascii="Trebuchet MS" w:hAnsi="Trebuchet MS"/>
          <w:sz w:val="22"/>
          <w:szCs w:val="22"/>
          <w:lang w:eastAsia="ro-RO"/>
        </w:rPr>
        <w:t>şi</w:t>
      </w:r>
      <w:proofErr w:type="spellEnd"/>
      <w:r w:rsidRPr="00710FBE">
        <w:rPr>
          <w:rFonts w:ascii="Trebuchet MS" w:hAnsi="Trebuchet MS"/>
          <w:sz w:val="22"/>
          <w:szCs w:val="22"/>
          <w:lang w:eastAsia="ro-RO"/>
        </w:rPr>
        <w:t xml:space="preserve"> judecătorească, </w:t>
      </w:r>
      <w:r w:rsidR="00B966DB" w:rsidRPr="00710FBE">
        <w:rPr>
          <w:rFonts w:ascii="Trebuchet MS" w:hAnsi="Trebuchet MS"/>
          <w:sz w:val="22"/>
          <w:szCs w:val="22"/>
          <w:lang w:eastAsia="ro-RO"/>
        </w:rPr>
        <w:t>autorităților</w:t>
      </w:r>
      <w:r w:rsidRPr="00710FBE">
        <w:rPr>
          <w:rFonts w:ascii="Trebuchet MS" w:hAnsi="Trebuchet MS"/>
          <w:sz w:val="22"/>
          <w:szCs w:val="22"/>
          <w:lang w:eastAsia="ro-RO"/>
        </w:rPr>
        <w:t xml:space="preserve"> publice locale, mediului de afaceri </w:t>
      </w:r>
      <w:r w:rsidR="00B966DB" w:rsidRPr="00710FBE">
        <w:rPr>
          <w:rFonts w:ascii="Trebuchet MS" w:hAnsi="Trebuchet MS"/>
          <w:sz w:val="22"/>
          <w:szCs w:val="22"/>
          <w:lang w:eastAsia="ro-RO"/>
        </w:rPr>
        <w:t>și</w:t>
      </w:r>
      <w:r w:rsidRPr="00710FBE">
        <w:rPr>
          <w:rFonts w:ascii="Trebuchet MS" w:hAnsi="Trebuchet MS"/>
          <w:sz w:val="22"/>
          <w:szCs w:val="22"/>
          <w:lang w:eastAsia="ro-RO"/>
        </w:rPr>
        <w:t xml:space="preserve"> </w:t>
      </w:r>
      <w:r w:rsidR="00B966DB" w:rsidRPr="00710FBE">
        <w:rPr>
          <w:rFonts w:ascii="Trebuchet MS" w:hAnsi="Trebuchet MS"/>
          <w:sz w:val="22"/>
          <w:szCs w:val="22"/>
          <w:lang w:eastAsia="ro-RO"/>
        </w:rPr>
        <w:t>societății</w:t>
      </w:r>
      <w:r w:rsidRPr="00710FBE">
        <w:rPr>
          <w:rFonts w:ascii="Trebuchet MS" w:hAnsi="Trebuchet MS"/>
          <w:sz w:val="22"/>
          <w:szCs w:val="22"/>
          <w:lang w:eastAsia="ro-RO"/>
        </w:rPr>
        <w:t xml:space="preserve"> civile.</w:t>
      </w:r>
      <w:r w:rsidR="00F33AB7">
        <w:rPr>
          <w:rFonts w:ascii="Trebuchet MS" w:hAnsi="Trebuchet MS"/>
          <w:sz w:val="22"/>
          <w:szCs w:val="22"/>
          <w:lang w:eastAsia="ro-RO"/>
        </w:rPr>
        <w:t xml:space="preserve"> Un nou demers strategic, pentru ciclul 2021-2025, va fi elaborat la începutul anului viitor.</w:t>
      </w:r>
    </w:p>
    <w:p w:rsidR="00C25DE3" w:rsidRPr="00710FBE" w:rsidRDefault="00F33AB7" w:rsidP="00B966DB">
      <w:pPr>
        <w:spacing w:after="120" w:line="276" w:lineRule="auto"/>
        <w:rPr>
          <w:rFonts w:ascii="Trebuchet MS" w:hAnsi="Trebuchet MS"/>
          <w:sz w:val="22"/>
          <w:szCs w:val="22"/>
          <w:lang w:eastAsia="ro-RO"/>
        </w:rPr>
      </w:pPr>
      <w:r>
        <w:rPr>
          <w:rFonts w:ascii="Trebuchet MS" w:hAnsi="Trebuchet MS"/>
          <w:sz w:val="22"/>
          <w:szCs w:val="22"/>
          <w:lang w:eastAsia="ro-RO"/>
        </w:rPr>
        <w:t>G</w:t>
      </w:r>
      <w:r w:rsidR="003F184B" w:rsidRPr="00710FBE">
        <w:rPr>
          <w:rFonts w:ascii="Trebuchet MS" w:hAnsi="Trebuchet MS"/>
          <w:sz w:val="22"/>
          <w:szCs w:val="22"/>
          <w:lang w:eastAsia="ro-RO"/>
        </w:rPr>
        <w:t xml:space="preserve">rupările de criminalitate organizată manifestă un interes constant pentru atragerea în zona lor de influență a unor </w:t>
      </w:r>
      <w:r w:rsidR="00E109B5" w:rsidRPr="00710FBE">
        <w:rPr>
          <w:rFonts w:ascii="Trebuchet MS" w:hAnsi="Trebuchet MS"/>
          <w:sz w:val="22"/>
          <w:szCs w:val="22"/>
          <w:lang w:eastAsia="ro-RO"/>
        </w:rPr>
        <w:t xml:space="preserve">oficiali, în special </w:t>
      </w:r>
      <w:r w:rsidR="003F184B" w:rsidRPr="00710FBE">
        <w:rPr>
          <w:rFonts w:ascii="Trebuchet MS" w:hAnsi="Trebuchet MS"/>
          <w:sz w:val="22"/>
          <w:szCs w:val="22"/>
          <w:lang w:eastAsia="ro-RO"/>
        </w:rPr>
        <w:t xml:space="preserve">funcționari din sectorul public administrativ, </w:t>
      </w:r>
      <w:r w:rsidR="00E109B5" w:rsidRPr="00710FBE">
        <w:rPr>
          <w:rFonts w:ascii="Trebuchet MS" w:hAnsi="Trebuchet MS"/>
          <w:sz w:val="22"/>
          <w:szCs w:val="22"/>
          <w:lang w:eastAsia="ro-RO"/>
        </w:rPr>
        <w:t>cu precădere</w:t>
      </w:r>
      <w:r w:rsidR="003F184B" w:rsidRPr="00710FBE">
        <w:rPr>
          <w:rFonts w:ascii="Trebuchet MS" w:hAnsi="Trebuchet MS"/>
          <w:sz w:val="22"/>
          <w:szCs w:val="22"/>
          <w:lang w:eastAsia="ro-RO"/>
        </w:rPr>
        <w:t xml:space="preserve"> din cadrul administrației publice locale, reprezentanți ai autorităților de aplicare a legii, inclusiv polițiști, magistrați, politicieni, exponenți ai mediului de afaceri, urmărind exploatarea acestora în scopul atingerii unor deziderate infracționale</w:t>
      </w:r>
      <w:r w:rsidR="003F184B" w:rsidRPr="00B966DB">
        <w:rPr>
          <w:rFonts w:ascii="Trebuchet MS" w:hAnsi="Trebuchet MS"/>
          <w:sz w:val="22"/>
          <w:szCs w:val="22"/>
          <w:lang w:eastAsia="ro-RO"/>
        </w:rPr>
        <w:t xml:space="preserve">. </w:t>
      </w:r>
      <w:r w:rsidR="00957B0E" w:rsidRPr="00B966DB">
        <w:rPr>
          <w:rFonts w:ascii="Trebuchet MS" w:hAnsi="Trebuchet MS"/>
          <w:sz w:val="22"/>
          <w:szCs w:val="22"/>
          <w:lang w:eastAsia="ro-RO"/>
        </w:rPr>
        <w:t xml:space="preserve">Corupția din mediul de afaceri este la fel de periculoasă, ca </w:t>
      </w:r>
      <w:r w:rsidR="00957B0E" w:rsidRPr="00533C10">
        <w:rPr>
          <w:rFonts w:ascii="Trebuchet MS" w:hAnsi="Trebuchet MS"/>
          <w:sz w:val="22"/>
          <w:szCs w:val="22"/>
          <w:lang w:eastAsia="ro-RO"/>
        </w:rPr>
        <w:t xml:space="preserve">fenomen </w:t>
      </w:r>
      <w:r w:rsidR="005D759B" w:rsidRPr="00533C10">
        <w:rPr>
          <w:rFonts w:ascii="Trebuchet MS" w:hAnsi="Trebuchet MS"/>
          <w:sz w:val="22"/>
          <w:szCs w:val="22"/>
          <w:lang w:eastAsia="ro-RO"/>
        </w:rPr>
        <w:t>infracțional</w:t>
      </w:r>
      <w:r w:rsidR="00957B0E" w:rsidRPr="00533C10">
        <w:rPr>
          <w:rFonts w:ascii="Trebuchet MS" w:hAnsi="Trebuchet MS"/>
          <w:sz w:val="22"/>
          <w:szCs w:val="22"/>
          <w:lang w:eastAsia="ro-RO"/>
        </w:rPr>
        <w:t xml:space="preserve">, ca </w:t>
      </w:r>
      <w:r w:rsidR="00957B0E" w:rsidRPr="00B966DB">
        <w:rPr>
          <w:rFonts w:ascii="Trebuchet MS" w:hAnsi="Trebuchet MS"/>
          <w:sz w:val="22"/>
          <w:szCs w:val="22"/>
          <w:lang w:eastAsia="ro-RO"/>
        </w:rPr>
        <w:t>și cea din instituțiile statului, adesea fiind conectate și potențându-se reciproc.</w:t>
      </w:r>
      <w:r w:rsidR="00957B0E">
        <w:rPr>
          <w:rFonts w:ascii="Trebuchet MS" w:hAnsi="Trebuchet MS"/>
          <w:sz w:val="22"/>
          <w:szCs w:val="22"/>
          <w:lang w:eastAsia="ro-RO"/>
        </w:rPr>
        <w:t xml:space="preserve"> </w:t>
      </w:r>
    </w:p>
    <w:p w:rsidR="003F184B" w:rsidRPr="00710FBE" w:rsidRDefault="003F184B" w:rsidP="00B966DB">
      <w:pPr>
        <w:spacing w:after="120" w:line="276" w:lineRule="auto"/>
        <w:rPr>
          <w:rFonts w:ascii="Trebuchet MS" w:hAnsi="Trebuchet MS"/>
          <w:sz w:val="22"/>
          <w:szCs w:val="22"/>
        </w:rPr>
      </w:pPr>
      <w:r w:rsidRPr="00710FBE">
        <w:rPr>
          <w:rFonts w:ascii="Trebuchet MS" w:hAnsi="Trebuchet MS"/>
          <w:sz w:val="22"/>
          <w:szCs w:val="22"/>
          <w:lang w:eastAsia="ro-RO"/>
        </w:rPr>
        <w:t xml:space="preserve">Influențarea finalității </w:t>
      </w:r>
      <w:proofErr w:type="spellStart"/>
      <w:r w:rsidRPr="00710FBE">
        <w:rPr>
          <w:rFonts w:ascii="Trebuchet MS" w:hAnsi="Trebuchet MS"/>
          <w:sz w:val="22"/>
          <w:szCs w:val="22"/>
          <w:lang w:eastAsia="ro-RO"/>
        </w:rPr>
        <w:t>şi</w:t>
      </w:r>
      <w:proofErr w:type="spellEnd"/>
      <w:r w:rsidRPr="00710FBE">
        <w:rPr>
          <w:rFonts w:ascii="Trebuchet MS" w:hAnsi="Trebuchet MS"/>
          <w:sz w:val="22"/>
          <w:szCs w:val="22"/>
          <w:lang w:eastAsia="ro-RO"/>
        </w:rPr>
        <w:t xml:space="preserve"> tergiversarea unor anchete judiciare, obținerea de date clasificate sau confidențiale din procedurile administrative sau judiciare, eliberarea unor avize ori autorizații necesare pentru construirea unor imobile sau derularea unor activități comerciale, asigurarea sprijinului pentru evitarea desfășurării unor controale sau aplicării unor sancțiuni contravenționale ori administrative reprezintă obiectivele vizate de către exponenții acestor grupări, atragerea la colaborare fiind realizată prin corupere, compromitere, șantaj, cooptarea în poziții importante în palierul organizației infracționale etc.   </w:t>
      </w:r>
    </w:p>
    <w:p w:rsidR="00C25DE3" w:rsidRDefault="00C25DE3" w:rsidP="003F184B">
      <w:pPr>
        <w:spacing w:line="276" w:lineRule="auto"/>
        <w:rPr>
          <w:rFonts w:ascii="Trebuchet MS" w:hAnsi="Trebuchet MS"/>
          <w:sz w:val="22"/>
          <w:szCs w:val="22"/>
          <w:lang w:eastAsia="ro-RO"/>
        </w:rPr>
      </w:pPr>
    </w:p>
    <w:p w:rsidR="00C14D99" w:rsidRPr="00073F15" w:rsidRDefault="00073F15" w:rsidP="00B843C9">
      <w:pPr>
        <w:numPr>
          <w:ilvl w:val="0"/>
          <w:numId w:val="9"/>
        </w:numPr>
        <w:spacing w:line="276" w:lineRule="auto"/>
        <w:rPr>
          <w:rFonts w:ascii="Trebuchet MS" w:hAnsi="Trebuchet MS"/>
          <w:b/>
          <w:bCs/>
          <w:color w:val="0070C0"/>
          <w:sz w:val="22"/>
          <w:szCs w:val="22"/>
          <w:lang w:eastAsia="ro-RO"/>
        </w:rPr>
      </w:pPr>
      <w:r w:rsidRPr="00073F15">
        <w:rPr>
          <w:rFonts w:ascii="Trebuchet MS" w:hAnsi="Trebuchet MS"/>
          <w:b/>
          <w:bCs/>
          <w:color w:val="0070C0"/>
          <w:sz w:val="22"/>
          <w:szCs w:val="22"/>
          <w:lang w:eastAsia="ro-RO"/>
        </w:rPr>
        <w:t>VIOLENȚ</w:t>
      </w:r>
      <w:r w:rsidR="00F25037">
        <w:rPr>
          <w:rFonts w:ascii="Trebuchet MS" w:hAnsi="Trebuchet MS"/>
          <w:b/>
          <w:bCs/>
          <w:color w:val="0070C0"/>
          <w:sz w:val="22"/>
          <w:szCs w:val="22"/>
          <w:lang w:eastAsia="ro-RO"/>
        </w:rPr>
        <w:t>A</w:t>
      </w:r>
      <w:r w:rsidRPr="00073F15">
        <w:rPr>
          <w:rFonts w:ascii="Trebuchet MS" w:hAnsi="Trebuchet MS"/>
          <w:b/>
          <w:bCs/>
          <w:color w:val="0070C0"/>
          <w:sz w:val="22"/>
          <w:szCs w:val="22"/>
          <w:lang w:eastAsia="ro-RO"/>
        </w:rPr>
        <w:t xml:space="preserve"> STRADAL</w:t>
      </w:r>
      <w:r w:rsidR="00F25037">
        <w:rPr>
          <w:rFonts w:ascii="Trebuchet MS" w:hAnsi="Trebuchet MS"/>
          <w:b/>
          <w:bCs/>
          <w:color w:val="0070C0"/>
          <w:sz w:val="22"/>
          <w:szCs w:val="22"/>
          <w:lang w:eastAsia="ro-RO"/>
        </w:rPr>
        <w:t xml:space="preserve">Ă </w:t>
      </w:r>
      <w:r w:rsidRPr="00073F15">
        <w:rPr>
          <w:rFonts w:ascii="Trebuchet MS" w:hAnsi="Trebuchet MS"/>
          <w:b/>
          <w:bCs/>
          <w:color w:val="0070C0"/>
          <w:sz w:val="22"/>
          <w:szCs w:val="22"/>
          <w:lang w:eastAsia="ro-RO"/>
        </w:rPr>
        <w:t>ȘI SIGURANȚ</w:t>
      </w:r>
      <w:r w:rsidR="00F25037">
        <w:rPr>
          <w:rFonts w:ascii="Trebuchet MS" w:hAnsi="Trebuchet MS"/>
          <w:b/>
          <w:bCs/>
          <w:color w:val="0070C0"/>
          <w:sz w:val="22"/>
          <w:szCs w:val="22"/>
          <w:lang w:eastAsia="ro-RO"/>
        </w:rPr>
        <w:t>A</w:t>
      </w:r>
      <w:r w:rsidRPr="00073F15">
        <w:rPr>
          <w:rFonts w:ascii="Trebuchet MS" w:hAnsi="Trebuchet MS"/>
          <w:b/>
          <w:bCs/>
          <w:color w:val="0070C0"/>
          <w:sz w:val="22"/>
          <w:szCs w:val="22"/>
          <w:lang w:eastAsia="ro-RO"/>
        </w:rPr>
        <w:t xml:space="preserve"> CETĂȚEANULUI</w:t>
      </w:r>
    </w:p>
    <w:p w:rsidR="00C14D99" w:rsidRPr="00E42930" w:rsidRDefault="00C14D99" w:rsidP="00C14D99">
      <w:pPr>
        <w:spacing w:line="276" w:lineRule="auto"/>
        <w:rPr>
          <w:rFonts w:ascii="Trebuchet MS" w:hAnsi="Trebuchet MS"/>
          <w:sz w:val="22"/>
          <w:szCs w:val="22"/>
          <w:lang w:eastAsia="ro-RO"/>
        </w:rPr>
      </w:pPr>
    </w:p>
    <w:p w:rsidR="00F25037" w:rsidRPr="004E556A" w:rsidRDefault="00F25037" w:rsidP="004E556A">
      <w:pPr>
        <w:spacing w:after="120" w:line="276" w:lineRule="auto"/>
        <w:rPr>
          <w:rFonts w:ascii="Trebuchet MS" w:hAnsi="Trebuchet MS"/>
          <w:color w:val="FF0000"/>
          <w:sz w:val="22"/>
          <w:szCs w:val="22"/>
          <w:lang w:eastAsia="ro-RO"/>
        </w:rPr>
      </w:pPr>
      <w:r w:rsidRPr="00710FBE">
        <w:rPr>
          <w:rFonts w:ascii="Trebuchet MS" w:hAnsi="Trebuchet MS"/>
          <w:sz w:val="22"/>
          <w:szCs w:val="22"/>
          <w:lang w:eastAsia="ro-RO"/>
        </w:rPr>
        <w:t xml:space="preserve">Infracționalitatea stradală reprezintă o amenințare la adresa societății atât din perspectiva potențialului de destabilizare a ordinii publice, cât și prin prisma impactului ridicat asupra percepției de siguranță de la nivelul cetățenilor. Evoluția acestui fenomen infracțional a cunoscut în ultima perioadă mutații evidente, observându-se o recrudescență a grupărilor polivalente ai căror membri sunt specializați în comiterea mai multor tipuri de infracțiuni din sfera criminalității organizate, evidențiindu-se cele îndreptate împotriva persoanelor și patrimoniului prin utilizarea violenței fizice și psihice precum: șantaj, lipsire de libertate în mod ilegal, vătămare corporală, omor, camătă, tâlhării, furturi.  </w:t>
      </w:r>
      <w:r w:rsidR="004E556A" w:rsidRPr="00B966DB">
        <w:rPr>
          <w:rFonts w:ascii="Trebuchet MS" w:hAnsi="Trebuchet MS"/>
          <w:sz w:val="22"/>
          <w:szCs w:val="22"/>
          <w:lang w:eastAsia="ro-RO"/>
        </w:rPr>
        <w:t xml:space="preserve">Totodată, remarcăm că acest fenomen se caracterizează și prin exhibarea în spațiul online a </w:t>
      </w:r>
      <w:r w:rsidR="00162222" w:rsidRPr="00B966DB">
        <w:rPr>
          <w:rFonts w:ascii="Trebuchet MS" w:hAnsi="Trebuchet MS"/>
          <w:sz w:val="22"/>
          <w:szCs w:val="22"/>
          <w:lang w:eastAsia="ro-RO"/>
        </w:rPr>
        <w:t xml:space="preserve">violenței și a altor conduite ilegale, a </w:t>
      </w:r>
      <w:r w:rsidR="004E556A" w:rsidRPr="00B966DB">
        <w:rPr>
          <w:rFonts w:ascii="Trebuchet MS" w:hAnsi="Trebuchet MS"/>
          <w:sz w:val="22"/>
          <w:szCs w:val="22"/>
          <w:lang w:eastAsia="ro-RO"/>
        </w:rPr>
        <w:t>armelor</w:t>
      </w:r>
      <w:r w:rsidR="00162222" w:rsidRPr="00B966DB">
        <w:rPr>
          <w:rFonts w:ascii="Trebuchet MS" w:hAnsi="Trebuchet MS"/>
          <w:sz w:val="22"/>
          <w:szCs w:val="22"/>
          <w:lang w:eastAsia="ro-RO"/>
        </w:rPr>
        <w:t xml:space="preserve"> și</w:t>
      </w:r>
      <w:r w:rsidR="004E556A" w:rsidRPr="00B966DB">
        <w:rPr>
          <w:rFonts w:ascii="Trebuchet MS" w:hAnsi="Trebuchet MS"/>
          <w:sz w:val="22"/>
          <w:szCs w:val="22"/>
          <w:lang w:eastAsia="ro-RO"/>
        </w:rPr>
        <w:t xml:space="preserve"> a comportamentelor periculoase sau provocatoare la adresa organelor de ordine publică </w:t>
      </w:r>
      <w:r w:rsidR="00C10F79" w:rsidRPr="00B966DB">
        <w:rPr>
          <w:rFonts w:ascii="Trebuchet MS" w:hAnsi="Trebuchet MS"/>
          <w:sz w:val="22"/>
          <w:szCs w:val="22"/>
          <w:lang w:eastAsia="ro-RO"/>
        </w:rPr>
        <w:t>și</w:t>
      </w:r>
      <w:r w:rsidR="004E556A" w:rsidRPr="00B966DB">
        <w:rPr>
          <w:rFonts w:ascii="Trebuchet MS" w:hAnsi="Trebuchet MS"/>
          <w:sz w:val="22"/>
          <w:szCs w:val="22"/>
          <w:lang w:eastAsia="ro-RO"/>
        </w:rPr>
        <w:t xml:space="preserve"> a cetățeni</w:t>
      </w:r>
      <w:r w:rsidR="005D759B" w:rsidRPr="00B966DB">
        <w:rPr>
          <w:rFonts w:ascii="Trebuchet MS" w:hAnsi="Trebuchet MS"/>
          <w:sz w:val="22"/>
          <w:szCs w:val="22"/>
          <w:lang w:eastAsia="ro-RO"/>
        </w:rPr>
        <w:t>lor</w:t>
      </w:r>
      <w:r w:rsidR="00162222" w:rsidRPr="00B966DB">
        <w:rPr>
          <w:rFonts w:ascii="Trebuchet MS" w:hAnsi="Trebuchet MS"/>
          <w:sz w:val="22"/>
          <w:szCs w:val="22"/>
          <w:lang w:eastAsia="ro-RO"/>
        </w:rPr>
        <w:t>.</w:t>
      </w:r>
    </w:p>
    <w:p w:rsidR="00F25037" w:rsidRPr="00710FBE" w:rsidRDefault="00F25037" w:rsidP="004E556A">
      <w:pPr>
        <w:spacing w:after="120" w:line="276" w:lineRule="auto"/>
        <w:rPr>
          <w:rFonts w:ascii="Trebuchet MS" w:hAnsi="Trebuchet MS"/>
          <w:sz w:val="22"/>
          <w:szCs w:val="22"/>
          <w:lang w:eastAsia="ro-RO"/>
        </w:rPr>
      </w:pPr>
      <w:r w:rsidRPr="00710FBE">
        <w:rPr>
          <w:rFonts w:ascii="Trebuchet MS" w:hAnsi="Trebuchet MS"/>
          <w:sz w:val="22"/>
          <w:szCs w:val="22"/>
          <w:lang w:eastAsia="ro-RO"/>
        </w:rPr>
        <w:t>Manifestările violente și acțiunile vindicative în locuri publice ale grupurilor infracționale, prin acte de vătămare corporală, tulburare gravă a ordinii și liniștii publice, prin distrugeri sau acte de vandalism care utilizează inclusiv materiale explozive, conduc la menținerea unui sentiment de insecuritate în rândul populației</w:t>
      </w:r>
      <w:r w:rsidR="00957B0E">
        <w:rPr>
          <w:rFonts w:ascii="Trebuchet MS" w:hAnsi="Trebuchet MS"/>
          <w:sz w:val="22"/>
          <w:szCs w:val="22"/>
          <w:lang w:eastAsia="ro-RO"/>
        </w:rPr>
        <w:t xml:space="preserve"> </w:t>
      </w:r>
      <w:proofErr w:type="spellStart"/>
      <w:r w:rsidR="00957B0E" w:rsidRPr="00B966DB">
        <w:rPr>
          <w:rFonts w:ascii="Trebuchet MS" w:hAnsi="Trebuchet MS"/>
          <w:sz w:val="22"/>
          <w:szCs w:val="22"/>
          <w:lang w:eastAsia="ro-RO"/>
        </w:rPr>
        <w:t>şi</w:t>
      </w:r>
      <w:proofErr w:type="spellEnd"/>
      <w:r w:rsidR="00957B0E" w:rsidRPr="00B966DB">
        <w:rPr>
          <w:rFonts w:ascii="Trebuchet MS" w:hAnsi="Trebuchet MS"/>
          <w:sz w:val="22"/>
          <w:szCs w:val="22"/>
          <w:lang w:eastAsia="ro-RO"/>
        </w:rPr>
        <w:t xml:space="preserve"> alimentează percepția impunității GCO și corelativ, a incapacității instituțiilor de aplicare a legii de a stăpâni și combate fenomenul, subminarea ideii de justiție sau chiar, în unele comunități locale, percepția complicității din</w:t>
      </w:r>
      <w:r w:rsidR="005D759B" w:rsidRPr="00B966DB">
        <w:rPr>
          <w:rFonts w:ascii="Trebuchet MS" w:hAnsi="Trebuchet MS"/>
          <w:sz w:val="22"/>
          <w:szCs w:val="22"/>
          <w:lang w:eastAsia="ro-RO"/>
        </w:rPr>
        <w:t>tre</w:t>
      </w:r>
      <w:r w:rsidR="00957B0E" w:rsidRPr="00B966DB">
        <w:rPr>
          <w:rFonts w:ascii="Trebuchet MS" w:hAnsi="Trebuchet MS"/>
          <w:sz w:val="22"/>
          <w:szCs w:val="22"/>
          <w:lang w:eastAsia="ro-RO"/>
        </w:rPr>
        <w:t xml:space="preserve"> GCO și unele instituții ale statului, inclusiv cele de aplicare a legii și justiția</w:t>
      </w:r>
      <w:r w:rsidRPr="00B966DB">
        <w:rPr>
          <w:rFonts w:ascii="Trebuchet MS" w:hAnsi="Trebuchet MS"/>
          <w:sz w:val="22"/>
          <w:szCs w:val="22"/>
          <w:lang w:eastAsia="ro-RO"/>
        </w:rPr>
        <w:t>.</w:t>
      </w:r>
      <w:r w:rsidRPr="00710FBE">
        <w:rPr>
          <w:rFonts w:ascii="Trebuchet MS" w:hAnsi="Trebuchet MS"/>
          <w:sz w:val="22"/>
          <w:szCs w:val="22"/>
          <w:lang w:eastAsia="ro-RO"/>
        </w:rPr>
        <w:t xml:space="preserve"> </w:t>
      </w:r>
    </w:p>
    <w:p w:rsidR="00F25037" w:rsidRPr="00710FBE" w:rsidRDefault="00F25037" w:rsidP="004E556A">
      <w:pPr>
        <w:spacing w:after="120" w:line="276" w:lineRule="auto"/>
        <w:rPr>
          <w:rFonts w:ascii="Trebuchet MS" w:hAnsi="Trebuchet MS"/>
          <w:sz w:val="22"/>
          <w:szCs w:val="22"/>
          <w:lang w:eastAsia="ro-RO"/>
        </w:rPr>
      </w:pPr>
      <w:r w:rsidRPr="00710FBE">
        <w:rPr>
          <w:rFonts w:ascii="Trebuchet MS" w:hAnsi="Trebuchet MS"/>
          <w:sz w:val="22"/>
          <w:szCs w:val="22"/>
          <w:lang w:eastAsia="ro-RO"/>
        </w:rPr>
        <w:t xml:space="preserve">În plan secund, trebuie menționat că formele de manifestare infracționale ale acestor grupări în străinătate creează și alimentează constant o imagine nefavorabilă țării noastre, infracționalitatea cetățenilor români în străinătate reprezentând o problemă care necesită o preocupare imediată din partea autorităților și un răspuns proporțional, în regim integrat.  </w:t>
      </w:r>
    </w:p>
    <w:p w:rsidR="58E6828A" w:rsidRPr="00710FBE" w:rsidRDefault="00F25037" w:rsidP="004E556A">
      <w:pPr>
        <w:spacing w:after="120" w:line="276" w:lineRule="auto"/>
        <w:rPr>
          <w:rFonts w:ascii="Trebuchet MS" w:hAnsi="Trebuchet MS"/>
          <w:sz w:val="22"/>
          <w:szCs w:val="22"/>
          <w:lang w:eastAsia="ro-RO"/>
        </w:rPr>
      </w:pPr>
      <w:r w:rsidRPr="00710FBE">
        <w:rPr>
          <w:rFonts w:ascii="Trebuchet MS" w:hAnsi="Trebuchet MS"/>
          <w:sz w:val="22"/>
          <w:szCs w:val="22"/>
          <w:lang w:eastAsia="ro-RO"/>
        </w:rPr>
        <w:t>În forma cea mai simplă de afectare a vieții sociale, faptele de tulburare a ordinii și liniștii publice, așa cum sunt reflectate în statistica judiciară, arată o evoluție îngrijorătoare în ultimii ani: 292 de condamnări definitive în anul 2016, 356 în anul 2017, 434 în anul 2018 și 464 în anul 2019. Din perspectiva sesizărilor subsumate infracționalității stradale, adresate Poliției Române, se constată o scădere cu aproximativ 10% a fenomenului în 2019, comparativ cu 2016.</w:t>
      </w:r>
    </w:p>
    <w:p w:rsidR="00F25037" w:rsidRDefault="00F25037" w:rsidP="00F25037">
      <w:pPr>
        <w:spacing w:line="276" w:lineRule="auto"/>
        <w:rPr>
          <w:rFonts w:ascii="Trebuchet MS" w:hAnsi="Trebuchet MS"/>
          <w:sz w:val="22"/>
          <w:szCs w:val="22"/>
          <w:lang w:eastAsia="ro-RO"/>
        </w:rPr>
      </w:pPr>
    </w:p>
    <w:p w:rsidR="132B7BB0" w:rsidRPr="00BE5213" w:rsidRDefault="132B7BB0" w:rsidP="00B843C9">
      <w:pPr>
        <w:pStyle w:val="ListParagraph"/>
        <w:numPr>
          <w:ilvl w:val="0"/>
          <w:numId w:val="9"/>
        </w:numPr>
        <w:spacing w:line="276" w:lineRule="auto"/>
        <w:rPr>
          <w:rFonts w:ascii="Trebuchet MS" w:eastAsia="Calibri" w:hAnsi="Trebuchet MS" w:cs="Calibri"/>
          <w:b/>
          <w:bCs/>
          <w:color w:val="0070C0"/>
          <w:sz w:val="22"/>
          <w:szCs w:val="22"/>
          <w:lang w:eastAsia="ro-RO"/>
        </w:rPr>
      </w:pPr>
      <w:r w:rsidRPr="00BE5213">
        <w:rPr>
          <w:rFonts w:ascii="Trebuchet MS" w:hAnsi="Trebuchet MS"/>
          <w:b/>
          <w:bCs/>
          <w:color w:val="0070C0"/>
          <w:sz w:val="22"/>
          <w:szCs w:val="22"/>
          <w:lang w:eastAsia="ro-RO"/>
        </w:rPr>
        <w:t>CAPACITATEA NAȚIONALĂ DE RĂSPUNS</w:t>
      </w:r>
    </w:p>
    <w:p w:rsidR="132B7BB0" w:rsidRPr="00E42930" w:rsidRDefault="132B7BB0" w:rsidP="00E42930">
      <w:pPr>
        <w:spacing w:line="276" w:lineRule="auto"/>
        <w:rPr>
          <w:rFonts w:ascii="Trebuchet MS" w:hAnsi="Trebuchet MS"/>
          <w:b/>
          <w:bCs/>
          <w:color w:val="0070C0"/>
          <w:sz w:val="22"/>
          <w:szCs w:val="22"/>
          <w:lang w:eastAsia="ro-RO"/>
        </w:rPr>
      </w:pPr>
    </w:p>
    <w:p w:rsidR="00C14D99" w:rsidRDefault="00D26B0F" w:rsidP="00E42930">
      <w:pPr>
        <w:spacing w:line="276" w:lineRule="auto"/>
        <w:rPr>
          <w:rFonts w:ascii="Trebuchet MS" w:hAnsi="Trebuchet MS"/>
          <w:b/>
          <w:iCs/>
          <w:sz w:val="22"/>
          <w:szCs w:val="22"/>
          <w:lang w:eastAsia="ro-RO"/>
        </w:rPr>
      </w:pPr>
      <w:r>
        <w:rPr>
          <w:rFonts w:ascii="Trebuchet MS" w:hAnsi="Trebuchet MS"/>
          <w:b/>
          <w:iCs/>
          <w:sz w:val="22"/>
          <w:szCs w:val="22"/>
          <w:lang w:eastAsia="ro-RO"/>
        </w:rPr>
        <w:t>E</w:t>
      </w:r>
      <w:r w:rsidR="00BE5213" w:rsidRPr="00BE5213">
        <w:rPr>
          <w:rFonts w:ascii="Trebuchet MS" w:hAnsi="Trebuchet MS"/>
          <w:b/>
          <w:iCs/>
          <w:sz w:val="22"/>
          <w:szCs w:val="22"/>
          <w:lang w:eastAsia="ro-RO"/>
        </w:rPr>
        <w:t xml:space="preserve">.1. </w:t>
      </w:r>
      <w:r w:rsidR="00CD1ADA" w:rsidRPr="00BE5213">
        <w:rPr>
          <w:rFonts w:ascii="Trebuchet MS" w:hAnsi="Trebuchet MS"/>
          <w:b/>
          <w:iCs/>
          <w:sz w:val="22"/>
          <w:szCs w:val="22"/>
          <w:lang w:eastAsia="ro-RO"/>
        </w:rPr>
        <w:t xml:space="preserve">Arhitectura </w:t>
      </w:r>
      <w:r w:rsidR="00D60D2B" w:rsidRPr="00BE5213">
        <w:rPr>
          <w:rFonts w:ascii="Trebuchet MS" w:hAnsi="Trebuchet MS"/>
          <w:b/>
          <w:iCs/>
          <w:sz w:val="22"/>
          <w:szCs w:val="22"/>
          <w:lang w:eastAsia="ro-RO"/>
        </w:rPr>
        <w:t>instituțională</w:t>
      </w:r>
      <w:r w:rsidR="00CD1ADA" w:rsidRPr="00BE5213">
        <w:rPr>
          <w:rFonts w:ascii="Trebuchet MS" w:hAnsi="Trebuchet MS"/>
          <w:b/>
          <w:iCs/>
          <w:sz w:val="22"/>
          <w:szCs w:val="22"/>
          <w:lang w:eastAsia="ro-RO"/>
        </w:rPr>
        <w:t xml:space="preserve"> </w:t>
      </w:r>
      <w:r w:rsidR="00E57FCC" w:rsidRPr="00512DA7">
        <w:rPr>
          <w:rFonts w:ascii="Trebuchet MS" w:hAnsi="Trebuchet MS"/>
          <w:b/>
          <w:iCs/>
          <w:sz w:val="22"/>
          <w:szCs w:val="22"/>
          <w:lang w:eastAsia="ro-RO"/>
        </w:rPr>
        <w:t>de</w:t>
      </w:r>
      <w:r w:rsidR="00CD1ADA" w:rsidRPr="00512DA7">
        <w:rPr>
          <w:rFonts w:ascii="Trebuchet MS" w:hAnsi="Trebuchet MS"/>
          <w:b/>
          <w:iCs/>
          <w:sz w:val="22"/>
          <w:szCs w:val="22"/>
          <w:lang w:eastAsia="ro-RO"/>
        </w:rPr>
        <w:t xml:space="preserve"> </w:t>
      </w:r>
      <w:r w:rsidR="004F4D64" w:rsidRPr="00512DA7">
        <w:rPr>
          <w:rFonts w:ascii="Trebuchet MS" w:hAnsi="Trebuchet MS"/>
          <w:b/>
          <w:iCs/>
          <w:sz w:val="22"/>
          <w:szCs w:val="22"/>
          <w:lang w:eastAsia="ro-RO"/>
        </w:rPr>
        <w:t xml:space="preserve">prevenire </w:t>
      </w:r>
      <w:proofErr w:type="spellStart"/>
      <w:r w:rsidR="004F4D64" w:rsidRPr="00512DA7">
        <w:rPr>
          <w:rFonts w:ascii="Trebuchet MS" w:hAnsi="Trebuchet MS"/>
          <w:b/>
          <w:iCs/>
          <w:sz w:val="22"/>
          <w:szCs w:val="22"/>
          <w:lang w:eastAsia="ro-RO"/>
        </w:rPr>
        <w:t>şi</w:t>
      </w:r>
      <w:proofErr w:type="spellEnd"/>
      <w:r w:rsidR="004F4D64" w:rsidRPr="00512DA7">
        <w:rPr>
          <w:rFonts w:ascii="Trebuchet MS" w:hAnsi="Trebuchet MS"/>
          <w:b/>
          <w:iCs/>
          <w:sz w:val="22"/>
          <w:szCs w:val="22"/>
          <w:lang w:eastAsia="ro-RO"/>
        </w:rPr>
        <w:t xml:space="preserve"> combatere</w:t>
      </w:r>
      <w:r w:rsidR="00E57FCC" w:rsidRPr="00512DA7">
        <w:rPr>
          <w:rFonts w:ascii="Trebuchet MS" w:hAnsi="Trebuchet MS"/>
          <w:b/>
          <w:iCs/>
          <w:sz w:val="22"/>
          <w:szCs w:val="22"/>
          <w:lang w:eastAsia="ro-RO"/>
        </w:rPr>
        <w:t xml:space="preserve"> </w:t>
      </w:r>
      <w:r w:rsidR="004F4D64" w:rsidRPr="00512DA7">
        <w:rPr>
          <w:rFonts w:ascii="Trebuchet MS" w:hAnsi="Trebuchet MS"/>
          <w:b/>
          <w:iCs/>
          <w:sz w:val="22"/>
          <w:szCs w:val="22"/>
          <w:lang w:eastAsia="ro-RO"/>
        </w:rPr>
        <w:t>a</w:t>
      </w:r>
      <w:r w:rsidR="00CD1ADA" w:rsidRPr="00512DA7">
        <w:rPr>
          <w:rFonts w:ascii="Trebuchet MS" w:hAnsi="Trebuchet MS"/>
          <w:b/>
          <w:iCs/>
          <w:sz w:val="22"/>
          <w:szCs w:val="22"/>
          <w:lang w:eastAsia="ro-RO"/>
        </w:rPr>
        <w:t xml:space="preserve"> fenomenului </w:t>
      </w:r>
      <w:r w:rsidR="00D60D2B" w:rsidRPr="00512DA7">
        <w:rPr>
          <w:rFonts w:ascii="Trebuchet MS" w:hAnsi="Trebuchet MS"/>
          <w:b/>
          <w:iCs/>
          <w:sz w:val="22"/>
          <w:szCs w:val="22"/>
          <w:lang w:eastAsia="ro-RO"/>
        </w:rPr>
        <w:t>criminalității</w:t>
      </w:r>
      <w:r w:rsidR="00CD1ADA" w:rsidRPr="00512DA7">
        <w:rPr>
          <w:rFonts w:ascii="Trebuchet MS" w:hAnsi="Trebuchet MS"/>
          <w:b/>
          <w:iCs/>
          <w:sz w:val="22"/>
          <w:szCs w:val="22"/>
          <w:lang w:eastAsia="ro-RO"/>
        </w:rPr>
        <w:t xml:space="preserve"> organizate</w:t>
      </w:r>
    </w:p>
    <w:p w:rsidR="00C10F79" w:rsidRPr="00C10F79" w:rsidRDefault="00C10F79" w:rsidP="00E42930">
      <w:pPr>
        <w:spacing w:line="276" w:lineRule="auto"/>
        <w:rPr>
          <w:rFonts w:ascii="Trebuchet MS" w:hAnsi="Trebuchet MS"/>
          <w:b/>
          <w:iCs/>
          <w:sz w:val="22"/>
          <w:szCs w:val="22"/>
          <w:lang w:eastAsia="ro-RO"/>
        </w:rPr>
      </w:pPr>
    </w:p>
    <w:p w:rsidR="00214E3A" w:rsidRPr="00672443" w:rsidRDefault="00214E3A" w:rsidP="00C10F79">
      <w:pPr>
        <w:spacing w:after="120" w:line="276" w:lineRule="auto"/>
        <w:rPr>
          <w:rFonts w:ascii="Trebuchet MS" w:hAnsi="Trebuchet MS"/>
          <w:iCs/>
          <w:sz w:val="22"/>
          <w:szCs w:val="22"/>
          <w:lang w:eastAsia="ro-RO"/>
        </w:rPr>
      </w:pPr>
      <w:r w:rsidRPr="003100F4">
        <w:rPr>
          <w:rFonts w:ascii="Trebuchet MS" w:hAnsi="Trebuchet MS"/>
          <w:iCs/>
          <w:sz w:val="22"/>
          <w:szCs w:val="22"/>
          <w:lang w:eastAsia="ro-RO"/>
        </w:rPr>
        <w:t xml:space="preserve">Din perspectiva rolului pe care îl dețin în </w:t>
      </w:r>
      <w:r w:rsidR="00533A4C" w:rsidRPr="003100F4">
        <w:rPr>
          <w:rFonts w:ascii="Trebuchet MS" w:hAnsi="Trebuchet MS"/>
          <w:iCs/>
          <w:sz w:val="22"/>
          <w:szCs w:val="22"/>
          <w:lang w:eastAsia="ro-RO"/>
        </w:rPr>
        <w:t>sistemul instituțional românesc</w:t>
      </w:r>
      <w:r w:rsidRPr="003100F4">
        <w:rPr>
          <w:rFonts w:ascii="Trebuchet MS" w:hAnsi="Trebuchet MS"/>
          <w:iCs/>
          <w:sz w:val="22"/>
          <w:szCs w:val="22"/>
          <w:lang w:eastAsia="ro-RO"/>
        </w:rPr>
        <w:t xml:space="preserve"> și </w:t>
      </w:r>
      <w:r w:rsidR="00533A4C" w:rsidRPr="003100F4">
        <w:rPr>
          <w:rFonts w:ascii="Trebuchet MS" w:hAnsi="Trebuchet MS"/>
          <w:iCs/>
          <w:sz w:val="22"/>
          <w:szCs w:val="22"/>
          <w:lang w:eastAsia="ro-RO"/>
        </w:rPr>
        <w:t>în limitele de competență recunoscute de lege</w:t>
      </w:r>
      <w:r w:rsidRPr="003100F4">
        <w:rPr>
          <w:rFonts w:ascii="Trebuchet MS" w:hAnsi="Trebuchet MS"/>
          <w:iCs/>
          <w:sz w:val="22"/>
          <w:szCs w:val="22"/>
          <w:lang w:eastAsia="ro-RO"/>
        </w:rPr>
        <w:t xml:space="preserve">, autoritățile și instituțiile publice competente desfășoară activități care </w:t>
      </w:r>
      <w:r w:rsidR="00533A4C" w:rsidRPr="003100F4">
        <w:rPr>
          <w:rFonts w:ascii="Trebuchet MS" w:hAnsi="Trebuchet MS"/>
          <w:iCs/>
          <w:sz w:val="22"/>
          <w:szCs w:val="22"/>
          <w:lang w:eastAsia="ro-RO"/>
        </w:rPr>
        <w:t>pot fi subsumate mai multor</w:t>
      </w:r>
      <w:r w:rsidRPr="003100F4">
        <w:rPr>
          <w:rFonts w:ascii="Trebuchet MS" w:hAnsi="Trebuchet MS"/>
          <w:iCs/>
          <w:sz w:val="22"/>
          <w:szCs w:val="22"/>
          <w:lang w:eastAsia="ro-RO"/>
        </w:rPr>
        <w:t xml:space="preserve"> planuri: </w:t>
      </w:r>
      <w:r w:rsidR="00533A4C" w:rsidRPr="003100F4">
        <w:rPr>
          <w:rFonts w:ascii="Trebuchet MS" w:hAnsi="Trebuchet MS"/>
          <w:iCs/>
          <w:sz w:val="22"/>
          <w:szCs w:val="22"/>
          <w:lang w:eastAsia="ro-RO"/>
        </w:rPr>
        <w:t>elaborarea</w:t>
      </w:r>
      <w:r w:rsidRPr="003100F4">
        <w:rPr>
          <w:rFonts w:ascii="Trebuchet MS" w:hAnsi="Trebuchet MS"/>
          <w:iCs/>
          <w:sz w:val="22"/>
          <w:szCs w:val="22"/>
          <w:lang w:eastAsia="ro-RO"/>
        </w:rPr>
        <w:t xml:space="preserve"> </w:t>
      </w:r>
      <w:r w:rsidR="006F5531" w:rsidRPr="003100F4">
        <w:rPr>
          <w:rFonts w:ascii="Trebuchet MS" w:hAnsi="Trebuchet MS"/>
          <w:iCs/>
          <w:sz w:val="22"/>
          <w:szCs w:val="22"/>
          <w:lang w:eastAsia="ro-RO"/>
        </w:rPr>
        <w:t>de politici specifice</w:t>
      </w:r>
      <w:r w:rsidRPr="003100F4">
        <w:rPr>
          <w:rFonts w:ascii="Trebuchet MS" w:hAnsi="Trebuchet MS"/>
          <w:iCs/>
          <w:sz w:val="22"/>
          <w:szCs w:val="22"/>
          <w:lang w:eastAsia="ro-RO"/>
        </w:rPr>
        <w:t>, prevenirea fenomenului, culegerea și schimbul de informații, cercetarea și urmărirea penală a faptelor de criminalitate organizată</w:t>
      </w:r>
      <w:r w:rsidR="00533A4C" w:rsidRPr="003100F4">
        <w:rPr>
          <w:rFonts w:ascii="Trebuchet MS" w:hAnsi="Trebuchet MS"/>
          <w:iCs/>
          <w:sz w:val="22"/>
          <w:szCs w:val="22"/>
          <w:lang w:eastAsia="ro-RO"/>
        </w:rPr>
        <w:t xml:space="preserve">, </w:t>
      </w:r>
      <w:r w:rsidR="00397013" w:rsidRPr="003100F4">
        <w:rPr>
          <w:rFonts w:ascii="Trebuchet MS" w:hAnsi="Trebuchet MS"/>
          <w:iCs/>
          <w:sz w:val="22"/>
          <w:szCs w:val="22"/>
          <w:lang w:eastAsia="ro-RO"/>
        </w:rPr>
        <w:t xml:space="preserve">tragerea la răspundere penală </w:t>
      </w:r>
      <w:proofErr w:type="spellStart"/>
      <w:r w:rsidR="00397013" w:rsidRPr="003100F4">
        <w:rPr>
          <w:rFonts w:ascii="Trebuchet MS" w:hAnsi="Trebuchet MS"/>
          <w:iCs/>
          <w:sz w:val="22"/>
          <w:szCs w:val="22"/>
          <w:lang w:eastAsia="ro-RO"/>
        </w:rPr>
        <w:t>şi</w:t>
      </w:r>
      <w:proofErr w:type="spellEnd"/>
      <w:r w:rsidR="00397013" w:rsidRPr="003100F4">
        <w:rPr>
          <w:rFonts w:ascii="Trebuchet MS" w:hAnsi="Trebuchet MS"/>
          <w:iCs/>
          <w:sz w:val="22"/>
          <w:szCs w:val="22"/>
          <w:lang w:eastAsia="ro-RO"/>
        </w:rPr>
        <w:t xml:space="preserve"> asigurarea punerii în executare a pedepselor </w:t>
      </w:r>
      <w:proofErr w:type="spellStart"/>
      <w:r w:rsidR="00397013" w:rsidRPr="003100F4">
        <w:rPr>
          <w:rFonts w:ascii="Trebuchet MS" w:hAnsi="Trebuchet MS"/>
          <w:iCs/>
          <w:sz w:val="22"/>
          <w:szCs w:val="22"/>
          <w:lang w:eastAsia="ro-RO"/>
        </w:rPr>
        <w:t>şi</w:t>
      </w:r>
      <w:proofErr w:type="spellEnd"/>
      <w:r w:rsidR="00397013" w:rsidRPr="003100F4">
        <w:rPr>
          <w:rFonts w:ascii="Trebuchet MS" w:hAnsi="Trebuchet MS"/>
          <w:iCs/>
          <w:sz w:val="22"/>
          <w:szCs w:val="22"/>
          <w:lang w:eastAsia="ro-RO"/>
        </w:rPr>
        <w:t xml:space="preserve"> m</w:t>
      </w:r>
      <w:r w:rsidR="00D174A4" w:rsidRPr="003100F4">
        <w:rPr>
          <w:rFonts w:ascii="Trebuchet MS" w:hAnsi="Trebuchet MS"/>
          <w:iCs/>
          <w:sz w:val="22"/>
          <w:szCs w:val="22"/>
          <w:lang w:eastAsia="ro-RO"/>
        </w:rPr>
        <w:t>ă</w:t>
      </w:r>
      <w:r w:rsidR="00397013" w:rsidRPr="003100F4">
        <w:rPr>
          <w:rFonts w:ascii="Trebuchet MS" w:hAnsi="Trebuchet MS"/>
          <w:iCs/>
          <w:sz w:val="22"/>
          <w:szCs w:val="22"/>
          <w:lang w:eastAsia="ro-RO"/>
        </w:rPr>
        <w:t xml:space="preserve">surilor dispuse de organele judiciare, </w:t>
      </w:r>
      <w:r w:rsidR="00533A4C" w:rsidRPr="003100F4">
        <w:rPr>
          <w:rFonts w:ascii="Trebuchet MS" w:hAnsi="Trebuchet MS"/>
          <w:iCs/>
          <w:sz w:val="22"/>
          <w:szCs w:val="22"/>
          <w:lang w:eastAsia="ro-RO"/>
        </w:rPr>
        <w:t>protecția și asistența victimelor unor astfel de infracțiuni</w:t>
      </w:r>
      <w:r w:rsidR="00397013" w:rsidRPr="003100F4">
        <w:rPr>
          <w:rFonts w:ascii="Trebuchet MS" w:hAnsi="Trebuchet MS"/>
          <w:iCs/>
          <w:sz w:val="22"/>
          <w:szCs w:val="22"/>
          <w:lang w:eastAsia="ro-RO"/>
        </w:rPr>
        <w:t xml:space="preserve"> etc</w:t>
      </w:r>
      <w:r w:rsidRPr="003100F4">
        <w:rPr>
          <w:rFonts w:ascii="Trebuchet MS" w:hAnsi="Trebuchet MS"/>
          <w:iCs/>
          <w:sz w:val="22"/>
          <w:szCs w:val="22"/>
          <w:lang w:eastAsia="ro-RO"/>
        </w:rPr>
        <w:t>.</w:t>
      </w:r>
    </w:p>
    <w:p w:rsidR="00214E3A" w:rsidRDefault="00214E3A" w:rsidP="00C10F79">
      <w:pPr>
        <w:spacing w:after="120" w:line="276" w:lineRule="auto"/>
        <w:rPr>
          <w:rFonts w:ascii="Trebuchet MS" w:eastAsia="Calibri" w:hAnsi="Trebuchet MS" w:cs="Calibri"/>
          <w:sz w:val="22"/>
          <w:szCs w:val="22"/>
        </w:rPr>
      </w:pPr>
      <w:r w:rsidRPr="003100F4">
        <w:rPr>
          <w:rFonts w:ascii="Trebuchet MS" w:eastAsia="Calibri" w:hAnsi="Trebuchet MS" w:cs="Calibri"/>
          <w:sz w:val="22"/>
          <w:szCs w:val="22"/>
        </w:rPr>
        <w:t>Ca organ al puterii executive, Ministerul Justiției</w:t>
      </w:r>
      <w:r w:rsidRPr="003100F4">
        <w:rPr>
          <w:rFonts w:ascii="Trebuchet MS" w:eastAsia="Calibri" w:hAnsi="Trebuchet MS" w:cs="Calibri"/>
          <w:b/>
          <w:sz w:val="22"/>
          <w:szCs w:val="22"/>
        </w:rPr>
        <w:t xml:space="preserve"> </w:t>
      </w:r>
      <w:r w:rsidRPr="003100F4">
        <w:rPr>
          <w:rFonts w:ascii="Trebuchet MS" w:eastAsia="Calibri" w:hAnsi="Trebuchet MS" w:cs="Calibri"/>
          <w:sz w:val="22"/>
          <w:szCs w:val="22"/>
        </w:rPr>
        <w:t xml:space="preserve">elaborează politicile publice, strategiile și planurile de acțiune în domeniul justiției, al prevenirii și combaterii corupției și formelor grave de criminalitate, inclusiv </w:t>
      </w:r>
      <w:r w:rsidR="00397013" w:rsidRPr="003100F4">
        <w:rPr>
          <w:rFonts w:ascii="Trebuchet MS" w:eastAsia="Calibri" w:hAnsi="Trebuchet MS" w:cs="Calibri"/>
          <w:sz w:val="22"/>
          <w:szCs w:val="22"/>
        </w:rPr>
        <w:t>prin raportare la</w:t>
      </w:r>
      <w:r w:rsidRPr="003100F4">
        <w:rPr>
          <w:rFonts w:ascii="Trebuchet MS" w:eastAsia="Calibri" w:hAnsi="Trebuchet MS" w:cs="Calibri"/>
          <w:sz w:val="22"/>
          <w:szCs w:val="22"/>
        </w:rPr>
        <w:t xml:space="preserve"> obiectivele programului de guvernare.</w:t>
      </w:r>
      <w:r w:rsidR="006E5EC3">
        <w:rPr>
          <w:rFonts w:ascii="Trebuchet MS" w:eastAsia="Calibri" w:hAnsi="Trebuchet MS" w:cs="Calibri"/>
          <w:sz w:val="22"/>
          <w:szCs w:val="22"/>
        </w:rPr>
        <w:t xml:space="preserve"> </w:t>
      </w:r>
      <w:r w:rsidR="006E5EC3" w:rsidRPr="00710FBE">
        <w:rPr>
          <w:rFonts w:ascii="Trebuchet MS" w:eastAsia="Calibri" w:hAnsi="Trebuchet MS" w:cs="Calibri"/>
          <w:sz w:val="22"/>
          <w:szCs w:val="22"/>
        </w:rPr>
        <w:t xml:space="preserve">În subordinea Ministerului Justiției, își desfășoară activitatea Agenția Națională de Administrare a Bunurilor Indisponibilizate (ANABI), care are drept scop asigurarea unei creșteri a ratei de executare a ordinelor de confiscare dispuse în materie penală, printr-o administrare eficientă a bunurilor sechestrate care sunt repartizate Agenției de procurori și judecători. </w:t>
      </w:r>
    </w:p>
    <w:p w:rsidR="0079703A" w:rsidRPr="00672443" w:rsidRDefault="0079703A" w:rsidP="00C10F79">
      <w:pPr>
        <w:spacing w:after="120" w:line="276" w:lineRule="auto"/>
        <w:rPr>
          <w:rFonts w:ascii="Trebuchet MS" w:eastAsia="Calibri" w:hAnsi="Trebuchet MS" w:cs="Calibri"/>
          <w:sz w:val="22"/>
          <w:szCs w:val="22"/>
        </w:rPr>
      </w:pPr>
      <w:r>
        <w:rPr>
          <w:rFonts w:ascii="Trebuchet MS" w:eastAsia="Calibri" w:hAnsi="Trebuchet MS" w:cs="Calibri"/>
          <w:sz w:val="22"/>
          <w:szCs w:val="22"/>
        </w:rPr>
        <w:t xml:space="preserve">De asemenea, tot în subordinea Ministerului Justiției funcționează Administrația Națională a Penitenciarelor, structură cu personalitate juridică care, prin Direcția Prevenirea Criminalității și Terorismului, în limitele competențelor sale, desfășoară activități de identificare, cunoaștere și prevenire a acțiunilor specifice criminalității organizate, precum și de identificare a persoanelor aflate în detenție, arestați preventiv sau condamnați, care au avut sau continuă să aibă legături cu grupări de criminalitate organizată și informează instituțiile abilitate când există indicii cu privire la încălcarea legii.    </w:t>
      </w:r>
    </w:p>
    <w:p w:rsidR="00214E3A" w:rsidRPr="00710FBE" w:rsidRDefault="00214E3A" w:rsidP="00C10F79">
      <w:pPr>
        <w:spacing w:after="120" w:line="276" w:lineRule="auto"/>
        <w:rPr>
          <w:rFonts w:ascii="Trebuchet MS" w:hAnsi="Trebuchet MS"/>
          <w:sz w:val="22"/>
          <w:szCs w:val="22"/>
          <w:lang w:eastAsia="ro-RO"/>
        </w:rPr>
      </w:pPr>
      <w:r w:rsidRPr="003100F4">
        <w:rPr>
          <w:rFonts w:ascii="Trebuchet MS" w:hAnsi="Trebuchet MS"/>
          <w:sz w:val="22"/>
          <w:szCs w:val="22"/>
          <w:lang w:eastAsia="ro-RO"/>
        </w:rPr>
        <w:t xml:space="preserve">La nivelul Ministerului Public, cele mai grave forme de criminalitate organizată sunt </w:t>
      </w:r>
      <w:r w:rsidR="00397013" w:rsidRPr="003100F4">
        <w:rPr>
          <w:rFonts w:ascii="Trebuchet MS" w:hAnsi="Trebuchet MS"/>
          <w:sz w:val="22"/>
          <w:szCs w:val="22"/>
          <w:lang w:eastAsia="ro-RO"/>
        </w:rPr>
        <w:t>date</w:t>
      </w:r>
      <w:r w:rsidRPr="003100F4">
        <w:rPr>
          <w:rFonts w:ascii="Trebuchet MS" w:hAnsi="Trebuchet MS"/>
          <w:sz w:val="22"/>
          <w:szCs w:val="22"/>
          <w:lang w:eastAsia="ro-RO"/>
        </w:rPr>
        <w:t xml:space="preserve"> în competența Direcției de Investigare a Infracțiunilor de Criminalitate Organizată și Terorism, structură specializată de parchet</w:t>
      </w:r>
      <w:r w:rsidR="00AF1B0D">
        <w:rPr>
          <w:rFonts w:ascii="Trebuchet MS" w:hAnsi="Trebuchet MS"/>
          <w:sz w:val="22"/>
          <w:szCs w:val="22"/>
          <w:lang w:eastAsia="ro-RO"/>
        </w:rPr>
        <w:t xml:space="preserve"> </w:t>
      </w:r>
      <w:r w:rsidR="00397013" w:rsidRPr="003100F4">
        <w:rPr>
          <w:rFonts w:ascii="Trebuchet MS" w:hAnsi="Trebuchet MS"/>
          <w:sz w:val="22"/>
          <w:szCs w:val="22"/>
          <w:lang w:eastAsia="ro-RO"/>
        </w:rPr>
        <w:t>-</w:t>
      </w:r>
      <w:r w:rsidRPr="003100F4">
        <w:rPr>
          <w:rFonts w:ascii="Trebuchet MS" w:hAnsi="Trebuchet MS"/>
          <w:sz w:val="22"/>
          <w:szCs w:val="22"/>
          <w:lang w:eastAsia="ro-RO"/>
        </w:rPr>
        <w:t xml:space="preserve"> traficul de persoane, traficul de minori, traficul de droguri, traficul de arme, dar și la infracțiuni clasice care prezintă gravitate sporită atunci când fac parte din obiectul unui grup infracțional organizat.</w:t>
      </w:r>
      <w:r w:rsidR="00397013" w:rsidRPr="003100F4">
        <w:rPr>
          <w:rFonts w:ascii="Trebuchet MS" w:hAnsi="Trebuchet MS"/>
          <w:sz w:val="22"/>
          <w:szCs w:val="22"/>
          <w:lang w:eastAsia="ro-RO"/>
        </w:rPr>
        <w:t xml:space="preserve"> Pentru celelalte forme de criminalitate organizată, </w:t>
      </w:r>
      <w:r w:rsidR="00D174A4" w:rsidRPr="003100F4">
        <w:rPr>
          <w:rFonts w:ascii="Trebuchet MS" w:hAnsi="Trebuchet MS"/>
          <w:sz w:val="22"/>
          <w:szCs w:val="22"/>
          <w:lang w:eastAsia="ro-RO"/>
        </w:rPr>
        <w:t>competența</w:t>
      </w:r>
      <w:r w:rsidR="00397013" w:rsidRPr="003100F4">
        <w:rPr>
          <w:rFonts w:ascii="Trebuchet MS" w:hAnsi="Trebuchet MS"/>
          <w:sz w:val="22"/>
          <w:szCs w:val="22"/>
          <w:lang w:eastAsia="ro-RO"/>
        </w:rPr>
        <w:t xml:space="preserve"> </w:t>
      </w:r>
      <w:r w:rsidR="00D174A4" w:rsidRPr="003100F4">
        <w:rPr>
          <w:rFonts w:ascii="Trebuchet MS" w:hAnsi="Trebuchet MS"/>
          <w:sz w:val="22"/>
          <w:szCs w:val="22"/>
          <w:lang w:eastAsia="ro-RO"/>
        </w:rPr>
        <w:t>aparține</w:t>
      </w:r>
      <w:r w:rsidR="00397013" w:rsidRPr="003100F4">
        <w:rPr>
          <w:rFonts w:ascii="Trebuchet MS" w:hAnsi="Trebuchet MS"/>
          <w:sz w:val="22"/>
          <w:szCs w:val="22"/>
          <w:lang w:eastAsia="ro-RO"/>
        </w:rPr>
        <w:t xml:space="preserve"> </w:t>
      </w:r>
      <w:r w:rsidR="00397013" w:rsidRPr="00710FBE">
        <w:rPr>
          <w:rFonts w:ascii="Trebuchet MS" w:hAnsi="Trebuchet MS"/>
          <w:sz w:val="22"/>
          <w:szCs w:val="22"/>
          <w:lang w:eastAsia="ro-RO"/>
        </w:rPr>
        <w:t>p</w:t>
      </w:r>
      <w:r w:rsidRPr="00710FBE">
        <w:rPr>
          <w:rFonts w:ascii="Trebuchet MS" w:hAnsi="Trebuchet MS"/>
          <w:sz w:val="22"/>
          <w:szCs w:val="22"/>
          <w:lang w:eastAsia="ro-RO"/>
        </w:rPr>
        <w:t>archetel</w:t>
      </w:r>
      <w:r w:rsidR="00397013" w:rsidRPr="00710FBE">
        <w:rPr>
          <w:rFonts w:ascii="Trebuchet MS" w:hAnsi="Trebuchet MS"/>
          <w:sz w:val="22"/>
          <w:szCs w:val="22"/>
          <w:lang w:eastAsia="ro-RO"/>
        </w:rPr>
        <w:t>or regulare, care</w:t>
      </w:r>
      <w:r w:rsidRPr="00710FBE">
        <w:rPr>
          <w:rFonts w:ascii="Trebuchet MS" w:hAnsi="Trebuchet MS"/>
          <w:sz w:val="22"/>
          <w:szCs w:val="22"/>
          <w:lang w:eastAsia="ro-RO"/>
        </w:rPr>
        <w:t xml:space="preserve"> dețin o competență </w:t>
      </w:r>
      <w:r w:rsidR="00397013" w:rsidRPr="00710FBE">
        <w:rPr>
          <w:rFonts w:ascii="Trebuchet MS" w:hAnsi="Trebuchet MS"/>
          <w:sz w:val="22"/>
          <w:szCs w:val="22"/>
          <w:lang w:eastAsia="ro-RO"/>
        </w:rPr>
        <w:t>generală, acoperind</w:t>
      </w:r>
      <w:r w:rsidRPr="00710FBE">
        <w:rPr>
          <w:rFonts w:ascii="Trebuchet MS" w:hAnsi="Trebuchet MS"/>
          <w:sz w:val="22"/>
          <w:szCs w:val="22"/>
          <w:lang w:eastAsia="ro-RO"/>
        </w:rPr>
        <w:t xml:space="preserve"> alte fapte săvârșite de grupări infracționale organizate decât cele date în competența DIICOT sau fapte săvârșite de entități nestructurate.</w:t>
      </w:r>
    </w:p>
    <w:p w:rsidR="00214E3A" w:rsidRPr="00C631E4" w:rsidRDefault="00214E3A" w:rsidP="00C10F79">
      <w:pPr>
        <w:spacing w:after="120" w:line="276" w:lineRule="auto"/>
        <w:rPr>
          <w:rFonts w:ascii="Trebuchet MS" w:hAnsi="Trebuchet MS"/>
          <w:sz w:val="22"/>
          <w:szCs w:val="22"/>
          <w:lang w:eastAsia="ro-RO"/>
        </w:rPr>
      </w:pPr>
      <w:r w:rsidRPr="00710FBE">
        <w:rPr>
          <w:rFonts w:ascii="Trebuchet MS" w:hAnsi="Trebuchet MS"/>
          <w:sz w:val="22"/>
          <w:szCs w:val="22"/>
          <w:lang w:eastAsia="ro-RO"/>
        </w:rPr>
        <w:t>Ministerul Afacerilor Interne</w:t>
      </w:r>
      <w:r w:rsidR="00397013" w:rsidRPr="00710FBE">
        <w:rPr>
          <w:rFonts w:ascii="Trebuchet MS" w:hAnsi="Trebuchet MS"/>
          <w:sz w:val="22"/>
          <w:szCs w:val="22"/>
          <w:lang w:eastAsia="ro-RO"/>
        </w:rPr>
        <w:t xml:space="preserve"> </w:t>
      </w:r>
      <w:r w:rsidR="00397013" w:rsidRPr="00512DA7">
        <w:rPr>
          <w:rFonts w:ascii="Trebuchet MS" w:hAnsi="Trebuchet MS"/>
          <w:sz w:val="22"/>
          <w:szCs w:val="22"/>
          <w:lang w:eastAsia="ro-RO"/>
        </w:rPr>
        <w:t>elaborează</w:t>
      </w:r>
      <w:r w:rsidR="00512DA7">
        <w:rPr>
          <w:rFonts w:ascii="Trebuchet MS" w:hAnsi="Trebuchet MS"/>
          <w:sz w:val="22"/>
          <w:szCs w:val="22"/>
          <w:lang w:eastAsia="ro-RO"/>
        </w:rPr>
        <w:t xml:space="preserve"> </w:t>
      </w:r>
      <w:r w:rsidR="00397013" w:rsidRPr="00512DA7">
        <w:rPr>
          <w:rFonts w:ascii="Trebuchet MS" w:hAnsi="Trebuchet MS"/>
          <w:sz w:val="22"/>
          <w:szCs w:val="22"/>
          <w:lang w:eastAsia="ro-RO"/>
        </w:rPr>
        <w:t>politici</w:t>
      </w:r>
      <w:r w:rsidR="00397013" w:rsidRPr="00710FBE">
        <w:rPr>
          <w:rFonts w:ascii="Trebuchet MS" w:hAnsi="Trebuchet MS"/>
          <w:sz w:val="22"/>
          <w:szCs w:val="22"/>
          <w:lang w:eastAsia="ro-RO"/>
        </w:rPr>
        <w:t xml:space="preserve"> publice în materie </w:t>
      </w:r>
      <w:r w:rsidR="00D174A4" w:rsidRPr="00710FBE">
        <w:rPr>
          <w:rFonts w:ascii="Trebuchet MS" w:hAnsi="Trebuchet MS"/>
          <w:sz w:val="22"/>
          <w:szCs w:val="22"/>
          <w:lang w:eastAsia="ro-RO"/>
        </w:rPr>
        <w:t>și</w:t>
      </w:r>
      <w:r w:rsidR="00397013" w:rsidRPr="00710FBE">
        <w:rPr>
          <w:rFonts w:ascii="Trebuchet MS" w:hAnsi="Trebuchet MS"/>
          <w:sz w:val="22"/>
          <w:szCs w:val="22"/>
          <w:lang w:eastAsia="ro-RO"/>
        </w:rPr>
        <w:t xml:space="preserve"> </w:t>
      </w:r>
      <w:r w:rsidRPr="00710FBE">
        <w:rPr>
          <w:rFonts w:ascii="Trebuchet MS" w:hAnsi="Trebuchet MS"/>
          <w:sz w:val="22"/>
          <w:szCs w:val="22"/>
          <w:lang w:eastAsia="ro-RO"/>
        </w:rPr>
        <w:t xml:space="preserve">are în subordine structuri care abordează în mod specializat diferite segmente ale activității de combatere a criminalității organizate, după </w:t>
      </w:r>
      <w:r w:rsidRPr="00C631E4">
        <w:rPr>
          <w:rFonts w:ascii="Trebuchet MS" w:hAnsi="Trebuchet MS"/>
          <w:sz w:val="22"/>
          <w:szCs w:val="22"/>
          <w:lang w:eastAsia="ro-RO"/>
        </w:rPr>
        <w:t xml:space="preserve">cum urmează: </w:t>
      </w:r>
    </w:p>
    <w:p w:rsidR="00E5729E" w:rsidRPr="00710FBE" w:rsidRDefault="00512DA7" w:rsidP="00C10F79">
      <w:pPr>
        <w:pStyle w:val="ListParagraph"/>
        <w:numPr>
          <w:ilvl w:val="0"/>
          <w:numId w:val="19"/>
        </w:numPr>
        <w:suppressAutoHyphens/>
        <w:spacing w:after="120" w:line="276" w:lineRule="auto"/>
        <w:contextualSpacing w:val="0"/>
        <w:rPr>
          <w:rFonts w:ascii="Trebuchet MS" w:hAnsi="Trebuchet MS"/>
          <w:sz w:val="22"/>
          <w:szCs w:val="22"/>
          <w:lang w:eastAsia="ro-RO"/>
        </w:rPr>
      </w:pPr>
      <w:r w:rsidRPr="00C631E4">
        <w:rPr>
          <w:rFonts w:ascii="Trebuchet MS" w:hAnsi="Trebuchet MS"/>
          <w:sz w:val="22"/>
          <w:szCs w:val="22"/>
          <w:lang w:eastAsia="ro-RO"/>
        </w:rPr>
        <w:t>Inspectoratul General al Poliției Române</w:t>
      </w:r>
      <w:r w:rsidR="00E4127C" w:rsidRPr="00C631E4">
        <w:rPr>
          <w:rFonts w:ascii="Trebuchet MS" w:hAnsi="Trebuchet MS"/>
          <w:sz w:val="22"/>
          <w:szCs w:val="22"/>
          <w:lang w:eastAsia="ro-RO"/>
        </w:rPr>
        <w:t xml:space="preserve"> (IGPR)</w:t>
      </w:r>
      <w:r w:rsidR="00E5729E" w:rsidRPr="00C631E4">
        <w:rPr>
          <w:rFonts w:ascii="Trebuchet MS" w:hAnsi="Trebuchet MS"/>
          <w:sz w:val="22"/>
          <w:szCs w:val="22"/>
          <w:lang w:eastAsia="ro-RO"/>
        </w:rPr>
        <w:t xml:space="preserve"> exercită atribuții de prevenire și descoperire a infracțiunilor prin intermediul Direcției de Combatere a Criminalității Organizate (DCCO), Direcției de Investigații Criminale (DIC), Direcției de Investigare a Criminalității Economice (DICE), Direcției Operațiuni Speciale (DOS)</w:t>
      </w:r>
      <w:r w:rsidR="00E4127C" w:rsidRPr="00C631E4">
        <w:rPr>
          <w:rFonts w:ascii="Trebuchet MS" w:hAnsi="Trebuchet MS"/>
          <w:sz w:val="22"/>
          <w:szCs w:val="22"/>
          <w:lang w:eastAsia="ro-RO"/>
        </w:rPr>
        <w:t>, Direcției Arme, Explozivi și Substanțe Periculoase (DAESP)</w:t>
      </w:r>
      <w:r w:rsidR="00E5729E" w:rsidRPr="00C631E4">
        <w:rPr>
          <w:rFonts w:ascii="Trebuchet MS" w:hAnsi="Trebuchet MS"/>
          <w:sz w:val="22"/>
          <w:szCs w:val="22"/>
          <w:lang w:eastAsia="ro-RO"/>
        </w:rPr>
        <w:t xml:space="preserve"> și Centrului de Cooperare Polițienească Internațională (CCPI). </w:t>
      </w:r>
      <w:r w:rsidR="005536B5" w:rsidRPr="00C631E4">
        <w:rPr>
          <w:rFonts w:ascii="Trebuchet MS" w:hAnsi="Trebuchet MS"/>
          <w:sz w:val="22"/>
          <w:szCs w:val="22"/>
          <w:lang w:eastAsia="ro-RO"/>
        </w:rPr>
        <w:t xml:space="preserve">Totodată, prin Oficiul Național pentru Protecția Martorilor (ONPM) asigură protecția și asistența martorilor a căror viață, integritate sau libertate </w:t>
      </w:r>
      <w:r w:rsidR="005536B5" w:rsidRPr="00512DA7">
        <w:rPr>
          <w:rFonts w:ascii="Trebuchet MS" w:hAnsi="Trebuchet MS"/>
          <w:sz w:val="22"/>
          <w:szCs w:val="22"/>
          <w:lang w:eastAsia="ro-RO"/>
        </w:rPr>
        <w:t>este amenințată ca urmare a colaborării cu organele judiciare</w:t>
      </w:r>
      <w:r w:rsidR="00506014" w:rsidRPr="00512DA7">
        <w:rPr>
          <w:rFonts w:ascii="Trebuchet MS" w:hAnsi="Trebuchet MS"/>
          <w:sz w:val="22"/>
          <w:szCs w:val="22"/>
          <w:lang w:eastAsia="ro-RO"/>
        </w:rPr>
        <w:t>;</w:t>
      </w:r>
    </w:p>
    <w:p w:rsidR="00E5729E" w:rsidRPr="00710FBE" w:rsidRDefault="00E5729E" w:rsidP="00C10F79">
      <w:pPr>
        <w:pStyle w:val="ListParagraph"/>
        <w:numPr>
          <w:ilvl w:val="0"/>
          <w:numId w:val="19"/>
        </w:numPr>
        <w:suppressAutoHyphens/>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 xml:space="preserve">Inspectoratul General al Poliției de Frontieră (IGPF) desfășoară activități de investigare și cercetare a infracțiunilor deosebit de grave circumscrise crimei organizate, migrației ilegale </w:t>
      </w:r>
      <w:proofErr w:type="spellStart"/>
      <w:r w:rsidRPr="00710FBE">
        <w:rPr>
          <w:rFonts w:ascii="Trebuchet MS" w:hAnsi="Trebuchet MS"/>
          <w:sz w:val="22"/>
          <w:szCs w:val="22"/>
          <w:lang w:eastAsia="ro-RO"/>
        </w:rPr>
        <w:t>şi</w:t>
      </w:r>
      <w:proofErr w:type="spellEnd"/>
      <w:r w:rsidRPr="00710FBE">
        <w:rPr>
          <w:rFonts w:ascii="Trebuchet MS" w:hAnsi="Trebuchet MS"/>
          <w:sz w:val="22"/>
          <w:szCs w:val="22"/>
          <w:lang w:eastAsia="ro-RO"/>
        </w:rPr>
        <w:t xml:space="preserve"> criminalității transfrontaliere comise în zona de competență teritorială a Poliției de Frontieră</w:t>
      </w:r>
      <w:r w:rsidR="00506014">
        <w:rPr>
          <w:rFonts w:ascii="Trebuchet MS" w:hAnsi="Trebuchet MS"/>
          <w:sz w:val="22"/>
          <w:szCs w:val="22"/>
          <w:lang w:eastAsia="ro-RO"/>
        </w:rPr>
        <w:t>;</w:t>
      </w:r>
      <w:r w:rsidRPr="00710FBE">
        <w:rPr>
          <w:rFonts w:ascii="Trebuchet MS" w:hAnsi="Trebuchet MS"/>
          <w:sz w:val="22"/>
          <w:szCs w:val="22"/>
          <w:lang w:eastAsia="ro-RO"/>
        </w:rPr>
        <w:t xml:space="preserve"> </w:t>
      </w:r>
    </w:p>
    <w:p w:rsidR="00E5729E" w:rsidRPr="00710FBE" w:rsidRDefault="00E5729E" w:rsidP="00C10F79">
      <w:pPr>
        <w:pStyle w:val="ListParagraph"/>
        <w:numPr>
          <w:ilvl w:val="0"/>
          <w:numId w:val="19"/>
        </w:numPr>
        <w:suppressAutoHyphens/>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 xml:space="preserve">Inspectoratul General pentru Imigrări (IGI) asigură implementarea politicilor naționale în domeniul migrației, azilului și integrării străinilor, desfășurând activități de prevenire și depistare a infracțiunilor săvârșite la/în legătură cu regimul străinilor; </w:t>
      </w:r>
    </w:p>
    <w:p w:rsidR="00E5729E" w:rsidRDefault="00E5729E" w:rsidP="00C10F79">
      <w:pPr>
        <w:pStyle w:val="ListParagraph"/>
        <w:numPr>
          <w:ilvl w:val="0"/>
          <w:numId w:val="19"/>
        </w:numPr>
        <w:suppressAutoHyphens/>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lastRenderedPageBreak/>
        <w:t>În subordinea MAI funcționează și două agenții specializate în prevenirea traficului de persoane (Agenția Națională Împotriva Traficului de Persoane - ANITP) și traficului de droguri (Agenția Națională Antidrog - ANA);</w:t>
      </w:r>
    </w:p>
    <w:p w:rsidR="00AD4E4F" w:rsidRPr="00AD4E4F" w:rsidRDefault="00AD4E4F" w:rsidP="00C10F79">
      <w:pPr>
        <w:pStyle w:val="ListParagraph"/>
        <w:numPr>
          <w:ilvl w:val="0"/>
          <w:numId w:val="19"/>
        </w:numPr>
        <w:suppressAutoHyphens/>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De asemenea, Direcția Generală Anticorupție (DGA) din cadrul MAI exercită atribuții de prevenire și combatere a corupției la nivelul MAI, desfășurând activități de investigare și cercetare a faptelor de corupție săvârșite de personalul MAI</w:t>
      </w:r>
      <w:r>
        <w:rPr>
          <w:rFonts w:ascii="Trebuchet MS" w:hAnsi="Trebuchet MS"/>
          <w:sz w:val="22"/>
          <w:szCs w:val="22"/>
          <w:lang w:eastAsia="ro-RO"/>
        </w:rPr>
        <w:t>;</w:t>
      </w:r>
    </w:p>
    <w:p w:rsidR="00E5729E" w:rsidRPr="00710FBE" w:rsidRDefault="00E5729E" w:rsidP="00C10F79">
      <w:pPr>
        <w:pStyle w:val="ListParagraph"/>
        <w:numPr>
          <w:ilvl w:val="0"/>
          <w:numId w:val="19"/>
        </w:numPr>
        <w:suppressAutoHyphens/>
        <w:spacing w:after="120" w:line="276" w:lineRule="auto"/>
        <w:ind w:left="709"/>
        <w:contextualSpacing w:val="0"/>
        <w:rPr>
          <w:rFonts w:ascii="Trebuchet MS" w:hAnsi="Trebuchet MS"/>
          <w:sz w:val="22"/>
          <w:szCs w:val="22"/>
          <w:lang w:eastAsia="ro-RO"/>
        </w:rPr>
      </w:pPr>
      <w:r w:rsidRPr="00710FBE">
        <w:rPr>
          <w:rFonts w:ascii="Trebuchet MS" w:eastAsia="Calibri" w:hAnsi="Trebuchet MS" w:cs="Calibri"/>
          <w:sz w:val="22"/>
          <w:szCs w:val="22"/>
        </w:rPr>
        <w:t>Totodată, în cadrul MAI funcționează Direcția Generală de Protecție Internă (DGPI), structură specializată cu atribuții în domeniul securității naționale, care desfășoară activități de informații și contrainformații privind identificarea, contracararea și înlăturarea amenințărilor, vulnerabilităților și factorilor de risc la adresa informațiilor, patrimoniului, personalului, misiunilor, procesului decizional și capacității operaționale a MAI, precum și a celor care pot conduce la tulburarea gravă a ordinii publice</w:t>
      </w:r>
      <w:r w:rsidR="00AD4E4F">
        <w:rPr>
          <w:rFonts w:ascii="Trebuchet MS" w:eastAsia="Calibri" w:hAnsi="Trebuchet MS" w:cs="Calibri"/>
          <w:sz w:val="22"/>
          <w:szCs w:val="22"/>
        </w:rPr>
        <w:t>.</w:t>
      </w:r>
    </w:p>
    <w:p w:rsidR="00AD4E4F" w:rsidRPr="00512DA7" w:rsidRDefault="00AF5DE3" w:rsidP="00AD4E4F">
      <w:pPr>
        <w:suppressAutoHyphens/>
        <w:spacing w:after="120" w:line="276" w:lineRule="auto"/>
        <w:rPr>
          <w:rFonts w:ascii="Trebuchet MS" w:hAnsi="Trebuchet MS"/>
          <w:strike/>
          <w:color w:val="FF0000"/>
          <w:sz w:val="22"/>
          <w:szCs w:val="22"/>
          <w:lang w:eastAsia="ro-RO"/>
        </w:rPr>
      </w:pPr>
      <w:r w:rsidRPr="00512DA7">
        <w:rPr>
          <w:rFonts w:ascii="Trebuchet MS" w:hAnsi="Trebuchet MS"/>
          <w:sz w:val="22"/>
          <w:szCs w:val="22"/>
          <w:lang w:eastAsia="ro-RO"/>
        </w:rPr>
        <w:t xml:space="preserve">În vederea cunoașterii, prevenirii si înlăturării </w:t>
      </w:r>
      <w:r w:rsidRPr="00C631E4">
        <w:rPr>
          <w:rFonts w:ascii="Trebuchet MS" w:hAnsi="Trebuchet MS"/>
          <w:sz w:val="22"/>
          <w:szCs w:val="22"/>
          <w:lang w:eastAsia="ro-RO"/>
        </w:rPr>
        <w:t xml:space="preserve">amenințărilor interne și externe la adresa securității naționale, SRI și SIE acționează în scopul culegerii </w:t>
      </w:r>
      <w:r w:rsidR="00E4127C" w:rsidRPr="00C631E4">
        <w:rPr>
          <w:rFonts w:ascii="Trebuchet MS" w:hAnsi="Trebuchet MS"/>
          <w:sz w:val="22"/>
          <w:szCs w:val="22"/>
          <w:lang w:eastAsia="ro-RO"/>
        </w:rPr>
        <w:t xml:space="preserve">și valorificării </w:t>
      </w:r>
      <w:r w:rsidRPr="00512DA7">
        <w:rPr>
          <w:rFonts w:ascii="Trebuchet MS" w:hAnsi="Trebuchet MS"/>
          <w:sz w:val="22"/>
          <w:szCs w:val="22"/>
          <w:lang w:eastAsia="ro-RO"/>
        </w:rPr>
        <w:t>de date și informații referitoare la fenomenul criminalității organizate</w:t>
      </w:r>
      <w:r w:rsidR="00E4127C">
        <w:rPr>
          <w:rFonts w:ascii="Trebuchet MS" w:hAnsi="Trebuchet MS"/>
          <w:sz w:val="22"/>
          <w:szCs w:val="22"/>
          <w:lang w:eastAsia="ro-RO"/>
        </w:rPr>
        <w:t xml:space="preserve">. </w:t>
      </w:r>
    </w:p>
    <w:p w:rsidR="00214E3A" w:rsidRPr="003100F4" w:rsidRDefault="00214E3A" w:rsidP="00672443">
      <w:pPr>
        <w:spacing w:after="120" w:line="276" w:lineRule="auto"/>
        <w:rPr>
          <w:rFonts w:ascii="Trebuchet MS" w:hAnsi="Trebuchet MS"/>
          <w:sz w:val="22"/>
          <w:szCs w:val="22"/>
          <w:lang w:eastAsia="ro-RO"/>
        </w:rPr>
      </w:pPr>
      <w:r w:rsidRPr="003100F4">
        <w:rPr>
          <w:rFonts w:ascii="Trebuchet MS" w:hAnsi="Trebuchet MS"/>
          <w:sz w:val="22"/>
          <w:szCs w:val="22"/>
          <w:lang w:eastAsia="ro-RO"/>
        </w:rPr>
        <w:t>Ministerul Finanțelor Publice are în subordine structuri care pot sesiza organele de urmărire penală competente</w:t>
      </w:r>
      <w:r w:rsidR="00397013" w:rsidRPr="003100F4">
        <w:rPr>
          <w:rFonts w:ascii="Trebuchet MS" w:hAnsi="Trebuchet MS"/>
          <w:sz w:val="22"/>
          <w:szCs w:val="22"/>
          <w:lang w:eastAsia="ro-RO"/>
        </w:rPr>
        <w:t xml:space="preserve"> cu </w:t>
      </w:r>
      <w:r w:rsidR="00D174A4" w:rsidRPr="003100F4">
        <w:rPr>
          <w:rFonts w:ascii="Trebuchet MS" w:hAnsi="Trebuchet MS"/>
          <w:sz w:val="22"/>
          <w:szCs w:val="22"/>
          <w:lang w:eastAsia="ro-RO"/>
        </w:rPr>
        <w:t>relevanță</w:t>
      </w:r>
      <w:r w:rsidR="00397013" w:rsidRPr="003100F4">
        <w:rPr>
          <w:rFonts w:ascii="Trebuchet MS" w:hAnsi="Trebuchet MS"/>
          <w:sz w:val="22"/>
          <w:szCs w:val="22"/>
          <w:lang w:eastAsia="ro-RO"/>
        </w:rPr>
        <w:t xml:space="preserve"> din perspectiva prevenirii </w:t>
      </w:r>
      <w:r w:rsidR="00D174A4" w:rsidRPr="003100F4">
        <w:rPr>
          <w:rFonts w:ascii="Trebuchet MS" w:hAnsi="Trebuchet MS"/>
          <w:sz w:val="22"/>
          <w:szCs w:val="22"/>
          <w:lang w:eastAsia="ro-RO"/>
        </w:rPr>
        <w:t>și</w:t>
      </w:r>
      <w:r w:rsidR="00397013" w:rsidRPr="003100F4">
        <w:rPr>
          <w:rFonts w:ascii="Trebuchet MS" w:hAnsi="Trebuchet MS"/>
          <w:sz w:val="22"/>
          <w:szCs w:val="22"/>
          <w:lang w:eastAsia="ro-RO"/>
        </w:rPr>
        <w:t xml:space="preserve"> combaterii </w:t>
      </w:r>
      <w:r w:rsidR="00D174A4" w:rsidRPr="003100F4">
        <w:rPr>
          <w:rFonts w:ascii="Trebuchet MS" w:hAnsi="Trebuchet MS"/>
          <w:sz w:val="22"/>
          <w:szCs w:val="22"/>
          <w:lang w:eastAsia="ro-RO"/>
        </w:rPr>
        <w:t>criminalității</w:t>
      </w:r>
      <w:r w:rsidR="00397013" w:rsidRPr="003100F4">
        <w:rPr>
          <w:rFonts w:ascii="Trebuchet MS" w:hAnsi="Trebuchet MS"/>
          <w:sz w:val="22"/>
          <w:szCs w:val="22"/>
          <w:lang w:eastAsia="ro-RO"/>
        </w:rPr>
        <w:t xml:space="preserve"> organizate</w:t>
      </w:r>
      <w:r w:rsidRPr="003100F4">
        <w:rPr>
          <w:rFonts w:ascii="Trebuchet MS" w:hAnsi="Trebuchet MS"/>
          <w:sz w:val="22"/>
          <w:szCs w:val="22"/>
          <w:lang w:eastAsia="ro-RO"/>
        </w:rPr>
        <w:t xml:space="preserve">, în măsura în care apreciază că sunt indicii pentru săvârșirea unor infracțiuni, după cum urmează: </w:t>
      </w:r>
    </w:p>
    <w:p w:rsidR="00214E3A" w:rsidRPr="003100F4" w:rsidRDefault="00214E3A" w:rsidP="00B843C9">
      <w:pPr>
        <w:pStyle w:val="ListParagraph"/>
        <w:numPr>
          <w:ilvl w:val="0"/>
          <w:numId w:val="14"/>
        </w:numPr>
        <w:spacing w:after="120" w:line="276" w:lineRule="auto"/>
        <w:contextualSpacing w:val="0"/>
        <w:rPr>
          <w:rFonts w:ascii="Trebuchet MS" w:hAnsi="Trebuchet MS"/>
          <w:sz w:val="22"/>
          <w:szCs w:val="22"/>
          <w:lang w:eastAsia="ro-RO"/>
        </w:rPr>
      </w:pPr>
      <w:r w:rsidRPr="003100F4">
        <w:rPr>
          <w:rFonts w:ascii="Trebuchet MS" w:hAnsi="Trebuchet MS"/>
          <w:sz w:val="22"/>
          <w:szCs w:val="22"/>
          <w:lang w:eastAsia="ro-RO"/>
        </w:rPr>
        <w:t xml:space="preserve">Oficiul Național pentru Prevenirea și Combaterea Spălării </w:t>
      </w:r>
      <w:r w:rsidR="00533A4C" w:rsidRPr="003100F4">
        <w:rPr>
          <w:rFonts w:ascii="Trebuchet MS" w:hAnsi="Trebuchet MS"/>
          <w:sz w:val="22"/>
          <w:szCs w:val="22"/>
          <w:lang w:eastAsia="ro-RO"/>
        </w:rPr>
        <w:t>Banilor (ONPCSB)</w:t>
      </w:r>
      <w:r w:rsidR="00ED3C84" w:rsidRPr="003100F4">
        <w:rPr>
          <w:rFonts w:ascii="Trebuchet MS" w:hAnsi="Trebuchet MS"/>
          <w:sz w:val="22"/>
          <w:szCs w:val="22"/>
          <w:lang w:eastAsia="ro-RO"/>
        </w:rPr>
        <w:t>, care</w:t>
      </w:r>
      <w:r w:rsidR="00533A4C" w:rsidRPr="003100F4">
        <w:rPr>
          <w:rFonts w:ascii="Trebuchet MS" w:hAnsi="Trebuchet MS"/>
          <w:sz w:val="22"/>
          <w:szCs w:val="22"/>
          <w:lang w:eastAsia="ro-RO"/>
        </w:rPr>
        <w:t xml:space="preserve"> </w:t>
      </w:r>
      <w:r w:rsidRPr="003100F4">
        <w:rPr>
          <w:rFonts w:ascii="Trebuchet MS" w:hAnsi="Trebuchet MS"/>
          <w:sz w:val="22"/>
          <w:szCs w:val="22"/>
          <w:lang w:eastAsia="ro-RO"/>
        </w:rPr>
        <w:t xml:space="preserve">analizează și prelucrează informații financiare, iar atunci când constată existența unor indicii de spălare a banilor sau de finanțare a terorismului, informează </w:t>
      </w:r>
      <w:r w:rsidR="00B43844" w:rsidRPr="00C10F79">
        <w:rPr>
          <w:rFonts w:ascii="Trebuchet MS" w:hAnsi="Trebuchet MS"/>
          <w:sz w:val="22"/>
          <w:szCs w:val="22"/>
          <w:lang w:eastAsia="ro-RO"/>
        </w:rPr>
        <w:t>autoritățile competente, potrivit legii</w:t>
      </w:r>
      <w:r w:rsidRPr="00C10F79">
        <w:rPr>
          <w:rFonts w:ascii="Trebuchet MS" w:hAnsi="Trebuchet MS"/>
          <w:sz w:val="22"/>
          <w:szCs w:val="22"/>
          <w:lang w:eastAsia="ro-RO"/>
        </w:rPr>
        <w:t>.</w:t>
      </w:r>
    </w:p>
    <w:p w:rsidR="00ED3C84" w:rsidRPr="003100F4" w:rsidRDefault="00214E3A" w:rsidP="00B843C9">
      <w:pPr>
        <w:pStyle w:val="ListParagraph"/>
        <w:numPr>
          <w:ilvl w:val="0"/>
          <w:numId w:val="14"/>
        </w:numPr>
        <w:spacing w:after="120" w:line="276" w:lineRule="auto"/>
        <w:contextualSpacing w:val="0"/>
        <w:rPr>
          <w:rFonts w:ascii="Trebuchet MS" w:hAnsi="Trebuchet MS"/>
          <w:sz w:val="22"/>
          <w:szCs w:val="22"/>
          <w:lang w:eastAsia="ro-RO"/>
        </w:rPr>
      </w:pPr>
      <w:r w:rsidRPr="003100F4">
        <w:rPr>
          <w:rFonts w:ascii="Trebuchet MS" w:hAnsi="Trebuchet MS"/>
          <w:sz w:val="22"/>
          <w:szCs w:val="22"/>
          <w:lang w:eastAsia="ro-RO"/>
        </w:rPr>
        <w:t>Agenția Națională de Administrare Fiscală (ANAF)</w:t>
      </w:r>
      <w:r w:rsidR="00ED3C84" w:rsidRPr="003100F4">
        <w:rPr>
          <w:rFonts w:ascii="Trebuchet MS" w:hAnsi="Trebuchet MS"/>
          <w:sz w:val="22"/>
          <w:szCs w:val="22"/>
          <w:lang w:eastAsia="ro-RO"/>
        </w:rPr>
        <w:t>, care</w:t>
      </w:r>
      <w:r w:rsidRPr="003100F4">
        <w:rPr>
          <w:rFonts w:ascii="Trebuchet MS" w:hAnsi="Trebuchet MS"/>
          <w:sz w:val="22"/>
          <w:szCs w:val="22"/>
          <w:lang w:eastAsia="ro-RO"/>
        </w:rPr>
        <w:t xml:space="preserve"> exercită atribuțiile de autoritate vamală, precum și controlul operativ și inopinat privind prevenirea, descoperirea și combaterea oricăror acte și fapte care au ca efect evaziunea fiscală și frauda fiscală și vamală, precum a altor fapte date prin lege în competența sa.</w:t>
      </w:r>
    </w:p>
    <w:p w:rsidR="00214E3A" w:rsidRPr="003100F4" w:rsidRDefault="00ED3C84" w:rsidP="00672443">
      <w:pPr>
        <w:pStyle w:val="ListParagraph"/>
        <w:spacing w:after="120" w:line="276" w:lineRule="auto"/>
        <w:contextualSpacing w:val="0"/>
        <w:rPr>
          <w:rFonts w:ascii="Trebuchet MS" w:hAnsi="Trebuchet MS"/>
          <w:sz w:val="22"/>
          <w:szCs w:val="22"/>
          <w:lang w:eastAsia="ro-RO"/>
        </w:rPr>
      </w:pPr>
      <w:r w:rsidRPr="003100F4">
        <w:rPr>
          <w:rFonts w:ascii="Trebuchet MS" w:hAnsi="Trebuchet MS"/>
          <w:sz w:val="22"/>
          <w:szCs w:val="22"/>
          <w:lang w:eastAsia="ro-RO"/>
        </w:rPr>
        <w:t xml:space="preserve">Există, de altfel, o serie de alte </w:t>
      </w:r>
      <w:r w:rsidR="00D174A4" w:rsidRPr="003100F4">
        <w:rPr>
          <w:rFonts w:ascii="Trebuchet MS" w:hAnsi="Trebuchet MS"/>
          <w:sz w:val="22"/>
          <w:szCs w:val="22"/>
          <w:lang w:eastAsia="ro-RO"/>
        </w:rPr>
        <w:t>autorități</w:t>
      </w:r>
      <w:r w:rsidRPr="003100F4">
        <w:rPr>
          <w:rFonts w:ascii="Trebuchet MS" w:hAnsi="Trebuchet MS"/>
          <w:sz w:val="22"/>
          <w:szCs w:val="22"/>
          <w:lang w:eastAsia="ro-RO"/>
        </w:rPr>
        <w:t xml:space="preserve"> ale statului care pot interveni </w:t>
      </w:r>
      <w:r w:rsidR="00D174A4" w:rsidRPr="003100F4">
        <w:rPr>
          <w:rFonts w:ascii="Trebuchet MS" w:hAnsi="Trebuchet MS"/>
          <w:sz w:val="22"/>
          <w:szCs w:val="22"/>
          <w:lang w:eastAsia="ro-RO"/>
        </w:rPr>
        <w:t>și</w:t>
      </w:r>
      <w:r w:rsidRPr="003100F4">
        <w:rPr>
          <w:rFonts w:ascii="Trebuchet MS" w:hAnsi="Trebuchet MS"/>
          <w:sz w:val="22"/>
          <w:szCs w:val="22"/>
          <w:lang w:eastAsia="ro-RO"/>
        </w:rPr>
        <w:t xml:space="preserve"> prezintă </w:t>
      </w:r>
      <w:r w:rsidR="00D174A4" w:rsidRPr="003100F4">
        <w:rPr>
          <w:rFonts w:ascii="Trebuchet MS" w:hAnsi="Trebuchet MS"/>
          <w:sz w:val="22"/>
          <w:szCs w:val="22"/>
          <w:lang w:eastAsia="ro-RO"/>
        </w:rPr>
        <w:t>relevanță</w:t>
      </w:r>
      <w:r w:rsidRPr="003100F4">
        <w:rPr>
          <w:rFonts w:ascii="Trebuchet MS" w:hAnsi="Trebuchet MS"/>
          <w:sz w:val="22"/>
          <w:szCs w:val="22"/>
          <w:lang w:eastAsia="ro-RO"/>
        </w:rPr>
        <w:t xml:space="preserve"> în efortul de combatere, prin semnalarea către organele judiciare a indiciilor pentru săvârșirea unor infracțiuni.</w:t>
      </w:r>
    </w:p>
    <w:p w:rsidR="00885E26" w:rsidRPr="00710FBE" w:rsidRDefault="00885E26" w:rsidP="00672443">
      <w:pPr>
        <w:spacing w:after="120" w:line="276" w:lineRule="auto"/>
        <w:rPr>
          <w:rFonts w:ascii="Trebuchet MS" w:eastAsia="Calibri" w:hAnsi="Trebuchet MS" w:cs="Calibri"/>
          <w:sz w:val="22"/>
          <w:szCs w:val="22"/>
        </w:rPr>
      </w:pPr>
      <w:r w:rsidRPr="00710FBE">
        <w:rPr>
          <w:rFonts w:ascii="Trebuchet MS" w:eastAsia="Calibri" w:hAnsi="Trebuchet MS" w:cs="Calibri"/>
          <w:sz w:val="22"/>
          <w:szCs w:val="22"/>
        </w:rPr>
        <w:t xml:space="preserve">Departamentul pentru lupta antifraudă - DLAF, se organizează ca structură cu personalitate juridică în cadrul aparatului de lucru al Guvernului, acesta îndeplinind următoarele </w:t>
      </w:r>
      <w:r w:rsidR="00D60D2B" w:rsidRPr="00710FBE">
        <w:rPr>
          <w:rFonts w:ascii="Trebuchet MS" w:eastAsia="Calibri" w:hAnsi="Trebuchet MS" w:cs="Calibri"/>
          <w:sz w:val="22"/>
          <w:szCs w:val="22"/>
        </w:rPr>
        <w:t>funcții</w:t>
      </w:r>
      <w:r w:rsidRPr="00710FBE">
        <w:rPr>
          <w:rFonts w:ascii="Trebuchet MS" w:eastAsia="Calibri" w:hAnsi="Trebuchet MS" w:cs="Calibri"/>
          <w:sz w:val="22"/>
          <w:szCs w:val="22"/>
        </w:rPr>
        <w:t xml:space="preserve">: </w:t>
      </w:r>
    </w:p>
    <w:p w:rsidR="00885E26" w:rsidRPr="00710FBE" w:rsidRDefault="00885E26" w:rsidP="00672443">
      <w:pPr>
        <w:spacing w:after="120" w:line="276" w:lineRule="auto"/>
        <w:rPr>
          <w:rFonts w:ascii="Trebuchet MS" w:eastAsia="Calibri" w:hAnsi="Trebuchet MS" w:cs="Calibri"/>
          <w:sz w:val="22"/>
          <w:szCs w:val="22"/>
        </w:rPr>
      </w:pPr>
      <w:r w:rsidRPr="00710FBE">
        <w:rPr>
          <w:rFonts w:ascii="Trebuchet MS" w:eastAsia="Calibri" w:hAnsi="Trebuchet MS" w:cs="Calibri"/>
          <w:sz w:val="22"/>
          <w:szCs w:val="22"/>
        </w:rPr>
        <w:t xml:space="preserve">   a) </w:t>
      </w:r>
      <w:r w:rsidR="00CF098D" w:rsidRPr="00710FBE">
        <w:rPr>
          <w:rFonts w:ascii="Trebuchet MS" w:eastAsia="Calibri" w:hAnsi="Trebuchet MS" w:cs="Calibri"/>
          <w:sz w:val="22"/>
          <w:szCs w:val="22"/>
        </w:rPr>
        <w:t>funcția</w:t>
      </w:r>
      <w:r w:rsidRPr="00710FBE">
        <w:rPr>
          <w:rFonts w:ascii="Trebuchet MS" w:eastAsia="Calibri" w:hAnsi="Trebuchet MS" w:cs="Calibri"/>
          <w:sz w:val="22"/>
          <w:szCs w:val="22"/>
        </w:rPr>
        <w:t xml:space="preserve"> de coordonare a luptei antifraudă, în scopul asigurării unei </w:t>
      </w:r>
      <w:r w:rsidR="00D60D2B" w:rsidRPr="00710FBE">
        <w:rPr>
          <w:rFonts w:ascii="Trebuchet MS" w:eastAsia="Calibri" w:hAnsi="Trebuchet MS" w:cs="Calibri"/>
          <w:sz w:val="22"/>
          <w:szCs w:val="22"/>
        </w:rPr>
        <w:t>protecții</w:t>
      </w:r>
      <w:r w:rsidRPr="00710FBE">
        <w:rPr>
          <w:rFonts w:ascii="Trebuchet MS" w:eastAsia="Calibri" w:hAnsi="Trebuchet MS" w:cs="Calibri"/>
          <w:sz w:val="22"/>
          <w:szCs w:val="22"/>
        </w:rPr>
        <w:t xml:space="preserve"> efective </w:t>
      </w:r>
      <w:r w:rsidR="00D60D2B" w:rsidRPr="00710FBE">
        <w:rPr>
          <w:rFonts w:ascii="Trebuchet MS" w:eastAsia="Calibri" w:hAnsi="Trebuchet MS" w:cs="Calibri"/>
          <w:sz w:val="22"/>
          <w:szCs w:val="22"/>
        </w:rPr>
        <w:t>și</w:t>
      </w:r>
      <w:r w:rsidRPr="00710FBE">
        <w:rPr>
          <w:rFonts w:ascii="Trebuchet MS" w:eastAsia="Calibri" w:hAnsi="Trebuchet MS" w:cs="Calibri"/>
          <w:sz w:val="22"/>
          <w:szCs w:val="22"/>
        </w:rPr>
        <w:t xml:space="preserve"> echivalente a intereselor financiare ale Uniunii Europene în România;  </w:t>
      </w:r>
    </w:p>
    <w:p w:rsidR="00885E26" w:rsidRPr="00710FBE" w:rsidRDefault="00885E26" w:rsidP="00672443">
      <w:pPr>
        <w:spacing w:after="120" w:line="276" w:lineRule="auto"/>
        <w:rPr>
          <w:rFonts w:ascii="Trebuchet MS" w:eastAsia="Calibri" w:hAnsi="Trebuchet MS" w:cs="Calibri"/>
          <w:sz w:val="22"/>
          <w:szCs w:val="22"/>
        </w:rPr>
      </w:pPr>
      <w:r w:rsidRPr="00710FBE">
        <w:rPr>
          <w:rFonts w:ascii="Trebuchet MS" w:eastAsia="Calibri" w:hAnsi="Trebuchet MS" w:cs="Calibri"/>
          <w:sz w:val="22"/>
          <w:szCs w:val="22"/>
        </w:rPr>
        <w:t xml:space="preserve">   b) </w:t>
      </w:r>
      <w:r w:rsidR="00CF098D" w:rsidRPr="00710FBE">
        <w:rPr>
          <w:rFonts w:ascii="Trebuchet MS" w:eastAsia="Calibri" w:hAnsi="Trebuchet MS" w:cs="Calibri"/>
          <w:sz w:val="22"/>
          <w:szCs w:val="22"/>
        </w:rPr>
        <w:t>funcția</w:t>
      </w:r>
      <w:r w:rsidRPr="00710FBE">
        <w:rPr>
          <w:rFonts w:ascii="Trebuchet MS" w:eastAsia="Calibri" w:hAnsi="Trebuchet MS" w:cs="Calibri"/>
          <w:sz w:val="22"/>
          <w:szCs w:val="22"/>
        </w:rPr>
        <w:t xml:space="preserve"> de control, în scopul identificării de nereguli, fraude </w:t>
      </w:r>
      <w:r w:rsidR="00D60D2B" w:rsidRPr="00710FBE">
        <w:rPr>
          <w:rFonts w:ascii="Trebuchet MS" w:eastAsia="Calibri" w:hAnsi="Trebuchet MS" w:cs="Calibri"/>
          <w:sz w:val="22"/>
          <w:szCs w:val="22"/>
        </w:rPr>
        <w:t>și</w:t>
      </w:r>
      <w:r w:rsidRPr="00710FBE">
        <w:rPr>
          <w:rFonts w:ascii="Trebuchet MS" w:eastAsia="Calibri" w:hAnsi="Trebuchet MS" w:cs="Calibri"/>
          <w:sz w:val="22"/>
          <w:szCs w:val="22"/>
        </w:rPr>
        <w:t xml:space="preserve"> alte </w:t>
      </w:r>
      <w:r w:rsidR="00D60D2B" w:rsidRPr="00710FBE">
        <w:rPr>
          <w:rFonts w:ascii="Trebuchet MS" w:eastAsia="Calibri" w:hAnsi="Trebuchet MS" w:cs="Calibri"/>
          <w:sz w:val="22"/>
          <w:szCs w:val="22"/>
        </w:rPr>
        <w:t>activități</w:t>
      </w:r>
      <w:r w:rsidRPr="00710FBE">
        <w:rPr>
          <w:rFonts w:ascii="Trebuchet MS" w:eastAsia="Calibri" w:hAnsi="Trebuchet MS" w:cs="Calibri"/>
          <w:sz w:val="22"/>
          <w:szCs w:val="22"/>
        </w:rPr>
        <w:t xml:space="preserve"> ilicite ce aduc atingere intereselor financiare ale Uniunii Europene în România</w:t>
      </w:r>
      <w:r w:rsidR="00710FBE" w:rsidRPr="00710FBE">
        <w:rPr>
          <w:rFonts w:ascii="Trebuchet MS" w:eastAsia="Calibri" w:hAnsi="Trebuchet MS" w:cs="Calibri"/>
          <w:sz w:val="22"/>
          <w:szCs w:val="22"/>
        </w:rPr>
        <w:t>.</w:t>
      </w:r>
    </w:p>
    <w:p w:rsidR="00BF4169" w:rsidRDefault="001B7EE8" w:rsidP="00E42930">
      <w:pPr>
        <w:spacing w:line="276" w:lineRule="auto"/>
        <w:rPr>
          <w:rFonts w:ascii="Trebuchet MS" w:eastAsia="Calibri" w:hAnsi="Trebuchet MS" w:cs="Calibri"/>
          <w:sz w:val="22"/>
          <w:szCs w:val="22"/>
        </w:rPr>
      </w:pPr>
      <w:r w:rsidRPr="00710FBE">
        <w:rPr>
          <w:rFonts w:ascii="Trebuchet MS" w:eastAsia="Calibri" w:hAnsi="Trebuchet MS" w:cs="Calibri"/>
          <w:sz w:val="22"/>
          <w:szCs w:val="22"/>
        </w:rPr>
        <w:t xml:space="preserve">Având în vedere componenta de prevenire și educație a acestui </w:t>
      </w:r>
      <w:r w:rsidR="00885E26" w:rsidRPr="00710FBE">
        <w:rPr>
          <w:rFonts w:ascii="Trebuchet MS" w:eastAsia="Calibri" w:hAnsi="Trebuchet MS" w:cs="Calibri"/>
          <w:sz w:val="22"/>
          <w:szCs w:val="22"/>
        </w:rPr>
        <w:t>demers</w:t>
      </w:r>
      <w:r w:rsidRPr="00710FBE">
        <w:rPr>
          <w:rFonts w:ascii="Trebuchet MS" w:eastAsia="Calibri" w:hAnsi="Trebuchet MS" w:cs="Calibri"/>
          <w:sz w:val="22"/>
          <w:szCs w:val="22"/>
        </w:rPr>
        <w:t xml:space="preserve"> strategic, </w:t>
      </w:r>
      <w:r w:rsidR="00885E26" w:rsidRPr="00710FBE">
        <w:rPr>
          <w:rFonts w:ascii="Trebuchet MS" w:eastAsia="Calibri" w:hAnsi="Trebuchet MS" w:cs="Calibri"/>
          <w:sz w:val="22"/>
          <w:szCs w:val="22"/>
        </w:rPr>
        <w:t>implementarea măsurilor necesită sprijinul punctual și al altor parteneri instituționali, precum</w:t>
      </w:r>
      <w:r w:rsidR="0045396D" w:rsidRPr="00710FBE">
        <w:rPr>
          <w:rFonts w:ascii="Trebuchet MS" w:eastAsia="Calibri" w:hAnsi="Trebuchet MS" w:cs="Calibri"/>
          <w:sz w:val="22"/>
          <w:szCs w:val="22"/>
        </w:rPr>
        <w:t xml:space="preserve">: </w:t>
      </w:r>
      <w:r w:rsidRPr="00710FBE">
        <w:rPr>
          <w:rFonts w:ascii="Trebuchet MS" w:eastAsia="Calibri" w:hAnsi="Trebuchet MS" w:cs="Calibri"/>
          <w:sz w:val="22"/>
          <w:szCs w:val="22"/>
        </w:rPr>
        <w:t>Ministerul Muncii și Protecției Sociale, Ministerul Educației și Cercetării, Ministerul Sănătății și Ministerul Lucrărilor Publice, Dezvoltării și Administrației.</w:t>
      </w:r>
    </w:p>
    <w:p w:rsidR="00F33AB7" w:rsidRDefault="00F33AB7" w:rsidP="00E42930">
      <w:pPr>
        <w:spacing w:line="276" w:lineRule="auto"/>
        <w:rPr>
          <w:rFonts w:ascii="Trebuchet MS" w:eastAsia="Calibri" w:hAnsi="Trebuchet MS" w:cs="Calibri"/>
          <w:sz w:val="22"/>
          <w:szCs w:val="22"/>
        </w:rPr>
      </w:pPr>
    </w:p>
    <w:p w:rsidR="58E6828A" w:rsidRDefault="00D26B0F" w:rsidP="00BE5213">
      <w:pPr>
        <w:spacing w:line="276" w:lineRule="auto"/>
        <w:rPr>
          <w:rFonts w:ascii="Trebuchet MS" w:eastAsia="Calibri" w:hAnsi="Trebuchet MS" w:cs="Calibri"/>
          <w:b/>
          <w:bCs/>
          <w:sz w:val="22"/>
          <w:szCs w:val="22"/>
        </w:rPr>
      </w:pPr>
      <w:r>
        <w:rPr>
          <w:rFonts w:ascii="Trebuchet MS" w:eastAsia="Calibri" w:hAnsi="Trebuchet MS" w:cs="Calibri"/>
          <w:b/>
          <w:bCs/>
          <w:sz w:val="22"/>
          <w:szCs w:val="22"/>
        </w:rPr>
        <w:t>E</w:t>
      </w:r>
      <w:r w:rsidR="00BE5213">
        <w:rPr>
          <w:rFonts w:ascii="Trebuchet MS" w:eastAsia="Calibri" w:hAnsi="Trebuchet MS" w:cs="Calibri"/>
          <w:b/>
          <w:bCs/>
          <w:sz w:val="22"/>
          <w:szCs w:val="22"/>
        </w:rPr>
        <w:t xml:space="preserve">.2. </w:t>
      </w:r>
      <w:r w:rsidR="58E6828A" w:rsidRPr="00BE5213">
        <w:rPr>
          <w:rFonts w:ascii="Trebuchet MS" w:eastAsia="Calibri" w:hAnsi="Trebuchet MS" w:cs="Calibri"/>
          <w:b/>
          <w:bCs/>
          <w:sz w:val="22"/>
          <w:szCs w:val="22"/>
        </w:rPr>
        <w:t xml:space="preserve">Limite </w:t>
      </w:r>
      <w:r w:rsidR="00D92E65" w:rsidRPr="00BE5213">
        <w:rPr>
          <w:rFonts w:ascii="Trebuchet MS" w:eastAsia="Calibri" w:hAnsi="Trebuchet MS" w:cs="Calibri"/>
          <w:b/>
          <w:bCs/>
          <w:sz w:val="22"/>
          <w:szCs w:val="22"/>
        </w:rPr>
        <w:t>de acțiune</w:t>
      </w:r>
      <w:r w:rsidR="58E6828A" w:rsidRPr="00BE5213">
        <w:rPr>
          <w:rFonts w:ascii="Trebuchet MS" w:eastAsia="Calibri" w:hAnsi="Trebuchet MS" w:cs="Calibri"/>
          <w:b/>
          <w:bCs/>
          <w:sz w:val="22"/>
          <w:szCs w:val="22"/>
        </w:rPr>
        <w:t xml:space="preserve"> ce afectează capacitatea națională de </w:t>
      </w:r>
      <w:r w:rsidR="004F4D64" w:rsidRPr="00512DA7">
        <w:rPr>
          <w:rFonts w:ascii="Trebuchet MS" w:eastAsia="Calibri" w:hAnsi="Trebuchet MS" w:cs="Calibri"/>
          <w:b/>
          <w:bCs/>
          <w:sz w:val="22"/>
          <w:szCs w:val="22"/>
        </w:rPr>
        <w:t xml:space="preserve">prevenire </w:t>
      </w:r>
      <w:r w:rsidR="00C10F79" w:rsidRPr="00512DA7">
        <w:rPr>
          <w:rFonts w:ascii="Trebuchet MS" w:eastAsia="Calibri" w:hAnsi="Trebuchet MS" w:cs="Calibri"/>
          <w:b/>
          <w:bCs/>
          <w:sz w:val="22"/>
          <w:szCs w:val="22"/>
        </w:rPr>
        <w:t>și</w:t>
      </w:r>
      <w:r w:rsidR="004F4D64" w:rsidRPr="00512DA7">
        <w:rPr>
          <w:rFonts w:ascii="Trebuchet MS" w:eastAsia="Calibri" w:hAnsi="Trebuchet MS" w:cs="Calibri"/>
          <w:b/>
          <w:bCs/>
          <w:sz w:val="22"/>
          <w:szCs w:val="22"/>
        </w:rPr>
        <w:t xml:space="preserve"> combatere</w:t>
      </w:r>
      <w:r w:rsidR="58E6828A" w:rsidRPr="00512DA7">
        <w:rPr>
          <w:rFonts w:ascii="Trebuchet MS" w:eastAsia="Calibri" w:hAnsi="Trebuchet MS" w:cs="Calibri"/>
          <w:b/>
          <w:bCs/>
          <w:sz w:val="22"/>
          <w:szCs w:val="22"/>
        </w:rPr>
        <w:t xml:space="preserve"> </w:t>
      </w:r>
      <w:r w:rsidR="58E6828A" w:rsidRPr="00BE5213">
        <w:rPr>
          <w:rFonts w:ascii="Trebuchet MS" w:eastAsia="Calibri" w:hAnsi="Trebuchet MS" w:cs="Calibri"/>
          <w:b/>
          <w:bCs/>
          <w:sz w:val="22"/>
          <w:szCs w:val="22"/>
        </w:rPr>
        <w:t>a fenomenului criminalității organizate:</w:t>
      </w:r>
    </w:p>
    <w:p w:rsidR="00B2667C" w:rsidRDefault="00B2667C" w:rsidP="00BE5213">
      <w:pPr>
        <w:spacing w:line="276" w:lineRule="auto"/>
        <w:rPr>
          <w:rFonts w:ascii="Trebuchet MS" w:eastAsia="Calibri" w:hAnsi="Trebuchet MS" w:cs="Calibri"/>
          <w:sz w:val="22"/>
          <w:szCs w:val="22"/>
        </w:rPr>
      </w:pPr>
    </w:p>
    <w:p w:rsidR="00B2667C" w:rsidRPr="00C10F79" w:rsidRDefault="00885E26" w:rsidP="00C10F79">
      <w:pPr>
        <w:pStyle w:val="ListParagraph"/>
        <w:numPr>
          <w:ilvl w:val="0"/>
          <w:numId w:val="20"/>
        </w:numPr>
        <w:spacing w:after="120" w:line="276" w:lineRule="auto"/>
        <w:contextualSpacing w:val="0"/>
        <w:rPr>
          <w:rFonts w:ascii="Trebuchet MS" w:hAnsi="Trebuchet MS"/>
          <w:sz w:val="22"/>
          <w:lang w:eastAsia="ro-RO"/>
        </w:rPr>
      </w:pPr>
      <w:r w:rsidRPr="00710FBE">
        <w:rPr>
          <w:rFonts w:ascii="Trebuchet MS" w:hAnsi="Trebuchet MS"/>
          <w:sz w:val="22"/>
          <w:lang w:eastAsia="ro-RO"/>
        </w:rPr>
        <w:t xml:space="preserve">Exigențele contemporane de combatere a criminalității organizate reclamă </w:t>
      </w:r>
      <w:r w:rsidR="00313263" w:rsidRPr="00C10F79">
        <w:rPr>
          <w:rFonts w:ascii="Trebuchet MS" w:hAnsi="Trebuchet MS"/>
          <w:sz w:val="22"/>
          <w:lang w:eastAsia="ro-RO"/>
        </w:rPr>
        <w:t xml:space="preserve">o voință </w:t>
      </w:r>
      <w:proofErr w:type="spellStart"/>
      <w:r w:rsidR="00313263" w:rsidRPr="00C10F79">
        <w:rPr>
          <w:rFonts w:ascii="Trebuchet MS" w:hAnsi="Trebuchet MS"/>
          <w:sz w:val="22"/>
          <w:lang w:eastAsia="ro-RO"/>
        </w:rPr>
        <w:t>politico</w:t>
      </w:r>
      <w:proofErr w:type="spellEnd"/>
      <w:r w:rsidR="00313263" w:rsidRPr="00C10F79">
        <w:rPr>
          <w:rFonts w:ascii="Trebuchet MS" w:hAnsi="Trebuchet MS"/>
          <w:sz w:val="22"/>
          <w:lang w:eastAsia="ro-RO"/>
        </w:rPr>
        <w:t xml:space="preserve"> – legislativă fermă, o mentalitate și pregătire profesională adecvată a tuturor profesioniștilor din instituțiile de aplicare a legii și justiției, perfecționarea lor constantă și determinare în descoperirea, investigarea și inculparea membrilor GCO, capacitatea de efort permanent și de </w:t>
      </w:r>
      <w:r w:rsidR="005D759B" w:rsidRPr="00533C10">
        <w:rPr>
          <w:rFonts w:ascii="Trebuchet MS" w:hAnsi="Trebuchet MS"/>
          <w:sz w:val="22"/>
          <w:lang w:eastAsia="ro-RO"/>
        </w:rPr>
        <w:t>angajare</w:t>
      </w:r>
      <w:r w:rsidR="00313263" w:rsidRPr="00533C10">
        <w:rPr>
          <w:rFonts w:ascii="Trebuchet MS" w:hAnsi="Trebuchet MS"/>
          <w:sz w:val="22"/>
          <w:lang w:eastAsia="ro-RO"/>
        </w:rPr>
        <w:t xml:space="preserve"> personală fără rezervă </w:t>
      </w:r>
      <w:r w:rsidR="00313263" w:rsidRPr="00C10F79">
        <w:rPr>
          <w:rFonts w:ascii="Trebuchet MS" w:hAnsi="Trebuchet MS"/>
          <w:sz w:val="22"/>
          <w:lang w:eastAsia="ro-RO"/>
        </w:rPr>
        <w:t xml:space="preserve">a celor implicați pe baza unei rezoluții puternice de a combate </w:t>
      </w:r>
      <w:r w:rsidR="00313263" w:rsidRPr="00C10F79">
        <w:rPr>
          <w:rFonts w:ascii="Trebuchet MS" w:hAnsi="Trebuchet MS"/>
          <w:sz w:val="22"/>
          <w:lang w:eastAsia="ro-RO"/>
        </w:rPr>
        <w:lastRenderedPageBreak/>
        <w:t>și anihila GCO, integritatea deplină în exercițiul funcțiilor de execuție sau conducere în cadrul instituțiilor de aplicare a legii și în desfășurarea actului de justiție.</w:t>
      </w:r>
    </w:p>
    <w:p w:rsidR="00313263" w:rsidRPr="00C10F79" w:rsidRDefault="00ED3C84" w:rsidP="00C10F79">
      <w:pPr>
        <w:pStyle w:val="ListParagraph"/>
        <w:numPr>
          <w:ilvl w:val="0"/>
          <w:numId w:val="20"/>
        </w:numPr>
        <w:spacing w:after="120" w:line="276" w:lineRule="auto"/>
        <w:contextualSpacing w:val="0"/>
        <w:rPr>
          <w:rFonts w:ascii="Trebuchet MS" w:eastAsia="Calibri" w:hAnsi="Trebuchet MS" w:cs="Calibri"/>
          <w:bCs/>
          <w:sz w:val="22"/>
          <w:szCs w:val="22"/>
        </w:rPr>
      </w:pPr>
      <w:r w:rsidRPr="00710FBE">
        <w:rPr>
          <w:rFonts w:ascii="Trebuchet MS" w:eastAsia="Calibri" w:hAnsi="Trebuchet MS" w:cs="Calibri"/>
          <w:bCs/>
          <w:sz w:val="22"/>
          <w:szCs w:val="22"/>
        </w:rPr>
        <w:t xml:space="preserve">Alocarea și gestionarea fondurilor publice precum și valorificarea insuficientă a beneficiilor conferite de utilizarea noilor tehnologii reprezintă, </w:t>
      </w:r>
      <w:r w:rsidR="00CF098D" w:rsidRPr="00710FBE">
        <w:rPr>
          <w:rFonts w:ascii="Trebuchet MS" w:eastAsia="Calibri" w:hAnsi="Trebuchet MS" w:cs="Calibri"/>
          <w:bCs/>
          <w:sz w:val="22"/>
          <w:szCs w:val="22"/>
        </w:rPr>
        <w:t>așa</w:t>
      </w:r>
      <w:r w:rsidRPr="00710FBE">
        <w:rPr>
          <w:rFonts w:ascii="Trebuchet MS" w:eastAsia="Calibri" w:hAnsi="Trebuchet MS" w:cs="Calibri"/>
          <w:bCs/>
          <w:sz w:val="22"/>
          <w:szCs w:val="22"/>
        </w:rPr>
        <w:t xml:space="preserve"> cum se arată </w:t>
      </w:r>
      <w:r w:rsidR="00CF098D" w:rsidRPr="00710FBE">
        <w:rPr>
          <w:rFonts w:ascii="Trebuchet MS" w:eastAsia="Calibri" w:hAnsi="Trebuchet MS" w:cs="Calibri"/>
          <w:bCs/>
          <w:sz w:val="22"/>
          <w:szCs w:val="22"/>
        </w:rPr>
        <w:t>și</w:t>
      </w:r>
      <w:r w:rsidRPr="00710FBE">
        <w:rPr>
          <w:rFonts w:ascii="Trebuchet MS" w:eastAsia="Calibri" w:hAnsi="Trebuchet MS" w:cs="Calibri"/>
          <w:bCs/>
          <w:sz w:val="22"/>
          <w:szCs w:val="22"/>
        </w:rPr>
        <w:t xml:space="preserve"> în </w:t>
      </w:r>
      <w:r w:rsidR="00494BA7" w:rsidRPr="00710FBE">
        <w:rPr>
          <w:rFonts w:ascii="Trebuchet MS" w:eastAsia="Calibri" w:hAnsi="Trebuchet MS" w:cs="Calibri"/>
          <w:bCs/>
          <w:sz w:val="22"/>
          <w:szCs w:val="22"/>
        </w:rPr>
        <w:t>Strategia Națională de Apărare</w:t>
      </w:r>
      <w:r w:rsidRPr="00710FBE">
        <w:rPr>
          <w:rFonts w:ascii="Trebuchet MS" w:eastAsia="Calibri" w:hAnsi="Trebuchet MS" w:cs="Calibri"/>
          <w:bCs/>
          <w:sz w:val="22"/>
          <w:szCs w:val="22"/>
        </w:rPr>
        <w:t xml:space="preserve">, </w:t>
      </w:r>
      <w:r w:rsidR="00494BA7" w:rsidRPr="00710FBE">
        <w:rPr>
          <w:rFonts w:ascii="Trebuchet MS" w:eastAsia="Calibri" w:hAnsi="Trebuchet MS" w:cs="Calibri"/>
          <w:bCs/>
          <w:sz w:val="22"/>
          <w:szCs w:val="22"/>
        </w:rPr>
        <w:t xml:space="preserve">vulnerabilități persistente ale autorităților române. </w:t>
      </w:r>
      <w:r w:rsidR="003E7644" w:rsidRPr="00710FBE">
        <w:rPr>
          <w:rFonts w:ascii="Trebuchet MS" w:eastAsia="Calibri" w:hAnsi="Trebuchet MS" w:cs="Calibri"/>
          <w:bCs/>
          <w:sz w:val="22"/>
          <w:szCs w:val="22"/>
        </w:rPr>
        <w:t>Alături de insuficiența resursei umane calificate, aceste vulnerabilități se fac simțite și în planul prevenirii și combaterii criminalității organizate.</w:t>
      </w:r>
    </w:p>
    <w:p w:rsidR="0036504D" w:rsidRPr="00C10F79" w:rsidRDefault="00313263" w:rsidP="00C10F79">
      <w:pPr>
        <w:pStyle w:val="ListParagraph"/>
        <w:numPr>
          <w:ilvl w:val="0"/>
          <w:numId w:val="20"/>
        </w:numPr>
        <w:spacing w:after="120" w:line="276" w:lineRule="auto"/>
        <w:contextualSpacing w:val="0"/>
        <w:rPr>
          <w:rFonts w:ascii="Trebuchet MS" w:eastAsia="Calibri" w:hAnsi="Trebuchet MS" w:cs="Calibri"/>
          <w:bCs/>
          <w:sz w:val="22"/>
          <w:szCs w:val="22"/>
        </w:rPr>
      </w:pPr>
      <w:r w:rsidRPr="00C10F79">
        <w:rPr>
          <w:rFonts w:ascii="Trebuchet MS" w:eastAsia="Calibri" w:hAnsi="Trebuchet MS" w:cs="Calibri"/>
          <w:bCs/>
          <w:sz w:val="22"/>
          <w:szCs w:val="22"/>
        </w:rPr>
        <w:t xml:space="preserve">Exigențele contemporane de combatere a criminalității organizate reclamă de asemenea adaptarea și perfecționarea permanentă a legislației penale, adecvată constant provocărilor ridicate de specificul investigării faptelor de criminalitate organizată în raport de evoluția acestui fenomen în termeni de forme de organizare și mijloace, precum </w:t>
      </w:r>
      <w:proofErr w:type="spellStart"/>
      <w:r w:rsidRPr="00C10F79">
        <w:rPr>
          <w:rFonts w:ascii="Trebuchet MS" w:eastAsia="Calibri" w:hAnsi="Trebuchet MS" w:cs="Calibri"/>
          <w:bCs/>
          <w:sz w:val="22"/>
          <w:szCs w:val="22"/>
        </w:rPr>
        <w:t>şi</w:t>
      </w:r>
      <w:proofErr w:type="spellEnd"/>
      <w:r w:rsidRPr="00C10F79">
        <w:rPr>
          <w:rFonts w:ascii="Trebuchet MS" w:eastAsia="Calibri" w:hAnsi="Trebuchet MS" w:cs="Calibri"/>
          <w:bCs/>
          <w:sz w:val="22"/>
          <w:szCs w:val="22"/>
        </w:rPr>
        <w:t xml:space="preserve"> de nevoia de a asigura permanent unitatea de acțiune a autorităților competente.</w:t>
      </w:r>
    </w:p>
    <w:p w:rsidR="00FF4432" w:rsidRPr="00C10F79" w:rsidRDefault="00FF4432" w:rsidP="00C10F79">
      <w:pPr>
        <w:pStyle w:val="ListParagraph"/>
        <w:numPr>
          <w:ilvl w:val="0"/>
          <w:numId w:val="20"/>
        </w:numPr>
        <w:spacing w:after="120" w:line="276" w:lineRule="auto"/>
        <w:contextualSpacing w:val="0"/>
        <w:rPr>
          <w:rFonts w:ascii="Trebuchet MS" w:eastAsia="Calibri" w:hAnsi="Trebuchet MS" w:cs="Calibri"/>
          <w:bCs/>
          <w:sz w:val="22"/>
          <w:szCs w:val="22"/>
        </w:rPr>
      </w:pPr>
      <w:r w:rsidRPr="00710FBE">
        <w:rPr>
          <w:rFonts w:ascii="Trebuchet MS" w:eastAsia="Calibri" w:hAnsi="Trebuchet MS" w:cs="Calibri"/>
          <w:bCs/>
          <w:sz w:val="22"/>
          <w:szCs w:val="22"/>
        </w:rPr>
        <w:t xml:space="preserve">Abordarea inter-instituțională </w:t>
      </w:r>
      <w:r w:rsidR="00DD23A8" w:rsidRPr="00710FBE">
        <w:rPr>
          <w:rFonts w:ascii="Trebuchet MS" w:eastAsia="Calibri" w:hAnsi="Trebuchet MS" w:cs="Calibri"/>
          <w:bCs/>
          <w:sz w:val="22"/>
          <w:szCs w:val="22"/>
        </w:rPr>
        <w:t>se bazează în mod limitat pe</w:t>
      </w:r>
      <w:r w:rsidRPr="00710FBE">
        <w:rPr>
          <w:rFonts w:ascii="Trebuchet MS" w:eastAsia="Calibri" w:hAnsi="Trebuchet MS" w:cs="Calibri"/>
          <w:bCs/>
          <w:sz w:val="22"/>
          <w:szCs w:val="22"/>
        </w:rPr>
        <w:t xml:space="preserve"> </w:t>
      </w:r>
      <w:r w:rsidR="00DD23A8" w:rsidRPr="00710FBE">
        <w:rPr>
          <w:rFonts w:ascii="Trebuchet MS" w:eastAsia="Calibri" w:hAnsi="Trebuchet MS" w:cs="Calibri"/>
          <w:bCs/>
          <w:sz w:val="22"/>
          <w:szCs w:val="22"/>
        </w:rPr>
        <w:t>un</w:t>
      </w:r>
      <w:r w:rsidRPr="00710FBE">
        <w:rPr>
          <w:rFonts w:ascii="Trebuchet MS" w:eastAsia="Calibri" w:hAnsi="Trebuchet MS" w:cs="Calibri"/>
          <w:bCs/>
          <w:sz w:val="22"/>
          <w:szCs w:val="22"/>
        </w:rPr>
        <w:t xml:space="preserve"> management integrat al riscurilor, amenințărilor și vulnerabilităților, care ar permite stabilirea de priorități pe fiecare segment de manifestare a fenomenului infracțional precum și derularea de acțiuni cu impact pentru limitarea și descurajarea fenomenului.</w:t>
      </w:r>
    </w:p>
    <w:p w:rsidR="004350B3" w:rsidRPr="00C10F79" w:rsidRDefault="003E7644" w:rsidP="00C10F79">
      <w:pPr>
        <w:pStyle w:val="ListParagraph"/>
        <w:numPr>
          <w:ilvl w:val="0"/>
          <w:numId w:val="20"/>
        </w:numPr>
        <w:spacing w:after="120" w:line="276" w:lineRule="auto"/>
        <w:contextualSpacing w:val="0"/>
        <w:rPr>
          <w:rFonts w:ascii="Trebuchet MS" w:hAnsi="Trebuchet MS"/>
          <w:bCs/>
          <w:sz w:val="22"/>
          <w:szCs w:val="22"/>
          <w:lang w:eastAsia="ro-RO"/>
        </w:rPr>
      </w:pPr>
      <w:r w:rsidRPr="004B6012">
        <w:rPr>
          <w:rFonts w:ascii="Trebuchet MS" w:eastAsia="Calibri" w:hAnsi="Trebuchet MS" w:cs="Calibri"/>
          <w:bCs/>
          <w:sz w:val="22"/>
          <w:szCs w:val="22"/>
        </w:rPr>
        <w:t xml:space="preserve">Capacitatea de reziliență a societății în general și aparatului de stat dedicat combaterii criminalității organizate în special </w:t>
      </w:r>
      <w:r w:rsidR="00B06F16" w:rsidRPr="004B6012">
        <w:rPr>
          <w:rFonts w:ascii="Trebuchet MS" w:eastAsia="Calibri" w:hAnsi="Trebuchet MS" w:cs="Calibri"/>
          <w:bCs/>
          <w:sz w:val="22"/>
          <w:szCs w:val="22"/>
        </w:rPr>
        <w:t xml:space="preserve">influențează într-un mod determinant gradul în care grupările infracționale pot afecta viața socială. Cultura civică deficitară dar și </w:t>
      </w:r>
      <w:r w:rsidR="00B06F16" w:rsidRPr="004B6012">
        <w:rPr>
          <w:rFonts w:ascii="Trebuchet MS" w:hAnsi="Trebuchet MS"/>
          <w:bCs/>
          <w:sz w:val="22"/>
          <w:szCs w:val="22"/>
          <w:lang w:eastAsia="ro-RO"/>
        </w:rPr>
        <w:t>perpetuarea fenomenului corupției</w:t>
      </w:r>
      <w:r w:rsidR="00ED3C84" w:rsidRPr="004B6012">
        <w:rPr>
          <w:rFonts w:ascii="Trebuchet MS" w:hAnsi="Trebuchet MS"/>
          <w:bCs/>
          <w:sz w:val="22"/>
          <w:szCs w:val="22"/>
          <w:lang w:eastAsia="ro-RO"/>
        </w:rPr>
        <w:t>, în special</w:t>
      </w:r>
      <w:r w:rsidR="00B06F16" w:rsidRPr="004B6012">
        <w:rPr>
          <w:rFonts w:ascii="Trebuchet MS" w:hAnsi="Trebuchet MS"/>
          <w:bCs/>
          <w:sz w:val="22"/>
          <w:szCs w:val="22"/>
          <w:lang w:eastAsia="ro-RO"/>
        </w:rPr>
        <w:t xml:space="preserve"> la nivelul instituțiilor publice contribuie la afectarea capacității de reziliență.</w:t>
      </w:r>
    </w:p>
    <w:p w:rsidR="004350B3" w:rsidRPr="00512DA7" w:rsidRDefault="004461C1" w:rsidP="00C10F79">
      <w:pPr>
        <w:pStyle w:val="ListParagraph"/>
        <w:numPr>
          <w:ilvl w:val="0"/>
          <w:numId w:val="20"/>
        </w:numPr>
        <w:spacing w:after="120" w:line="276" w:lineRule="auto"/>
        <w:contextualSpacing w:val="0"/>
        <w:rPr>
          <w:rFonts w:ascii="Trebuchet MS" w:hAnsi="Trebuchet MS"/>
          <w:bCs/>
          <w:sz w:val="22"/>
          <w:szCs w:val="22"/>
          <w:lang w:eastAsia="ro-RO"/>
        </w:rPr>
      </w:pPr>
      <w:r>
        <w:rPr>
          <w:rFonts w:ascii="Trebuchet MS" w:hAnsi="Trebuchet MS"/>
          <w:bCs/>
          <w:sz w:val="22"/>
          <w:szCs w:val="22"/>
          <w:lang w:eastAsia="ro-RO"/>
        </w:rPr>
        <w:t>E</w:t>
      </w:r>
      <w:r w:rsidR="004350B3" w:rsidRPr="00512DA7">
        <w:rPr>
          <w:rFonts w:ascii="Trebuchet MS" w:hAnsi="Trebuchet MS"/>
          <w:bCs/>
          <w:sz w:val="22"/>
          <w:szCs w:val="22"/>
          <w:lang w:eastAsia="ro-RO"/>
        </w:rPr>
        <w:t xml:space="preserve">xistă </w:t>
      </w:r>
      <w:r w:rsidR="00E042D1" w:rsidRPr="00512DA7">
        <w:rPr>
          <w:rFonts w:ascii="Trebuchet MS" w:hAnsi="Trebuchet MS"/>
          <w:bCs/>
          <w:sz w:val="22"/>
          <w:szCs w:val="22"/>
          <w:lang w:eastAsia="ro-RO"/>
        </w:rPr>
        <w:t>dificultăți de cooperare cu unele state</w:t>
      </w:r>
      <w:r w:rsidR="004350B3" w:rsidRPr="00512DA7">
        <w:rPr>
          <w:rFonts w:ascii="Trebuchet MS" w:hAnsi="Trebuchet MS"/>
          <w:bCs/>
          <w:sz w:val="22"/>
          <w:szCs w:val="22"/>
          <w:lang w:eastAsia="ro-RO"/>
        </w:rPr>
        <w:t>, atât din perspectiva cererilor de extrădare, cât și din perspectiva cererilor de asistență judiciară internațională în materie penală</w:t>
      </w:r>
      <w:r>
        <w:rPr>
          <w:rFonts w:ascii="Trebuchet MS" w:hAnsi="Trebuchet MS"/>
          <w:bCs/>
          <w:sz w:val="22"/>
          <w:szCs w:val="22"/>
          <w:lang w:eastAsia="ro-RO"/>
        </w:rPr>
        <w:t xml:space="preserve"> formulate în dosare de criminalitate organizată</w:t>
      </w:r>
      <w:r w:rsidR="004350B3" w:rsidRPr="00512DA7">
        <w:rPr>
          <w:rFonts w:ascii="Trebuchet MS" w:hAnsi="Trebuchet MS"/>
          <w:bCs/>
          <w:sz w:val="22"/>
          <w:szCs w:val="22"/>
          <w:lang w:eastAsia="ro-RO"/>
        </w:rPr>
        <w:t xml:space="preserve">. </w:t>
      </w:r>
    </w:p>
    <w:p w:rsidR="00275C44" w:rsidRDefault="00275C44" w:rsidP="002B2A84">
      <w:pPr>
        <w:spacing w:line="276" w:lineRule="auto"/>
        <w:rPr>
          <w:rFonts w:ascii="Trebuchet MS" w:hAnsi="Trebuchet MS"/>
          <w:bCs/>
          <w:sz w:val="22"/>
          <w:szCs w:val="22"/>
          <w:lang w:eastAsia="ro-RO"/>
        </w:rPr>
      </w:pPr>
    </w:p>
    <w:p w:rsidR="0053147B" w:rsidRPr="00314E0B" w:rsidRDefault="132B7BB0" w:rsidP="00B843C9">
      <w:pPr>
        <w:numPr>
          <w:ilvl w:val="0"/>
          <w:numId w:val="9"/>
        </w:numPr>
        <w:spacing w:line="276" w:lineRule="auto"/>
        <w:rPr>
          <w:rFonts w:ascii="Trebuchet MS" w:hAnsi="Trebuchet MS"/>
          <w:b/>
          <w:bCs/>
          <w:color w:val="4472C4" w:themeColor="accent1"/>
          <w:sz w:val="22"/>
          <w:szCs w:val="22"/>
          <w:lang w:eastAsia="ro-RO"/>
        </w:rPr>
      </w:pPr>
      <w:r w:rsidRPr="00314E0B">
        <w:rPr>
          <w:rFonts w:ascii="Trebuchet MS" w:hAnsi="Trebuchet MS"/>
          <w:b/>
          <w:bCs/>
          <w:color w:val="4472C4" w:themeColor="accent1"/>
          <w:sz w:val="22"/>
          <w:szCs w:val="22"/>
          <w:lang w:eastAsia="ro-RO"/>
        </w:rPr>
        <w:t>OBIECTIVE STRATEGICE ȘI DIRECȚII DE ACȚIUNE</w:t>
      </w:r>
    </w:p>
    <w:p w:rsidR="00885A0E" w:rsidRDefault="00885A0E" w:rsidP="00885A0E">
      <w:pPr>
        <w:spacing w:line="276" w:lineRule="auto"/>
        <w:ind w:left="284"/>
        <w:rPr>
          <w:rFonts w:ascii="Trebuchet MS" w:hAnsi="Trebuchet MS"/>
          <w:b/>
          <w:bCs/>
          <w:color w:val="0070C0"/>
          <w:sz w:val="22"/>
          <w:szCs w:val="22"/>
          <w:lang w:eastAsia="ro-RO"/>
        </w:rPr>
      </w:pPr>
    </w:p>
    <w:p w:rsidR="00885A0E" w:rsidRPr="00C10F79" w:rsidRDefault="00885A0E" w:rsidP="00885A0E">
      <w:pPr>
        <w:spacing w:line="276" w:lineRule="auto"/>
        <w:ind w:left="284"/>
        <w:rPr>
          <w:rFonts w:ascii="Trebuchet MS" w:hAnsi="Trebuchet MS"/>
          <w:bCs/>
          <w:sz w:val="22"/>
          <w:szCs w:val="22"/>
          <w:lang w:eastAsia="ro-RO"/>
        </w:rPr>
      </w:pPr>
      <w:r w:rsidRPr="00C10F79">
        <w:rPr>
          <w:rFonts w:ascii="Trebuchet MS" w:hAnsi="Trebuchet MS"/>
          <w:bCs/>
          <w:sz w:val="22"/>
          <w:szCs w:val="22"/>
          <w:lang w:eastAsia="ro-RO"/>
        </w:rPr>
        <w:t xml:space="preserve">Obiectivele strategice și direcțiile de acțiune cuprinse în acest capitol au în vedere și se completează cu </w:t>
      </w:r>
      <w:r w:rsidR="00B31F2F" w:rsidRPr="00C10F79">
        <w:rPr>
          <w:rFonts w:ascii="Trebuchet MS" w:hAnsi="Trebuchet MS"/>
          <w:bCs/>
          <w:sz w:val="22"/>
          <w:szCs w:val="22"/>
          <w:lang w:eastAsia="ro-RO"/>
        </w:rPr>
        <w:t>prevederile</w:t>
      </w:r>
      <w:r w:rsidRPr="00C10F79">
        <w:rPr>
          <w:rFonts w:ascii="Trebuchet MS" w:hAnsi="Trebuchet MS"/>
          <w:bCs/>
          <w:sz w:val="22"/>
          <w:szCs w:val="22"/>
          <w:lang w:eastAsia="ro-RO"/>
        </w:rPr>
        <w:t xml:space="preserve"> celorlalte strategii naționale și sectoriale care vizează diversele forme de manifestare a criminalității organizate.</w:t>
      </w:r>
    </w:p>
    <w:p w:rsidR="00E16416" w:rsidRPr="00E42930" w:rsidRDefault="00E16416" w:rsidP="00E42930">
      <w:pPr>
        <w:spacing w:line="276" w:lineRule="auto"/>
        <w:ind w:left="1080"/>
        <w:rPr>
          <w:rFonts w:ascii="Trebuchet MS" w:hAnsi="Trebuchet MS"/>
          <w:sz w:val="22"/>
          <w:szCs w:val="22"/>
          <w:lang w:eastAsia="ro-RO"/>
        </w:rPr>
      </w:pPr>
    </w:p>
    <w:p w:rsidR="005E4103" w:rsidRPr="00710FBE" w:rsidRDefault="001F2C2B" w:rsidP="00BF4169">
      <w:pPr>
        <w:spacing w:after="120" w:line="276" w:lineRule="auto"/>
        <w:ind w:left="709"/>
        <w:rPr>
          <w:rFonts w:ascii="Trebuchet MS" w:hAnsi="Trebuchet MS"/>
          <w:b/>
          <w:sz w:val="22"/>
          <w:szCs w:val="22"/>
          <w:lang w:eastAsia="ro-RO"/>
        </w:rPr>
      </w:pPr>
      <w:r w:rsidRPr="00314E0B">
        <w:rPr>
          <w:rFonts w:ascii="Trebuchet MS" w:hAnsi="Trebuchet MS"/>
          <w:b/>
          <w:color w:val="4472C4" w:themeColor="accent1"/>
          <w:sz w:val="22"/>
          <w:szCs w:val="22"/>
          <w:lang w:eastAsia="ro-RO"/>
        </w:rPr>
        <w:t xml:space="preserve">F.1. OBIECTIV STRATEGIC nr. 1 </w:t>
      </w:r>
      <w:r>
        <w:rPr>
          <w:rFonts w:ascii="Trebuchet MS" w:hAnsi="Trebuchet MS"/>
          <w:b/>
          <w:color w:val="0070C0"/>
          <w:sz w:val="22"/>
          <w:szCs w:val="22"/>
          <w:lang w:eastAsia="ro-RO"/>
        </w:rPr>
        <w:t>–</w:t>
      </w:r>
      <w:r w:rsidRPr="00E42930">
        <w:rPr>
          <w:rFonts w:ascii="Trebuchet MS" w:hAnsi="Trebuchet MS"/>
          <w:b/>
          <w:color w:val="0070C0"/>
          <w:sz w:val="22"/>
          <w:szCs w:val="22"/>
          <w:lang w:eastAsia="ro-RO"/>
        </w:rPr>
        <w:t xml:space="preserve"> </w:t>
      </w:r>
      <w:r w:rsidR="00885511" w:rsidRPr="00710FBE">
        <w:rPr>
          <w:rFonts w:ascii="Trebuchet MS" w:hAnsi="Trebuchet MS"/>
          <w:b/>
          <w:sz w:val="22"/>
          <w:szCs w:val="22"/>
          <w:lang w:eastAsia="ro-RO"/>
        </w:rPr>
        <w:t>Creșterea capacității de prevenire a fenomenului și a rezilienței în fața acestuia</w:t>
      </w:r>
    </w:p>
    <w:p w:rsidR="001F2C2B" w:rsidRPr="00710FBE" w:rsidRDefault="001F2C2B" w:rsidP="00BF4169">
      <w:pPr>
        <w:spacing w:after="120" w:line="276" w:lineRule="auto"/>
        <w:ind w:left="709"/>
        <w:rPr>
          <w:rFonts w:ascii="Trebuchet MS" w:hAnsi="Trebuchet MS"/>
          <w:b/>
          <w:sz w:val="22"/>
          <w:szCs w:val="22"/>
          <w:lang w:eastAsia="ro-RO"/>
        </w:rPr>
      </w:pPr>
      <w:r w:rsidRPr="00710FBE">
        <w:rPr>
          <w:rFonts w:ascii="Trebuchet MS" w:hAnsi="Trebuchet MS"/>
          <w:b/>
          <w:i/>
          <w:sz w:val="22"/>
          <w:szCs w:val="22"/>
          <w:lang w:eastAsia="ro-RO"/>
        </w:rPr>
        <w:t xml:space="preserve">Direcții de acțiune: </w:t>
      </w:r>
      <w:r w:rsidR="00B8670C" w:rsidRPr="00710FBE">
        <w:rPr>
          <w:rFonts w:ascii="Trebuchet MS" w:hAnsi="Trebuchet MS"/>
          <w:b/>
          <w:i/>
          <w:sz w:val="22"/>
          <w:szCs w:val="22"/>
          <w:lang w:eastAsia="ro-RO"/>
        </w:rPr>
        <w:t>Societate</w:t>
      </w:r>
    </w:p>
    <w:p w:rsidR="00B8670C" w:rsidRPr="00710FBE" w:rsidRDefault="00B8670C" w:rsidP="00B843C9">
      <w:pPr>
        <w:pStyle w:val="ListParagraph"/>
        <w:numPr>
          <w:ilvl w:val="0"/>
          <w:numId w:val="12"/>
        </w:numPr>
        <w:spacing w:after="120" w:line="276" w:lineRule="auto"/>
        <w:ind w:left="1843" w:hanging="283"/>
        <w:contextualSpacing w:val="0"/>
        <w:rPr>
          <w:rFonts w:ascii="Trebuchet MS" w:hAnsi="Trebuchet MS"/>
          <w:sz w:val="22"/>
          <w:szCs w:val="22"/>
          <w:lang w:eastAsia="ro-RO"/>
        </w:rPr>
      </w:pPr>
      <w:r w:rsidRPr="00710FBE">
        <w:rPr>
          <w:rFonts w:ascii="Trebuchet MS" w:hAnsi="Trebuchet MS"/>
          <w:sz w:val="22"/>
          <w:szCs w:val="22"/>
          <w:lang w:eastAsia="ro-RO"/>
        </w:rPr>
        <w:t>Protecție</w:t>
      </w:r>
    </w:p>
    <w:p w:rsidR="00B8670C" w:rsidRDefault="00B8670C" w:rsidP="00B843C9">
      <w:pPr>
        <w:pStyle w:val="ListParagraph"/>
        <w:numPr>
          <w:ilvl w:val="0"/>
          <w:numId w:val="17"/>
        </w:numPr>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 xml:space="preserve">optimizarea mecanismelor instituționale de asistență / consiliere / </w:t>
      </w:r>
      <w:r w:rsidRPr="009667B3">
        <w:rPr>
          <w:rFonts w:ascii="Trebuchet MS" w:hAnsi="Trebuchet MS"/>
          <w:sz w:val="22"/>
          <w:szCs w:val="22"/>
          <w:lang w:eastAsia="ro-RO"/>
        </w:rPr>
        <w:t xml:space="preserve">conștientizare </w:t>
      </w:r>
      <w:r w:rsidR="009667B3" w:rsidRPr="009667B3">
        <w:rPr>
          <w:rFonts w:ascii="Trebuchet MS" w:hAnsi="Trebuchet MS"/>
          <w:sz w:val="22"/>
          <w:szCs w:val="22"/>
          <w:lang w:eastAsia="ro-RO"/>
        </w:rPr>
        <w:t>în legătură cu</w:t>
      </w:r>
      <w:r w:rsidRPr="009667B3">
        <w:rPr>
          <w:rFonts w:ascii="Trebuchet MS" w:hAnsi="Trebuchet MS"/>
          <w:sz w:val="22"/>
          <w:szCs w:val="22"/>
          <w:lang w:eastAsia="ro-RO"/>
        </w:rPr>
        <w:t xml:space="preserve"> persoane vulnerabile</w:t>
      </w:r>
      <w:r w:rsidR="00F96496" w:rsidRPr="004461C1">
        <w:rPr>
          <w:rFonts w:ascii="Trebuchet MS" w:hAnsi="Trebuchet MS"/>
          <w:sz w:val="22"/>
          <w:szCs w:val="22"/>
          <w:lang w:eastAsia="ro-RO"/>
        </w:rPr>
        <w:t>, martori</w:t>
      </w:r>
      <w:r w:rsidRPr="004461C1">
        <w:rPr>
          <w:rFonts w:ascii="Trebuchet MS" w:hAnsi="Trebuchet MS"/>
          <w:sz w:val="22"/>
          <w:szCs w:val="22"/>
          <w:lang w:eastAsia="ro-RO"/>
        </w:rPr>
        <w:t xml:space="preserve"> și </w:t>
      </w:r>
      <w:r w:rsidRPr="009667B3">
        <w:rPr>
          <w:rFonts w:ascii="Trebuchet MS" w:hAnsi="Trebuchet MS"/>
          <w:sz w:val="22"/>
          <w:szCs w:val="22"/>
          <w:lang w:eastAsia="ro-RO"/>
        </w:rPr>
        <w:t>victime, inclusiv prin cooptarea de parteneri din mediul privat</w:t>
      </w:r>
      <w:r w:rsidR="00926C1D">
        <w:rPr>
          <w:rFonts w:ascii="Trebuchet MS" w:hAnsi="Trebuchet MS"/>
          <w:sz w:val="22"/>
          <w:szCs w:val="22"/>
          <w:lang w:eastAsia="ro-RO"/>
        </w:rPr>
        <w:t>;</w:t>
      </w:r>
    </w:p>
    <w:p w:rsidR="00B8670C" w:rsidRPr="00710FBE" w:rsidRDefault="00B8670C" w:rsidP="00B843C9">
      <w:pPr>
        <w:pStyle w:val="ListParagraph"/>
        <w:numPr>
          <w:ilvl w:val="0"/>
          <w:numId w:val="12"/>
        </w:numPr>
        <w:spacing w:after="120" w:line="276" w:lineRule="auto"/>
        <w:ind w:left="1843" w:hanging="283"/>
        <w:contextualSpacing w:val="0"/>
        <w:rPr>
          <w:rFonts w:ascii="Trebuchet MS" w:hAnsi="Trebuchet MS"/>
          <w:sz w:val="22"/>
          <w:szCs w:val="22"/>
          <w:lang w:eastAsia="ro-RO"/>
        </w:rPr>
      </w:pPr>
      <w:r w:rsidRPr="00710FBE">
        <w:rPr>
          <w:rFonts w:ascii="Trebuchet MS" w:hAnsi="Trebuchet MS"/>
          <w:sz w:val="22"/>
          <w:szCs w:val="22"/>
          <w:lang w:eastAsia="ro-RO"/>
        </w:rPr>
        <w:t xml:space="preserve">Comunicare </w:t>
      </w:r>
      <w:r w:rsidR="00DD23A8" w:rsidRPr="00710FBE">
        <w:rPr>
          <w:rFonts w:ascii="Trebuchet MS" w:hAnsi="Trebuchet MS"/>
          <w:sz w:val="22"/>
          <w:szCs w:val="22"/>
          <w:lang w:eastAsia="ro-RO"/>
        </w:rPr>
        <w:t>publică</w:t>
      </w:r>
    </w:p>
    <w:p w:rsidR="001F2C2B" w:rsidRPr="00AD4E4F" w:rsidRDefault="001F2C2B" w:rsidP="00B843C9">
      <w:pPr>
        <w:pStyle w:val="ListParagraph"/>
        <w:numPr>
          <w:ilvl w:val="0"/>
          <w:numId w:val="16"/>
        </w:numPr>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 xml:space="preserve">îmbunătățirea demersurilor de comunicare publică, în vederea creșterii gradului de siguranță publică și consolidării încrederii populației în </w:t>
      </w:r>
      <w:r w:rsidRPr="00AD4E4F">
        <w:rPr>
          <w:rFonts w:ascii="Trebuchet MS" w:hAnsi="Trebuchet MS"/>
          <w:sz w:val="22"/>
          <w:szCs w:val="22"/>
          <w:lang w:eastAsia="ro-RO"/>
        </w:rPr>
        <w:t>structurile/instituțiile cu atribuții în domeniul criminalității organizate</w:t>
      </w:r>
      <w:r w:rsidR="00F96496">
        <w:rPr>
          <w:rFonts w:ascii="Trebuchet MS" w:hAnsi="Trebuchet MS"/>
          <w:sz w:val="22"/>
          <w:szCs w:val="22"/>
          <w:lang w:eastAsia="ro-RO"/>
        </w:rPr>
        <w:t>;</w:t>
      </w:r>
      <w:r w:rsidR="0046231B" w:rsidRPr="00AD4E4F">
        <w:rPr>
          <w:rFonts w:ascii="Trebuchet MS" w:hAnsi="Trebuchet MS"/>
          <w:sz w:val="22"/>
          <w:szCs w:val="22"/>
          <w:lang w:eastAsia="ro-RO"/>
        </w:rPr>
        <w:t xml:space="preserve"> </w:t>
      </w:r>
    </w:p>
    <w:p w:rsidR="0042630B" w:rsidRDefault="0042630B" w:rsidP="00B843C9">
      <w:pPr>
        <w:pStyle w:val="ListParagraph"/>
        <w:numPr>
          <w:ilvl w:val="0"/>
          <w:numId w:val="16"/>
        </w:numPr>
        <w:spacing w:after="120" w:line="276" w:lineRule="auto"/>
        <w:contextualSpacing w:val="0"/>
        <w:rPr>
          <w:rFonts w:ascii="Trebuchet MS" w:hAnsi="Trebuchet MS"/>
          <w:sz w:val="22"/>
          <w:szCs w:val="22"/>
          <w:lang w:eastAsia="ro-RO"/>
        </w:rPr>
      </w:pPr>
      <w:r w:rsidRPr="00AD4E4F">
        <w:rPr>
          <w:rFonts w:ascii="Trebuchet MS" w:hAnsi="Trebuchet MS"/>
          <w:sz w:val="22"/>
          <w:szCs w:val="22"/>
          <w:lang w:eastAsia="ro-RO"/>
        </w:rPr>
        <w:t>formarea unei culturi civice de confruntare a fenomenului</w:t>
      </w:r>
      <w:r w:rsidR="00926C1D">
        <w:rPr>
          <w:rFonts w:ascii="Trebuchet MS" w:hAnsi="Trebuchet MS"/>
          <w:sz w:val="22"/>
          <w:szCs w:val="22"/>
          <w:lang w:eastAsia="ro-RO"/>
        </w:rPr>
        <w:t>.</w:t>
      </w:r>
    </w:p>
    <w:p w:rsidR="00987EF0" w:rsidRDefault="00987EF0" w:rsidP="00987EF0">
      <w:pPr>
        <w:pStyle w:val="ListParagraph"/>
        <w:spacing w:after="120" w:line="276" w:lineRule="auto"/>
        <w:ind w:left="2880"/>
        <w:contextualSpacing w:val="0"/>
        <w:rPr>
          <w:rFonts w:ascii="Trebuchet MS" w:hAnsi="Trebuchet MS"/>
          <w:sz w:val="22"/>
          <w:szCs w:val="22"/>
          <w:lang w:eastAsia="ro-RO"/>
        </w:rPr>
      </w:pPr>
    </w:p>
    <w:p w:rsidR="00987EF0" w:rsidRDefault="00987EF0" w:rsidP="00987EF0">
      <w:pPr>
        <w:pStyle w:val="ListParagraph"/>
        <w:spacing w:after="120" w:line="276" w:lineRule="auto"/>
        <w:ind w:left="2880"/>
        <w:contextualSpacing w:val="0"/>
        <w:rPr>
          <w:rFonts w:ascii="Trebuchet MS" w:hAnsi="Trebuchet MS"/>
          <w:sz w:val="22"/>
          <w:szCs w:val="22"/>
          <w:lang w:eastAsia="ro-RO"/>
        </w:rPr>
      </w:pPr>
    </w:p>
    <w:p w:rsidR="00987EF0" w:rsidRPr="00AD4E4F" w:rsidRDefault="00987EF0" w:rsidP="00987EF0">
      <w:pPr>
        <w:pStyle w:val="ListParagraph"/>
        <w:spacing w:after="120" w:line="276" w:lineRule="auto"/>
        <w:ind w:left="2880"/>
        <w:contextualSpacing w:val="0"/>
        <w:rPr>
          <w:rFonts w:ascii="Trebuchet MS" w:hAnsi="Trebuchet MS"/>
          <w:sz w:val="22"/>
          <w:szCs w:val="22"/>
          <w:lang w:eastAsia="ro-RO"/>
        </w:rPr>
      </w:pPr>
    </w:p>
    <w:p w:rsidR="00B8670C" w:rsidRPr="00AD4E4F" w:rsidRDefault="00E506F7" w:rsidP="00B843C9">
      <w:pPr>
        <w:pStyle w:val="ListParagraph"/>
        <w:numPr>
          <w:ilvl w:val="0"/>
          <w:numId w:val="12"/>
        </w:numPr>
        <w:spacing w:after="120" w:line="276" w:lineRule="auto"/>
        <w:ind w:left="1843"/>
        <w:contextualSpacing w:val="0"/>
        <w:rPr>
          <w:rFonts w:ascii="Trebuchet MS" w:hAnsi="Trebuchet MS"/>
          <w:sz w:val="22"/>
          <w:szCs w:val="22"/>
          <w:lang w:eastAsia="ro-RO"/>
        </w:rPr>
      </w:pPr>
      <w:r w:rsidRPr="00AD4E4F">
        <w:rPr>
          <w:rFonts w:ascii="Trebuchet MS" w:hAnsi="Trebuchet MS"/>
          <w:sz w:val="22"/>
          <w:szCs w:val="22"/>
          <w:lang w:eastAsia="ro-RO"/>
        </w:rPr>
        <w:lastRenderedPageBreak/>
        <w:t>Educație</w:t>
      </w:r>
    </w:p>
    <w:p w:rsidR="005E4103" w:rsidRPr="00AD4E4F" w:rsidRDefault="001F2C2B" w:rsidP="00B843C9">
      <w:pPr>
        <w:pStyle w:val="ListParagraph"/>
        <w:numPr>
          <w:ilvl w:val="0"/>
          <w:numId w:val="16"/>
        </w:numPr>
        <w:spacing w:after="120" w:line="276" w:lineRule="auto"/>
        <w:contextualSpacing w:val="0"/>
        <w:rPr>
          <w:rFonts w:ascii="Trebuchet MS" w:hAnsi="Trebuchet MS"/>
          <w:sz w:val="22"/>
          <w:szCs w:val="22"/>
          <w:lang w:eastAsia="ro-RO"/>
        </w:rPr>
      </w:pPr>
      <w:r w:rsidRPr="00AD4E4F">
        <w:rPr>
          <w:rFonts w:ascii="Trebuchet MS" w:hAnsi="Trebuchet MS"/>
          <w:sz w:val="22"/>
          <w:szCs w:val="22"/>
          <w:lang w:eastAsia="ro-RO"/>
        </w:rPr>
        <w:t xml:space="preserve">creșterea conștientizării la nivelul segmentelor vulnerabile cu privire la </w:t>
      </w:r>
      <w:r w:rsidR="00B8670C" w:rsidRPr="00AD4E4F">
        <w:rPr>
          <w:rFonts w:ascii="Trebuchet MS" w:hAnsi="Trebuchet MS"/>
          <w:sz w:val="22"/>
          <w:szCs w:val="22"/>
          <w:lang w:eastAsia="ro-RO"/>
        </w:rPr>
        <w:t xml:space="preserve">modul de lucru al grupurilor de criminalitate organizată, riscurile și </w:t>
      </w:r>
      <w:r w:rsidRPr="00AD4E4F">
        <w:rPr>
          <w:rFonts w:ascii="Trebuchet MS" w:hAnsi="Trebuchet MS"/>
          <w:sz w:val="22"/>
          <w:szCs w:val="22"/>
          <w:lang w:eastAsia="ro-RO"/>
        </w:rPr>
        <w:t>efectele implicării în activități infracționale organizate</w:t>
      </w:r>
      <w:r w:rsidR="0046231B" w:rsidRPr="00AD4E4F">
        <w:rPr>
          <w:rFonts w:ascii="Trebuchet MS" w:hAnsi="Trebuchet MS"/>
          <w:sz w:val="22"/>
          <w:szCs w:val="22"/>
          <w:lang w:eastAsia="ro-RO"/>
        </w:rPr>
        <w:t>;</w:t>
      </w:r>
    </w:p>
    <w:p w:rsidR="00C10F79" w:rsidRPr="002B3B30" w:rsidRDefault="0046231B" w:rsidP="00C10F79">
      <w:pPr>
        <w:pStyle w:val="ListParagraph"/>
        <w:numPr>
          <w:ilvl w:val="0"/>
          <w:numId w:val="16"/>
        </w:numPr>
        <w:spacing w:after="120" w:line="276" w:lineRule="auto"/>
        <w:contextualSpacing w:val="0"/>
        <w:rPr>
          <w:rFonts w:ascii="Trebuchet MS" w:hAnsi="Trebuchet MS"/>
          <w:sz w:val="22"/>
          <w:szCs w:val="22"/>
          <w:lang w:eastAsia="ro-RO"/>
        </w:rPr>
      </w:pPr>
      <w:r w:rsidRPr="00AD4E4F">
        <w:rPr>
          <w:rFonts w:ascii="Trebuchet MS" w:hAnsi="Trebuchet MS"/>
          <w:sz w:val="22"/>
          <w:szCs w:val="22"/>
          <w:lang w:eastAsia="ro-RO"/>
        </w:rPr>
        <w:t>cooperarea instituțiilor din</w:t>
      </w:r>
      <w:r w:rsidR="0042630B" w:rsidRPr="00AD4E4F">
        <w:rPr>
          <w:rFonts w:ascii="Trebuchet MS" w:hAnsi="Trebuchet MS"/>
          <w:sz w:val="22"/>
          <w:szCs w:val="22"/>
          <w:lang w:eastAsia="ro-RO"/>
        </w:rPr>
        <w:t xml:space="preserve"> administrația publi</w:t>
      </w:r>
      <w:r w:rsidR="0042630B" w:rsidRPr="00512DA7">
        <w:rPr>
          <w:rFonts w:ascii="Trebuchet MS" w:hAnsi="Trebuchet MS"/>
          <w:sz w:val="22"/>
          <w:szCs w:val="22"/>
          <w:lang w:eastAsia="ro-RO"/>
        </w:rPr>
        <w:t xml:space="preserve">că </w:t>
      </w:r>
      <w:r w:rsidR="00C2510F" w:rsidRPr="00512DA7">
        <w:rPr>
          <w:rFonts w:ascii="Trebuchet MS" w:hAnsi="Trebuchet MS"/>
          <w:sz w:val="22"/>
          <w:szCs w:val="22"/>
          <w:lang w:eastAsia="ro-RO"/>
        </w:rPr>
        <w:t xml:space="preserve">centrală </w:t>
      </w:r>
      <w:proofErr w:type="spellStart"/>
      <w:r w:rsidR="00C2510F" w:rsidRPr="00512DA7">
        <w:rPr>
          <w:rFonts w:ascii="Trebuchet MS" w:hAnsi="Trebuchet MS"/>
          <w:sz w:val="22"/>
          <w:szCs w:val="22"/>
          <w:lang w:eastAsia="ro-RO"/>
        </w:rPr>
        <w:t>şi</w:t>
      </w:r>
      <w:proofErr w:type="spellEnd"/>
      <w:r w:rsidR="00C2510F" w:rsidRPr="00512DA7">
        <w:rPr>
          <w:rFonts w:ascii="Trebuchet MS" w:hAnsi="Trebuchet MS"/>
          <w:sz w:val="22"/>
          <w:szCs w:val="22"/>
          <w:lang w:eastAsia="ro-RO"/>
        </w:rPr>
        <w:t xml:space="preserve"> </w:t>
      </w:r>
      <w:r w:rsidR="0042630B" w:rsidRPr="00512DA7">
        <w:rPr>
          <w:rFonts w:ascii="Trebuchet MS" w:hAnsi="Trebuchet MS"/>
          <w:sz w:val="22"/>
          <w:szCs w:val="22"/>
          <w:lang w:eastAsia="ro-RO"/>
        </w:rPr>
        <w:t>locală</w:t>
      </w:r>
      <w:r w:rsidR="00F660F3" w:rsidRPr="00512DA7">
        <w:rPr>
          <w:rFonts w:ascii="Trebuchet MS" w:hAnsi="Trebuchet MS"/>
          <w:sz w:val="22"/>
          <w:szCs w:val="22"/>
          <w:lang w:eastAsia="ro-RO"/>
        </w:rPr>
        <w:t xml:space="preserve">, a </w:t>
      </w:r>
      <w:r w:rsidR="00F96496" w:rsidRPr="00512DA7">
        <w:rPr>
          <w:rFonts w:ascii="Trebuchet MS" w:hAnsi="Trebuchet MS"/>
          <w:sz w:val="22"/>
          <w:szCs w:val="22"/>
          <w:lang w:eastAsia="ro-RO"/>
        </w:rPr>
        <w:t>celor</w:t>
      </w:r>
      <w:r w:rsidR="00F660F3" w:rsidRPr="00512DA7">
        <w:rPr>
          <w:rFonts w:ascii="Trebuchet MS" w:hAnsi="Trebuchet MS"/>
          <w:sz w:val="22"/>
          <w:szCs w:val="22"/>
          <w:lang w:eastAsia="ro-RO"/>
        </w:rPr>
        <w:t xml:space="preserve"> implicate în activități de protecție socială </w:t>
      </w:r>
      <w:r w:rsidR="00F96496" w:rsidRPr="00512DA7">
        <w:rPr>
          <w:rFonts w:ascii="Trebuchet MS" w:hAnsi="Trebuchet MS"/>
          <w:sz w:val="22"/>
          <w:szCs w:val="22"/>
          <w:lang w:eastAsia="ro-RO"/>
        </w:rPr>
        <w:t>și a furnizorilor de servicii educaționale</w:t>
      </w:r>
      <w:r w:rsidR="00F660F3" w:rsidRPr="00512DA7">
        <w:rPr>
          <w:rFonts w:ascii="Trebuchet MS" w:hAnsi="Trebuchet MS"/>
          <w:sz w:val="22"/>
          <w:szCs w:val="22"/>
          <w:lang w:eastAsia="ro-RO"/>
        </w:rPr>
        <w:t xml:space="preserve"> </w:t>
      </w:r>
      <w:r w:rsidRPr="00512DA7">
        <w:rPr>
          <w:rFonts w:ascii="Trebuchet MS" w:hAnsi="Trebuchet MS"/>
          <w:sz w:val="22"/>
          <w:szCs w:val="22"/>
          <w:lang w:eastAsia="ro-RO"/>
        </w:rPr>
        <w:t xml:space="preserve">în </w:t>
      </w:r>
      <w:r w:rsidR="0042630B" w:rsidRPr="00512DA7">
        <w:rPr>
          <w:rFonts w:ascii="Trebuchet MS" w:hAnsi="Trebuchet MS"/>
          <w:sz w:val="22"/>
          <w:szCs w:val="22"/>
          <w:lang w:eastAsia="ro-RO"/>
        </w:rPr>
        <w:t>prevenirea fenomenului</w:t>
      </w:r>
      <w:r w:rsidRPr="00512DA7">
        <w:rPr>
          <w:rFonts w:ascii="Trebuchet MS" w:hAnsi="Trebuchet MS"/>
          <w:sz w:val="22"/>
          <w:szCs w:val="22"/>
          <w:lang w:eastAsia="ro-RO"/>
        </w:rPr>
        <w:t>.</w:t>
      </w:r>
    </w:p>
    <w:p w:rsidR="001F2C2B" w:rsidRPr="007C79E4" w:rsidRDefault="001F2C2B" w:rsidP="00BF4169">
      <w:pPr>
        <w:spacing w:after="120" w:line="276" w:lineRule="auto"/>
        <w:ind w:firstLine="720"/>
        <w:rPr>
          <w:rFonts w:ascii="Trebuchet MS" w:hAnsi="Trebuchet MS"/>
          <w:color w:val="FF0000"/>
          <w:sz w:val="22"/>
          <w:szCs w:val="22"/>
          <w:lang w:eastAsia="ro-RO"/>
        </w:rPr>
      </w:pPr>
      <w:r w:rsidRPr="005E4103">
        <w:rPr>
          <w:rFonts w:ascii="Trebuchet MS" w:hAnsi="Trebuchet MS"/>
          <w:b/>
          <w:i/>
          <w:sz w:val="22"/>
          <w:szCs w:val="22"/>
          <w:lang w:eastAsia="ro-RO"/>
        </w:rPr>
        <w:t xml:space="preserve">Direcții de acțiune: </w:t>
      </w:r>
      <w:r w:rsidR="00177E31" w:rsidRPr="00512DA7">
        <w:rPr>
          <w:rFonts w:ascii="Trebuchet MS" w:hAnsi="Trebuchet MS"/>
          <w:b/>
          <w:i/>
          <w:sz w:val="22"/>
          <w:szCs w:val="22"/>
          <w:lang w:eastAsia="ro-RO"/>
        </w:rPr>
        <w:t>Exercitarea f</w:t>
      </w:r>
      <w:r w:rsidR="007C79E4" w:rsidRPr="00512DA7">
        <w:rPr>
          <w:rFonts w:ascii="Trebuchet MS" w:hAnsi="Trebuchet MS"/>
          <w:b/>
          <w:i/>
          <w:sz w:val="22"/>
          <w:szCs w:val="22"/>
          <w:lang w:eastAsia="ro-RO"/>
        </w:rPr>
        <w:t>uncți</w:t>
      </w:r>
      <w:r w:rsidR="00177E31" w:rsidRPr="00512DA7">
        <w:rPr>
          <w:rFonts w:ascii="Trebuchet MS" w:hAnsi="Trebuchet MS"/>
          <w:b/>
          <w:i/>
          <w:sz w:val="22"/>
          <w:szCs w:val="22"/>
          <w:lang w:eastAsia="ro-RO"/>
        </w:rPr>
        <w:t>ei</w:t>
      </w:r>
      <w:r w:rsidR="007C79E4" w:rsidRPr="00512DA7">
        <w:rPr>
          <w:rFonts w:ascii="Trebuchet MS" w:hAnsi="Trebuchet MS"/>
          <w:b/>
          <w:i/>
          <w:sz w:val="22"/>
          <w:szCs w:val="22"/>
          <w:lang w:eastAsia="ro-RO"/>
        </w:rPr>
        <w:t xml:space="preserve"> public</w:t>
      </w:r>
      <w:r w:rsidR="00177E31" w:rsidRPr="00512DA7">
        <w:rPr>
          <w:rFonts w:ascii="Trebuchet MS" w:hAnsi="Trebuchet MS"/>
          <w:b/>
          <w:i/>
          <w:sz w:val="22"/>
          <w:szCs w:val="22"/>
          <w:lang w:eastAsia="ro-RO"/>
        </w:rPr>
        <w:t>e</w:t>
      </w:r>
    </w:p>
    <w:p w:rsidR="00B8670C" w:rsidRPr="00710FBE" w:rsidRDefault="00B8670C" w:rsidP="00B843C9">
      <w:pPr>
        <w:pStyle w:val="ListParagraph"/>
        <w:numPr>
          <w:ilvl w:val="0"/>
          <w:numId w:val="18"/>
        </w:numPr>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 xml:space="preserve">Integritatea în funcția publică </w:t>
      </w:r>
    </w:p>
    <w:p w:rsidR="00B8670C" w:rsidRPr="00512DA7" w:rsidRDefault="00B8670C" w:rsidP="00B843C9">
      <w:pPr>
        <w:pStyle w:val="ListParagraph"/>
        <w:numPr>
          <w:ilvl w:val="0"/>
          <w:numId w:val="16"/>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promovarea unei culturi organizaționale centrate pe integritate profesională</w:t>
      </w:r>
      <w:r w:rsidR="007C79E4" w:rsidRPr="00512DA7">
        <w:rPr>
          <w:rFonts w:ascii="Trebuchet MS" w:hAnsi="Trebuchet MS"/>
          <w:sz w:val="22"/>
          <w:szCs w:val="22"/>
          <w:lang w:eastAsia="ro-RO"/>
        </w:rPr>
        <w:t>;</w:t>
      </w:r>
    </w:p>
    <w:p w:rsidR="007C79E4" w:rsidRPr="00512DA7" w:rsidRDefault="007C79E4" w:rsidP="00B843C9">
      <w:pPr>
        <w:pStyle w:val="ListParagraph"/>
        <w:numPr>
          <w:ilvl w:val="0"/>
          <w:numId w:val="16"/>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 xml:space="preserve">consolidarea mecanismelor de </w:t>
      </w:r>
      <w:r w:rsidR="00177E31" w:rsidRPr="00512DA7">
        <w:rPr>
          <w:rFonts w:ascii="Trebuchet MS" w:hAnsi="Trebuchet MS"/>
          <w:sz w:val="22"/>
          <w:szCs w:val="22"/>
          <w:lang w:eastAsia="ro-RO"/>
        </w:rPr>
        <w:t xml:space="preserve">raportare a încălcării legilor </w:t>
      </w:r>
      <w:r w:rsidRPr="00512DA7">
        <w:rPr>
          <w:rFonts w:ascii="Trebuchet MS" w:hAnsi="Trebuchet MS"/>
          <w:sz w:val="22"/>
          <w:szCs w:val="22"/>
          <w:lang w:eastAsia="ro-RO"/>
        </w:rPr>
        <w:t xml:space="preserve">și a măsurilor de protecție </w:t>
      </w:r>
      <w:r w:rsidR="00177E31" w:rsidRPr="00512DA7">
        <w:rPr>
          <w:rFonts w:ascii="Trebuchet MS" w:hAnsi="Trebuchet MS"/>
          <w:sz w:val="22"/>
          <w:szCs w:val="22"/>
          <w:lang w:eastAsia="ro-RO"/>
        </w:rPr>
        <w:t>a persoanelor care raportează încălcări ale legii</w:t>
      </w:r>
      <w:r w:rsidR="00987EF0">
        <w:rPr>
          <w:rFonts w:ascii="Trebuchet MS" w:hAnsi="Trebuchet MS"/>
          <w:sz w:val="22"/>
          <w:szCs w:val="22"/>
          <w:lang w:eastAsia="ro-RO"/>
        </w:rPr>
        <w:t xml:space="preserve">, </w:t>
      </w:r>
      <w:r w:rsidR="00987EF0" w:rsidRPr="00987EF0">
        <w:rPr>
          <w:rFonts w:ascii="Trebuchet MS" w:hAnsi="Trebuchet MS"/>
          <w:sz w:val="22"/>
          <w:szCs w:val="22"/>
          <w:lang w:eastAsia="ro-RO"/>
        </w:rPr>
        <w:t>având în vedere, cu precădere, riscurile asociate criminalității organizate</w:t>
      </w:r>
      <w:r w:rsidR="00177E31" w:rsidRPr="00512DA7">
        <w:rPr>
          <w:rFonts w:ascii="Trebuchet MS" w:hAnsi="Trebuchet MS"/>
          <w:sz w:val="22"/>
          <w:szCs w:val="22"/>
          <w:lang w:eastAsia="ro-RO"/>
        </w:rPr>
        <w:t>.</w:t>
      </w:r>
    </w:p>
    <w:p w:rsidR="00B8670C" w:rsidRPr="00512DA7" w:rsidRDefault="00B8670C" w:rsidP="00B843C9">
      <w:pPr>
        <w:pStyle w:val="ListParagraph"/>
        <w:numPr>
          <w:ilvl w:val="0"/>
          <w:numId w:val="18"/>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 xml:space="preserve">Prevenirea </w:t>
      </w:r>
      <w:r w:rsidR="00CF098D" w:rsidRPr="00512DA7">
        <w:rPr>
          <w:rFonts w:ascii="Trebuchet MS" w:hAnsi="Trebuchet MS"/>
          <w:sz w:val="22"/>
          <w:szCs w:val="22"/>
          <w:lang w:eastAsia="ro-RO"/>
        </w:rPr>
        <w:t>atragerii oficialilor publici în zona de influență</w:t>
      </w:r>
      <w:r w:rsidRPr="00512DA7">
        <w:rPr>
          <w:rFonts w:ascii="Trebuchet MS" w:hAnsi="Trebuchet MS"/>
          <w:sz w:val="22"/>
          <w:szCs w:val="22"/>
          <w:lang w:eastAsia="ro-RO"/>
        </w:rPr>
        <w:t xml:space="preserve"> </w:t>
      </w:r>
      <w:r w:rsidR="00CF098D" w:rsidRPr="00512DA7">
        <w:rPr>
          <w:rFonts w:ascii="Trebuchet MS" w:hAnsi="Trebuchet MS"/>
          <w:sz w:val="22"/>
          <w:szCs w:val="22"/>
          <w:lang w:eastAsia="ro-RO"/>
        </w:rPr>
        <w:t xml:space="preserve">a grupurilor de criminalitate organizată </w:t>
      </w:r>
    </w:p>
    <w:p w:rsidR="00B8670C" w:rsidRPr="00512DA7" w:rsidRDefault="00B8670C" w:rsidP="00B843C9">
      <w:pPr>
        <w:pStyle w:val="ListParagraph"/>
        <w:numPr>
          <w:ilvl w:val="0"/>
          <w:numId w:val="16"/>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identificare</w:t>
      </w:r>
      <w:r w:rsidR="00F660F3" w:rsidRPr="00512DA7">
        <w:rPr>
          <w:rFonts w:ascii="Trebuchet MS" w:hAnsi="Trebuchet MS"/>
          <w:sz w:val="22"/>
          <w:szCs w:val="22"/>
          <w:lang w:eastAsia="ro-RO"/>
        </w:rPr>
        <w:t>a</w:t>
      </w:r>
      <w:r w:rsidRPr="00512DA7">
        <w:rPr>
          <w:rFonts w:ascii="Trebuchet MS" w:hAnsi="Trebuchet MS"/>
          <w:sz w:val="22"/>
          <w:szCs w:val="22"/>
          <w:lang w:eastAsia="ro-RO"/>
        </w:rPr>
        <w:t xml:space="preserve"> timpuri</w:t>
      </w:r>
      <w:r w:rsidR="00E506F7" w:rsidRPr="00512DA7">
        <w:rPr>
          <w:rFonts w:ascii="Trebuchet MS" w:hAnsi="Trebuchet MS"/>
          <w:sz w:val="22"/>
          <w:szCs w:val="22"/>
          <w:lang w:eastAsia="ro-RO"/>
        </w:rPr>
        <w:t>e</w:t>
      </w:r>
      <w:r w:rsidRPr="00512DA7">
        <w:rPr>
          <w:rFonts w:ascii="Trebuchet MS" w:hAnsi="Trebuchet MS"/>
          <w:sz w:val="22"/>
          <w:szCs w:val="22"/>
          <w:lang w:eastAsia="ro-RO"/>
        </w:rPr>
        <w:t xml:space="preserve"> a unor tentative de atragere a </w:t>
      </w:r>
      <w:r w:rsidR="00177E31" w:rsidRPr="00512DA7">
        <w:rPr>
          <w:rFonts w:ascii="Trebuchet MS" w:hAnsi="Trebuchet MS"/>
          <w:sz w:val="22"/>
          <w:szCs w:val="22"/>
          <w:lang w:eastAsia="ro-RO"/>
        </w:rPr>
        <w:t>oficialilor</w:t>
      </w:r>
      <w:r w:rsidRPr="00512DA7">
        <w:rPr>
          <w:rFonts w:ascii="Trebuchet MS" w:hAnsi="Trebuchet MS"/>
          <w:sz w:val="22"/>
          <w:szCs w:val="22"/>
          <w:lang w:eastAsia="ro-RO"/>
        </w:rPr>
        <w:t xml:space="preserve"> publici în sfera infracțională prin corupere, șantaj, amenințare, compromitere, etc.</w:t>
      </w:r>
    </w:p>
    <w:p w:rsidR="00B8670C" w:rsidRPr="00512DA7" w:rsidRDefault="004F4D64" w:rsidP="00B843C9">
      <w:pPr>
        <w:pStyle w:val="ListParagraph"/>
        <w:numPr>
          <w:ilvl w:val="0"/>
          <w:numId w:val="16"/>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eficientizarea</w:t>
      </w:r>
      <w:r w:rsidR="0042630B" w:rsidRPr="00512DA7">
        <w:rPr>
          <w:rFonts w:ascii="Trebuchet MS" w:hAnsi="Trebuchet MS"/>
          <w:sz w:val="22"/>
          <w:szCs w:val="22"/>
          <w:lang w:eastAsia="ro-RO"/>
        </w:rPr>
        <w:t xml:space="preserve"> regimului de protecție a personalului implicat în activități de </w:t>
      </w:r>
      <w:r w:rsidRPr="00512DA7">
        <w:rPr>
          <w:rFonts w:ascii="Trebuchet MS" w:hAnsi="Trebuchet MS"/>
          <w:sz w:val="22"/>
          <w:szCs w:val="22"/>
          <w:lang w:eastAsia="ro-RO"/>
        </w:rPr>
        <w:t xml:space="preserve">prevenire </w:t>
      </w:r>
      <w:proofErr w:type="spellStart"/>
      <w:r w:rsidRPr="00512DA7">
        <w:rPr>
          <w:rFonts w:ascii="Trebuchet MS" w:hAnsi="Trebuchet MS"/>
          <w:sz w:val="22"/>
          <w:szCs w:val="22"/>
          <w:lang w:eastAsia="ro-RO"/>
        </w:rPr>
        <w:t>şi</w:t>
      </w:r>
      <w:proofErr w:type="spellEnd"/>
      <w:r w:rsidRPr="00512DA7">
        <w:rPr>
          <w:rFonts w:ascii="Trebuchet MS" w:hAnsi="Trebuchet MS"/>
          <w:sz w:val="22"/>
          <w:szCs w:val="22"/>
          <w:lang w:eastAsia="ro-RO"/>
        </w:rPr>
        <w:t xml:space="preserve"> combatere</w:t>
      </w:r>
      <w:r w:rsidR="0042630B" w:rsidRPr="00512DA7">
        <w:rPr>
          <w:rFonts w:ascii="Trebuchet MS" w:hAnsi="Trebuchet MS"/>
          <w:sz w:val="22"/>
          <w:szCs w:val="22"/>
          <w:lang w:eastAsia="ro-RO"/>
        </w:rPr>
        <w:t xml:space="preserve"> a </w:t>
      </w:r>
      <w:r w:rsidR="0053223E" w:rsidRPr="00512DA7">
        <w:rPr>
          <w:rFonts w:ascii="Trebuchet MS" w:hAnsi="Trebuchet MS"/>
          <w:sz w:val="22"/>
          <w:szCs w:val="22"/>
          <w:lang w:eastAsia="ro-RO"/>
        </w:rPr>
        <w:t>grupărilor de criminalitate organizată</w:t>
      </w:r>
    </w:p>
    <w:p w:rsidR="00B8670C" w:rsidRPr="00512DA7" w:rsidRDefault="00710FBE" w:rsidP="00B843C9">
      <w:pPr>
        <w:pStyle w:val="ListParagraph"/>
        <w:numPr>
          <w:ilvl w:val="0"/>
          <w:numId w:val="18"/>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 xml:space="preserve">Consolidarea </w:t>
      </w:r>
      <w:r w:rsidR="00E506F7" w:rsidRPr="00512DA7">
        <w:rPr>
          <w:rFonts w:ascii="Trebuchet MS" w:hAnsi="Trebuchet MS"/>
          <w:sz w:val="22"/>
          <w:szCs w:val="22"/>
          <w:lang w:eastAsia="ro-RO"/>
        </w:rPr>
        <w:t>profesionalismului</w:t>
      </w:r>
      <w:r w:rsidR="002B355D" w:rsidRPr="00512DA7">
        <w:rPr>
          <w:rFonts w:ascii="Trebuchet MS" w:hAnsi="Trebuchet MS"/>
          <w:sz w:val="22"/>
          <w:szCs w:val="22"/>
          <w:lang w:eastAsia="ro-RO"/>
        </w:rPr>
        <w:t xml:space="preserve"> în cariera</w:t>
      </w:r>
      <w:r w:rsidR="00B8670C" w:rsidRPr="00512DA7">
        <w:rPr>
          <w:rFonts w:ascii="Trebuchet MS" w:hAnsi="Trebuchet MS"/>
          <w:sz w:val="22"/>
          <w:szCs w:val="22"/>
          <w:lang w:eastAsia="ro-RO"/>
        </w:rPr>
        <w:t xml:space="preserve"> personalului </w:t>
      </w:r>
      <w:r w:rsidR="002B355D" w:rsidRPr="00512DA7">
        <w:rPr>
          <w:rFonts w:ascii="Trebuchet MS" w:hAnsi="Trebuchet MS"/>
          <w:sz w:val="22"/>
          <w:szCs w:val="22"/>
          <w:lang w:eastAsia="ro-RO"/>
        </w:rPr>
        <w:t>din</w:t>
      </w:r>
      <w:r w:rsidR="00B8670C" w:rsidRPr="00512DA7">
        <w:rPr>
          <w:rFonts w:ascii="Trebuchet MS" w:hAnsi="Trebuchet MS"/>
          <w:sz w:val="22"/>
          <w:szCs w:val="22"/>
          <w:lang w:eastAsia="ro-RO"/>
        </w:rPr>
        <w:t xml:space="preserve"> sectorul public</w:t>
      </w:r>
    </w:p>
    <w:p w:rsidR="00DD23A8" w:rsidRPr="00533C10" w:rsidRDefault="00B8670C" w:rsidP="00B843C9">
      <w:pPr>
        <w:pStyle w:val="ListParagraph"/>
        <w:numPr>
          <w:ilvl w:val="0"/>
          <w:numId w:val="16"/>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optimizarea criteriilor și a modalităților de selecție</w:t>
      </w:r>
      <w:r w:rsidRPr="00533C10">
        <w:rPr>
          <w:rFonts w:ascii="Trebuchet MS" w:hAnsi="Trebuchet MS"/>
          <w:sz w:val="22"/>
          <w:szCs w:val="22"/>
          <w:lang w:eastAsia="ro-RO"/>
        </w:rPr>
        <w:t xml:space="preserve">, evaluare </w:t>
      </w:r>
      <w:r w:rsidR="00E506F7" w:rsidRPr="00533C10">
        <w:rPr>
          <w:rFonts w:ascii="Trebuchet MS" w:hAnsi="Trebuchet MS"/>
          <w:sz w:val="22"/>
          <w:szCs w:val="22"/>
          <w:lang w:eastAsia="ro-RO"/>
        </w:rPr>
        <w:t>și</w:t>
      </w:r>
      <w:r w:rsidRPr="00533C10">
        <w:rPr>
          <w:rFonts w:ascii="Trebuchet MS" w:hAnsi="Trebuchet MS"/>
          <w:sz w:val="22"/>
          <w:szCs w:val="22"/>
          <w:lang w:eastAsia="ro-RO"/>
        </w:rPr>
        <w:t xml:space="preserve"> promovare </w:t>
      </w:r>
    </w:p>
    <w:p w:rsidR="00885A0E" w:rsidRPr="00533C10" w:rsidRDefault="00B8670C" w:rsidP="00C10F79">
      <w:pPr>
        <w:pStyle w:val="ListParagraph"/>
        <w:spacing w:after="120" w:line="276" w:lineRule="auto"/>
        <w:ind w:left="2880"/>
        <w:contextualSpacing w:val="0"/>
        <w:rPr>
          <w:rFonts w:ascii="Trebuchet MS" w:hAnsi="Trebuchet MS"/>
          <w:sz w:val="22"/>
          <w:szCs w:val="22"/>
          <w:lang w:eastAsia="ro-RO"/>
        </w:rPr>
      </w:pPr>
      <w:r w:rsidRPr="00533C10">
        <w:rPr>
          <w:rFonts w:ascii="Trebuchet MS" w:hAnsi="Trebuchet MS"/>
          <w:sz w:val="22"/>
          <w:szCs w:val="22"/>
          <w:lang w:eastAsia="ro-RO"/>
        </w:rPr>
        <w:t xml:space="preserve">a </w:t>
      </w:r>
      <w:bookmarkStart w:id="2" w:name="_Hlk55895349"/>
      <w:r w:rsidRPr="00533C10">
        <w:rPr>
          <w:rFonts w:ascii="Trebuchet MS" w:hAnsi="Trebuchet MS"/>
          <w:sz w:val="22"/>
          <w:szCs w:val="22"/>
          <w:lang w:eastAsia="ro-RO"/>
        </w:rPr>
        <w:t>personalului autorități</w:t>
      </w:r>
      <w:r w:rsidR="0053223E" w:rsidRPr="00533C10">
        <w:rPr>
          <w:rFonts w:ascii="Trebuchet MS" w:hAnsi="Trebuchet MS"/>
          <w:sz w:val="22"/>
          <w:szCs w:val="22"/>
          <w:lang w:eastAsia="ro-RO"/>
        </w:rPr>
        <w:t>lor</w:t>
      </w:r>
      <w:r w:rsidRPr="00533C10">
        <w:rPr>
          <w:rFonts w:ascii="Trebuchet MS" w:hAnsi="Trebuchet MS"/>
          <w:sz w:val="22"/>
          <w:szCs w:val="22"/>
          <w:lang w:eastAsia="ro-RO"/>
        </w:rPr>
        <w:t xml:space="preserve"> și instituțiilor statului</w:t>
      </w:r>
      <w:r w:rsidR="00AC1E9F" w:rsidRPr="00533C10">
        <w:rPr>
          <w:rFonts w:ascii="Trebuchet MS" w:hAnsi="Trebuchet MS"/>
          <w:sz w:val="22"/>
          <w:szCs w:val="22"/>
          <w:lang w:eastAsia="ro-RO"/>
        </w:rPr>
        <w:t xml:space="preserve"> </w:t>
      </w:r>
      <w:r w:rsidR="00F90E10" w:rsidRPr="00533C10">
        <w:rPr>
          <w:rFonts w:ascii="Trebuchet MS" w:hAnsi="Trebuchet MS"/>
          <w:sz w:val="22"/>
          <w:szCs w:val="22"/>
          <w:lang w:eastAsia="ro-RO"/>
        </w:rPr>
        <w:t xml:space="preserve">relevante pentru domeniul de aplicare a acestei strategii. </w:t>
      </w:r>
      <w:bookmarkEnd w:id="2"/>
    </w:p>
    <w:p w:rsidR="00E025DD" w:rsidRPr="00512DA7" w:rsidRDefault="00E025DD" w:rsidP="00B8670C">
      <w:pPr>
        <w:spacing w:line="276" w:lineRule="auto"/>
        <w:rPr>
          <w:rFonts w:ascii="Trebuchet MS" w:hAnsi="Trebuchet MS"/>
          <w:b/>
          <w:sz w:val="22"/>
          <w:szCs w:val="22"/>
          <w:lang w:eastAsia="ro-RO"/>
        </w:rPr>
      </w:pPr>
    </w:p>
    <w:p w:rsidR="002B355D" w:rsidRPr="00512DA7" w:rsidRDefault="00D26B0F" w:rsidP="002B355D">
      <w:pPr>
        <w:spacing w:line="276" w:lineRule="auto"/>
        <w:ind w:left="720"/>
        <w:rPr>
          <w:rFonts w:ascii="Trebuchet MS" w:hAnsi="Trebuchet MS"/>
          <w:b/>
          <w:sz w:val="22"/>
          <w:szCs w:val="22"/>
          <w:lang w:eastAsia="ro-RO"/>
        </w:rPr>
      </w:pPr>
      <w:r w:rsidRPr="00314E0B">
        <w:rPr>
          <w:rFonts w:ascii="Trebuchet MS" w:hAnsi="Trebuchet MS"/>
          <w:b/>
          <w:color w:val="4472C4" w:themeColor="accent1"/>
          <w:sz w:val="22"/>
          <w:szCs w:val="22"/>
          <w:lang w:eastAsia="ro-RO"/>
        </w:rPr>
        <w:t>F</w:t>
      </w:r>
      <w:r w:rsidR="00073F15" w:rsidRPr="00314E0B">
        <w:rPr>
          <w:rFonts w:ascii="Trebuchet MS" w:hAnsi="Trebuchet MS"/>
          <w:b/>
          <w:color w:val="4472C4" w:themeColor="accent1"/>
          <w:sz w:val="22"/>
          <w:szCs w:val="22"/>
          <w:lang w:eastAsia="ro-RO"/>
        </w:rPr>
        <w:t>.</w:t>
      </w:r>
      <w:r w:rsidR="00885511" w:rsidRPr="00314E0B">
        <w:rPr>
          <w:rFonts w:ascii="Trebuchet MS" w:hAnsi="Trebuchet MS"/>
          <w:b/>
          <w:color w:val="4472C4" w:themeColor="accent1"/>
          <w:sz w:val="22"/>
          <w:szCs w:val="22"/>
          <w:lang w:eastAsia="ro-RO"/>
        </w:rPr>
        <w:t>2</w:t>
      </w:r>
      <w:r w:rsidR="00073F15" w:rsidRPr="00314E0B">
        <w:rPr>
          <w:rFonts w:ascii="Trebuchet MS" w:hAnsi="Trebuchet MS"/>
          <w:b/>
          <w:color w:val="4472C4" w:themeColor="accent1"/>
          <w:sz w:val="22"/>
          <w:szCs w:val="22"/>
          <w:lang w:eastAsia="ro-RO"/>
        </w:rPr>
        <w:t xml:space="preserve">. </w:t>
      </w:r>
      <w:r w:rsidR="00886D46" w:rsidRPr="00314E0B">
        <w:rPr>
          <w:rFonts w:ascii="Trebuchet MS" w:hAnsi="Trebuchet MS"/>
          <w:b/>
          <w:color w:val="4472C4" w:themeColor="accent1"/>
          <w:sz w:val="22"/>
          <w:szCs w:val="22"/>
          <w:lang w:eastAsia="ro-RO"/>
        </w:rPr>
        <w:t xml:space="preserve">OBIECTIV STRATEGIC nr. </w:t>
      </w:r>
      <w:r w:rsidR="00885511" w:rsidRPr="00314E0B">
        <w:rPr>
          <w:rFonts w:ascii="Trebuchet MS" w:hAnsi="Trebuchet MS"/>
          <w:b/>
          <w:color w:val="4472C4" w:themeColor="accent1"/>
          <w:sz w:val="22"/>
          <w:szCs w:val="22"/>
          <w:lang w:eastAsia="ro-RO"/>
        </w:rPr>
        <w:t>2</w:t>
      </w:r>
      <w:r w:rsidR="00886D46" w:rsidRPr="00314E0B">
        <w:rPr>
          <w:rFonts w:ascii="Trebuchet MS" w:hAnsi="Trebuchet MS"/>
          <w:b/>
          <w:color w:val="4472C4" w:themeColor="accent1"/>
          <w:sz w:val="22"/>
          <w:szCs w:val="22"/>
          <w:lang w:eastAsia="ro-RO"/>
        </w:rPr>
        <w:t xml:space="preserve"> </w:t>
      </w:r>
      <w:r w:rsidR="00886D46" w:rsidRPr="00512DA7">
        <w:rPr>
          <w:rFonts w:ascii="Trebuchet MS" w:hAnsi="Trebuchet MS"/>
          <w:b/>
          <w:sz w:val="22"/>
          <w:szCs w:val="22"/>
          <w:lang w:eastAsia="ro-RO"/>
        </w:rPr>
        <w:t xml:space="preserve">- Dezvoltarea </w:t>
      </w:r>
      <w:r w:rsidR="002B355D" w:rsidRPr="00512DA7">
        <w:rPr>
          <w:rFonts w:ascii="Trebuchet MS" w:hAnsi="Trebuchet MS"/>
          <w:b/>
          <w:sz w:val="22"/>
          <w:szCs w:val="22"/>
          <w:lang w:eastAsia="ro-RO"/>
        </w:rPr>
        <w:t>capacității instituționale la nivel național de a lupta împotriva criminalității organizate</w:t>
      </w:r>
    </w:p>
    <w:p w:rsidR="005E4103" w:rsidRPr="00512DA7" w:rsidRDefault="005E4103" w:rsidP="002B355D">
      <w:pPr>
        <w:spacing w:line="276" w:lineRule="auto"/>
        <w:ind w:left="720"/>
        <w:rPr>
          <w:rFonts w:ascii="Trebuchet MS" w:hAnsi="Trebuchet MS"/>
          <w:b/>
          <w:sz w:val="22"/>
          <w:szCs w:val="22"/>
          <w:lang w:eastAsia="ro-RO"/>
        </w:rPr>
      </w:pPr>
    </w:p>
    <w:p w:rsidR="00886D46" w:rsidRPr="00512DA7" w:rsidRDefault="00886D46" w:rsidP="002647C8">
      <w:pPr>
        <w:spacing w:after="120" w:line="276" w:lineRule="auto"/>
        <w:ind w:left="720"/>
        <w:rPr>
          <w:rFonts w:ascii="Trebuchet MS" w:hAnsi="Trebuchet MS"/>
          <w:b/>
          <w:i/>
          <w:sz w:val="22"/>
          <w:szCs w:val="22"/>
          <w:lang w:eastAsia="ro-RO"/>
        </w:rPr>
      </w:pPr>
      <w:r w:rsidRPr="00512DA7">
        <w:rPr>
          <w:rFonts w:ascii="Trebuchet MS" w:hAnsi="Trebuchet MS"/>
          <w:b/>
          <w:i/>
          <w:sz w:val="22"/>
          <w:szCs w:val="22"/>
          <w:lang w:eastAsia="ro-RO"/>
        </w:rPr>
        <w:t>Direcții de acțiune</w:t>
      </w:r>
      <w:r w:rsidR="00A87EEF" w:rsidRPr="00512DA7">
        <w:rPr>
          <w:rFonts w:ascii="Trebuchet MS" w:hAnsi="Trebuchet MS"/>
          <w:b/>
          <w:i/>
          <w:sz w:val="22"/>
          <w:szCs w:val="22"/>
          <w:lang w:eastAsia="ro-RO"/>
        </w:rPr>
        <w:t>: Analiză</w:t>
      </w:r>
      <w:r w:rsidR="00D60D2B" w:rsidRPr="00512DA7">
        <w:rPr>
          <w:rFonts w:ascii="Trebuchet MS" w:hAnsi="Trebuchet MS"/>
          <w:b/>
          <w:i/>
          <w:sz w:val="22"/>
          <w:szCs w:val="22"/>
          <w:lang w:eastAsia="ro-RO"/>
        </w:rPr>
        <w:t xml:space="preserve"> </w:t>
      </w:r>
    </w:p>
    <w:p w:rsidR="005E4103" w:rsidRPr="00512DA7" w:rsidRDefault="00D60D2B" w:rsidP="00B843C9">
      <w:pPr>
        <w:pStyle w:val="ListParagraph"/>
        <w:numPr>
          <w:ilvl w:val="0"/>
          <w:numId w:val="21"/>
        </w:numPr>
        <w:spacing w:after="120" w:line="276" w:lineRule="auto"/>
        <w:ind w:left="1843" w:hanging="283"/>
        <w:contextualSpacing w:val="0"/>
        <w:rPr>
          <w:rFonts w:ascii="Trebuchet MS" w:hAnsi="Trebuchet MS"/>
          <w:sz w:val="22"/>
          <w:szCs w:val="22"/>
          <w:lang w:eastAsia="ro-RO"/>
        </w:rPr>
      </w:pPr>
      <w:r w:rsidRPr="00512DA7">
        <w:rPr>
          <w:rFonts w:ascii="Trebuchet MS" w:hAnsi="Trebuchet MS"/>
          <w:sz w:val="22"/>
          <w:szCs w:val="22"/>
          <w:lang w:eastAsia="ro-RO"/>
        </w:rPr>
        <w:t>consolidarea capacității interinstituționale</w:t>
      </w:r>
      <w:r w:rsidR="0053223E" w:rsidRPr="00512DA7">
        <w:rPr>
          <w:rFonts w:ascii="Trebuchet MS" w:hAnsi="Trebuchet MS"/>
          <w:sz w:val="22"/>
          <w:szCs w:val="22"/>
          <w:lang w:eastAsia="ro-RO"/>
        </w:rPr>
        <w:t xml:space="preserve"> de analiză integrată</w:t>
      </w:r>
      <w:r w:rsidRPr="00512DA7">
        <w:rPr>
          <w:rFonts w:ascii="Trebuchet MS" w:hAnsi="Trebuchet MS"/>
          <w:sz w:val="22"/>
          <w:szCs w:val="22"/>
          <w:lang w:eastAsia="ro-RO"/>
        </w:rPr>
        <w:t>, cât și, acolo unde este cazul, a celei intra</w:t>
      </w:r>
      <w:r w:rsidR="007F48AE" w:rsidRPr="00512DA7">
        <w:rPr>
          <w:rFonts w:ascii="Trebuchet MS" w:hAnsi="Trebuchet MS"/>
          <w:sz w:val="22"/>
          <w:szCs w:val="22"/>
          <w:lang w:eastAsia="ro-RO"/>
        </w:rPr>
        <w:t>-instituționale</w:t>
      </w:r>
      <w:r w:rsidRPr="00512DA7">
        <w:rPr>
          <w:rFonts w:ascii="Trebuchet MS" w:hAnsi="Trebuchet MS"/>
          <w:sz w:val="22"/>
          <w:szCs w:val="22"/>
          <w:lang w:eastAsia="ro-RO"/>
        </w:rPr>
        <w:t xml:space="preserve"> de a lupta împotriva criminalității organizate, inclusiv prin </w:t>
      </w:r>
      <w:r w:rsidR="005E4103" w:rsidRPr="00512DA7">
        <w:rPr>
          <w:rFonts w:ascii="Trebuchet MS" w:hAnsi="Trebuchet MS"/>
          <w:sz w:val="22"/>
          <w:szCs w:val="22"/>
          <w:lang w:eastAsia="ro-RO"/>
        </w:rPr>
        <w:t xml:space="preserve">analiza și evaluarea integrată a riscurilor, ca premisă pentru </w:t>
      </w:r>
      <w:proofErr w:type="spellStart"/>
      <w:r w:rsidR="005E4103" w:rsidRPr="00512DA7">
        <w:rPr>
          <w:rFonts w:ascii="Trebuchet MS" w:hAnsi="Trebuchet MS"/>
          <w:sz w:val="22"/>
          <w:szCs w:val="22"/>
          <w:lang w:eastAsia="ro-RO"/>
        </w:rPr>
        <w:t>prioritizarea</w:t>
      </w:r>
      <w:proofErr w:type="spellEnd"/>
      <w:r w:rsidR="005E4103" w:rsidRPr="00512DA7">
        <w:rPr>
          <w:rFonts w:ascii="Trebuchet MS" w:hAnsi="Trebuchet MS"/>
          <w:sz w:val="22"/>
          <w:szCs w:val="22"/>
          <w:lang w:eastAsia="ro-RO"/>
        </w:rPr>
        <w:t xml:space="preserve"> intervențiilor;</w:t>
      </w:r>
    </w:p>
    <w:p w:rsidR="005E4103" w:rsidRDefault="00D60D2B" w:rsidP="00B843C9">
      <w:pPr>
        <w:pStyle w:val="ListParagraph"/>
        <w:numPr>
          <w:ilvl w:val="0"/>
          <w:numId w:val="21"/>
        </w:numPr>
        <w:spacing w:after="120" w:line="276" w:lineRule="auto"/>
        <w:ind w:left="1843" w:hanging="283"/>
        <w:contextualSpacing w:val="0"/>
        <w:rPr>
          <w:rFonts w:ascii="Trebuchet MS" w:hAnsi="Trebuchet MS"/>
          <w:sz w:val="22"/>
          <w:szCs w:val="22"/>
          <w:lang w:eastAsia="ro-RO"/>
        </w:rPr>
      </w:pPr>
      <w:r w:rsidRPr="00512DA7">
        <w:rPr>
          <w:rFonts w:ascii="Trebuchet MS" w:hAnsi="Trebuchet MS"/>
          <w:sz w:val="22"/>
          <w:szCs w:val="22"/>
          <w:lang w:eastAsia="ro-RO"/>
        </w:rPr>
        <w:t>dezvoltarea</w:t>
      </w:r>
      <w:r w:rsidR="005E4103" w:rsidRPr="00512DA7">
        <w:rPr>
          <w:rFonts w:ascii="Trebuchet MS" w:hAnsi="Trebuchet MS"/>
          <w:sz w:val="22"/>
          <w:szCs w:val="22"/>
          <w:lang w:eastAsia="ro-RO"/>
        </w:rPr>
        <w:t xml:space="preserve"> instrumente</w:t>
      </w:r>
      <w:r w:rsidRPr="00512DA7">
        <w:rPr>
          <w:rFonts w:ascii="Trebuchet MS" w:hAnsi="Trebuchet MS"/>
          <w:sz w:val="22"/>
          <w:szCs w:val="22"/>
          <w:lang w:eastAsia="ro-RO"/>
        </w:rPr>
        <w:t>lor</w:t>
      </w:r>
      <w:r w:rsidR="005E4103" w:rsidRPr="00512DA7">
        <w:rPr>
          <w:rFonts w:ascii="Trebuchet MS" w:hAnsi="Trebuchet MS"/>
          <w:sz w:val="22"/>
          <w:szCs w:val="22"/>
          <w:lang w:eastAsia="ro-RO"/>
        </w:rPr>
        <w:t xml:space="preserve"> dedicate identificării timpurii a formelor de manifestare a CO</w:t>
      </w:r>
      <w:r w:rsidR="00313263">
        <w:rPr>
          <w:rFonts w:ascii="Trebuchet MS" w:hAnsi="Trebuchet MS"/>
          <w:sz w:val="22"/>
          <w:szCs w:val="22"/>
          <w:lang w:eastAsia="ro-RO"/>
        </w:rPr>
        <w:t>;</w:t>
      </w:r>
    </w:p>
    <w:p w:rsidR="00313263" w:rsidRDefault="00313263" w:rsidP="00313263">
      <w:pPr>
        <w:pStyle w:val="ListParagraph"/>
        <w:numPr>
          <w:ilvl w:val="0"/>
          <w:numId w:val="21"/>
        </w:numPr>
        <w:spacing w:after="120" w:line="276" w:lineRule="auto"/>
        <w:ind w:left="1843" w:hanging="283"/>
        <w:contextualSpacing w:val="0"/>
        <w:rPr>
          <w:rFonts w:ascii="Trebuchet MS" w:hAnsi="Trebuchet MS"/>
          <w:sz w:val="22"/>
          <w:szCs w:val="22"/>
          <w:lang w:eastAsia="ro-RO"/>
        </w:rPr>
      </w:pPr>
      <w:bookmarkStart w:id="3" w:name="_Hlk55895411"/>
      <w:r w:rsidRPr="00C10F79">
        <w:rPr>
          <w:rFonts w:ascii="Trebuchet MS" w:hAnsi="Trebuchet MS"/>
          <w:sz w:val="22"/>
          <w:szCs w:val="22"/>
          <w:lang w:eastAsia="ro-RO"/>
        </w:rPr>
        <w:t xml:space="preserve">catalogarea actualizată permanent a GCO, a membrilor și activității lor, crearea unor baze de date care să permită accesarea în timp real a informațiilor necesare pentru descoperirea, identificarea, investigarea și inculparea </w:t>
      </w:r>
      <w:r w:rsidR="00E025DD" w:rsidRPr="00C10F79">
        <w:rPr>
          <w:rFonts w:ascii="Trebuchet MS" w:hAnsi="Trebuchet MS"/>
          <w:sz w:val="22"/>
          <w:szCs w:val="22"/>
          <w:lang w:eastAsia="ro-RO"/>
        </w:rPr>
        <w:t xml:space="preserve">autorilor </w:t>
      </w:r>
      <w:r w:rsidRPr="00C10F79">
        <w:rPr>
          <w:rFonts w:ascii="Trebuchet MS" w:hAnsi="Trebuchet MS"/>
          <w:sz w:val="22"/>
          <w:szCs w:val="22"/>
          <w:lang w:eastAsia="ro-RO"/>
        </w:rPr>
        <w:t xml:space="preserve">faptelor penale săvârșite de GCO. </w:t>
      </w:r>
    </w:p>
    <w:p w:rsidR="002B3B30" w:rsidRDefault="002B3B30" w:rsidP="002B3B30">
      <w:pPr>
        <w:spacing w:after="120" w:line="276" w:lineRule="auto"/>
        <w:rPr>
          <w:rFonts w:ascii="Trebuchet MS" w:hAnsi="Trebuchet MS"/>
          <w:sz w:val="22"/>
          <w:szCs w:val="22"/>
          <w:lang w:eastAsia="ro-RO"/>
        </w:rPr>
      </w:pPr>
    </w:p>
    <w:p w:rsidR="002B3B30" w:rsidRDefault="002B3B30" w:rsidP="002B3B30">
      <w:pPr>
        <w:spacing w:after="120" w:line="276" w:lineRule="auto"/>
        <w:rPr>
          <w:rFonts w:ascii="Trebuchet MS" w:hAnsi="Trebuchet MS"/>
          <w:sz w:val="22"/>
          <w:szCs w:val="22"/>
          <w:lang w:eastAsia="ro-RO"/>
        </w:rPr>
      </w:pPr>
    </w:p>
    <w:p w:rsidR="002B3B30" w:rsidRDefault="002B3B30" w:rsidP="002B3B30">
      <w:pPr>
        <w:spacing w:after="120" w:line="276" w:lineRule="auto"/>
        <w:rPr>
          <w:rFonts w:ascii="Trebuchet MS" w:hAnsi="Trebuchet MS"/>
          <w:sz w:val="22"/>
          <w:szCs w:val="22"/>
          <w:lang w:eastAsia="ro-RO"/>
        </w:rPr>
      </w:pPr>
    </w:p>
    <w:p w:rsidR="002B3B30" w:rsidRDefault="002B3B30" w:rsidP="002B3B30">
      <w:pPr>
        <w:spacing w:after="120" w:line="276" w:lineRule="auto"/>
        <w:rPr>
          <w:rFonts w:ascii="Trebuchet MS" w:hAnsi="Trebuchet MS"/>
          <w:sz w:val="22"/>
          <w:szCs w:val="22"/>
          <w:lang w:eastAsia="ro-RO"/>
        </w:rPr>
      </w:pPr>
    </w:p>
    <w:p w:rsidR="002B3B30" w:rsidRPr="002B3B30" w:rsidRDefault="002B3B30" w:rsidP="002B3B30">
      <w:pPr>
        <w:spacing w:after="120" w:line="276" w:lineRule="auto"/>
        <w:rPr>
          <w:rFonts w:ascii="Trebuchet MS" w:hAnsi="Trebuchet MS"/>
          <w:sz w:val="22"/>
          <w:szCs w:val="22"/>
          <w:lang w:eastAsia="ro-RO"/>
        </w:rPr>
      </w:pPr>
    </w:p>
    <w:bookmarkEnd w:id="3"/>
    <w:p w:rsidR="00886D46" w:rsidRPr="00512DA7" w:rsidRDefault="00886D46" w:rsidP="002647C8">
      <w:pPr>
        <w:spacing w:after="120" w:line="276" w:lineRule="auto"/>
        <w:ind w:firstLine="720"/>
        <w:rPr>
          <w:rFonts w:ascii="Trebuchet MS" w:hAnsi="Trebuchet MS"/>
          <w:b/>
          <w:i/>
          <w:sz w:val="22"/>
          <w:szCs w:val="22"/>
          <w:lang w:eastAsia="ro-RO"/>
        </w:rPr>
      </w:pPr>
      <w:r w:rsidRPr="00512DA7">
        <w:rPr>
          <w:rFonts w:ascii="Trebuchet MS" w:hAnsi="Trebuchet MS"/>
          <w:b/>
          <w:i/>
          <w:sz w:val="22"/>
          <w:szCs w:val="22"/>
          <w:lang w:eastAsia="ro-RO"/>
        </w:rPr>
        <w:lastRenderedPageBreak/>
        <w:t>Direcții de acțiune</w:t>
      </w:r>
      <w:r w:rsidR="00A87EEF" w:rsidRPr="00512DA7">
        <w:rPr>
          <w:rFonts w:ascii="Trebuchet MS" w:hAnsi="Trebuchet MS"/>
          <w:b/>
          <w:i/>
          <w:sz w:val="22"/>
          <w:szCs w:val="22"/>
          <w:lang w:eastAsia="ro-RO"/>
        </w:rPr>
        <w:t>: Resurse</w:t>
      </w:r>
    </w:p>
    <w:p w:rsidR="007F48AE" w:rsidRPr="00512DA7" w:rsidRDefault="702B4B51" w:rsidP="00B843C9">
      <w:pPr>
        <w:pStyle w:val="ListParagraph"/>
        <w:numPr>
          <w:ilvl w:val="0"/>
          <w:numId w:val="18"/>
        </w:numPr>
        <w:spacing w:after="120" w:line="276" w:lineRule="auto"/>
        <w:contextualSpacing w:val="0"/>
        <w:rPr>
          <w:rFonts w:ascii="Trebuchet MS" w:hAnsi="Trebuchet MS"/>
          <w:sz w:val="22"/>
          <w:szCs w:val="22"/>
          <w:lang w:eastAsia="ro-RO"/>
        </w:rPr>
      </w:pPr>
      <w:r w:rsidRPr="702B4B51">
        <w:rPr>
          <w:rFonts w:ascii="Trebuchet MS" w:hAnsi="Trebuchet MS"/>
          <w:sz w:val="22"/>
          <w:szCs w:val="22"/>
          <w:lang w:eastAsia="ro-RO"/>
        </w:rPr>
        <w:t xml:space="preserve">asigurarea resursei umane specializate, a mijloacelor materiale și financiare necesare dezvoltării capacității instituționale a autorităților abilitate, în baza unui proces riguros de planificare </w:t>
      </w:r>
      <w:proofErr w:type="spellStart"/>
      <w:r w:rsidRPr="702B4B51">
        <w:rPr>
          <w:rFonts w:ascii="Trebuchet MS" w:hAnsi="Trebuchet MS"/>
          <w:sz w:val="22"/>
          <w:szCs w:val="22"/>
          <w:lang w:eastAsia="ro-RO"/>
        </w:rPr>
        <w:t>şi</w:t>
      </w:r>
      <w:proofErr w:type="spellEnd"/>
      <w:r w:rsidRPr="702B4B51">
        <w:rPr>
          <w:rFonts w:ascii="Trebuchet MS" w:hAnsi="Trebuchet MS"/>
          <w:sz w:val="22"/>
          <w:szCs w:val="22"/>
          <w:lang w:eastAsia="ro-RO"/>
        </w:rPr>
        <w:t xml:space="preserve"> evaluare a eficienței și eficacității utilizării acestora.</w:t>
      </w:r>
    </w:p>
    <w:p w:rsidR="00AF01B2" w:rsidRPr="00AF01B2" w:rsidRDefault="702B4B51" w:rsidP="00AF01B2">
      <w:pPr>
        <w:pStyle w:val="ListParagraph"/>
        <w:numPr>
          <w:ilvl w:val="0"/>
          <w:numId w:val="18"/>
        </w:numPr>
        <w:spacing w:after="120" w:line="276" w:lineRule="auto"/>
        <w:rPr>
          <w:rFonts w:ascii="Trebuchet MS" w:eastAsia="Trebuchet MS" w:hAnsi="Trebuchet MS" w:cs="Trebuchet MS"/>
          <w:sz w:val="22"/>
          <w:szCs w:val="22"/>
          <w:lang w:eastAsia="ro-RO"/>
        </w:rPr>
      </w:pPr>
      <w:r w:rsidRPr="00C10F79">
        <w:rPr>
          <w:rFonts w:ascii="Trebuchet MS" w:hAnsi="Trebuchet MS"/>
          <w:sz w:val="22"/>
          <w:szCs w:val="22"/>
          <w:lang w:eastAsia="ro-RO"/>
        </w:rPr>
        <w:t xml:space="preserve">dezvoltarea unui sistem de management </w:t>
      </w:r>
      <w:r w:rsidR="00715414" w:rsidRPr="00C10F79">
        <w:rPr>
          <w:rFonts w:ascii="Trebuchet MS" w:hAnsi="Trebuchet MS"/>
          <w:sz w:val="22"/>
          <w:szCs w:val="22"/>
          <w:lang w:eastAsia="ro-RO"/>
        </w:rPr>
        <w:t>al dosarului electronic</w:t>
      </w:r>
      <w:r w:rsidRPr="00C10F79">
        <w:rPr>
          <w:rFonts w:ascii="Trebuchet MS" w:hAnsi="Trebuchet MS"/>
          <w:sz w:val="22"/>
          <w:szCs w:val="22"/>
          <w:lang w:eastAsia="ro-RO"/>
        </w:rPr>
        <w:t>.</w:t>
      </w:r>
      <w:r w:rsidR="007142E6" w:rsidRPr="00C10F79">
        <w:rPr>
          <w:rFonts w:ascii="Trebuchet MS" w:hAnsi="Trebuchet MS"/>
          <w:sz w:val="22"/>
          <w:szCs w:val="22"/>
          <w:lang w:eastAsia="ro-RO"/>
        </w:rPr>
        <w:t xml:space="preserve"> </w:t>
      </w:r>
    </w:p>
    <w:p w:rsidR="002647C8" w:rsidRPr="00512DA7" w:rsidRDefault="00B768DF" w:rsidP="007F48AE">
      <w:pPr>
        <w:spacing w:after="120" w:line="276" w:lineRule="auto"/>
        <w:ind w:left="774"/>
        <w:rPr>
          <w:rFonts w:ascii="Trebuchet MS" w:hAnsi="Trebuchet MS"/>
          <w:sz w:val="22"/>
          <w:szCs w:val="22"/>
          <w:lang w:eastAsia="ro-RO"/>
        </w:rPr>
      </w:pPr>
      <w:r w:rsidRPr="00512DA7">
        <w:rPr>
          <w:rFonts w:ascii="Trebuchet MS" w:hAnsi="Trebuchet MS"/>
          <w:b/>
          <w:i/>
          <w:sz w:val="22"/>
          <w:szCs w:val="22"/>
          <w:lang w:eastAsia="ro-RO"/>
        </w:rPr>
        <w:t>Direcții de acțiune: Management</w:t>
      </w:r>
      <w:r w:rsidR="008866EE" w:rsidRPr="00512DA7">
        <w:rPr>
          <w:rFonts w:ascii="Trebuchet MS" w:hAnsi="Trebuchet MS"/>
          <w:b/>
          <w:i/>
          <w:sz w:val="22"/>
          <w:szCs w:val="22"/>
          <w:lang w:eastAsia="ro-RO"/>
        </w:rPr>
        <w:t xml:space="preserve"> / organizare</w:t>
      </w:r>
    </w:p>
    <w:p w:rsidR="00B768DF" w:rsidRPr="00512DA7" w:rsidRDefault="005F6C8C" w:rsidP="00B843C9">
      <w:pPr>
        <w:pStyle w:val="ListParagraph"/>
        <w:numPr>
          <w:ilvl w:val="0"/>
          <w:numId w:val="10"/>
        </w:numPr>
        <w:spacing w:after="120" w:line="276" w:lineRule="auto"/>
        <w:ind w:left="1843" w:hanging="425"/>
        <w:contextualSpacing w:val="0"/>
        <w:rPr>
          <w:rFonts w:ascii="Trebuchet MS" w:hAnsi="Trebuchet MS"/>
          <w:sz w:val="22"/>
          <w:szCs w:val="22"/>
          <w:lang w:eastAsia="ro-RO"/>
        </w:rPr>
      </w:pPr>
      <w:r w:rsidRPr="00512DA7">
        <w:rPr>
          <w:rFonts w:ascii="Trebuchet MS" w:hAnsi="Trebuchet MS"/>
          <w:sz w:val="22"/>
          <w:szCs w:val="22"/>
          <w:lang w:eastAsia="ro-RO"/>
        </w:rPr>
        <w:t>a</w:t>
      </w:r>
      <w:r w:rsidR="00B768DF" w:rsidRPr="00512DA7">
        <w:rPr>
          <w:rFonts w:ascii="Trebuchet MS" w:hAnsi="Trebuchet MS"/>
          <w:sz w:val="22"/>
          <w:szCs w:val="22"/>
          <w:lang w:eastAsia="ro-RO"/>
        </w:rPr>
        <w:t xml:space="preserve">sigurarea managementului integrat </w:t>
      </w:r>
      <w:r w:rsidR="007F48AE" w:rsidRPr="00512DA7">
        <w:rPr>
          <w:rFonts w:ascii="Trebuchet MS" w:hAnsi="Trebuchet MS"/>
          <w:sz w:val="22"/>
          <w:szCs w:val="22"/>
          <w:lang w:eastAsia="ro-RO"/>
        </w:rPr>
        <w:t>intra-</w:t>
      </w:r>
      <w:r w:rsidR="00C631E4" w:rsidRPr="00512DA7">
        <w:rPr>
          <w:rFonts w:ascii="Trebuchet MS" w:hAnsi="Trebuchet MS"/>
          <w:sz w:val="22"/>
          <w:szCs w:val="22"/>
          <w:lang w:eastAsia="ro-RO"/>
        </w:rPr>
        <w:t>instituțional</w:t>
      </w:r>
      <w:r w:rsidR="007F48AE" w:rsidRPr="00512DA7">
        <w:rPr>
          <w:rFonts w:ascii="Trebuchet MS" w:hAnsi="Trebuchet MS"/>
          <w:sz w:val="22"/>
          <w:szCs w:val="22"/>
          <w:lang w:eastAsia="ro-RO"/>
        </w:rPr>
        <w:t xml:space="preserve"> </w:t>
      </w:r>
      <w:r w:rsidR="00B768DF" w:rsidRPr="00512DA7">
        <w:rPr>
          <w:rFonts w:ascii="Trebuchet MS" w:hAnsi="Trebuchet MS"/>
          <w:sz w:val="22"/>
          <w:szCs w:val="22"/>
          <w:lang w:eastAsia="ro-RO"/>
        </w:rPr>
        <w:t xml:space="preserve">pentru </w:t>
      </w:r>
      <w:r w:rsidR="004F4D64" w:rsidRPr="00512DA7">
        <w:rPr>
          <w:rFonts w:ascii="Trebuchet MS" w:hAnsi="Trebuchet MS"/>
          <w:sz w:val="22"/>
          <w:szCs w:val="22"/>
          <w:lang w:eastAsia="ro-RO"/>
        </w:rPr>
        <w:t xml:space="preserve">combaterea </w:t>
      </w:r>
      <w:r w:rsidR="00B768DF" w:rsidRPr="00512DA7">
        <w:rPr>
          <w:rFonts w:ascii="Trebuchet MS" w:hAnsi="Trebuchet MS"/>
          <w:sz w:val="22"/>
          <w:szCs w:val="22"/>
          <w:lang w:eastAsia="ro-RO"/>
        </w:rPr>
        <w:t>fenomenului criminalității organizate</w:t>
      </w:r>
      <w:r w:rsidR="00D5781C" w:rsidRPr="00512DA7">
        <w:rPr>
          <w:rFonts w:ascii="Trebuchet MS" w:hAnsi="Trebuchet MS"/>
          <w:sz w:val="22"/>
          <w:szCs w:val="22"/>
          <w:lang w:eastAsia="ro-RO"/>
        </w:rPr>
        <w:t>;</w:t>
      </w:r>
    </w:p>
    <w:p w:rsidR="007F48AE" w:rsidRPr="00512DA7" w:rsidRDefault="005F6C8C" w:rsidP="00B843C9">
      <w:pPr>
        <w:pStyle w:val="ListParagraph"/>
        <w:numPr>
          <w:ilvl w:val="0"/>
          <w:numId w:val="10"/>
        </w:numPr>
        <w:spacing w:after="120" w:line="276" w:lineRule="auto"/>
        <w:ind w:left="1843" w:hanging="425"/>
        <w:contextualSpacing w:val="0"/>
        <w:rPr>
          <w:rFonts w:ascii="Trebuchet MS" w:hAnsi="Trebuchet MS"/>
          <w:sz w:val="22"/>
          <w:szCs w:val="22"/>
          <w:lang w:eastAsia="ro-RO"/>
        </w:rPr>
      </w:pPr>
      <w:r w:rsidRPr="00512DA7">
        <w:rPr>
          <w:rFonts w:ascii="Trebuchet MS" w:hAnsi="Trebuchet MS"/>
          <w:sz w:val="22"/>
          <w:szCs w:val="22"/>
          <w:lang w:eastAsia="ro-RO"/>
        </w:rPr>
        <w:t>e</w:t>
      </w:r>
      <w:r w:rsidR="007F48AE" w:rsidRPr="00512DA7">
        <w:rPr>
          <w:rFonts w:ascii="Trebuchet MS" w:hAnsi="Trebuchet MS"/>
          <w:sz w:val="22"/>
          <w:szCs w:val="22"/>
          <w:lang w:eastAsia="ro-RO"/>
        </w:rPr>
        <w:t>ficientizarea intervenției</w:t>
      </w:r>
      <w:r w:rsidR="002E09B2" w:rsidRPr="00512DA7">
        <w:rPr>
          <w:rFonts w:ascii="Trebuchet MS" w:hAnsi="Trebuchet MS"/>
          <w:sz w:val="22"/>
          <w:szCs w:val="22"/>
          <w:lang w:eastAsia="ro-RO"/>
        </w:rPr>
        <w:t>, inclusiv prin reconfigurarea modului de partajare a competenței și</w:t>
      </w:r>
      <w:r w:rsidR="007F48AE" w:rsidRPr="00512DA7">
        <w:rPr>
          <w:rFonts w:ascii="Trebuchet MS" w:hAnsi="Trebuchet MS"/>
          <w:sz w:val="22"/>
          <w:szCs w:val="22"/>
          <w:lang w:eastAsia="ro-RO"/>
        </w:rPr>
        <w:t xml:space="preserve"> </w:t>
      </w:r>
      <w:r w:rsidR="002E09B2" w:rsidRPr="00512DA7">
        <w:rPr>
          <w:rFonts w:ascii="Trebuchet MS" w:hAnsi="Trebuchet MS"/>
          <w:sz w:val="22"/>
          <w:szCs w:val="22"/>
          <w:lang w:eastAsia="ro-RO"/>
        </w:rPr>
        <w:t>coordonarea</w:t>
      </w:r>
      <w:r w:rsidR="007F48AE" w:rsidRPr="00512DA7">
        <w:rPr>
          <w:rFonts w:ascii="Trebuchet MS" w:hAnsi="Trebuchet MS"/>
          <w:sz w:val="22"/>
          <w:szCs w:val="22"/>
          <w:lang w:eastAsia="ro-RO"/>
        </w:rPr>
        <w:t xml:space="preserve"> managerial</w:t>
      </w:r>
      <w:r w:rsidR="002E09B2" w:rsidRPr="00512DA7">
        <w:rPr>
          <w:rFonts w:ascii="Trebuchet MS" w:hAnsi="Trebuchet MS"/>
          <w:sz w:val="22"/>
          <w:szCs w:val="22"/>
          <w:lang w:eastAsia="ro-RO"/>
        </w:rPr>
        <w:t>ă</w:t>
      </w:r>
      <w:r w:rsidR="007F48AE" w:rsidRPr="00512DA7">
        <w:rPr>
          <w:rFonts w:ascii="Trebuchet MS" w:hAnsi="Trebuchet MS"/>
          <w:sz w:val="22"/>
          <w:szCs w:val="22"/>
          <w:lang w:eastAsia="ro-RO"/>
        </w:rPr>
        <w:t xml:space="preserve"> </w:t>
      </w:r>
      <w:r w:rsidR="002E09B2" w:rsidRPr="00512DA7">
        <w:rPr>
          <w:rFonts w:ascii="Trebuchet MS" w:hAnsi="Trebuchet MS"/>
          <w:sz w:val="22"/>
          <w:szCs w:val="22"/>
          <w:lang w:eastAsia="ro-RO"/>
        </w:rPr>
        <w:t>a</w:t>
      </w:r>
      <w:r w:rsidR="007F48AE" w:rsidRPr="00512DA7">
        <w:rPr>
          <w:rFonts w:ascii="Trebuchet MS" w:hAnsi="Trebuchet MS"/>
          <w:sz w:val="22"/>
          <w:szCs w:val="22"/>
          <w:lang w:eastAsia="ro-RO"/>
        </w:rPr>
        <w:t xml:space="preserve"> </w:t>
      </w:r>
      <w:proofErr w:type="spellStart"/>
      <w:r w:rsidR="007F48AE" w:rsidRPr="00512DA7">
        <w:rPr>
          <w:rFonts w:ascii="Trebuchet MS" w:hAnsi="Trebuchet MS"/>
          <w:sz w:val="22"/>
          <w:szCs w:val="22"/>
          <w:lang w:eastAsia="ro-RO"/>
        </w:rPr>
        <w:t>prioritizării</w:t>
      </w:r>
      <w:proofErr w:type="spellEnd"/>
      <w:r w:rsidR="007F48AE" w:rsidRPr="00512DA7">
        <w:rPr>
          <w:rFonts w:ascii="Trebuchet MS" w:hAnsi="Trebuchet MS"/>
          <w:sz w:val="22"/>
          <w:szCs w:val="22"/>
          <w:lang w:eastAsia="ro-RO"/>
        </w:rPr>
        <w:t xml:space="preserve"> </w:t>
      </w:r>
      <w:r w:rsidR="002E09B2" w:rsidRPr="00512DA7">
        <w:rPr>
          <w:rFonts w:ascii="Trebuchet MS" w:hAnsi="Trebuchet MS"/>
          <w:sz w:val="22"/>
          <w:szCs w:val="22"/>
          <w:lang w:eastAsia="ro-RO"/>
        </w:rPr>
        <w:t>acțiunilor</w:t>
      </w:r>
      <w:r w:rsidR="007F48AE" w:rsidRPr="00512DA7">
        <w:rPr>
          <w:rFonts w:ascii="Trebuchet MS" w:hAnsi="Trebuchet MS"/>
          <w:sz w:val="22"/>
          <w:szCs w:val="22"/>
          <w:lang w:eastAsia="ro-RO"/>
        </w:rPr>
        <w:t xml:space="preserve">, la nivelul </w:t>
      </w:r>
      <w:r w:rsidRPr="00512DA7">
        <w:rPr>
          <w:rFonts w:ascii="Trebuchet MS" w:hAnsi="Trebuchet MS"/>
          <w:sz w:val="22"/>
          <w:szCs w:val="22"/>
          <w:lang w:eastAsia="ro-RO"/>
        </w:rPr>
        <w:t>structurilor cu atribuții</w:t>
      </w:r>
      <w:r w:rsidR="007F48AE" w:rsidRPr="00512DA7">
        <w:rPr>
          <w:rFonts w:ascii="Trebuchet MS" w:hAnsi="Trebuchet MS"/>
          <w:sz w:val="22"/>
          <w:szCs w:val="22"/>
          <w:lang w:eastAsia="ro-RO"/>
        </w:rPr>
        <w:t xml:space="preserve"> în </w:t>
      </w:r>
      <w:r w:rsidRPr="00512DA7">
        <w:rPr>
          <w:rFonts w:ascii="Trebuchet MS" w:hAnsi="Trebuchet MS"/>
          <w:sz w:val="22"/>
          <w:szCs w:val="22"/>
          <w:lang w:eastAsia="ro-RO"/>
        </w:rPr>
        <w:t>combaterea</w:t>
      </w:r>
      <w:r w:rsidR="007F48AE" w:rsidRPr="00512DA7">
        <w:rPr>
          <w:rFonts w:ascii="Trebuchet MS" w:hAnsi="Trebuchet MS"/>
          <w:sz w:val="22"/>
          <w:szCs w:val="22"/>
          <w:lang w:eastAsia="ro-RO"/>
        </w:rPr>
        <w:t xml:space="preserve"> criminalității organizate.</w:t>
      </w:r>
    </w:p>
    <w:p w:rsidR="002647C8" w:rsidRDefault="002647C8" w:rsidP="002647C8">
      <w:pPr>
        <w:spacing w:line="276" w:lineRule="auto"/>
        <w:rPr>
          <w:rFonts w:ascii="Trebuchet MS" w:hAnsi="Trebuchet MS"/>
          <w:sz w:val="22"/>
          <w:szCs w:val="22"/>
          <w:lang w:eastAsia="ro-RO"/>
        </w:rPr>
      </w:pPr>
    </w:p>
    <w:p w:rsidR="00AF01B2" w:rsidRPr="00512DA7" w:rsidRDefault="00AF01B2" w:rsidP="002647C8">
      <w:pPr>
        <w:spacing w:line="276" w:lineRule="auto"/>
        <w:rPr>
          <w:rFonts w:ascii="Trebuchet MS" w:hAnsi="Trebuchet MS"/>
          <w:sz w:val="22"/>
          <w:szCs w:val="22"/>
          <w:lang w:eastAsia="ro-RO"/>
        </w:rPr>
      </w:pPr>
    </w:p>
    <w:p w:rsidR="00D50134" w:rsidRDefault="48E3DF74" w:rsidP="00073F15">
      <w:pPr>
        <w:spacing w:line="276" w:lineRule="auto"/>
        <w:ind w:left="720"/>
        <w:rPr>
          <w:rFonts w:ascii="Trebuchet MS" w:hAnsi="Trebuchet MS"/>
          <w:b/>
          <w:bCs/>
          <w:sz w:val="22"/>
          <w:szCs w:val="22"/>
          <w:lang w:eastAsia="ro-RO"/>
        </w:rPr>
      </w:pPr>
      <w:r w:rsidRPr="00314E0B">
        <w:rPr>
          <w:rFonts w:ascii="Trebuchet MS" w:hAnsi="Trebuchet MS"/>
          <w:b/>
          <w:bCs/>
          <w:color w:val="4472C4" w:themeColor="accent1"/>
          <w:sz w:val="22"/>
          <w:szCs w:val="22"/>
          <w:lang w:eastAsia="ro-RO"/>
        </w:rPr>
        <w:t xml:space="preserve">F.3. OBIECTIV STRATEGIC nr. 3 </w:t>
      </w:r>
      <w:r w:rsidRPr="48E3DF74">
        <w:rPr>
          <w:rFonts w:ascii="Trebuchet MS" w:hAnsi="Trebuchet MS"/>
          <w:b/>
          <w:bCs/>
          <w:sz w:val="22"/>
          <w:szCs w:val="22"/>
          <w:lang w:eastAsia="ro-RO"/>
        </w:rPr>
        <w:t xml:space="preserve">– Consolidarea intervenției împotriva criminalității organizate </w:t>
      </w:r>
    </w:p>
    <w:p w:rsidR="00885A0E" w:rsidRDefault="00885A0E" w:rsidP="00073F15">
      <w:pPr>
        <w:spacing w:line="276" w:lineRule="auto"/>
        <w:ind w:left="720"/>
        <w:rPr>
          <w:rFonts w:ascii="Trebuchet MS" w:hAnsi="Trebuchet MS"/>
          <w:b/>
          <w:bCs/>
          <w:sz w:val="22"/>
          <w:szCs w:val="22"/>
          <w:lang w:eastAsia="ro-RO"/>
        </w:rPr>
      </w:pPr>
    </w:p>
    <w:p w:rsidR="00DA5152" w:rsidRPr="00885A0E" w:rsidRDefault="00AF01B2" w:rsidP="00885A0E">
      <w:pPr>
        <w:spacing w:after="120" w:line="276" w:lineRule="auto"/>
        <w:ind w:left="720"/>
        <w:rPr>
          <w:rFonts w:ascii="Trebuchet MS" w:hAnsi="Trebuchet MS"/>
          <w:sz w:val="22"/>
          <w:szCs w:val="22"/>
          <w:lang w:eastAsia="ro-RO"/>
        </w:rPr>
      </w:pPr>
      <w:r w:rsidRPr="00194C82">
        <w:rPr>
          <w:rFonts w:ascii="Trebuchet MS" w:hAnsi="Trebuchet MS"/>
          <w:sz w:val="22"/>
          <w:szCs w:val="22"/>
          <w:lang w:eastAsia="ro-RO"/>
        </w:rPr>
        <w:t>Implementarea</w:t>
      </w:r>
      <w:r>
        <w:rPr>
          <w:rFonts w:ascii="Trebuchet MS" w:hAnsi="Trebuchet MS"/>
          <w:color w:val="FF0000"/>
          <w:sz w:val="22"/>
          <w:szCs w:val="22"/>
          <w:lang w:eastAsia="ro-RO"/>
        </w:rPr>
        <w:t xml:space="preserve"> </w:t>
      </w:r>
      <w:r w:rsidR="00DA5152" w:rsidRPr="00885A0E">
        <w:rPr>
          <w:rFonts w:ascii="Trebuchet MS" w:hAnsi="Trebuchet MS"/>
          <w:sz w:val="22"/>
          <w:szCs w:val="22"/>
          <w:lang w:eastAsia="ro-RO"/>
        </w:rPr>
        <w:t xml:space="preserve">Strategiei Naționale împotriva Criminalității </w:t>
      </w:r>
      <w:r w:rsidR="00DA5152" w:rsidRPr="00194C82">
        <w:rPr>
          <w:rFonts w:ascii="Trebuchet MS" w:hAnsi="Trebuchet MS"/>
          <w:sz w:val="22"/>
          <w:szCs w:val="22"/>
          <w:lang w:eastAsia="ro-RO"/>
        </w:rPr>
        <w:t xml:space="preserve">Organizate </w:t>
      </w:r>
      <w:r w:rsidRPr="00194C82">
        <w:rPr>
          <w:rFonts w:ascii="Trebuchet MS" w:hAnsi="Trebuchet MS"/>
          <w:sz w:val="22"/>
          <w:szCs w:val="22"/>
          <w:lang w:eastAsia="ro-RO"/>
        </w:rPr>
        <w:t xml:space="preserve">se va realiza prin </w:t>
      </w:r>
      <w:r w:rsidR="00DA5152" w:rsidRPr="00885A0E">
        <w:rPr>
          <w:rFonts w:ascii="Trebuchet MS" w:hAnsi="Trebuchet MS"/>
          <w:sz w:val="22"/>
          <w:szCs w:val="22"/>
          <w:lang w:eastAsia="ro-RO"/>
        </w:rPr>
        <w:t>acțiuni împotriva principalelor formelor de manifestare a criminalității organizate, și în special cu privire la următoarele direcții de acțiune:</w:t>
      </w:r>
    </w:p>
    <w:p w:rsidR="00DA5152" w:rsidRPr="00512DA7" w:rsidRDefault="00DA5152" w:rsidP="00073F15">
      <w:pPr>
        <w:spacing w:line="276" w:lineRule="auto"/>
        <w:ind w:left="720"/>
        <w:rPr>
          <w:rFonts w:ascii="Trebuchet MS" w:hAnsi="Trebuchet MS"/>
          <w:b/>
          <w:sz w:val="22"/>
          <w:szCs w:val="22"/>
          <w:lang w:eastAsia="ro-RO"/>
        </w:rPr>
      </w:pPr>
    </w:p>
    <w:p w:rsidR="009D24C6"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t>analiza și, după caz, îmbunătățirea legislației incidente penale, procesual penale și a altor acte normative relevante, inclusiv din următoarele perspective: definiția grupului infracțional organizat, limitele de pedeapsă ale anumitor infracțiuni, măsuri</w:t>
      </w:r>
      <w:r w:rsidR="00ED5D4A">
        <w:rPr>
          <w:rFonts w:ascii="Trebuchet MS" w:hAnsi="Trebuchet MS"/>
          <w:sz w:val="22"/>
          <w:szCs w:val="22"/>
          <w:lang w:eastAsia="ro-RO"/>
        </w:rPr>
        <w:t>le</w:t>
      </w:r>
      <w:r w:rsidRPr="48E3DF74">
        <w:rPr>
          <w:rFonts w:ascii="Trebuchet MS" w:hAnsi="Trebuchet MS"/>
          <w:sz w:val="22"/>
          <w:szCs w:val="22"/>
          <w:lang w:eastAsia="ro-RO"/>
        </w:rPr>
        <w:t xml:space="preserve"> de </w:t>
      </w:r>
      <w:r w:rsidRPr="00C10F79">
        <w:rPr>
          <w:rFonts w:ascii="Trebuchet MS" w:hAnsi="Trebuchet MS"/>
          <w:sz w:val="22"/>
          <w:szCs w:val="22"/>
          <w:lang w:eastAsia="ro-RO"/>
        </w:rPr>
        <w:t>supraveghere tehnică,</w:t>
      </w:r>
      <w:r w:rsidR="003C7A78" w:rsidRPr="00C10F79">
        <w:rPr>
          <w:rFonts w:ascii="Trebuchet MS" w:hAnsi="Trebuchet MS"/>
          <w:sz w:val="22"/>
          <w:szCs w:val="22"/>
          <w:lang w:eastAsia="ro-RO"/>
        </w:rPr>
        <w:t xml:space="preserve"> percheziția informatică,</w:t>
      </w:r>
      <w:r w:rsidR="004D0146" w:rsidRPr="00C10F79">
        <w:rPr>
          <w:rFonts w:ascii="Trebuchet MS" w:hAnsi="Trebuchet MS"/>
          <w:sz w:val="22"/>
          <w:szCs w:val="22"/>
          <w:lang w:eastAsia="ro-RO"/>
        </w:rPr>
        <w:t xml:space="preserve"> durata procedurii de cameră preliminară,</w:t>
      </w:r>
      <w:r w:rsidRPr="00C10F79">
        <w:rPr>
          <w:rFonts w:ascii="Trebuchet MS" w:hAnsi="Trebuchet MS"/>
          <w:sz w:val="22"/>
          <w:szCs w:val="22"/>
          <w:lang w:eastAsia="ro-RO"/>
        </w:rPr>
        <w:t xml:space="preserve"> prevenirea și </w:t>
      </w:r>
      <w:r w:rsidR="00885A0E" w:rsidRPr="00C10F79">
        <w:rPr>
          <w:rFonts w:ascii="Trebuchet MS" w:hAnsi="Trebuchet MS"/>
          <w:sz w:val="22"/>
          <w:szCs w:val="22"/>
          <w:lang w:eastAsia="ro-RO"/>
        </w:rPr>
        <w:t>redefinirea</w:t>
      </w:r>
      <w:r w:rsidRPr="00C10F79">
        <w:rPr>
          <w:rFonts w:ascii="Trebuchet MS" w:hAnsi="Trebuchet MS"/>
          <w:sz w:val="22"/>
          <w:szCs w:val="22"/>
          <w:lang w:eastAsia="ro-RO"/>
        </w:rPr>
        <w:t xml:space="preserve"> amenințărilor la adresa securității naționale generate de fenomenul criminalității organizate</w:t>
      </w:r>
      <w:r w:rsidR="00885A0E" w:rsidRPr="00C10F79">
        <w:rPr>
          <w:rFonts w:ascii="Trebuchet MS" w:hAnsi="Trebuchet MS"/>
          <w:sz w:val="22"/>
          <w:szCs w:val="22"/>
          <w:lang w:eastAsia="ro-RO"/>
        </w:rPr>
        <w:t xml:space="preserve"> prin raportare la noile realități sociale</w:t>
      </w:r>
      <w:r w:rsidRPr="00C10F79">
        <w:rPr>
          <w:rFonts w:ascii="Trebuchet MS" w:hAnsi="Trebuchet MS"/>
          <w:sz w:val="22"/>
          <w:szCs w:val="22"/>
          <w:lang w:eastAsia="ro-RO"/>
        </w:rPr>
        <w:t xml:space="preserve">; </w:t>
      </w:r>
    </w:p>
    <w:p w:rsidR="00CD5D24"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t>revizuirea legislației relevante în vederea reducerii utilizării firmelor fantomă, a celor de tip off-</w:t>
      </w:r>
      <w:proofErr w:type="spellStart"/>
      <w:r w:rsidRPr="48E3DF74">
        <w:rPr>
          <w:rFonts w:ascii="Trebuchet MS" w:hAnsi="Trebuchet MS"/>
          <w:sz w:val="22"/>
          <w:szCs w:val="22"/>
          <w:lang w:eastAsia="ro-RO"/>
        </w:rPr>
        <w:t>shore</w:t>
      </w:r>
      <w:proofErr w:type="spellEnd"/>
      <w:r w:rsidRPr="48E3DF74">
        <w:rPr>
          <w:rFonts w:ascii="Trebuchet MS" w:hAnsi="Trebuchet MS"/>
          <w:sz w:val="22"/>
          <w:szCs w:val="22"/>
          <w:lang w:eastAsia="ro-RO"/>
        </w:rPr>
        <w:t xml:space="preserve"> și a</w:t>
      </w:r>
      <w:r w:rsidR="004D0146">
        <w:rPr>
          <w:rFonts w:ascii="Trebuchet MS" w:hAnsi="Trebuchet MS"/>
          <w:sz w:val="22"/>
          <w:szCs w:val="22"/>
          <w:lang w:eastAsia="ro-RO"/>
        </w:rPr>
        <w:t xml:space="preserve"> celor din</w:t>
      </w:r>
      <w:r w:rsidRPr="48E3DF74">
        <w:rPr>
          <w:rFonts w:ascii="Trebuchet MS" w:hAnsi="Trebuchet MS"/>
          <w:sz w:val="22"/>
          <w:szCs w:val="22"/>
          <w:lang w:eastAsia="ro-RO"/>
        </w:rPr>
        <w:t xml:space="preserve"> paradisuri fiscale și a creșterii măsurilor de control și transparență cu privire la acestea;</w:t>
      </w:r>
      <w:r w:rsidR="0076509C">
        <w:rPr>
          <w:rFonts w:ascii="Trebuchet MS" w:hAnsi="Trebuchet MS"/>
          <w:sz w:val="22"/>
          <w:szCs w:val="22"/>
          <w:lang w:eastAsia="ro-RO"/>
        </w:rPr>
        <w:t xml:space="preserve"> </w:t>
      </w:r>
    </w:p>
    <w:p w:rsidR="48E3DF74" w:rsidRPr="00885A0E" w:rsidRDefault="48E3DF74" w:rsidP="48E3DF74">
      <w:pPr>
        <w:pStyle w:val="ListParagraph"/>
        <w:numPr>
          <w:ilvl w:val="0"/>
          <w:numId w:val="24"/>
        </w:numPr>
        <w:spacing w:after="120" w:line="276" w:lineRule="auto"/>
        <w:contextualSpacing w:val="0"/>
        <w:rPr>
          <w:rFonts w:ascii="Trebuchet MS" w:eastAsia="Trebuchet MS" w:hAnsi="Trebuchet MS" w:cs="Trebuchet MS"/>
          <w:sz w:val="22"/>
          <w:szCs w:val="22"/>
          <w:lang w:eastAsia="ro-RO"/>
        </w:rPr>
      </w:pPr>
      <w:r w:rsidRPr="00885A0E">
        <w:rPr>
          <w:rFonts w:ascii="Trebuchet MS" w:hAnsi="Trebuchet MS"/>
          <w:sz w:val="22"/>
          <w:szCs w:val="22"/>
          <w:lang w:eastAsia="ro-RO"/>
        </w:rPr>
        <w:t xml:space="preserve">analiza și, după caz, îmbunătățirea legislației din materia societăților, cu accent pe: cesiunea părților sociale în scopul sustragerii de la plata datoriilor, procedura insolvenței, creșterea transparenței societăților comerciale și </w:t>
      </w:r>
      <w:r w:rsidR="004D0146" w:rsidRPr="00885A0E">
        <w:rPr>
          <w:rFonts w:ascii="Trebuchet MS" w:hAnsi="Trebuchet MS"/>
          <w:sz w:val="22"/>
          <w:szCs w:val="22"/>
          <w:lang w:eastAsia="ro-RO"/>
        </w:rPr>
        <w:t>sporirea</w:t>
      </w:r>
      <w:r w:rsidRPr="00885A0E">
        <w:rPr>
          <w:rFonts w:ascii="Trebuchet MS" w:hAnsi="Trebuchet MS"/>
          <w:sz w:val="22"/>
          <w:szCs w:val="22"/>
          <w:lang w:eastAsia="ro-RO"/>
        </w:rPr>
        <w:t xml:space="preserve"> </w:t>
      </w:r>
      <w:r w:rsidR="007142E6" w:rsidRPr="00885A0E">
        <w:rPr>
          <w:rFonts w:ascii="Trebuchet MS" w:hAnsi="Trebuchet MS"/>
          <w:sz w:val="22"/>
          <w:szCs w:val="22"/>
          <w:lang w:eastAsia="ro-RO"/>
        </w:rPr>
        <w:t xml:space="preserve">mijloacelor de verificare a </w:t>
      </w:r>
      <w:r w:rsidRPr="00885A0E">
        <w:rPr>
          <w:rFonts w:ascii="Trebuchet MS" w:hAnsi="Trebuchet MS"/>
          <w:sz w:val="22"/>
          <w:szCs w:val="22"/>
          <w:lang w:eastAsia="ro-RO"/>
        </w:rPr>
        <w:t xml:space="preserve">veridicității informațiilor privind activitatea </w:t>
      </w:r>
      <w:r w:rsidR="004D0146" w:rsidRPr="00885A0E">
        <w:rPr>
          <w:rFonts w:ascii="Trebuchet MS" w:hAnsi="Trebuchet MS"/>
          <w:sz w:val="22"/>
          <w:szCs w:val="22"/>
          <w:lang w:eastAsia="ro-RO"/>
        </w:rPr>
        <w:t>comercială</w:t>
      </w:r>
      <w:r w:rsidRPr="00885A0E">
        <w:rPr>
          <w:rFonts w:ascii="Trebuchet MS" w:hAnsi="Trebuchet MS"/>
          <w:sz w:val="22"/>
          <w:szCs w:val="22"/>
          <w:lang w:eastAsia="ro-RO"/>
        </w:rPr>
        <w:t>;</w:t>
      </w:r>
    </w:p>
    <w:p w:rsidR="00647C2A" w:rsidRPr="00C10F79" w:rsidRDefault="00647C2A" w:rsidP="48E3DF74">
      <w:pPr>
        <w:pStyle w:val="ListParagraph"/>
        <w:numPr>
          <w:ilvl w:val="0"/>
          <w:numId w:val="24"/>
        </w:numPr>
        <w:spacing w:after="120" w:line="276" w:lineRule="auto"/>
        <w:contextualSpacing w:val="0"/>
        <w:rPr>
          <w:rFonts w:ascii="Trebuchet MS" w:eastAsia="Trebuchet MS" w:hAnsi="Trebuchet MS" w:cs="Trebuchet MS"/>
          <w:sz w:val="22"/>
          <w:szCs w:val="22"/>
          <w:lang w:eastAsia="ro-RO"/>
        </w:rPr>
      </w:pPr>
      <w:r w:rsidRPr="00C10F79">
        <w:rPr>
          <w:rFonts w:ascii="Trebuchet MS" w:hAnsi="Trebuchet MS"/>
          <w:sz w:val="22"/>
          <w:szCs w:val="22"/>
          <w:lang w:eastAsia="ro-RO"/>
        </w:rPr>
        <w:t>descurajarea</w:t>
      </w:r>
      <w:r w:rsidR="004D0146" w:rsidRPr="00C10F79">
        <w:rPr>
          <w:rFonts w:ascii="Trebuchet MS" w:hAnsi="Trebuchet MS"/>
          <w:sz w:val="22"/>
          <w:szCs w:val="22"/>
          <w:lang w:eastAsia="ro-RO"/>
        </w:rPr>
        <w:t xml:space="preserve"> </w:t>
      </w:r>
      <w:r w:rsidR="003C7A78" w:rsidRPr="00C10F79">
        <w:rPr>
          <w:rFonts w:ascii="Trebuchet MS" w:hAnsi="Trebuchet MS"/>
          <w:sz w:val="22"/>
          <w:szCs w:val="22"/>
          <w:lang w:eastAsia="ro-RO"/>
        </w:rPr>
        <w:t>acțiunilor</w:t>
      </w:r>
      <w:r w:rsidR="004D0146" w:rsidRPr="00C10F79">
        <w:rPr>
          <w:rFonts w:ascii="Trebuchet MS" w:hAnsi="Trebuchet MS"/>
          <w:sz w:val="22"/>
          <w:szCs w:val="22"/>
          <w:lang w:eastAsia="ro-RO"/>
        </w:rPr>
        <w:t xml:space="preserve"> de facilitare a activităților ilegale desfășurate de grup</w:t>
      </w:r>
      <w:r w:rsidR="005C325B">
        <w:rPr>
          <w:rFonts w:ascii="Trebuchet MS" w:hAnsi="Trebuchet MS"/>
          <w:sz w:val="22"/>
          <w:szCs w:val="22"/>
          <w:lang w:eastAsia="ro-RO"/>
        </w:rPr>
        <w:t>ările</w:t>
      </w:r>
      <w:r w:rsidR="004D0146" w:rsidRPr="00C10F79">
        <w:rPr>
          <w:rFonts w:ascii="Trebuchet MS" w:hAnsi="Trebuchet MS"/>
          <w:sz w:val="22"/>
          <w:szCs w:val="22"/>
          <w:lang w:eastAsia="ro-RO"/>
        </w:rPr>
        <w:t xml:space="preserve"> de criminalitate organizată</w:t>
      </w:r>
      <w:r w:rsidR="00ED5D4A" w:rsidRPr="00C10F79">
        <w:rPr>
          <w:rFonts w:ascii="Trebuchet MS" w:hAnsi="Trebuchet MS"/>
          <w:sz w:val="22"/>
          <w:szCs w:val="22"/>
          <w:lang w:eastAsia="ro-RO"/>
        </w:rPr>
        <w:t xml:space="preserve"> sau de deturnare a unor activități legale spre fenomene de criminalitate organizată</w:t>
      </w:r>
      <w:r w:rsidR="48E3DF74" w:rsidRPr="00C10F79">
        <w:rPr>
          <w:rFonts w:ascii="Trebuchet MS" w:hAnsi="Trebuchet MS"/>
          <w:sz w:val="22"/>
          <w:szCs w:val="22"/>
          <w:lang w:eastAsia="ro-RO"/>
        </w:rPr>
        <w:t xml:space="preserve">; </w:t>
      </w:r>
    </w:p>
    <w:p w:rsidR="00D674CF"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t>eficientizarea interacțiunii inițiale a oficialilor publici cu victimele și martorii infracțiunilor săvârșite în condiții de criminalitate organizată;</w:t>
      </w:r>
    </w:p>
    <w:p w:rsidR="00C018FD"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t>consolidarea normelor deontologice</w:t>
      </w:r>
      <w:r w:rsidR="00D300D6">
        <w:rPr>
          <w:rFonts w:ascii="Trebuchet MS" w:hAnsi="Trebuchet MS"/>
          <w:sz w:val="22"/>
          <w:szCs w:val="22"/>
          <w:lang w:eastAsia="ro-RO"/>
        </w:rPr>
        <w:t xml:space="preserve"> </w:t>
      </w:r>
      <w:r w:rsidRPr="48E3DF74">
        <w:rPr>
          <w:rFonts w:ascii="Trebuchet MS" w:hAnsi="Trebuchet MS"/>
          <w:sz w:val="22"/>
          <w:szCs w:val="22"/>
          <w:lang w:eastAsia="ro-RO"/>
        </w:rPr>
        <w:t xml:space="preserve">ale tuturor participanților la înfăptuirea justiției </w:t>
      </w:r>
      <w:r w:rsidR="00647C2A">
        <w:rPr>
          <w:rFonts w:ascii="Trebuchet MS" w:hAnsi="Trebuchet MS"/>
          <w:sz w:val="22"/>
          <w:szCs w:val="22"/>
          <w:lang w:eastAsia="ro-RO"/>
        </w:rPr>
        <w:t xml:space="preserve">care </w:t>
      </w:r>
      <w:r w:rsidR="00647C2A" w:rsidRPr="00C10F79">
        <w:rPr>
          <w:rFonts w:ascii="Trebuchet MS" w:hAnsi="Trebuchet MS"/>
          <w:sz w:val="22"/>
          <w:szCs w:val="22"/>
          <w:lang w:eastAsia="ro-RO"/>
        </w:rPr>
        <w:t>vizează relația cu victimele sau martorii</w:t>
      </w:r>
      <w:r w:rsidR="00D300D6" w:rsidRPr="00C10F79">
        <w:rPr>
          <w:rFonts w:ascii="Trebuchet MS" w:hAnsi="Trebuchet MS"/>
          <w:sz w:val="22"/>
          <w:szCs w:val="22"/>
          <w:lang w:eastAsia="ro-RO"/>
        </w:rPr>
        <w:t>, și a mecanismelor eficiente de verificare a respectării acestora</w:t>
      </w:r>
      <w:r w:rsidRPr="00C10F79">
        <w:rPr>
          <w:rFonts w:ascii="Trebuchet MS" w:hAnsi="Trebuchet MS"/>
          <w:sz w:val="22"/>
          <w:szCs w:val="22"/>
          <w:lang w:eastAsia="ro-RO"/>
        </w:rPr>
        <w:t>;</w:t>
      </w:r>
    </w:p>
    <w:p w:rsidR="00D674CF" w:rsidRPr="00647C2A"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t>acordarea efectivă a măsurilor de asistență și protecție a victimelor infracțiunilor săvârșite în condiții de criminalitate organizată și evitarea revictimizării;</w:t>
      </w:r>
    </w:p>
    <w:p w:rsidR="00647C2A" w:rsidRPr="00C10F79" w:rsidRDefault="00647C2A" w:rsidP="48E3DF74">
      <w:pPr>
        <w:pStyle w:val="ListParagraph"/>
        <w:numPr>
          <w:ilvl w:val="0"/>
          <w:numId w:val="24"/>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consolidarea măsurilor de asistență și protecție a martorilor infracțiunilor săvârșite în condiții de criminalitate organizată;</w:t>
      </w:r>
    </w:p>
    <w:p w:rsidR="00C018FD"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t>consolidarea modului de interacțiune cu participanții minori la procesul penal și a infrastructurii aferente;</w:t>
      </w:r>
    </w:p>
    <w:p w:rsidR="00CD5D24" w:rsidRPr="00C10F79" w:rsidRDefault="48E3DF74" w:rsidP="48E3DF74">
      <w:pPr>
        <w:pStyle w:val="ListParagraph"/>
        <w:numPr>
          <w:ilvl w:val="0"/>
          <w:numId w:val="24"/>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lastRenderedPageBreak/>
        <w:t xml:space="preserve">dezvoltarea instrumentelor de identificare </w:t>
      </w:r>
      <w:r w:rsidR="007142E6" w:rsidRPr="00C10F79">
        <w:rPr>
          <w:rFonts w:ascii="Trebuchet MS" w:hAnsi="Trebuchet MS"/>
          <w:sz w:val="22"/>
          <w:szCs w:val="22"/>
          <w:lang w:eastAsia="ro-RO"/>
        </w:rPr>
        <w:t xml:space="preserve">respectiv de colectare a datelor tehnice din </w:t>
      </w:r>
      <w:r w:rsidRPr="00C10F79">
        <w:rPr>
          <w:rFonts w:ascii="Trebuchet MS" w:hAnsi="Trebuchet MS"/>
          <w:sz w:val="22"/>
          <w:szCs w:val="22"/>
          <w:lang w:eastAsia="ro-RO"/>
        </w:rPr>
        <w:t xml:space="preserve">mediul online </w:t>
      </w:r>
      <w:r w:rsidR="00ED5D4A" w:rsidRPr="00C10F79">
        <w:rPr>
          <w:rFonts w:ascii="Trebuchet MS" w:hAnsi="Trebuchet MS"/>
          <w:sz w:val="22"/>
          <w:szCs w:val="22"/>
          <w:lang w:eastAsia="ro-RO"/>
        </w:rPr>
        <w:t>cu privire la materialele</w:t>
      </w:r>
      <w:r w:rsidRPr="00C10F79">
        <w:rPr>
          <w:rFonts w:ascii="Trebuchet MS" w:hAnsi="Trebuchet MS"/>
          <w:sz w:val="22"/>
          <w:szCs w:val="22"/>
          <w:lang w:eastAsia="ro-RO"/>
        </w:rPr>
        <w:t xml:space="preserve"> pornografice cu minori;</w:t>
      </w:r>
    </w:p>
    <w:p w:rsidR="00A14888" w:rsidRPr="00C10F79" w:rsidRDefault="00647C2A" w:rsidP="48E3DF74">
      <w:pPr>
        <w:pStyle w:val="ListParagraph"/>
        <w:numPr>
          <w:ilvl w:val="0"/>
          <w:numId w:val="13"/>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dezvoltare</w:t>
      </w:r>
      <w:r w:rsidR="7E0CCC02" w:rsidRPr="00C10F79">
        <w:rPr>
          <w:rFonts w:ascii="Trebuchet MS" w:hAnsi="Trebuchet MS"/>
          <w:sz w:val="22"/>
          <w:szCs w:val="22"/>
          <w:lang w:eastAsia="ro-RO"/>
        </w:rPr>
        <w:t xml:space="preserve">a </w:t>
      </w:r>
      <w:r w:rsidR="7E0CCC02" w:rsidRPr="00533C10">
        <w:rPr>
          <w:rFonts w:ascii="Trebuchet MS" w:hAnsi="Trebuchet MS"/>
          <w:sz w:val="22"/>
          <w:szCs w:val="22"/>
          <w:lang w:eastAsia="ro-RO"/>
        </w:rPr>
        <w:t>cunoștințelor</w:t>
      </w:r>
      <w:r w:rsidR="00430B88" w:rsidRPr="00533C10">
        <w:rPr>
          <w:rFonts w:ascii="Trebuchet MS" w:hAnsi="Trebuchet MS"/>
          <w:sz w:val="22"/>
          <w:szCs w:val="22"/>
          <w:lang w:eastAsia="ro-RO"/>
        </w:rPr>
        <w:t xml:space="preserve"> și a capacității de contracarare</w:t>
      </w:r>
      <w:r w:rsidR="7E0CCC02" w:rsidRPr="00533C10">
        <w:rPr>
          <w:rFonts w:ascii="Trebuchet MS" w:hAnsi="Trebuchet MS"/>
          <w:sz w:val="22"/>
          <w:szCs w:val="22"/>
          <w:lang w:eastAsia="ro-RO"/>
        </w:rPr>
        <w:t xml:space="preserve"> privind </w:t>
      </w:r>
      <w:r w:rsidR="7E0CCC02" w:rsidRPr="00C10F79">
        <w:rPr>
          <w:rFonts w:ascii="Trebuchet MS" w:hAnsi="Trebuchet MS"/>
          <w:sz w:val="22"/>
          <w:szCs w:val="22"/>
          <w:lang w:eastAsia="ro-RO"/>
        </w:rPr>
        <w:t xml:space="preserve">fenomenele infracționale care au loc în mediul informatic, cu accent pe </w:t>
      </w:r>
      <w:proofErr w:type="spellStart"/>
      <w:r w:rsidR="7E0CCC02" w:rsidRPr="00C10F79">
        <w:rPr>
          <w:rFonts w:ascii="Trebuchet MS" w:hAnsi="Trebuchet MS"/>
          <w:sz w:val="22"/>
          <w:szCs w:val="22"/>
          <w:lang w:eastAsia="ro-RO"/>
        </w:rPr>
        <w:t>darknet</w:t>
      </w:r>
      <w:proofErr w:type="spellEnd"/>
      <w:r w:rsidR="7E0CCC02" w:rsidRPr="00C10F79">
        <w:rPr>
          <w:rFonts w:ascii="Trebuchet MS" w:hAnsi="Trebuchet MS"/>
          <w:sz w:val="22"/>
          <w:szCs w:val="22"/>
          <w:lang w:eastAsia="ro-RO"/>
        </w:rPr>
        <w:t xml:space="preserve">, atacuri asupra sistemelor informatice, </w:t>
      </w:r>
      <w:r w:rsidR="00DB38EE" w:rsidRPr="00C10F79">
        <w:rPr>
          <w:rFonts w:ascii="Trebuchet MS" w:hAnsi="Trebuchet MS"/>
          <w:sz w:val="22"/>
          <w:szCs w:val="22"/>
          <w:lang w:eastAsia="ro-RO"/>
        </w:rPr>
        <w:t>infracționalit</w:t>
      </w:r>
      <w:r w:rsidR="00ED5D4A" w:rsidRPr="00C10F79">
        <w:rPr>
          <w:rFonts w:ascii="Trebuchet MS" w:hAnsi="Trebuchet MS"/>
          <w:sz w:val="22"/>
          <w:szCs w:val="22"/>
          <w:lang w:eastAsia="ro-RO"/>
        </w:rPr>
        <w:t>atea</w:t>
      </w:r>
      <w:r w:rsidRPr="00C10F79">
        <w:rPr>
          <w:rFonts w:ascii="Trebuchet MS" w:hAnsi="Trebuchet MS"/>
          <w:sz w:val="22"/>
          <w:szCs w:val="22"/>
          <w:lang w:eastAsia="ro-RO"/>
        </w:rPr>
        <w:t xml:space="preserve"> </w:t>
      </w:r>
      <w:r w:rsidR="00ED5D4A" w:rsidRPr="00C10F79">
        <w:rPr>
          <w:rFonts w:ascii="Trebuchet MS" w:hAnsi="Trebuchet MS"/>
          <w:sz w:val="22"/>
          <w:szCs w:val="22"/>
          <w:lang w:eastAsia="ro-RO"/>
        </w:rPr>
        <w:t>privind instrumente</w:t>
      </w:r>
      <w:r w:rsidR="00430B88" w:rsidRPr="00C10F79">
        <w:rPr>
          <w:rFonts w:ascii="Trebuchet MS" w:hAnsi="Trebuchet MS"/>
          <w:sz w:val="22"/>
          <w:szCs w:val="22"/>
          <w:lang w:eastAsia="ro-RO"/>
        </w:rPr>
        <w:t xml:space="preserve"> de plată electronică</w:t>
      </w:r>
      <w:r w:rsidR="7E0CCC02" w:rsidRPr="00C10F79">
        <w:rPr>
          <w:rFonts w:ascii="Trebuchet MS" w:hAnsi="Trebuchet MS"/>
          <w:sz w:val="22"/>
          <w:szCs w:val="22"/>
          <w:lang w:eastAsia="ro-RO"/>
        </w:rPr>
        <w:t xml:space="preserve">; </w:t>
      </w:r>
    </w:p>
    <w:p w:rsidR="7E0CCC02" w:rsidRPr="00DB38EE" w:rsidRDefault="7E0CCC02" w:rsidP="7E0CCC02">
      <w:pPr>
        <w:pStyle w:val="ListParagraph"/>
        <w:numPr>
          <w:ilvl w:val="0"/>
          <w:numId w:val="13"/>
        </w:numPr>
        <w:spacing w:after="120" w:line="276" w:lineRule="auto"/>
        <w:contextualSpacing w:val="0"/>
        <w:rPr>
          <w:rFonts w:ascii="Trebuchet MS" w:eastAsia="Trebuchet MS" w:hAnsi="Trebuchet MS" w:cs="Trebuchet MS"/>
          <w:sz w:val="22"/>
          <w:szCs w:val="22"/>
          <w:lang w:eastAsia="ro-RO"/>
        </w:rPr>
      </w:pPr>
      <w:r w:rsidRPr="00DB38EE">
        <w:rPr>
          <w:rFonts w:ascii="Trebuchet MS" w:hAnsi="Trebuchet MS"/>
          <w:sz w:val="22"/>
          <w:szCs w:val="22"/>
          <w:lang w:eastAsia="ro-RO"/>
        </w:rPr>
        <w:t xml:space="preserve">consolidarea capacității de prevenire și combatere a </w:t>
      </w:r>
      <w:r w:rsidR="004227F8" w:rsidRPr="00DB38EE">
        <w:rPr>
          <w:rFonts w:ascii="Trebuchet MS" w:hAnsi="Trebuchet MS"/>
          <w:sz w:val="22"/>
          <w:szCs w:val="22"/>
          <w:lang w:eastAsia="ro-RO"/>
        </w:rPr>
        <w:t>infracționalității</w:t>
      </w:r>
      <w:r w:rsidRPr="00DB38EE">
        <w:rPr>
          <w:rFonts w:ascii="Trebuchet MS" w:hAnsi="Trebuchet MS"/>
          <w:sz w:val="22"/>
          <w:szCs w:val="22"/>
          <w:lang w:eastAsia="ro-RO"/>
        </w:rPr>
        <w:t xml:space="preserve"> de mediu</w:t>
      </w:r>
      <w:r w:rsidR="004227F8" w:rsidRPr="00DB38EE">
        <w:rPr>
          <w:rFonts w:ascii="Trebuchet MS" w:hAnsi="Trebuchet MS"/>
          <w:sz w:val="22"/>
          <w:szCs w:val="22"/>
          <w:lang w:eastAsia="ro-RO"/>
        </w:rPr>
        <w:t xml:space="preserve"> săvârșită în condițiile criminalității organizate</w:t>
      </w:r>
      <w:r w:rsidRPr="00DB38EE">
        <w:rPr>
          <w:rFonts w:ascii="Trebuchet MS" w:hAnsi="Trebuchet MS"/>
          <w:sz w:val="22"/>
          <w:szCs w:val="22"/>
          <w:lang w:eastAsia="ro-RO"/>
        </w:rPr>
        <w:t xml:space="preserve">, cu accent </w:t>
      </w:r>
      <w:r w:rsidR="00647C2A" w:rsidRPr="00DB38EE">
        <w:rPr>
          <w:rFonts w:ascii="Trebuchet MS" w:hAnsi="Trebuchet MS"/>
          <w:sz w:val="22"/>
          <w:szCs w:val="22"/>
          <w:lang w:eastAsia="ro-RO"/>
        </w:rPr>
        <w:t xml:space="preserve">pe </w:t>
      </w:r>
      <w:r w:rsidRPr="00DB38EE">
        <w:rPr>
          <w:rFonts w:ascii="Trebuchet MS" w:hAnsi="Trebuchet MS"/>
          <w:sz w:val="22"/>
          <w:szCs w:val="22"/>
          <w:lang w:eastAsia="ro-RO"/>
        </w:rPr>
        <w:t>fenomene</w:t>
      </w:r>
      <w:r w:rsidR="007142E6" w:rsidRPr="00DB38EE">
        <w:rPr>
          <w:rFonts w:ascii="Trebuchet MS" w:hAnsi="Trebuchet MS"/>
          <w:sz w:val="22"/>
          <w:szCs w:val="22"/>
          <w:lang w:eastAsia="ro-RO"/>
        </w:rPr>
        <w:t xml:space="preserve"> precum</w:t>
      </w:r>
      <w:r w:rsidRPr="00DB38EE">
        <w:rPr>
          <w:rFonts w:ascii="Trebuchet MS" w:hAnsi="Trebuchet MS"/>
          <w:sz w:val="22"/>
          <w:szCs w:val="22"/>
          <w:lang w:eastAsia="ro-RO"/>
        </w:rPr>
        <w:t xml:space="preserve">: </w:t>
      </w:r>
      <w:r w:rsidR="004227F8" w:rsidRPr="00DB38EE">
        <w:rPr>
          <w:rFonts w:ascii="Trebuchet MS" w:hAnsi="Trebuchet MS"/>
          <w:sz w:val="22"/>
          <w:szCs w:val="22"/>
          <w:lang w:eastAsia="ro-RO"/>
        </w:rPr>
        <w:t>defrișări ilegale</w:t>
      </w:r>
      <w:r w:rsidRPr="00DB38EE">
        <w:rPr>
          <w:rFonts w:ascii="Trebuchet MS" w:hAnsi="Trebuchet MS"/>
          <w:sz w:val="22"/>
          <w:szCs w:val="22"/>
          <w:lang w:eastAsia="ro-RO"/>
        </w:rPr>
        <w:t xml:space="preserve">, exploatarea și vânzarea ilegală a </w:t>
      </w:r>
      <w:r w:rsidR="004227F8" w:rsidRPr="00DB38EE">
        <w:rPr>
          <w:rFonts w:ascii="Trebuchet MS" w:hAnsi="Trebuchet MS"/>
          <w:sz w:val="22"/>
          <w:szCs w:val="22"/>
          <w:lang w:eastAsia="ro-RO"/>
        </w:rPr>
        <w:t>minereurilor</w:t>
      </w:r>
      <w:r w:rsidRPr="00DB38EE">
        <w:rPr>
          <w:rFonts w:ascii="Trebuchet MS" w:hAnsi="Trebuchet MS"/>
          <w:sz w:val="22"/>
          <w:szCs w:val="22"/>
          <w:lang w:eastAsia="ro-RO"/>
        </w:rPr>
        <w:t>, pescuitul ilegal, traficul de deșeuri și produse chimice periculoase;</w:t>
      </w:r>
    </w:p>
    <w:p w:rsidR="7E0CCC02" w:rsidRPr="00C10F79" w:rsidRDefault="7E0CCC02" w:rsidP="7E0CCC02">
      <w:pPr>
        <w:pStyle w:val="ListParagraph"/>
        <w:numPr>
          <w:ilvl w:val="0"/>
          <w:numId w:val="13"/>
        </w:numPr>
        <w:spacing w:after="120" w:line="276" w:lineRule="auto"/>
        <w:contextualSpacing w:val="0"/>
        <w:rPr>
          <w:rFonts w:ascii="Trebuchet MS" w:eastAsia="Trebuchet MS" w:hAnsi="Trebuchet MS" w:cs="Trebuchet MS"/>
          <w:sz w:val="22"/>
          <w:szCs w:val="22"/>
          <w:lang w:eastAsia="ro-RO"/>
        </w:rPr>
      </w:pPr>
      <w:r w:rsidRPr="00C10F79">
        <w:rPr>
          <w:rFonts w:ascii="Trebuchet MS" w:hAnsi="Trebuchet MS"/>
          <w:sz w:val="22"/>
          <w:szCs w:val="22"/>
          <w:lang w:eastAsia="ro-RO"/>
        </w:rPr>
        <w:t xml:space="preserve">eficientizarea </w:t>
      </w:r>
      <w:r w:rsidR="004227F8" w:rsidRPr="00C10F79">
        <w:rPr>
          <w:rFonts w:ascii="Trebuchet MS" w:hAnsi="Trebuchet MS"/>
          <w:sz w:val="22"/>
          <w:szCs w:val="22"/>
          <w:lang w:eastAsia="ro-RO"/>
        </w:rPr>
        <w:t xml:space="preserve">prevenirii și </w:t>
      </w:r>
      <w:r w:rsidRPr="00C10F79">
        <w:rPr>
          <w:rFonts w:ascii="Trebuchet MS" w:hAnsi="Trebuchet MS"/>
          <w:sz w:val="22"/>
          <w:szCs w:val="22"/>
          <w:lang w:eastAsia="ro-RO"/>
        </w:rPr>
        <w:t xml:space="preserve">combaterii </w:t>
      </w:r>
      <w:r w:rsidR="00DB38EE" w:rsidRPr="00C10F79">
        <w:rPr>
          <w:rFonts w:ascii="Trebuchet MS" w:hAnsi="Trebuchet MS"/>
          <w:sz w:val="22"/>
          <w:szCs w:val="22"/>
          <w:lang w:eastAsia="ro-RO"/>
        </w:rPr>
        <w:t>activității</w:t>
      </w:r>
      <w:r w:rsidR="00396712" w:rsidRPr="00C10F79">
        <w:rPr>
          <w:rFonts w:ascii="Trebuchet MS" w:hAnsi="Trebuchet MS"/>
          <w:sz w:val="22"/>
          <w:szCs w:val="22"/>
          <w:lang w:eastAsia="ro-RO"/>
        </w:rPr>
        <w:t xml:space="preserve"> </w:t>
      </w:r>
      <w:r w:rsidRPr="00C10F79">
        <w:rPr>
          <w:rFonts w:ascii="Trebuchet MS" w:hAnsi="Trebuchet MS"/>
          <w:sz w:val="22"/>
          <w:szCs w:val="22"/>
          <w:lang w:eastAsia="ro-RO"/>
        </w:rPr>
        <w:t>grupurilor de criminalitate organizată care desfășoară activități ilicite în legătură cu domeniul farmaceutic, cu accent pe: fluxurile ilicite de anabolizante și steroizi,</w:t>
      </w:r>
      <w:r w:rsidR="00AC7AF2" w:rsidRPr="00C10F79">
        <w:rPr>
          <w:rFonts w:ascii="Trebuchet MS" w:hAnsi="Trebuchet MS"/>
          <w:sz w:val="22"/>
          <w:szCs w:val="22"/>
          <w:lang w:eastAsia="ro-RO"/>
        </w:rPr>
        <w:t xml:space="preserve"> </w:t>
      </w:r>
      <w:r w:rsidR="00ED5D4A" w:rsidRPr="00C10F79">
        <w:rPr>
          <w:rFonts w:ascii="Trebuchet MS" w:hAnsi="Trebuchet MS"/>
          <w:sz w:val="22"/>
          <w:szCs w:val="22"/>
          <w:lang w:eastAsia="ro-RO"/>
        </w:rPr>
        <w:t xml:space="preserve">contrabanda cu și </w:t>
      </w:r>
      <w:r w:rsidR="00AC7AF2" w:rsidRPr="00C10F79">
        <w:rPr>
          <w:rFonts w:ascii="Trebuchet MS" w:hAnsi="Trebuchet MS"/>
          <w:sz w:val="22"/>
          <w:szCs w:val="22"/>
          <w:lang w:eastAsia="ro-RO"/>
        </w:rPr>
        <w:t xml:space="preserve">contrafacerea </w:t>
      </w:r>
      <w:r w:rsidR="00ED5D4A" w:rsidRPr="00C10F79">
        <w:rPr>
          <w:rFonts w:ascii="Trebuchet MS" w:hAnsi="Trebuchet MS"/>
          <w:sz w:val="22"/>
          <w:szCs w:val="22"/>
          <w:lang w:eastAsia="ro-RO"/>
        </w:rPr>
        <w:t>de</w:t>
      </w:r>
      <w:r w:rsidR="00AC7AF2" w:rsidRPr="00C10F79">
        <w:rPr>
          <w:rFonts w:ascii="Trebuchet MS" w:hAnsi="Trebuchet MS"/>
          <w:sz w:val="22"/>
          <w:szCs w:val="22"/>
          <w:lang w:eastAsia="ro-RO"/>
        </w:rPr>
        <w:t xml:space="preserve"> produse farmaceutice,</w:t>
      </w:r>
      <w:r w:rsidRPr="00C10F79">
        <w:rPr>
          <w:rFonts w:ascii="Trebuchet MS" w:hAnsi="Trebuchet MS"/>
          <w:sz w:val="22"/>
          <w:szCs w:val="22"/>
          <w:lang w:eastAsia="ro-RO"/>
        </w:rPr>
        <w:t xml:space="preserve"> traficul de medicamente oncologice</w:t>
      </w:r>
      <w:r w:rsidR="00DB38EE" w:rsidRPr="00C10F79">
        <w:rPr>
          <w:rFonts w:ascii="Trebuchet MS" w:hAnsi="Trebuchet MS"/>
          <w:sz w:val="22"/>
          <w:szCs w:val="22"/>
          <w:lang w:eastAsia="ro-RO"/>
        </w:rPr>
        <w:t xml:space="preserve"> </w:t>
      </w:r>
      <w:r w:rsidRPr="00C10F79">
        <w:rPr>
          <w:rFonts w:ascii="Trebuchet MS" w:hAnsi="Trebuchet MS"/>
          <w:sz w:val="22"/>
          <w:szCs w:val="22"/>
          <w:lang w:eastAsia="ro-RO"/>
        </w:rPr>
        <w:t xml:space="preserve">și eliberarea ilegală a </w:t>
      </w:r>
      <w:r w:rsidR="00DB38EE" w:rsidRPr="00C10F79">
        <w:rPr>
          <w:rFonts w:ascii="Trebuchet MS" w:hAnsi="Trebuchet MS"/>
          <w:sz w:val="22"/>
          <w:szCs w:val="22"/>
          <w:lang w:eastAsia="ro-RO"/>
        </w:rPr>
        <w:t>prescripțiilor</w:t>
      </w:r>
      <w:r w:rsidRPr="00C10F79">
        <w:rPr>
          <w:rFonts w:ascii="Trebuchet MS" w:hAnsi="Trebuchet MS"/>
          <w:sz w:val="22"/>
          <w:szCs w:val="22"/>
          <w:lang w:eastAsia="ro-RO"/>
        </w:rPr>
        <w:t xml:space="preserve"> medicale;</w:t>
      </w:r>
    </w:p>
    <w:p w:rsidR="7E0CCC02" w:rsidRPr="00C10F79" w:rsidRDefault="00FB3873" w:rsidP="7E0CCC02">
      <w:pPr>
        <w:pStyle w:val="ListParagraph"/>
        <w:numPr>
          <w:ilvl w:val="0"/>
          <w:numId w:val="13"/>
        </w:numPr>
        <w:spacing w:after="120" w:line="276" w:lineRule="auto"/>
        <w:contextualSpacing w:val="0"/>
        <w:rPr>
          <w:rFonts w:ascii="Trebuchet MS" w:eastAsia="Trebuchet MS" w:hAnsi="Trebuchet MS" w:cs="Trebuchet MS"/>
          <w:sz w:val="22"/>
          <w:szCs w:val="22"/>
          <w:lang w:eastAsia="ro-RO"/>
        </w:rPr>
      </w:pPr>
      <w:r w:rsidRPr="00C10F79">
        <w:rPr>
          <w:rFonts w:ascii="Trebuchet MS" w:hAnsi="Trebuchet MS"/>
          <w:sz w:val="22"/>
          <w:szCs w:val="22"/>
          <w:lang w:eastAsia="ro-RO"/>
        </w:rPr>
        <w:t xml:space="preserve">creșterea capacității </w:t>
      </w:r>
      <w:r w:rsidR="00DB38EE" w:rsidRPr="00C10F79">
        <w:rPr>
          <w:rFonts w:ascii="Trebuchet MS" w:hAnsi="Trebuchet MS"/>
          <w:sz w:val="22"/>
          <w:szCs w:val="22"/>
          <w:lang w:eastAsia="ro-RO"/>
        </w:rPr>
        <w:t xml:space="preserve">autorităților, în special a </w:t>
      </w:r>
      <w:r w:rsidRPr="00C10F79">
        <w:rPr>
          <w:rFonts w:ascii="Trebuchet MS" w:hAnsi="Trebuchet MS"/>
          <w:sz w:val="22"/>
          <w:szCs w:val="22"/>
          <w:lang w:eastAsia="ro-RO"/>
        </w:rPr>
        <w:t>autorității vamale</w:t>
      </w:r>
      <w:r w:rsidR="00DF5A02" w:rsidRPr="00C10F79">
        <w:rPr>
          <w:rFonts w:ascii="Trebuchet MS" w:hAnsi="Trebuchet MS"/>
          <w:sz w:val="22"/>
          <w:szCs w:val="22"/>
          <w:lang w:eastAsia="ro-RO"/>
        </w:rPr>
        <w:t xml:space="preserve"> </w:t>
      </w:r>
      <w:r w:rsidR="00AE6078" w:rsidRPr="00C10F79">
        <w:rPr>
          <w:rFonts w:ascii="Trebuchet MS" w:hAnsi="Trebuchet MS"/>
          <w:sz w:val="22"/>
          <w:szCs w:val="22"/>
          <w:lang w:eastAsia="ro-RO"/>
        </w:rPr>
        <w:t>și poliției de f</w:t>
      </w:r>
      <w:r w:rsidR="00DF5A02" w:rsidRPr="00C10F79">
        <w:rPr>
          <w:rFonts w:ascii="Trebuchet MS" w:hAnsi="Trebuchet MS"/>
          <w:sz w:val="22"/>
          <w:szCs w:val="22"/>
          <w:lang w:eastAsia="ro-RO"/>
        </w:rPr>
        <w:t>rontieră</w:t>
      </w:r>
      <w:r w:rsidR="00DB38EE" w:rsidRPr="00C10F79">
        <w:rPr>
          <w:rFonts w:ascii="Trebuchet MS" w:hAnsi="Trebuchet MS"/>
          <w:sz w:val="22"/>
          <w:szCs w:val="22"/>
          <w:lang w:eastAsia="ro-RO"/>
        </w:rPr>
        <w:t>,</w:t>
      </w:r>
      <w:r w:rsidRPr="00C10F79">
        <w:rPr>
          <w:rFonts w:ascii="Trebuchet MS" w:hAnsi="Trebuchet MS"/>
          <w:sz w:val="22"/>
          <w:szCs w:val="22"/>
          <w:lang w:eastAsia="ro-RO"/>
        </w:rPr>
        <w:t xml:space="preserve"> de </w:t>
      </w:r>
      <w:r w:rsidR="00DB38EE" w:rsidRPr="00C10F79">
        <w:rPr>
          <w:rFonts w:ascii="Trebuchet MS" w:hAnsi="Trebuchet MS"/>
          <w:sz w:val="22"/>
          <w:szCs w:val="22"/>
          <w:lang w:eastAsia="ro-RO"/>
        </w:rPr>
        <w:t>identificare</w:t>
      </w:r>
      <w:r w:rsidRPr="00C10F79">
        <w:rPr>
          <w:rFonts w:ascii="Trebuchet MS" w:hAnsi="Trebuchet MS"/>
          <w:sz w:val="22"/>
          <w:szCs w:val="22"/>
          <w:lang w:eastAsia="ro-RO"/>
        </w:rPr>
        <w:t xml:space="preserve"> a </w:t>
      </w:r>
      <w:r w:rsidR="00DB38EE" w:rsidRPr="00C10F79">
        <w:rPr>
          <w:rFonts w:ascii="Trebuchet MS" w:hAnsi="Trebuchet MS"/>
          <w:sz w:val="22"/>
          <w:szCs w:val="22"/>
          <w:lang w:eastAsia="ro-RO"/>
        </w:rPr>
        <w:t>fluxurilor</w:t>
      </w:r>
      <w:r w:rsidRPr="00C10F79">
        <w:rPr>
          <w:rFonts w:ascii="Trebuchet MS" w:hAnsi="Trebuchet MS"/>
          <w:sz w:val="22"/>
          <w:szCs w:val="22"/>
          <w:lang w:eastAsia="ro-RO"/>
        </w:rPr>
        <w:t xml:space="preserve"> ilegale </w:t>
      </w:r>
      <w:r w:rsidR="7E0CCC02" w:rsidRPr="00C10F79">
        <w:rPr>
          <w:rFonts w:ascii="Trebuchet MS" w:hAnsi="Trebuchet MS"/>
          <w:sz w:val="22"/>
          <w:szCs w:val="22"/>
          <w:lang w:eastAsia="ro-RO"/>
        </w:rPr>
        <w:t>de persoane și mărfuri în/din România</w:t>
      </w:r>
      <w:r w:rsidR="00314E0B" w:rsidRPr="00C10F79">
        <w:rPr>
          <w:rFonts w:ascii="Trebuchet MS" w:hAnsi="Trebuchet MS"/>
          <w:sz w:val="22"/>
          <w:szCs w:val="22"/>
          <w:lang w:eastAsia="ro-RO"/>
        </w:rPr>
        <w:t>, săvârșite în context de crimă organizată</w:t>
      </w:r>
      <w:r w:rsidR="7E0CCC02" w:rsidRPr="00C10F79">
        <w:rPr>
          <w:rFonts w:ascii="Trebuchet MS" w:hAnsi="Trebuchet MS"/>
          <w:sz w:val="22"/>
          <w:szCs w:val="22"/>
          <w:lang w:eastAsia="ro-RO"/>
        </w:rPr>
        <w:t>;</w:t>
      </w:r>
    </w:p>
    <w:p w:rsidR="00DC3DD7" w:rsidRPr="00C10F79" w:rsidRDefault="00DC3DD7" w:rsidP="7E0CCC02">
      <w:pPr>
        <w:pStyle w:val="ListParagraph"/>
        <w:numPr>
          <w:ilvl w:val="0"/>
          <w:numId w:val="13"/>
        </w:numPr>
        <w:spacing w:after="120" w:line="276" w:lineRule="auto"/>
        <w:contextualSpacing w:val="0"/>
        <w:rPr>
          <w:rFonts w:ascii="Trebuchet MS" w:eastAsia="Trebuchet MS" w:hAnsi="Trebuchet MS" w:cs="Trebuchet MS"/>
          <w:sz w:val="22"/>
          <w:szCs w:val="22"/>
          <w:lang w:eastAsia="ro-RO"/>
        </w:rPr>
      </w:pPr>
      <w:r w:rsidRPr="00C10F79">
        <w:rPr>
          <w:rFonts w:ascii="Trebuchet MS" w:eastAsia="Trebuchet MS" w:hAnsi="Trebuchet MS" w:cs="Trebuchet MS"/>
          <w:sz w:val="22"/>
          <w:szCs w:val="22"/>
          <w:lang w:eastAsia="ro-RO"/>
        </w:rPr>
        <w:t>limitarea evoluției fenomen</w:t>
      </w:r>
      <w:r w:rsidR="00DB38EE" w:rsidRPr="00C10F79">
        <w:rPr>
          <w:rFonts w:ascii="Trebuchet MS" w:eastAsia="Trebuchet MS" w:hAnsi="Trebuchet MS" w:cs="Trebuchet MS"/>
          <w:sz w:val="22"/>
          <w:szCs w:val="22"/>
          <w:lang w:eastAsia="ro-RO"/>
        </w:rPr>
        <w:t>elor infracționale legate de regimul proprietății intelectuale săvârșit</w:t>
      </w:r>
      <w:r w:rsidR="00677E19" w:rsidRPr="00C10F79">
        <w:rPr>
          <w:rFonts w:ascii="Trebuchet MS" w:eastAsia="Trebuchet MS" w:hAnsi="Trebuchet MS" w:cs="Trebuchet MS"/>
          <w:sz w:val="22"/>
          <w:szCs w:val="22"/>
          <w:lang w:eastAsia="ro-RO"/>
        </w:rPr>
        <w:t>e</w:t>
      </w:r>
      <w:r w:rsidR="00DB38EE" w:rsidRPr="00C10F79">
        <w:rPr>
          <w:rFonts w:ascii="Trebuchet MS" w:eastAsia="Trebuchet MS" w:hAnsi="Trebuchet MS" w:cs="Trebuchet MS"/>
          <w:sz w:val="22"/>
          <w:szCs w:val="22"/>
          <w:lang w:eastAsia="ro-RO"/>
        </w:rPr>
        <w:t xml:space="preserve"> de grupuri de criminalitate organizată, </w:t>
      </w:r>
      <w:r w:rsidR="00AC7AF2" w:rsidRPr="00C10F79">
        <w:rPr>
          <w:rFonts w:ascii="Trebuchet MS" w:eastAsia="Trebuchet MS" w:hAnsi="Trebuchet MS" w:cs="Trebuchet MS"/>
          <w:sz w:val="22"/>
          <w:szCs w:val="22"/>
          <w:lang w:eastAsia="ro-RO"/>
        </w:rPr>
        <w:t>în contextul demersurilor de digitalizare;</w:t>
      </w:r>
      <w:r w:rsidR="00715414" w:rsidRPr="00C10F79">
        <w:rPr>
          <w:rFonts w:ascii="Trebuchet MS" w:eastAsia="Trebuchet MS" w:hAnsi="Trebuchet MS" w:cs="Trebuchet MS"/>
          <w:sz w:val="22"/>
          <w:szCs w:val="22"/>
          <w:lang w:eastAsia="ro-RO"/>
        </w:rPr>
        <w:t xml:space="preserve"> </w:t>
      </w:r>
    </w:p>
    <w:p w:rsidR="00E64990" w:rsidRPr="00C10F79" w:rsidRDefault="7E0CCC02" w:rsidP="48E3DF74">
      <w:pPr>
        <w:pStyle w:val="ListParagraph"/>
        <w:numPr>
          <w:ilvl w:val="0"/>
          <w:numId w:val="13"/>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creșterea capacității de cunoaștere și investigare a fluxurilor ilicite de </w:t>
      </w:r>
      <w:r w:rsidR="00FB3873" w:rsidRPr="00C10F79">
        <w:rPr>
          <w:rFonts w:ascii="Trebuchet MS" w:hAnsi="Trebuchet MS"/>
          <w:sz w:val="22"/>
          <w:szCs w:val="22"/>
          <w:lang w:eastAsia="ro-RO"/>
        </w:rPr>
        <w:t>droguri</w:t>
      </w:r>
      <w:r w:rsidR="00DB38EE" w:rsidRPr="00C10F79">
        <w:rPr>
          <w:rFonts w:ascii="Trebuchet MS" w:hAnsi="Trebuchet MS"/>
          <w:sz w:val="22"/>
          <w:szCs w:val="22"/>
          <w:lang w:eastAsia="ro-RO"/>
        </w:rPr>
        <w:t xml:space="preserve">, </w:t>
      </w:r>
      <w:r w:rsidR="00677E19" w:rsidRPr="00C10F79">
        <w:rPr>
          <w:rFonts w:ascii="Trebuchet MS" w:hAnsi="Trebuchet MS"/>
          <w:sz w:val="22"/>
          <w:szCs w:val="22"/>
          <w:lang w:eastAsia="ro-RO"/>
        </w:rPr>
        <w:t>precursori</w:t>
      </w:r>
      <w:r w:rsidR="00FB3873" w:rsidRPr="00C10F79">
        <w:rPr>
          <w:rFonts w:ascii="Trebuchet MS" w:hAnsi="Trebuchet MS"/>
          <w:sz w:val="22"/>
          <w:szCs w:val="22"/>
          <w:lang w:eastAsia="ro-RO"/>
        </w:rPr>
        <w:t xml:space="preserve"> și </w:t>
      </w:r>
      <w:r w:rsidR="00AE6078" w:rsidRPr="00C10F79">
        <w:rPr>
          <w:rFonts w:ascii="Trebuchet MS" w:hAnsi="Trebuchet MS"/>
          <w:sz w:val="22"/>
          <w:szCs w:val="22"/>
          <w:lang w:eastAsia="ro-RO"/>
        </w:rPr>
        <w:t xml:space="preserve">substanțe </w:t>
      </w:r>
      <w:proofErr w:type="spellStart"/>
      <w:r w:rsidR="00AE6078" w:rsidRPr="00C10F79">
        <w:rPr>
          <w:rFonts w:ascii="Trebuchet MS" w:hAnsi="Trebuchet MS"/>
          <w:sz w:val="22"/>
          <w:szCs w:val="22"/>
          <w:lang w:eastAsia="ro-RO"/>
        </w:rPr>
        <w:t>psiho</w:t>
      </w:r>
      <w:r w:rsidRPr="00C10F79">
        <w:rPr>
          <w:rFonts w:ascii="Trebuchet MS" w:hAnsi="Trebuchet MS"/>
          <w:sz w:val="22"/>
          <w:szCs w:val="22"/>
          <w:lang w:eastAsia="ro-RO"/>
        </w:rPr>
        <w:t>active</w:t>
      </w:r>
      <w:proofErr w:type="spellEnd"/>
      <w:r w:rsidRPr="00C10F79">
        <w:rPr>
          <w:rFonts w:ascii="Trebuchet MS" w:hAnsi="Trebuchet MS"/>
          <w:sz w:val="22"/>
          <w:szCs w:val="22"/>
          <w:lang w:eastAsia="ro-RO"/>
        </w:rPr>
        <w:t>, cu accent pe cele care sunt distribuite de și către minori;</w:t>
      </w:r>
    </w:p>
    <w:p w:rsidR="00C4667C" w:rsidRPr="00C10F79" w:rsidRDefault="7E0CCC02" w:rsidP="48E3DF74">
      <w:pPr>
        <w:pStyle w:val="ListParagraph"/>
        <w:numPr>
          <w:ilvl w:val="0"/>
          <w:numId w:val="13"/>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dezvoltarea capacității de </w:t>
      </w:r>
      <w:r w:rsidR="00FB3873" w:rsidRPr="00C10F79">
        <w:rPr>
          <w:rFonts w:ascii="Trebuchet MS" w:hAnsi="Trebuchet MS"/>
          <w:sz w:val="22"/>
          <w:szCs w:val="22"/>
          <w:lang w:eastAsia="ro-RO"/>
        </w:rPr>
        <w:t xml:space="preserve">prevenire și </w:t>
      </w:r>
      <w:r w:rsidRPr="00C10F79">
        <w:rPr>
          <w:rFonts w:ascii="Trebuchet MS" w:hAnsi="Trebuchet MS"/>
          <w:sz w:val="22"/>
          <w:szCs w:val="22"/>
          <w:lang w:eastAsia="ro-RO"/>
        </w:rPr>
        <w:t>combatere a</w:t>
      </w:r>
      <w:r w:rsidR="00677E19" w:rsidRPr="00C10F79">
        <w:rPr>
          <w:rFonts w:ascii="Trebuchet MS" w:hAnsi="Trebuchet MS"/>
          <w:sz w:val="22"/>
          <w:szCs w:val="22"/>
          <w:lang w:eastAsia="ro-RO"/>
        </w:rPr>
        <w:t xml:space="preserve"> manifestărilor în spațiul public</w:t>
      </w:r>
      <w:r w:rsidR="00ED5D4A" w:rsidRPr="00C10F79">
        <w:rPr>
          <w:rFonts w:ascii="Trebuchet MS" w:hAnsi="Trebuchet MS"/>
          <w:sz w:val="22"/>
          <w:szCs w:val="22"/>
          <w:lang w:eastAsia="ro-RO"/>
        </w:rPr>
        <w:t>, fizic sau virtual,</w:t>
      </w:r>
      <w:r w:rsidR="00677E19" w:rsidRPr="00C10F79">
        <w:rPr>
          <w:rFonts w:ascii="Trebuchet MS" w:hAnsi="Trebuchet MS"/>
          <w:sz w:val="22"/>
          <w:szCs w:val="22"/>
          <w:lang w:eastAsia="ro-RO"/>
        </w:rPr>
        <w:t xml:space="preserve"> a grupurilor de crimă organizată</w:t>
      </w:r>
      <w:r w:rsidRPr="00C10F79">
        <w:rPr>
          <w:rFonts w:ascii="Trebuchet MS" w:hAnsi="Trebuchet MS"/>
          <w:sz w:val="22"/>
          <w:szCs w:val="22"/>
          <w:lang w:eastAsia="ro-RO"/>
        </w:rPr>
        <w:t>, cu accent pe faptele săvârșite de persoane înarmate sau prin folosirea unei arme ori substanțe explozive, narcotice sau paralizante</w:t>
      </w:r>
      <w:r w:rsidR="00677E19" w:rsidRPr="00C10F79">
        <w:rPr>
          <w:rFonts w:ascii="Trebuchet MS" w:hAnsi="Trebuchet MS"/>
          <w:sz w:val="22"/>
          <w:szCs w:val="22"/>
          <w:lang w:eastAsia="ro-RO"/>
        </w:rPr>
        <w:t>.</w:t>
      </w:r>
    </w:p>
    <w:p w:rsidR="001471A3" w:rsidRPr="00512DA7" w:rsidRDefault="001471A3" w:rsidP="7E0CCC02">
      <w:pPr>
        <w:spacing w:after="120" w:line="276" w:lineRule="auto"/>
        <w:ind w:left="1080"/>
        <w:rPr>
          <w:rFonts w:ascii="Trebuchet MS" w:hAnsi="Trebuchet MS"/>
          <w:color w:val="FF0000"/>
          <w:sz w:val="22"/>
          <w:szCs w:val="22"/>
          <w:lang w:eastAsia="ro-RO"/>
        </w:rPr>
      </w:pPr>
    </w:p>
    <w:p w:rsidR="004F4D64" w:rsidRDefault="00885511" w:rsidP="004F4D64">
      <w:pPr>
        <w:spacing w:after="120" w:line="276" w:lineRule="auto"/>
        <w:ind w:left="851"/>
        <w:rPr>
          <w:rFonts w:ascii="Trebuchet MS" w:hAnsi="Trebuchet MS"/>
          <w:b/>
          <w:sz w:val="22"/>
          <w:szCs w:val="22"/>
          <w:lang w:eastAsia="ro-RO"/>
        </w:rPr>
      </w:pPr>
      <w:r w:rsidRPr="00314E0B">
        <w:rPr>
          <w:rFonts w:ascii="Trebuchet MS" w:hAnsi="Trebuchet MS"/>
          <w:b/>
          <w:color w:val="4472C4" w:themeColor="accent1"/>
          <w:sz w:val="22"/>
          <w:szCs w:val="22"/>
          <w:lang w:eastAsia="ro-RO"/>
        </w:rPr>
        <w:t xml:space="preserve">F.4. OBIECTIV STRATEGIC nr. 4 </w:t>
      </w:r>
      <w:r w:rsidRPr="00512DA7">
        <w:rPr>
          <w:rFonts w:ascii="Trebuchet MS" w:hAnsi="Trebuchet MS"/>
          <w:b/>
          <w:sz w:val="22"/>
          <w:szCs w:val="22"/>
          <w:lang w:eastAsia="ro-RO"/>
        </w:rPr>
        <w:t>–</w:t>
      </w:r>
      <w:r w:rsidR="004D7ABD" w:rsidRPr="00512DA7">
        <w:rPr>
          <w:rFonts w:ascii="Trebuchet MS" w:hAnsi="Trebuchet MS"/>
          <w:b/>
          <w:sz w:val="22"/>
          <w:szCs w:val="22"/>
          <w:lang w:eastAsia="ro-RO"/>
        </w:rPr>
        <w:t xml:space="preserve"> </w:t>
      </w:r>
      <w:r w:rsidR="004F4D64" w:rsidRPr="00512DA7">
        <w:rPr>
          <w:rFonts w:ascii="Trebuchet MS" w:hAnsi="Trebuchet MS"/>
          <w:b/>
          <w:sz w:val="22"/>
          <w:szCs w:val="22"/>
          <w:lang w:eastAsia="ro-RO"/>
        </w:rPr>
        <w:t xml:space="preserve">Limitarea accesului grupurilor de crimă organizată la resurse financiare </w:t>
      </w:r>
    </w:p>
    <w:p w:rsidR="00807B4C" w:rsidRPr="00C631E4" w:rsidRDefault="48E3DF74" w:rsidP="00807B4C">
      <w:pPr>
        <w:spacing w:after="120" w:line="276" w:lineRule="auto"/>
        <w:ind w:left="709"/>
        <w:rPr>
          <w:rFonts w:ascii="Trebuchet MS" w:hAnsi="Trebuchet MS"/>
          <w:sz w:val="22"/>
          <w:szCs w:val="22"/>
          <w:lang w:eastAsia="ro-RO"/>
        </w:rPr>
      </w:pPr>
      <w:r w:rsidRPr="48E3DF74">
        <w:rPr>
          <w:rFonts w:ascii="Trebuchet MS" w:hAnsi="Trebuchet MS"/>
          <w:b/>
          <w:bCs/>
          <w:i/>
          <w:iCs/>
          <w:sz w:val="22"/>
          <w:szCs w:val="22"/>
          <w:lang w:eastAsia="ro-RO"/>
        </w:rPr>
        <w:t xml:space="preserve">Direcții de acțiune: Cunoașterea și monitorizarea fluxurilor de bunuri </w:t>
      </w:r>
      <w:proofErr w:type="spellStart"/>
      <w:r w:rsidRPr="48E3DF74">
        <w:rPr>
          <w:rFonts w:ascii="Trebuchet MS" w:hAnsi="Trebuchet MS"/>
          <w:b/>
          <w:bCs/>
          <w:i/>
          <w:iCs/>
          <w:sz w:val="22"/>
          <w:szCs w:val="22"/>
          <w:lang w:eastAsia="ro-RO"/>
        </w:rPr>
        <w:t>şi</w:t>
      </w:r>
      <w:proofErr w:type="spellEnd"/>
      <w:r w:rsidRPr="48E3DF74">
        <w:rPr>
          <w:rFonts w:ascii="Trebuchet MS" w:hAnsi="Trebuchet MS"/>
          <w:b/>
          <w:bCs/>
          <w:i/>
          <w:iCs/>
          <w:sz w:val="22"/>
          <w:szCs w:val="22"/>
          <w:lang w:eastAsia="ro-RO"/>
        </w:rPr>
        <w:t xml:space="preserve"> valori</w:t>
      </w:r>
    </w:p>
    <w:p w:rsidR="00807B4C" w:rsidRDefault="7E0CCC02" w:rsidP="00B843C9">
      <w:pPr>
        <w:pStyle w:val="ListParagraph"/>
        <w:numPr>
          <w:ilvl w:val="0"/>
          <w:numId w:val="22"/>
        </w:numPr>
        <w:spacing w:after="120" w:line="276" w:lineRule="auto"/>
        <w:contextualSpacing w:val="0"/>
        <w:rPr>
          <w:rFonts w:ascii="Trebuchet MS" w:hAnsi="Trebuchet MS"/>
          <w:sz w:val="22"/>
          <w:szCs w:val="22"/>
          <w:lang w:eastAsia="ro-RO"/>
        </w:rPr>
      </w:pPr>
      <w:r w:rsidRPr="7E0CCC02">
        <w:rPr>
          <w:rFonts w:ascii="Trebuchet MS" w:hAnsi="Trebuchet MS"/>
          <w:sz w:val="22"/>
          <w:szCs w:val="22"/>
          <w:lang w:eastAsia="ro-RO"/>
        </w:rPr>
        <w:t>dezvoltarea capacității de identificare și monitorizare a circulației de bunuri și valori suspectate a proveni din activități ilicite;</w:t>
      </w:r>
    </w:p>
    <w:p w:rsidR="7E0CCC02" w:rsidRPr="00677E19" w:rsidRDefault="7E0CCC02" w:rsidP="7E0CCC02">
      <w:pPr>
        <w:pStyle w:val="ListParagraph"/>
        <w:numPr>
          <w:ilvl w:val="0"/>
          <w:numId w:val="22"/>
        </w:numPr>
        <w:spacing w:after="120" w:line="276" w:lineRule="auto"/>
        <w:rPr>
          <w:sz w:val="22"/>
          <w:szCs w:val="22"/>
          <w:lang w:eastAsia="ro-RO"/>
        </w:rPr>
      </w:pPr>
      <w:r w:rsidRPr="00677E19">
        <w:rPr>
          <w:rFonts w:ascii="Trebuchet MS" w:hAnsi="Trebuchet MS"/>
          <w:sz w:val="22"/>
          <w:szCs w:val="22"/>
          <w:lang w:eastAsia="ro-RO"/>
        </w:rPr>
        <w:t xml:space="preserve">creșterea disciplinei și responsabilității financiar-contabile, a transparenței fiscale și a măsurilor de control a evidențelor contabile. </w:t>
      </w:r>
    </w:p>
    <w:p w:rsidR="00885511" w:rsidRPr="00C631E4" w:rsidRDefault="00885511" w:rsidP="00C10F79">
      <w:pPr>
        <w:spacing w:after="120" w:line="276" w:lineRule="auto"/>
        <w:ind w:firstLine="720"/>
        <w:rPr>
          <w:rFonts w:ascii="Trebuchet MS" w:hAnsi="Trebuchet MS"/>
          <w:sz w:val="22"/>
          <w:szCs w:val="22"/>
          <w:lang w:eastAsia="ro-RO"/>
        </w:rPr>
      </w:pPr>
      <w:bookmarkStart w:id="4" w:name="_Hlk52354440"/>
      <w:r w:rsidRPr="00C631E4">
        <w:rPr>
          <w:rFonts w:ascii="Trebuchet MS" w:hAnsi="Trebuchet MS"/>
          <w:b/>
          <w:i/>
          <w:sz w:val="22"/>
          <w:szCs w:val="22"/>
          <w:lang w:eastAsia="ro-RO"/>
        </w:rPr>
        <w:t>Direcții de acțiune: Investigații financiare</w:t>
      </w:r>
    </w:p>
    <w:bookmarkEnd w:id="4"/>
    <w:p w:rsidR="00067721" w:rsidRPr="00C631E4" w:rsidRDefault="0089188E" w:rsidP="00C10F79">
      <w:pPr>
        <w:pStyle w:val="ListParagraph"/>
        <w:numPr>
          <w:ilvl w:val="0"/>
          <w:numId w:val="11"/>
        </w:numPr>
        <w:spacing w:after="120" w:line="276" w:lineRule="auto"/>
        <w:ind w:left="1843" w:hanging="425"/>
        <w:contextualSpacing w:val="0"/>
        <w:rPr>
          <w:rFonts w:ascii="Trebuchet MS" w:hAnsi="Trebuchet MS"/>
          <w:sz w:val="22"/>
          <w:szCs w:val="22"/>
          <w:lang w:eastAsia="ro-RO"/>
        </w:rPr>
      </w:pPr>
      <w:r w:rsidRPr="00C631E4">
        <w:rPr>
          <w:rFonts w:ascii="Trebuchet MS" w:hAnsi="Trebuchet MS"/>
          <w:sz w:val="22"/>
          <w:szCs w:val="22"/>
          <w:lang w:eastAsia="ro-RO"/>
        </w:rPr>
        <w:t>creșterea capacității de cunoaștere</w:t>
      </w:r>
      <w:r w:rsidR="00067721" w:rsidRPr="00C631E4">
        <w:rPr>
          <w:rFonts w:ascii="Trebuchet MS" w:hAnsi="Trebuchet MS"/>
          <w:sz w:val="22"/>
          <w:szCs w:val="22"/>
          <w:lang w:eastAsia="ro-RO"/>
        </w:rPr>
        <w:t xml:space="preserve"> a fluxurilor ilicite de bunuri </w:t>
      </w:r>
      <w:r w:rsidR="00807B4C" w:rsidRPr="00C631E4">
        <w:rPr>
          <w:rFonts w:ascii="Trebuchet MS" w:hAnsi="Trebuchet MS"/>
          <w:sz w:val="22"/>
          <w:szCs w:val="22"/>
          <w:lang w:eastAsia="ro-RO"/>
        </w:rPr>
        <w:t>și</w:t>
      </w:r>
      <w:r w:rsidR="00067721" w:rsidRPr="00C631E4">
        <w:rPr>
          <w:rFonts w:ascii="Trebuchet MS" w:hAnsi="Trebuchet MS"/>
          <w:sz w:val="22"/>
          <w:szCs w:val="22"/>
          <w:lang w:eastAsia="ro-RO"/>
        </w:rPr>
        <w:t xml:space="preserve"> valori</w:t>
      </w:r>
      <w:r w:rsidR="00807B4C" w:rsidRPr="00C631E4">
        <w:rPr>
          <w:rFonts w:ascii="Trebuchet MS" w:hAnsi="Trebuchet MS"/>
          <w:sz w:val="22"/>
          <w:szCs w:val="22"/>
          <w:lang w:eastAsia="ro-RO"/>
        </w:rPr>
        <w:t xml:space="preserve"> obținute/generate de membri</w:t>
      </w:r>
      <w:r w:rsidRPr="00C631E4">
        <w:rPr>
          <w:rFonts w:ascii="Trebuchet MS" w:hAnsi="Trebuchet MS"/>
          <w:sz w:val="22"/>
          <w:szCs w:val="22"/>
          <w:lang w:eastAsia="ro-RO"/>
        </w:rPr>
        <w:t>i</w:t>
      </w:r>
      <w:r w:rsidR="00807B4C" w:rsidRPr="00C631E4">
        <w:rPr>
          <w:rFonts w:ascii="Trebuchet MS" w:hAnsi="Trebuchet MS"/>
          <w:sz w:val="22"/>
          <w:szCs w:val="22"/>
          <w:lang w:eastAsia="ro-RO"/>
        </w:rPr>
        <w:t xml:space="preserve"> grupurilor de criminalitate organizată;</w:t>
      </w:r>
    </w:p>
    <w:p w:rsidR="00885511" w:rsidRPr="00C631E4" w:rsidRDefault="00885511" w:rsidP="00C10F79">
      <w:pPr>
        <w:pStyle w:val="ListParagraph"/>
        <w:numPr>
          <w:ilvl w:val="0"/>
          <w:numId w:val="11"/>
        </w:numPr>
        <w:spacing w:after="120" w:line="276" w:lineRule="auto"/>
        <w:ind w:left="1843" w:hanging="425"/>
        <w:contextualSpacing w:val="0"/>
        <w:rPr>
          <w:rFonts w:ascii="Trebuchet MS" w:hAnsi="Trebuchet MS"/>
          <w:sz w:val="22"/>
          <w:szCs w:val="22"/>
          <w:lang w:eastAsia="ro-RO"/>
        </w:rPr>
      </w:pPr>
      <w:r w:rsidRPr="00C631E4">
        <w:rPr>
          <w:rFonts w:ascii="Trebuchet MS" w:hAnsi="Trebuchet MS"/>
          <w:sz w:val="22"/>
          <w:szCs w:val="22"/>
          <w:lang w:eastAsia="ro-RO"/>
        </w:rPr>
        <w:t>dezvoltarea capacității de investigare financiară a</w:t>
      </w:r>
      <w:r w:rsidR="00410033" w:rsidRPr="00C631E4">
        <w:rPr>
          <w:rFonts w:ascii="Trebuchet MS" w:hAnsi="Trebuchet MS"/>
          <w:sz w:val="22"/>
          <w:szCs w:val="22"/>
          <w:lang w:eastAsia="ro-RO"/>
        </w:rPr>
        <w:t xml:space="preserve"> activității</w:t>
      </w:r>
      <w:r w:rsidRPr="00C631E4">
        <w:rPr>
          <w:rFonts w:ascii="Trebuchet MS" w:hAnsi="Trebuchet MS"/>
          <w:sz w:val="22"/>
          <w:szCs w:val="22"/>
          <w:lang w:eastAsia="ro-RO"/>
        </w:rPr>
        <w:t xml:space="preserve"> grupurilor de criminalitate organizată</w:t>
      </w:r>
      <w:r w:rsidR="002B3B30">
        <w:rPr>
          <w:rFonts w:ascii="Trebuchet MS" w:hAnsi="Trebuchet MS"/>
          <w:sz w:val="22"/>
          <w:szCs w:val="22"/>
          <w:lang w:eastAsia="ro-RO"/>
        </w:rPr>
        <w:t xml:space="preserve">, </w:t>
      </w:r>
      <w:r w:rsidR="002B3B30" w:rsidRPr="002B3B30">
        <w:rPr>
          <w:rFonts w:ascii="Trebuchet MS" w:hAnsi="Trebuchet MS"/>
          <w:sz w:val="22"/>
          <w:szCs w:val="22"/>
          <w:lang w:eastAsia="ro-RO"/>
        </w:rPr>
        <w:t>inclusiv prin cooperarea cu instituțiile competente din sistemul bancar</w:t>
      </w:r>
      <w:r w:rsidRPr="00C631E4">
        <w:rPr>
          <w:rFonts w:ascii="Trebuchet MS" w:hAnsi="Trebuchet MS"/>
          <w:sz w:val="22"/>
          <w:szCs w:val="22"/>
          <w:lang w:eastAsia="ro-RO"/>
        </w:rPr>
        <w:t>;</w:t>
      </w:r>
    </w:p>
    <w:p w:rsidR="00AD25B7" w:rsidRPr="00C631E4" w:rsidRDefault="00885511" w:rsidP="00C10F79">
      <w:pPr>
        <w:pStyle w:val="ListParagraph"/>
        <w:numPr>
          <w:ilvl w:val="0"/>
          <w:numId w:val="11"/>
        </w:numPr>
        <w:spacing w:after="120" w:line="276" w:lineRule="auto"/>
        <w:ind w:left="1843" w:hanging="425"/>
        <w:contextualSpacing w:val="0"/>
        <w:rPr>
          <w:rFonts w:ascii="Trebuchet MS" w:hAnsi="Trebuchet MS"/>
          <w:sz w:val="22"/>
          <w:szCs w:val="22"/>
          <w:lang w:eastAsia="ro-RO"/>
        </w:rPr>
      </w:pPr>
      <w:r w:rsidRPr="00C631E4">
        <w:rPr>
          <w:rFonts w:ascii="Trebuchet MS" w:hAnsi="Trebuchet MS"/>
          <w:sz w:val="22"/>
          <w:szCs w:val="22"/>
          <w:lang w:eastAsia="ro-RO"/>
        </w:rPr>
        <w:t>uniformizarea tehnicilor de investigații financiare specifice documentării activităților de criminalitate organizată</w:t>
      </w:r>
      <w:r w:rsidR="00AD25B7" w:rsidRPr="00C631E4">
        <w:rPr>
          <w:rFonts w:ascii="Trebuchet MS" w:hAnsi="Trebuchet MS"/>
          <w:sz w:val="22"/>
          <w:szCs w:val="22"/>
          <w:lang w:eastAsia="ro-RO"/>
        </w:rPr>
        <w:t>;</w:t>
      </w:r>
    </w:p>
    <w:p w:rsidR="00AD25B7" w:rsidRPr="00C631E4" w:rsidRDefault="7E0CCC02" w:rsidP="00C10F79">
      <w:pPr>
        <w:pStyle w:val="ListParagraph"/>
        <w:numPr>
          <w:ilvl w:val="0"/>
          <w:numId w:val="11"/>
        </w:numPr>
        <w:spacing w:after="120" w:line="276" w:lineRule="auto"/>
        <w:ind w:left="1843" w:hanging="425"/>
        <w:contextualSpacing w:val="0"/>
        <w:rPr>
          <w:rFonts w:ascii="Trebuchet MS" w:hAnsi="Trebuchet MS"/>
          <w:sz w:val="22"/>
          <w:szCs w:val="22"/>
          <w:lang w:eastAsia="ro-RO"/>
        </w:rPr>
      </w:pPr>
      <w:r w:rsidRPr="7E0CCC02">
        <w:rPr>
          <w:rFonts w:ascii="Trebuchet MS" w:hAnsi="Trebuchet MS"/>
          <w:sz w:val="22"/>
          <w:szCs w:val="22"/>
          <w:lang w:eastAsia="ro-RO"/>
        </w:rPr>
        <w:t xml:space="preserve">facilitarea accesului autorităților competente la informațiile financiare și la informațiile privind conturile bancare, cuprinse în registrul național centralizat de conturi bancare. </w:t>
      </w:r>
    </w:p>
    <w:p w:rsidR="00E025DD" w:rsidRPr="00E025DD" w:rsidRDefault="004D0146" w:rsidP="00C10F79">
      <w:pPr>
        <w:pStyle w:val="ListParagraph"/>
        <w:numPr>
          <w:ilvl w:val="0"/>
          <w:numId w:val="11"/>
        </w:numPr>
        <w:spacing w:after="120" w:line="276" w:lineRule="auto"/>
        <w:ind w:left="1843" w:hanging="425"/>
        <w:contextualSpacing w:val="0"/>
        <w:rPr>
          <w:sz w:val="22"/>
          <w:szCs w:val="22"/>
          <w:lang w:eastAsia="ro-RO"/>
        </w:rPr>
      </w:pPr>
      <w:r w:rsidRPr="00314E0B">
        <w:rPr>
          <w:rFonts w:ascii="Trebuchet MS" w:hAnsi="Trebuchet MS"/>
          <w:sz w:val="22"/>
          <w:szCs w:val="22"/>
          <w:lang w:eastAsia="ro-RO"/>
        </w:rPr>
        <w:lastRenderedPageBreak/>
        <w:t>eficientizarea</w:t>
      </w:r>
      <w:r w:rsidR="7E0CCC02" w:rsidRPr="00314E0B">
        <w:rPr>
          <w:rFonts w:ascii="Trebuchet MS" w:hAnsi="Trebuchet MS"/>
          <w:sz w:val="22"/>
          <w:szCs w:val="22"/>
          <w:lang w:eastAsia="ro-RO"/>
        </w:rPr>
        <w:t xml:space="preserve"> modu</w:t>
      </w:r>
      <w:r w:rsidRPr="00314E0B">
        <w:rPr>
          <w:rFonts w:ascii="Trebuchet MS" w:hAnsi="Trebuchet MS"/>
          <w:sz w:val="22"/>
          <w:szCs w:val="22"/>
          <w:lang w:eastAsia="ro-RO"/>
        </w:rPr>
        <w:t>lui</w:t>
      </w:r>
      <w:r w:rsidR="7E0CCC02" w:rsidRPr="00314E0B">
        <w:rPr>
          <w:rFonts w:ascii="Trebuchet MS" w:hAnsi="Trebuchet MS"/>
          <w:sz w:val="22"/>
          <w:szCs w:val="22"/>
          <w:lang w:eastAsia="ro-RO"/>
        </w:rPr>
        <w:t xml:space="preserve"> de </w:t>
      </w:r>
      <w:r w:rsidR="00715414" w:rsidRPr="00314E0B">
        <w:rPr>
          <w:rFonts w:ascii="Trebuchet MS" w:hAnsi="Trebuchet MS"/>
          <w:sz w:val="22"/>
          <w:szCs w:val="22"/>
          <w:lang w:eastAsia="ro-RO"/>
        </w:rPr>
        <w:t xml:space="preserve">informare a autorităților cu privire la </w:t>
      </w:r>
      <w:r w:rsidR="00715414" w:rsidRPr="00C10F79">
        <w:rPr>
          <w:rFonts w:ascii="Trebuchet MS" w:hAnsi="Trebuchet MS"/>
          <w:sz w:val="22"/>
          <w:szCs w:val="22"/>
          <w:lang w:eastAsia="ro-RO"/>
        </w:rPr>
        <w:t xml:space="preserve">rezultatul </w:t>
      </w:r>
      <w:r w:rsidR="00677E19" w:rsidRPr="00C10F79">
        <w:rPr>
          <w:rFonts w:ascii="Trebuchet MS" w:hAnsi="Trebuchet MS"/>
          <w:sz w:val="22"/>
          <w:szCs w:val="22"/>
          <w:lang w:eastAsia="ro-RO"/>
        </w:rPr>
        <w:t xml:space="preserve">analizării </w:t>
      </w:r>
      <w:r w:rsidR="7E0CCC02" w:rsidRPr="00314E0B">
        <w:rPr>
          <w:rFonts w:ascii="Trebuchet MS" w:hAnsi="Trebuchet MS"/>
          <w:sz w:val="22"/>
          <w:szCs w:val="22"/>
          <w:lang w:eastAsia="ro-RO"/>
        </w:rPr>
        <w:t>tranzacțiilor suspecte de către entitățile raportoare.</w:t>
      </w:r>
    </w:p>
    <w:p w:rsidR="7E0CCC02" w:rsidRPr="00C10F79" w:rsidRDefault="00E025DD" w:rsidP="00C10F79">
      <w:pPr>
        <w:pStyle w:val="ListParagraph"/>
        <w:numPr>
          <w:ilvl w:val="0"/>
          <w:numId w:val="11"/>
        </w:numPr>
        <w:spacing w:after="120" w:line="276" w:lineRule="auto"/>
        <w:ind w:left="1843" w:hanging="425"/>
        <w:contextualSpacing w:val="0"/>
        <w:rPr>
          <w:sz w:val="22"/>
          <w:szCs w:val="22"/>
          <w:lang w:eastAsia="ro-RO"/>
        </w:rPr>
      </w:pPr>
      <w:bookmarkStart w:id="5" w:name="_Hlk55895547"/>
      <w:r w:rsidRPr="00C10F79">
        <w:rPr>
          <w:rFonts w:ascii="Trebuchet MS" w:hAnsi="Trebuchet MS"/>
          <w:sz w:val="22"/>
          <w:szCs w:val="22"/>
          <w:lang w:eastAsia="ro-RO"/>
        </w:rPr>
        <w:t>cooptarea ANABI în acțiunile concrete de combatere a GCO pe direcția competențelor legale ale acestei instituții, în scopul descoperirii și anihilării resurselor f</w:t>
      </w:r>
      <w:r w:rsidR="00AE6078" w:rsidRPr="00C10F79">
        <w:rPr>
          <w:rFonts w:ascii="Trebuchet MS" w:hAnsi="Trebuchet MS"/>
          <w:sz w:val="22"/>
          <w:szCs w:val="22"/>
          <w:lang w:eastAsia="ro-RO"/>
        </w:rPr>
        <w:t>inanciare și materiale dobândite</w:t>
      </w:r>
      <w:r w:rsidRPr="00C10F79">
        <w:rPr>
          <w:rFonts w:ascii="Trebuchet MS" w:hAnsi="Trebuchet MS"/>
          <w:sz w:val="22"/>
          <w:szCs w:val="22"/>
          <w:lang w:eastAsia="ro-RO"/>
        </w:rPr>
        <w:t xml:space="preserve"> ilegal și de care dispun sau ar putea dispune GCO.</w:t>
      </w:r>
      <w:r w:rsidR="7E0CCC02" w:rsidRPr="00C10F79">
        <w:rPr>
          <w:rFonts w:ascii="Trebuchet MS" w:hAnsi="Trebuchet MS"/>
          <w:sz w:val="22"/>
          <w:szCs w:val="22"/>
          <w:lang w:eastAsia="ro-RO"/>
        </w:rPr>
        <w:t xml:space="preserve"> </w:t>
      </w:r>
    </w:p>
    <w:bookmarkEnd w:id="5"/>
    <w:p w:rsidR="004F4D64" w:rsidRPr="00C631E4" w:rsidRDefault="004F4D64" w:rsidP="00727A16">
      <w:pPr>
        <w:spacing w:after="120" w:line="276" w:lineRule="auto"/>
        <w:ind w:left="709"/>
        <w:rPr>
          <w:rFonts w:ascii="Trebuchet MS" w:hAnsi="Trebuchet MS"/>
          <w:sz w:val="22"/>
          <w:szCs w:val="22"/>
          <w:lang w:eastAsia="ro-RO"/>
        </w:rPr>
      </w:pPr>
      <w:r w:rsidRPr="00C631E4">
        <w:rPr>
          <w:rFonts w:ascii="Trebuchet MS" w:hAnsi="Trebuchet MS"/>
          <w:b/>
          <w:i/>
          <w:sz w:val="22"/>
          <w:szCs w:val="22"/>
          <w:lang w:eastAsia="ro-RO"/>
        </w:rPr>
        <w:t xml:space="preserve">Direcții de acțiune: </w:t>
      </w:r>
      <w:r w:rsidR="00C74F31" w:rsidRPr="00C631E4">
        <w:rPr>
          <w:rFonts w:ascii="Trebuchet MS" w:hAnsi="Trebuchet MS"/>
          <w:b/>
          <w:i/>
          <w:sz w:val="22"/>
          <w:szCs w:val="22"/>
          <w:lang w:eastAsia="ro-RO"/>
        </w:rPr>
        <w:t>Punerea în executare a hotărârilor judecătorești definitive</w:t>
      </w:r>
    </w:p>
    <w:p w:rsidR="00C74F31" w:rsidRPr="00C631E4" w:rsidRDefault="00F660F3" w:rsidP="00B843C9">
      <w:pPr>
        <w:pStyle w:val="ListParagraph"/>
        <w:numPr>
          <w:ilvl w:val="0"/>
          <w:numId w:val="18"/>
        </w:numPr>
        <w:spacing w:after="120" w:line="276" w:lineRule="auto"/>
        <w:contextualSpacing w:val="0"/>
        <w:rPr>
          <w:rFonts w:ascii="Trebuchet MS" w:hAnsi="Trebuchet MS"/>
          <w:sz w:val="22"/>
          <w:szCs w:val="22"/>
          <w:lang w:eastAsia="ro-RO"/>
        </w:rPr>
      </w:pPr>
      <w:r w:rsidRPr="00C631E4">
        <w:rPr>
          <w:rFonts w:ascii="Trebuchet MS" w:hAnsi="Trebuchet MS"/>
          <w:sz w:val="22"/>
          <w:szCs w:val="22"/>
          <w:lang w:eastAsia="ro-RO"/>
        </w:rPr>
        <w:t>e</w:t>
      </w:r>
      <w:r w:rsidR="00C74F31" w:rsidRPr="00C631E4">
        <w:rPr>
          <w:rFonts w:ascii="Trebuchet MS" w:hAnsi="Trebuchet MS"/>
          <w:sz w:val="22"/>
          <w:szCs w:val="22"/>
          <w:lang w:eastAsia="ro-RO"/>
        </w:rPr>
        <w:t>ficientizarea comunicării hotărârilor judecătorești definitive către instituțiile abilitate de lege să le pună în aplicare;</w:t>
      </w:r>
    </w:p>
    <w:p w:rsidR="00C10F79" w:rsidRPr="002B3B30" w:rsidRDefault="00F660F3" w:rsidP="00885511">
      <w:pPr>
        <w:pStyle w:val="ListParagraph"/>
        <w:numPr>
          <w:ilvl w:val="0"/>
          <w:numId w:val="18"/>
        </w:numPr>
        <w:spacing w:after="120" w:line="276" w:lineRule="auto"/>
        <w:contextualSpacing w:val="0"/>
        <w:rPr>
          <w:rFonts w:ascii="Trebuchet MS" w:hAnsi="Trebuchet MS"/>
          <w:sz w:val="22"/>
          <w:szCs w:val="22"/>
          <w:lang w:eastAsia="ro-RO"/>
        </w:rPr>
      </w:pPr>
      <w:r w:rsidRPr="00C631E4">
        <w:rPr>
          <w:rFonts w:ascii="Trebuchet MS" w:hAnsi="Trebuchet MS"/>
          <w:sz w:val="22"/>
          <w:szCs w:val="22"/>
          <w:lang w:eastAsia="ro-RO"/>
        </w:rPr>
        <w:t>c</w:t>
      </w:r>
      <w:r w:rsidR="00C74F31" w:rsidRPr="00C631E4">
        <w:rPr>
          <w:rFonts w:ascii="Trebuchet MS" w:hAnsi="Trebuchet MS"/>
          <w:sz w:val="22"/>
          <w:szCs w:val="22"/>
          <w:lang w:eastAsia="ro-RO"/>
        </w:rPr>
        <w:t xml:space="preserve">reșterea gradului de recuperare a </w:t>
      </w:r>
      <w:r w:rsidR="00F96496" w:rsidRPr="00C631E4">
        <w:rPr>
          <w:rFonts w:ascii="Trebuchet MS" w:hAnsi="Trebuchet MS"/>
          <w:sz w:val="22"/>
          <w:szCs w:val="22"/>
          <w:lang w:eastAsia="ro-RO"/>
        </w:rPr>
        <w:t>creanțelor statului</w:t>
      </w:r>
      <w:r w:rsidR="00C74F31" w:rsidRPr="00C631E4">
        <w:rPr>
          <w:rFonts w:ascii="Trebuchet MS" w:hAnsi="Trebuchet MS"/>
          <w:sz w:val="22"/>
          <w:szCs w:val="22"/>
          <w:lang w:eastAsia="ro-RO"/>
        </w:rPr>
        <w:t xml:space="preserve"> constatate prin hotărâri </w:t>
      </w:r>
      <w:r w:rsidR="00AD6B53" w:rsidRPr="00C631E4">
        <w:rPr>
          <w:rFonts w:ascii="Trebuchet MS" w:hAnsi="Trebuchet MS"/>
          <w:sz w:val="22"/>
          <w:szCs w:val="22"/>
          <w:lang w:eastAsia="ro-RO"/>
        </w:rPr>
        <w:t>judecătorești</w:t>
      </w:r>
      <w:r w:rsidR="00C74F31" w:rsidRPr="00C631E4">
        <w:rPr>
          <w:rFonts w:ascii="Trebuchet MS" w:hAnsi="Trebuchet MS"/>
          <w:sz w:val="22"/>
          <w:szCs w:val="22"/>
          <w:lang w:eastAsia="ro-RO"/>
        </w:rPr>
        <w:t xml:space="preserve"> definitive</w:t>
      </w:r>
      <w:r w:rsidR="00F96496" w:rsidRPr="00C631E4">
        <w:rPr>
          <w:rFonts w:ascii="Trebuchet MS" w:hAnsi="Trebuchet MS"/>
          <w:sz w:val="22"/>
          <w:szCs w:val="22"/>
          <w:lang w:eastAsia="ro-RO"/>
        </w:rPr>
        <w:t xml:space="preserve"> în materie penală în cazuri de </w:t>
      </w:r>
      <w:proofErr w:type="spellStart"/>
      <w:r w:rsidR="00F96496" w:rsidRPr="009E0DD4">
        <w:rPr>
          <w:rFonts w:ascii="Trebuchet MS" w:hAnsi="Trebuchet MS"/>
          <w:sz w:val="22"/>
          <w:szCs w:val="22"/>
          <w:lang w:eastAsia="ro-RO"/>
        </w:rPr>
        <w:t>c.o</w:t>
      </w:r>
      <w:proofErr w:type="spellEnd"/>
      <w:r w:rsidR="00C74F31" w:rsidRPr="009E0DD4">
        <w:rPr>
          <w:rFonts w:ascii="Trebuchet MS" w:hAnsi="Trebuchet MS"/>
          <w:sz w:val="22"/>
          <w:szCs w:val="22"/>
          <w:lang w:eastAsia="ro-RO"/>
        </w:rPr>
        <w:t>.</w:t>
      </w:r>
    </w:p>
    <w:p w:rsidR="00885511" w:rsidRPr="00C631E4" w:rsidRDefault="00885511" w:rsidP="00885511">
      <w:pPr>
        <w:spacing w:line="276" w:lineRule="auto"/>
        <w:ind w:left="709"/>
        <w:rPr>
          <w:rFonts w:ascii="Trebuchet MS" w:hAnsi="Trebuchet MS"/>
          <w:b/>
          <w:sz w:val="22"/>
          <w:szCs w:val="22"/>
          <w:lang w:eastAsia="ro-RO"/>
        </w:rPr>
      </w:pPr>
      <w:r w:rsidRPr="00314E0B">
        <w:rPr>
          <w:rFonts w:ascii="Trebuchet MS" w:hAnsi="Trebuchet MS"/>
          <w:b/>
          <w:color w:val="4472C4" w:themeColor="accent1"/>
          <w:sz w:val="22"/>
          <w:szCs w:val="22"/>
          <w:lang w:eastAsia="ro-RO"/>
        </w:rPr>
        <w:t xml:space="preserve">F.5. OBIECTIV STRATEGIC nr. 5 </w:t>
      </w:r>
      <w:r w:rsidRPr="00C631E4">
        <w:rPr>
          <w:rFonts w:ascii="Trebuchet MS" w:hAnsi="Trebuchet MS"/>
          <w:b/>
          <w:sz w:val="22"/>
          <w:szCs w:val="22"/>
          <w:lang w:eastAsia="ro-RO"/>
        </w:rPr>
        <w:t>- Consolidarea cooperării naționale și internaționale privind criminalitatea organizată</w:t>
      </w:r>
    </w:p>
    <w:p w:rsidR="00885511" w:rsidRPr="00C631E4" w:rsidRDefault="00885511" w:rsidP="00727A16">
      <w:pPr>
        <w:spacing w:after="120" w:line="276" w:lineRule="auto"/>
        <w:ind w:left="709"/>
        <w:rPr>
          <w:rFonts w:ascii="Trebuchet MS" w:hAnsi="Trebuchet MS"/>
          <w:b/>
          <w:i/>
          <w:sz w:val="22"/>
          <w:szCs w:val="22"/>
          <w:lang w:eastAsia="ro-RO"/>
        </w:rPr>
      </w:pPr>
      <w:r w:rsidRPr="00C631E4">
        <w:rPr>
          <w:rFonts w:ascii="Trebuchet MS" w:hAnsi="Trebuchet MS"/>
          <w:b/>
          <w:i/>
          <w:sz w:val="22"/>
          <w:szCs w:val="22"/>
          <w:lang w:eastAsia="ro-RO"/>
        </w:rPr>
        <w:t>Direcții de acțiune: Cooperare națională</w:t>
      </w:r>
    </w:p>
    <w:p w:rsidR="7E0CCC02" w:rsidRDefault="7E0CCC02" w:rsidP="7E0CCC02">
      <w:pPr>
        <w:numPr>
          <w:ilvl w:val="0"/>
          <w:numId w:val="4"/>
        </w:numPr>
        <w:spacing w:after="120" w:line="276" w:lineRule="auto"/>
        <w:rPr>
          <w:rFonts w:ascii="Trebuchet MS" w:hAnsi="Trebuchet MS"/>
          <w:sz w:val="22"/>
          <w:szCs w:val="22"/>
          <w:lang w:eastAsia="ro-RO"/>
        </w:rPr>
      </w:pPr>
      <w:r w:rsidRPr="7E0CCC02">
        <w:rPr>
          <w:rFonts w:ascii="Trebuchet MS" w:hAnsi="Trebuchet MS"/>
          <w:sz w:val="22"/>
          <w:szCs w:val="22"/>
          <w:lang w:eastAsia="ro-RO"/>
        </w:rPr>
        <w:t>dezvoltarea cooperării interinstituționale inclusiv la nivel strategic și asigurarea unui mediu eficient de schimb de informații;</w:t>
      </w:r>
    </w:p>
    <w:p w:rsidR="7E0CCC02" w:rsidRPr="00314E0B" w:rsidRDefault="004D0146" w:rsidP="7E0CCC02">
      <w:pPr>
        <w:numPr>
          <w:ilvl w:val="0"/>
          <w:numId w:val="4"/>
        </w:numPr>
        <w:spacing w:after="120" w:line="276" w:lineRule="auto"/>
        <w:rPr>
          <w:rFonts w:ascii="Trebuchet MS" w:eastAsia="Trebuchet MS" w:hAnsi="Trebuchet MS" w:cs="Trebuchet MS"/>
          <w:sz w:val="22"/>
          <w:szCs w:val="22"/>
          <w:lang w:eastAsia="ro-RO"/>
        </w:rPr>
      </w:pPr>
      <w:r w:rsidRPr="00314E0B">
        <w:rPr>
          <w:rFonts w:ascii="Trebuchet MS" w:eastAsia="Trebuchet MS" w:hAnsi="Trebuchet MS" w:cs="Trebuchet MS"/>
          <w:sz w:val="22"/>
          <w:szCs w:val="22"/>
        </w:rPr>
        <w:t>dezvoltarea și aplicarea coordonată a măsurilor de</w:t>
      </w:r>
      <w:r w:rsidR="7E0CCC02" w:rsidRPr="00314E0B">
        <w:rPr>
          <w:rFonts w:ascii="Trebuchet MS" w:eastAsia="Trebuchet MS" w:hAnsi="Trebuchet MS" w:cs="Trebuchet MS"/>
          <w:sz w:val="22"/>
          <w:szCs w:val="22"/>
        </w:rPr>
        <w:t xml:space="preserve"> prevenire, cercetare</w:t>
      </w:r>
      <w:r w:rsidRPr="00314E0B">
        <w:rPr>
          <w:rFonts w:ascii="Trebuchet MS" w:eastAsia="Trebuchet MS" w:hAnsi="Trebuchet MS" w:cs="Trebuchet MS"/>
          <w:sz w:val="22"/>
          <w:szCs w:val="22"/>
        </w:rPr>
        <w:t xml:space="preserve"> științifică</w:t>
      </w:r>
      <w:r w:rsidR="7E0CCC02" w:rsidRPr="00314E0B">
        <w:rPr>
          <w:rFonts w:ascii="Trebuchet MS" w:eastAsia="Trebuchet MS" w:hAnsi="Trebuchet MS" w:cs="Trebuchet MS"/>
          <w:sz w:val="22"/>
          <w:szCs w:val="22"/>
        </w:rPr>
        <w:t xml:space="preserve"> și combatere a formelor de manifestare a criminalității organizate;</w:t>
      </w:r>
    </w:p>
    <w:p w:rsidR="00AD25B7" w:rsidRPr="00C631E4" w:rsidRDefault="00F660F3" w:rsidP="00B843C9">
      <w:pPr>
        <w:numPr>
          <w:ilvl w:val="0"/>
          <w:numId w:val="4"/>
        </w:numPr>
        <w:spacing w:after="120" w:line="276" w:lineRule="auto"/>
        <w:rPr>
          <w:rFonts w:ascii="Trebuchet MS" w:hAnsi="Trebuchet MS"/>
          <w:sz w:val="22"/>
          <w:szCs w:val="22"/>
          <w:lang w:eastAsia="ro-RO"/>
        </w:rPr>
      </w:pPr>
      <w:r w:rsidRPr="00C631E4">
        <w:rPr>
          <w:rFonts w:ascii="Trebuchet MS" w:hAnsi="Trebuchet MS"/>
          <w:sz w:val="22"/>
          <w:szCs w:val="22"/>
          <w:lang w:eastAsia="ro-RO"/>
        </w:rPr>
        <w:t xml:space="preserve">interconectarea unor sisteme informatice sau accesul la unele baze de date, după caz, pentru asigurarea unui suport optim de corelare </w:t>
      </w:r>
      <w:proofErr w:type="spellStart"/>
      <w:r w:rsidRPr="00C631E4">
        <w:rPr>
          <w:rFonts w:ascii="Trebuchet MS" w:hAnsi="Trebuchet MS"/>
          <w:sz w:val="22"/>
          <w:szCs w:val="22"/>
          <w:lang w:eastAsia="ro-RO"/>
        </w:rPr>
        <w:t>şi</w:t>
      </w:r>
      <w:proofErr w:type="spellEnd"/>
      <w:r w:rsidRPr="00C631E4">
        <w:rPr>
          <w:rFonts w:ascii="Trebuchet MS" w:hAnsi="Trebuchet MS"/>
          <w:sz w:val="22"/>
          <w:szCs w:val="22"/>
          <w:lang w:eastAsia="ro-RO"/>
        </w:rPr>
        <w:t xml:space="preserve"> valorificarea informațiilor;</w:t>
      </w:r>
    </w:p>
    <w:p w:rsidR="007B3D81" w:rsidRPr="00C631E4" w:rsidRDefault="702B4B51" w:rsidP="00B843C9">
      <w:pPr>
        <w:numPr>
          <w:ilvl w:val="0"/>
          <w:numId w:val="4"/>
        </w:numPr>
        <w:spacing w:after="120" w:line="276" w:lineRule="auto"/>
        <w:rPr>
          <w:rFonts w:ascii="Trebuchet MS" w:hAnsi="Trebuchet MS"/>
          <w:sz w:val="22"/>
          <w:szCs w:val="22"/>
          <w:lang w:eastAsia="ro-RO"/>
        </w:rPr>
      </w:pPr>
      <w:r w:rsidRPr="702B4B51">
        <w:rPr>
          <w:rFonts w:ascii="Trebuchet MS" w:hAnsi="Trebuchet MS"/>
          <w:sz w:val="22"/>
          <w:szCs w:val="22"/>
          <w:lang w:eastAsia="ro-RO"/>
        </w:rPr>
        <w:t>îmbunătățirea procedurilor comune de lucru la nivel intra și interinstituțional;</w:t>
      </w:r>
    </w:p>
    <w:p w:rsidR="702B4B51" w:rsidRPr="003C7A78" w:rsidRDefault="003C7A78" w:rsidP="702B4B51">
      <w:pPr>
        <w:numPr>
          <w:ilvl w:val="0"/>
          <w:numId w:val="4"/>
        </w:numPr>
        <w:spacing w:after="120" w:line="276" w:lineRule="auto"/>
        <w:rPr>
          <w:rFonts w:ascii="Trebuchet MS" w:eastAsia="Trebuchet MS" w:hAnsi="Trebuchet MS" w:cs="Trebuchet MS"/>
          <w:color w:val="FF0000"/>
          <w:sz w:val="22"/>
          <w:szCs w:val="22"/>
          <w:lang w:eastAsia="ro-RO"/>
        </w:rPr>
      </w:pPr>
      <w:r w:rsidRPr="00314E0B">
        <w:rPr>
          <w:rFonts w:ascii="Trebuchet MS" w:hAnsi="Trebuchet MS"/>
          <w:sz w:val="22"/>
          <w:szCs w:val="22"/>
          <w:lang w:eastAsia="ro-RO"/>
        </w:rPr>
        <w:t xml:space="preserve">optimizarea cooperării </w:t>
      </w:r>
      <w:r w:rsidRPr="00533C10">
        <w:rPr>
          <w:rFonts w:ascii="Trebuchet MS" w:hAnsi="Trebuchet MS"/>
          <w:sz w:val="22"/>
          <w:szCs w:val="22"/>
          <w:lang w:eastAsia="ro-RO"/>
        </w:rPr>
        <w:t xml:space="preserve">cu </w:t>
      </w:r>
      <w:r w:rsidR="006C0D3E" w:rsidRPr="00533C10">
        <w:rPr>
          <w:rFonts w:ascii="Trebuchet MS" w:hAnsi="Trebuchet MS"/>
          <w:sz w:val="22"/>
          <w:szCs w:val="22"/>
          <w:lang w:eastAsia="ro-RO"/>
        </w:rPr>
        <w:t xml:space="preserve">sectorul public și privat </w:t>
      </w:r>
      <w:r w:rsidRPr="00533C10">
        <w:rPr>
          <w:rFonts w:ascii="Trebuchet MS" w:hAnsi="Trebuchet MS"/>
          <w:sz w:val="22"/>
          <w:szCs w:val="22"/>
          <w:lang w:eastAsia="ro-RO"/>
        </w:rPr>
        <w:t xml:space="preserve">pentru promovarea </w:t>
      </w:r>
      <w:r w:rsidRPr="00314E0B">
        <w:rPr>
          <w:rFonts w:ascii="Trebuchet MS" w:hAnsi="Trebuchet MS"/>
          <w:sz w:val="22"/>
          <w:szCs w:val="22"/>
          <w:lang w:eastAsia="ro-RO"/>
        </w:rPr>
        <w:t>înțelegerii riscurilor de securitate</w:t>
      </w:r>
      <w:r w:rsidR="00B43844">
        <w:rPr>
          <w:rFonts w:ascii="Trebuchet MS" w:hAnsi="Trebuchet MS"/>
          <w:sz w:val="22"/>
          <w:szCs w:val="22"/>
          <w:lang w:eastAsia="ro-RO"/>
        </w:rPr>
        <w:t xml:space="preserve"> și</w:t>
      </w:r>
      <w:r w:rsidRPr="00314E0B">
        <w:rPr>
          <w:rFonts w:ascii="Trebuchet MS" w:hAnsi="Trebuchet MS"/>
          <w:sz w:val="22"/>
          <w:szCs w:val="22"/>
          <w:lang w:eastAsia="ro-RO"/>
        </w:rPr>
        <w:t xml:space="preserve"> îmbunătățirea sistemului de raportare a incidentelor </w:t>
      </w:r>
      <w:proofErr w:type="spellStart"/>
      <w:r w:rsidRPr="00314E0B">
        <w:rPr>
          <w:rFonts w:ascii="Trebuchet MS" w:hAnsi="Trebuchet MS"/>
          <w:sz w:val="22"/>
          <w:szCs w:val="22"/>
          <w:lang w:eastAsia="ro-RO"/>
        </w:rPr>
        <w:t>cyber</w:t>
      </w:r>
      <w:proofErr w:type="spellEnd"/>
      <w:r w:rsidR="00314E0B" w:rsidRPr="00314E0B">
        <w:rPr>
          <w:rFonts w:ascii="Trebuchet MS" w:hAnsi="Trebuchet MS"/>
          <w:sz w:val="22"/>
          <w:szCs w:val="22"/>
          <w:lang w:eastAsia="ro-RO"/>
        </w:rPr>
        <w:t>.</w:t>
      </w:r>
    </w:p>
    <w:p w:rsidR="00885511" w:rsidRPr="00C631E4" w:rsidRDefault="00885511" w:rsidP="00D41276">
      <w:pPr>
        <w:spacing w:after="120" w:line="276" w:lineRule="auto"/>
        <w:ind w:left="709"/>
        <w:rPr>
          <w:rFonts w:ascii="Trebuchet MS" w:hAnsi="Trebuchet MS"/>
          <w:sz w:val="22"/>
          <w:szCs w:val="22"/>
          <w:lang w:eastAsia="ro-RO"/>
        </w:rPr>
      </w:pPr>
      <w:r w:rsidRPr="00C631E4">
        <w:rPr>
          <w:rFonts w:ascii="Trebuchet MS" w:hAnsi="Trebuchet MS"/>
          <w:b/>
          <w:i/>
          <w:sz w:val="22"/>
          <w:szCs w:val="22"/>
          <w:lang w:eastAsia="ro-RO"/>
        </w:rPr>
        <w:t>Direcții de acțiune: Cooperare internațională</w:t>
      </w:r>
    </w:p>
    <w:p w:rsidR="007B3D81" w:rsidRPr="00C631E4" w:rsidRDefault="00362057" w:rsidP="00D41276">
      <w:pPr>
        <w:pStyle w:val="ListParagraph"/>
        <w:numPr>
          <w:ilvl w:val="0"/>
          <w:numId w:val="18"/>
        </w:numPr>
        <w:spacing w:after="120" w:line="276" w:lineRule="auto"/>
        <w:contextualSpacing w:val="0"/>
        <w:rPr>
          <w:rFonts w:ascii="Trebuchet MS" w:hAnsi="Trebuchet MS"/>
          <w:sz w:val="22"/>
          <w:szCs w:val="22"/>
          <w:lang w:eastAsia="ro-RO"/>
        </w:rPr>
      </w:pPr>
      <w:r w:rsidRPr="00C631E4">
        <w:rPr>
          <w:rFonts w:ascii="Trebuchet MS" w:hAnsi="Trebuchet MS"/>
          <w:sz w:val="22"/>
          <w:szCs w:val="22"/>
          <w:lang w:eastAsia="ro-RO"/>
        </w:rPr>
        <w:t>îmbunătățirea</w:t>
      </w:r>
      <w:r w:rsidR="007B3D81" w:rsidRPr="00C631E4">
        <w:rPr>
          <w:rFonts w:ascii="Trebuchet MS" w:hAnsi="Trebuchet MS"/>
          <w:sz w:val="22"/>
          <w:szCs w:val="22"/>
          <w:lang w:eastAsia="ro-RO"/>
        </w:rPr>
        <w:t xml:space="preserve"> schimbului de informații</w:t>
      </w:r>
      <w:r w:rsidR="009B0425" w:rsidRPr="00C631E4">
        <w:rPr>
          <w:rFonts w:ascii="Trebuchet MS" w:hAnsi="Trebuchet MS"/>
          <w:sz w:val="22"/>
          <w:szCs w:val="22"/>
          <w:lang w:eastAsia="ro-RO"/>
        </w:rPr>
        <w:t xml:space="preserve"> </w:t>
      </w:r>
      <w:proofErr w:type="spellStart"/>
      <w:r w:rsidR="009C7062" w:rsidRPr="00C631E4">
        <w:rPr>
          <w:rFonts w:ascii="Trebuchet MS" w:hAnsi="Trebuchet MS"/>
          <w:sz w:val="22"/>
          <w:szCs w:val="22"/>
          <w:lang w:eastAsia="ro-RO"/>
        </w:rPr>
        <w:t>şi</w:t>
      </w:r>
      <w:proofErr w:type="spellEnd"/>
      <w:r w:rsidR="009C7062" w:rsidRPr="00C631E4">
        <w:rPr>
          <w:rFonts w:ascii="Trebuchet MS" w:hAnsi="Trebuchet MS"/>
          <w:sz w:val="22"/>
          <w:szCs w:val="22"/>
          <w:lang w:eastAsia="ro-RO"/>
        </w:rPr>
        <w:t xml:space="preserve"> cooperării cu</w:t>
      </w:r>
      <w:r w:rsidR="009B0425" w:rsidRPr="00C631E4">
        <w:rPr>
          <w:rFonts w:ascii="Trebuchet MS" w:hAnsi="Trebuchet MS"/>
          <w:sz w:val="22"/>
          <w:szCs w:val="22"/>
          <w:lang w:eastAsia="ro-RO"/>
        </w:rPr>
        <w:t xml:space="preserve"> </w:t>
      </w:r>
      <w:r w:rsidR="009C7062" w:rsidRPr="00C631E4">
        <w:rPr>
          <w:rFonts w:ascii="Trebuchet MS" w:hAnsi="Trebuchet MS"/>
          <w:sz w:val="22"/>
          <w:szCs w:val="22"/>
          <w:lang w:eastAsia="ro-RO"/>
        </w:rPr>
        <w:t>autoritățile</w:t>
      </w:r>
      <w:r w:rsidR="009B0425" w:rsidRPr="00C631E4">
        <w:rPr>
          <w:rFonts w:ascii="Trebuchet MS" w:hAnsi="Trebuchet MS"/>
          <w:sz w:val="22"/>
          <w:szCs w:val="22"/>
          <w:lang w:eastAsia="ro-RO"/>
        </w:rPr>
        <w:t xml:space="preserve"> </w:t>
      </w:r>
      <w:r w:rsidR="00AD25B7" w:rsidRPr="00C631E4">
        <w:rPr>
          <w:rFonts w:ascii="Trebuchet MS" w:hAnsi="Trebuchet MS"/>
          <w:sz w:val="22"/>
          <w:szCs w:val="22"/>
          <w:lang w:eastAsia="ro-RO"/>
        </w:rPr>
        <w:t>și</w:t>
      </w:r>
      <w:r w:rsidR="00807B4C" w:rsidRPr="00C631E4">
        <w:rPr>
          <w:rFonts w:ascii="Trebuchet MS" w:hAnsi="Trebuchet MS"/>
          <w:sz w:val="22"/>
          <w:szCs w:val="22"/>
          <w:lang w:eastAsia="ro-RO"/>
        </w:rPr>
        <w:t xml:space="preserve"> structuri </w:t>
      </w:r>
      <w:r w:rsidR="009B0425" w:rsidRPr="00C631E4">
        <w:rPr>
          <w:rFonts w:ascii="Trebuchet MS" w:hAnsi="Trebuchet MS"/>
          <w:sz w:val="22"/>
          <w:szCs w:val="22"/>
          <w:lang w:eastAsia="ro-RO"/>
        </w:rPr>
        <w:t>similare din alte state</w:t>
      </w:r>
      <w:r w:rsidR="009C7062" w:rsidRPr="00C631E4">
        <w:rPr>
          <w:rFonts w:ascii="Trebuchet MS" w:hAnsi="Trebuchet MS"/>
          <w:sz w:val="22"/>
          <w:szCs w:val="22"/>
          <w:lang w:eastAsia="ro-RO"/>
        </w:rPr>
        <w:t>, organismele și agențiile internaționale</w:t>
      </w:r>
      <w:r w:rsidR="007B3D81" w:rsidRPr="00C631E4">
        <w:rPr>
          <w:rFonts w:ascii="Trebuchet MS" w:hAnsi="Trebuchet MS"/>
          <w:sz w:val="22"/>
          <w:szCs w:val="22"/>
          <w:lang w:eastAsia="ro-RO"/>
        </w:rPr>
        <w:t xml:space="preserve">; </w:t>
      </w:r>
    </w:p>
    <w:p w:rsidR="004350B3" w:rsidRPr="00C631E4" w:rsidRDefault="004350B3" w:rsidP="00D41276">
      <w:pPr>
        <w:pStyle w:val="ListParagraph"/>
        <w:numPr>
          <w:ilvl w:val="0"/>
          <w:numId w:val="23"/>
        </w:numPr>
        <w:spacing w:after="120" w:line="276" w:lineRule="auto"/>
        <w:contextualSpacing w:val="0"/>
        <w:rPr>
          <w:rFonts w:ascii="Trebuchet MS" w:hAnsi="Trebuchet MS"/>
          <w:strike/>
          <w:sz w:val="22"/>
          <w:szCs w:val="22"/>
          <w:lang w:eastAsia="ro-RO"/>
        </w:rPr>
      </w:pPr>
      <w:r w:rsidRPr="00C631E4">
        <w:rPr>
          <w:rFonts w:ascii="Trebuchet MS" w:hAnsi="Trebuchet MS"/>
          <w:sz w:val="22"/>
          <w:szCs w:val="22"/>
          <w:lang w:eastAsia="ro-RO"/>
        </w:rPr>
        <w:t xml:space="preserve">creșterea gradului de </w:t>
      </w:r>
      <w:r w:rsidR="00807B4C" w:rsidRPr="00C10F79">
        <w:rPr>
          <w:rFonts w:ascii="Trebuchet MS" w:hAnsi="Trebuchet MS"/>
          <w:sz w:val="22"/>
          <w:szCs w:val="22"/>
          <w:lang w:eastAsia="ro-RO"/>
        </w:rPr>
        <w:t>utilizare</w:t>
      </w:r>
      <w:r w:rsidRPr="00C10F79">
        <w:rPr>
          <w:rFonts w:ascii="Trebuchet MS" w:hAnsi="Trebuchet MS"/>
          <w:sz w:val="22"/>
          <w:szCs w:val="22"/>
          <w:lang w:eastAsia="ro-RO"/>
        </w:rPr>
        <w:t xml:space="preserve"> a </w:t>
      </w:r>
      <w:r w:rsidR="006C0D3E" w:rsidRPr="00C10F79">
        <w:rPr>
          <w:rFonts w:ascii="Trebuchet MS" w:hAnsi="Trebuchet MS"/>
          <w:sz w:val="22"/>
          <w:szCs w:val="22"/>
          <w:lang w:eastAsia="ro-RO"/>
        </w:rPr>
        <w:t>instrumentelor prevăzute în documentele</w:t>
      </w:r>
      <w:r w:rsidRPr="00C10F79">
        <w:rPr>
          <w:rFonts w:ascii="Trebuchet MS" w:hAnsi="Trebuchet MS"/>
          <w:sz w:val="22"/>
          <w:szCs w:val="22"/>
          <w:lang w:eastAsia="ro-RO"/>
        </w:rPr>
        <w:t xml:space="preserve"> adoptate </w:t>
      </w:r>
      <w:r w:rsidRPr="00C631E4">
        <w:rPr>
          <w:rFonts w:ascii="Trebuchet MS" w:hAnsi="Trebuchet MS"/>
          <w:sz w:val="22"/>
          <w:szCs w:val="22"/>
          <w:lang w:eastAsia="ro-RO"/>
        </w:rPr>
        <w:t>la nivel regional sau internațional care vizează cooperarea internațională în combaterea criminalității transnaționale organizate;</w:t>
      </w:r>
    </w:p>
    <w:p w:rsidR="007B3D81" w:rsidRDefault="007B3D81" w:rsidP="00D41276">
      <w:pPr>
        <w:pStyle w:val="ListParagraph"/>
        <w:numPr>
          <w:ilvl w:val="0"/>
          <w:numId w:val="23"/>
        </w:numPr>
        <w:spacing w:after="120" w:line="276" w:lineRule="auto"/>
        <w:ind w:left="1886"/>
        <w:contextualSpacing w:val="0"/>
        <w:rPr>
          <w:rFonts w:ascii="Trebuchet MS" w:hAnsi="Trebuchet MS"/>
          <w:sz w:val="22"/>
          <w:szCs w:val="22"/>
          <w:lang w:eastAsia="ro-RO"/>
        </w:rPr>
      </w:pPr>
      <w:r w:rsidRPr="00C631E4">
        <w:rPr>
          <w:rFonts w:ascii="Trebuchet MS" w:hAnsi="Trebuchet MS"/>
          <w:sz w:val="22"/>
          <w:szCs w:val="22"/>
          <w:lang w:eastAsia="ro-RO"/>
        </w:rPr>
        <w:t xml:space="preserve">asigurarea interoperabilității cu </w:t>
      </w:r>
      <w:r w:rsidR="009B0425" w:rsidRPr="00C631E4">
        <w:rPr>
          <w:rFonts w:ascii="Trebuchet MS" w:hAnsi="Trebuchet MS"/>
          <w:sz w:val="22"/>
          <w:szCs w:val="22"/>
          <w:lang w:eastAsia="ro-RO"/>
        </w:rPr>
        <w:t xml:space="preserve">bazele de date/ </w:t>
      </w:r>
      <w:r w:rsidRPr="00C631E4">
        <w:rPr>
          <w:rFonts w:ascii="Trebuchet MS" w:hAnsi="Trebuchet MS"/>
          <w:sz w:val="22"/>
          <w:szCs w:val="22"/>
          <w:lang w:eastAsia="ro-RO"/>
        </w:rPr>
        <w:t>sistemele de informații ale UE</w:t>
      </w:r>
      <w:r w:rsidR="00AD25B7" w:rsidRPr="00C631E4">
        <w:rPr>
          <w:rFonts w:ascii="Trebuchet MS" w:hAnsi="Trebuchet MS"/>
          <w:sz w:val="22"/>
          <w:szCs w:val="22"/>
          <w:lang w:eastAsia="ro-RO"/>
        </w:rPr>
        <w:t>;</w:t>
      </w:r>
    </w:p>
    <w:p w:rsidR="00591958" w:rsidRPr="00591958" w:rsidRDefault="7E0CCC02" w:rsidP="00D41276">
      <w:pPr>
        <w:pStyle w:val="ListParagraph"/>
        <w:numPr>
          <w:ilvl w:val="0"/>
          <w:numId w:val="23"/>
        </w:numPr>
        <w:spacing w:after="120" w:line="276" w:lineRule="auto"/>
        <w:ind w:left="1886"/>
        <w:contextualSpacing w:val="0"/>
        <w:rPr>
          <w:rFonts w:ascii="Trebuchet MS" w:hAnsi="Trebuchet MS"/>
          <w:color w:val="000000" w:themeColor="text1"/>
          <w:sz w:val="22"/>
          <w:szCs w:val="22"/>
          <w:lang w:eastAsia="ro-RO"/>
        </w:rPr>
      </w:pPr>
      <w:r w:rsidRPr="7E0CCC02">
        <w:rPr>
          <w:rFonts w:ascii="Trebuchet MS" w:hAnsi="Trebuchet MS"/>
          <w:sz w:val="22"/>
          <w:szCs w:val="22"/>
          <w:lang w:eastAsia="ro-RO"/>
        </w:rPr>
        <w:t>îmbunătățirea cooperării cu autoritățile polițienești și judiciare corespondente din jurisdicțiile recunoscute ca fiind de tip ”off-</w:t>
      </w:r>
      <w:proofErr w:type="spellStart"/>
      <w:r w:rsidRPr="7E0CCC02">
        <w:rPr>
          <w:rFonts w:ascii="Trebuchet MS" w:hAnsi="Trebuchet MS"/>
          <w:sz w:val="22"/>
          <w:szCs w:val="22"/>
          <w:lang w:eastAsia="ro-RO"/>
        </w:rPr>
        <w:t>shore</w:t>
      </w:r>
      <w:proofErr w:type="spellEnd"/>
      <w:r w:rsidRPr="7E0CCC02">
        <w:rPr>
          <w:rFonts w:ascii="Trebuchet MS" w:hAnsi="Trebuchet MS"/>
          <w:sz w:val="22"/>
          <w:szCs w:val="22"/>
          <w:lang w:eastAsia="ro-RO"/>
        </w:rPr>
        <w:t>”;</w:t>
      </w:r>
    </w:p>
    <w:p w:rsidR="00314E0B" w:rsidRPr="002B3B30" w:rsidRDefault="007B6591" w:rsidP="00314E0B">
      <w:pPr>
        <w:pStyle w:val="ListParagraph"/>
        <w:numPr>
          <w:ilvl w:val="0"/>
          <w:numId w:val="23"/>
        </w:numPr>
        <w:spacing w:after="120" w:line="276" w:lineRule="auto"/>
        <w:ind w:left="1886"/>
        <w:contextualSpacing w:val="0"/>
        <w:rPr>
          <w:rFonts w:ascii="Trebuchet MS" w:hAnsi="Trebuchet MS"/>
          <w:sz w:val="22"/>
          <w:szCs w:val="22"/>
          <w:lang w:eastAsia="ro-RO"/>
        </w:rPr>
      </w:pPr>
      <w:r w:rsidRPr="00C631E4">
        <w:rPr>
          <w:rFonts w:ascii="Trebuchet MS" w:hAnsi="Trebuchet MS"/>
          <w:sz w:val="22"/>
          <w:szCs w:val="22"/>
          <w:lang w:eastAsia="ro-RO"/>
        </w:rPr>
        <w:t xml:space="preserve">asigurarea unei </w:t>
      </w:r>
      <w:r w:rsidR="00AD25B7" w:rsidRPr="00C631E4">
        <w:rPr>
          <w:rFonts w:ascii="Trebuchet MS" w:hAnsi="Trebuchet MS"/>
          <w:sz w:val="22"/>
          <w:szCs w:val="22"/>
          <w:lang w:eastAsia="ro-RO"/>
        </w:rPr>
        <w:t>prezen</w:t>
      </w:r>
      <w:r w:rsidRPr="00C631E4">
        <w:rPr>
          <w:rFonts w:ascii="Trebuchet MS" w:hAnsi="Trebuchet MS"/>
          <w:sz w:val="22"/>
          <w:szCs w:val="22"/>
          <w:lang w:eastAsia="ro-RO"/>
        </w:rPr>
        <w:t>țe</w:t>
      </w:r>
      <w:r w:rsidR="00AD25B7" w:rsidRPr="00C631E4">
        <w:rPr>
          <w:rFonts w:ascii="Trebuchet MS" w:hAnsi="Trebuchet MS"/>
          <w:sz w:val="22"/>
          <w:szCs w:val="22"/>
          <w:lang w:eastAsia="ro-RO"/>
        </w:rPr>
        <w:t xml:space="preserve"> acti</w:t>
      </w:r>
      <w:r w:rsidRPr="00C631E4">
        <w:rPr>
          <w:rFonts w:ascii="Trebuchet MS" w:hAnsi="Trebuchet MS"/>
          <w:sz w:val="22"/>
          <w:szCs w:val="22"/>
          <w:lang w:eastAsia="ro-RO"/>
        </w:rPr>
        <w:t>ve</w:t>
      </w:r>
      <w:r w:rsidR="00AD25B7" w:rsidRPr="00C631E4">
        <w:rPr>
          <w:rFonts w:ascii="Trebuchet MS" w:hAnsi="Trebuchet MS"/>
          <w:sz w:val="22"/>
          <w:szCs w:val="22"/>
          <w:lang w:eastAsia="ro-RO"/>
        </w:rPr>
        <w:t xml:space="preserve"> în formule de cooperare internațională</w:t>
      </w:r>
      <w:r w:rsidRPr="00C631E4">
        <w:rPr>
          <w:rFonts w:ascii="Trebuchet MS" w:hAnsi="Trebuchet MS"/>
          <w:sz w:val="22"/>
          <w:szCs w:val="22"/>
          <w:lang w:eastAsia="ro-RO"/>
        </w:rPr>
        <w:t xml:space="preserve"> dedicate prevenirii și combaterii criminalității organizate</w:t>
      </w:r>
      <w:r w:rsidR="00A413E3">
        <w:rPr>
          <w:rFonts w:ascii="Trebuchet MS" w:hAnsi="Trebuchet MS"/>
          <w:sz w:val="22"/>
          <w:szCs w:val="22"/>
          <w:lang w:eastAsia="ro-RO"/>
        </w:rPr>
        <w:t>.</w:t>
      </w:r>
    </w:p>
    <w:p w:rsidR="00314E0B" w:rsidRDefault="00314E0B" w:rsidP="00314E0B">
      <w:pPr>
        <w:spacing w:line="276" w:lineRule="auto"/>
        <w:rPr>
          <w:rFonts w:ascii="Trebuchet MS" w:hAnsi="Trebuchet MS"/>
          <w:b/>
          <w:bCs/>
          <w:color w:val="0070C0"/>
          <w:sz w:val="22"/>
          <w:szCs w:val="22"/>
          <w:lang w:eastAsia="ro-RO"/>
        </w:rPr>
      </w:pPr>
    </w:p>
    <w:p w:rsidR="00DF5A02" w:rsidRDefault="00DF5A02" w:rsidP="00DF5A02">
      <w:pPr>
        <w:numPr>
          <w:ilvl w:val="0"/>
          <w:numId w:val="9"/>
        </w:numPr>
        <w:spacing w:line="276" w:lineRule="auto"/>
        <w:rPr>
          <w:rFonts w:ascii="Trebuchet MS" w:hAnsi="Trebuchet MS"/>
          <w:b/>
          <w:bCs/>
          <w:color w:val="0070C0"/>
          <w:sz w:val="22"/>
          <w:szCs w:val="22"/>
          <w:lang w:eastAsia="ro-RO"/>
        </w:rPr>
      </w:pPr>
      <w:r>
        <w:rPr>
          <w:rFonts w:ascii="Trebuchet MS" w:hAnsi="Trebuchet MS"/>
          <w:b/>
          <w:bCs/>
          <w:color w:val="0070C0"/>
          <w:sz w:val="22"/>
          <w:szCs w:val="22"/>
          <w:lang w:eastAsia="ro-RO"/>
        </w:rPr>
        <w:t>REZULTATE</w:t>
      </w:r>
    </w:p>
    <w:p w:rsidR="00E025DD" w:rsidRPr="00E025DD" w:rsidRDefault="00E025DD" w:rsidP="00DF5A02">
      <w:pPr>
        <w:spacing w:line="276" w:lineRule="auto"/>
        <w:rPr>
          <w:rFonts w:ascii="Trebuchet MS" w:hAnsi="Trebuchet MS"/>
          <w:bCs/>
          <w:sz w:val="22"/>
          <w:szCs w:val="22"/>
          <w:highlight w:val="yellow"/>
          <w:lang w:eastAsia="ro-RO"/>
        </w:rPr>
      </w:pPr>
    </w:p>
    <w:p w:rsidR="00DF5A02" w:rsidRPr="00C10F79" w:rsidRDefault="00DF5A02" w:rsidP="00DF5A02">
      <w:pPr>
        <w:spacing w:line="276" w:lineRule="auto"/>
        <w:rPr>
          <w:rFonts w:ascii="Trebuchet MS" w:hAnsi="Trebuchet MS"/>
          <w:bCs/>
          <w:sz w:val="22"/>
          <w:szCs w:val="22"/>
          <w:lang w:eastAsia="ro-RO"/>
        </w:rPr>
      </w:pPr>
      <w:bookmarkStart w:id="6" w:name="_Hlk55895605"/>
      <w:r w:rsidRPr="00C10F79">
        <w:rPr>
          <w:rFonts w:ascii="Trebuchet MS" w:hAnsi="Trebuchet MS"/>
          <w:bCs/>
          <w:sz w:val="22"/>
          <w:szCs w:val="22"/>
          <w:lang w:eastAsia="ro-RO"/>
        </w:rPr>
        <w:t xml:space="preserve">La finalul perioadei de implementare a strategiei, </w:t>
      </w:r>
      <w:r w:rsidR="00CD2BCE" w:rsidRPr="00C10F79">
        <w:rPr>
          <w:rFonts w:ascii="Trebuchet MS" w:hAnsi="Trebuchet MS"/>
          <w:bCs/>
          <w:sz w:val="22"/>
          <w:szCs w:val="22"/>
          <w:lang w:eastAsia="ro-RO"/>
        </w:rPr>
        <w:t>instituțiile</w:t>
      </w:r>
      <w:r w:rsidRPr="00C10F79">
        <w:rPr>
          <w:rFonts w:ascii="Trebuchet MS" w:hAnsi="Trebuchet MS"/>
          <w:bCs/>
          <w:sz w:val="22"/>
          <w:szCs w:val="22"/>
          <w:lang w:eastAsia="ro-RO"/>
        </w:rPr>
        <w:t xml:space="preserve"> responsabile vor fi în măsură să arate că și-au consolidat capacitățile de prevenire și contracarare a fenomenului în regim integrat, precum și că au la dispoziție instrumente legale și tehnice moderne, care să asigure un răspuns adecvat în raport cu evoluția fenomenului criminalității organizate. </w:t>
      </w:r>
    </w:p>
    <w:p w:rsidR="00CD2BCE" w:rsidRPr="00C10F79" w:rsidRDefault="00CD2BCE" w:rsidP="00DF5A02">
      <w:pPr>
        <w:spacing w:line="276" w:lineRule="auto"/>
        <w:rPr>
          <w:rFonts w:ascii="Trebuchet MS" w:hAnsi="Trebuchet MS"/>
          <w:bCs/>
          <w:sz w:val="22"/>
          <w:szCs w:val="22"/>
          <w:lang w:eastAsia="ro-RO"/>
        </w:rPr>
      </w:pPr>
    </w:p>
    <w:p w:rsidR="00DF5A02" w:rsidRPr="00533C10" w:rsidRDefault="00DF5A02" w:rsidP="00DF5A02">
      <w:pPr>
        <w:spacing w:line="276" w:lineRule="auto"/>
        <w:rPr>
          <w:rFonts w:ascii="Trebuchet MS" w:hAnsi="Trebuchet MS"/>
          <w:bCs/>
          <w:sz w:val="22"/>
          <w:szCs w:val="22"/>
          <w:lang w:eastAsia="ro-RO"/>
        </w:rPr>
      </w:pPr>
      <w:r w:rsidRPr="00C10F79">
        <w:rPr>
          <w:rFonts w:ascii="Trebuchet MS" w:hAnsi="Trebuchet MS"/>
          <w:bCs/>
          <w:sz w:val="22"/>
          <w:szCs w:val="22"/>
          <w:lang w:eastAsia="ro-RO"/>
        </w:rPr>
        <w:t xml:space="preserve">Autoritățile responsabile vor avea </w:t>
      </w:r>
      <w:r w:rsidRPr="00533C10">
        <w:rPr>
          <w:rFonts w:ascii="Trebuchet MS" w:hAnsi="Trebuchet MS"/>
          <w:bCs/>
          <w:sz w:val="22"/>
          <w:szCs w:val="22"/>
          <w:lang w:eastAsia="ro-RO"/>
        </w:rPr>
        <w:t xml:space="preserve">angajați </w:t>
      </w:r>
      <w:r w:rsidR="00CD2BCE" w:rsidRPr="00533C10">
        <w:rPr>
          <w:rFonts w:ascii="Trebuchet MS" w:hAnsi="Trebuchet MS"/>
          <w:bCs/>
          <w:sz w:val="22"/>
          <w:szCs w:val="22"/>
          <w:lang w:eastAsia="ro-RO"/>
        </w:rPr>
        <w:t xml:space="preserve">suficienți și </w:t>
      </w:r>
      <w:r w:rsidRPr="00533C10">
        <w:rPr>
          <w:rFonts w:ascii="Trebuchet MS" w:hAnsi="Trebuchet MS"/>
          <w:bCs/>
          <w:sz w:val="22"/>
          <w:szCs w:val="22"/>
          <w:lang w:eastAsia="ro-RO"/>
        </w:rPr>
        <w:t>mai bine pregătiți, precum și dotările logistice necesare combaterii fenomenului infracționalității organizate, atât ca urmare a unei alocări judicioase a resurselor financiare, cât și prin implicarea în parteneriate public-private.</w:t>
      </w:r>
    </w:p>
    <w:p w:rsidR="00E025DD" w:rsidRPr="00533C10" w:rsidRDefault="00E025DD" w:rsidP="00DF5A02">
      <w:pPr>
        <w:spacing w:line="276" w:lineRule="auto"/>
        <w:rPr>
          <w:rFonts w:ascii="Trebuchet MS" w:hAnsi="Trebuchet MS"/>
          <w:bCs/>
          <w:sz w:val="22"/>
          <w:szCs w:val="22"/>
          <w:lang w:eastAsia="ro-RO"/>
        </w:rPr>
      </w:pPr>
    </w:p>
    <w:p w:rsidR="00DF5A02" w:rsidRPr="00533C10" w:rsidRDefault="00DF5A02" w:rsidP="00DF5A02">
      <w:pPr>
        <w:spacing w:line="276" w:lineRule="auto"/>
        <w:rPr>
          <w:rFonts w:ascii="Trebuchet MS" w:hAnsi="Trebuchet MS"/>
          <w:bCs/>
          <w:sz w:val="22"/>
          <w:szCs w:val="22"/>
          <w:lang w:eastAsia="ro-RO"/>
        </w:rPr>
      </w:pPr>
      <w:r w:rsidRPr="00533C10">
        <w:rPr>
          <w:rFonts w:ascii="Trebuchet MS" w:hAnsi="Trebuchet MS"/>
          <w:bCs/>
          <w:sz w:val="22"/>
          <w:szCs w:val="22"/>
          <w:lang w:eastAsia="ro-RO"/>
        </w:rPr>
        <w:lastRenderedPageBreak/>
        <w:t xml:space="preserve">Cooperarea cu partenerii externi va fi mai intensă și mai eficientă atât la nivel european, cât și internațional, iar România va </w:t>
      </w:r>
      <w:r w:rsidR="001D7F65" w:rsidRPr="00533C10">
        <w:rPr>
          <w:rFonts w:ascii="Trebuchet MS" w:hAnsi="Trebuchet MS"/>
          <w:bCs/>
          <w:sz w:val="22"/>
          <w:szCs w:val="22"/>
          <w:lang w:eastAsia="ro-RO"/>
        </w:rPr>
        <w:t>consolida percepția</w:t>
      </w:r>
      <w:r w:rsidRPr="00533C10">
        <w:rPr>
          <w:rFonts w:ascii="Trebuchet MS" w:hAnsi="Trebuchet MS"/>
          <w:bCs/>
          <w:sz w:val="22"/>
          <w:szCs w:val="22"/>
          <w:lang w:eastAsia="ro-RO"/>
        </w:rPr>
        <w:t xml:space="preserve"> </w:t>
      </w:r>
      <w:r w:rsidR="001D7F65" w:rsidRPr="00533C10">
        <w:rPr>
          <w:rFonts w:ascii="Trebuchet MS" w:hAnsi="Trebuchet MS"/>
          <w:bCs/>
          <w:sz w:val="22"/>
          <w:szCs w:val="22"/>
          <w:lang w:eastAsia="ro-RO"/>
        </w:rPr>
        <w:t xml:space="preserve">de </w:t>
      </w:r>
      <w:r w:rsidRPr="00533C10">
        <w:rPr>
          <w:rFonts w:ascii="Trebuchet MS" w:hAnsi="Trebuchet MS"/>
          <w:bCs/>
          <w:sz w:val="22"/>
          <w:szCs w:val="22"/>
          <w:lang w:eastAsia="ro-RO"/>
        </w:rPr>
        <w:t>actor credibil, implicat și activ în procesul de contracarare a grupărilor infracționale</w:t>
      </w:r>
      <w:r w:rsidR="001D7F65" w:rsidRPr="00533C10">
        <w:rPr>
          <w:rFonts w:ascii="Trebuchet MS" w:hAnsi="Trebuchet MS"/>
          <w:bCs/>
          <w:sz w:val="22"/>
          <w:szCs w:val="22"/>
          <w:lang w:eastAsia="ro-RO"/>
        </w:rPr>
        <w:t xml:space="preserve"> transnaționale</w:t>
      </w:r>
      <w:r w:rsidRPr="00533C10">
        <w:rPr>
          <w:rFonts w:ascii="Trebuchet MS" w:hAnsi="Trebuchet MS"/>
          <w:bCs/>
          <w:sz w:val="22"/>
          <w:szCs w:val="22"/>
          <w:lang w:eastAsia="ro-RO"/>
        </w:rPr>
        <w:t>.</w:t>
      </w:r>
    </w:p>
    <w:p w:rsidR="00E025DD" w:rsidRPr="00C10F79" w:rsidRDefault="00E025DD" w:rsidP="00DF5A02">
      <w:pPr>
        <w:spacing w:line="276" w:lineRule="auto"/>
        <w:rPr>
          <w:rFonts w:ascii="Trebuchet MS" w:hAnsi="Trebuchet MS"/>
          <w:bCs/>
          <w:sz w:val="22"/>
          <w:szCs w:val="22"/>
          <w:lang w:eastAsia="ro-RO"/>
        </w:rPr>
      </w:pPr>
    </w:p>
    <w:p w:rsidR="00DF5A02" w:rsidRPr="00C10F79" w:rsidRDefault="00DF5A02" w:rsidP="00DF5A02">
      <w:pPr>
        <w:spacing w:line="276" w:lineRule="auto"/>
        <w:rPr>
          <w:rFonts w:ascii="Trebuchet MS" w:hAnsi="Trebuchet MS"/>
          <w:bCs/>
          <w:sz w:val="22"/>
          <w:szCs w:val="22"/>
          <w:lang w:eastAsia="ro-RO"/>
        </w:rPr>
      </w:pPr>
      <w:r w:rsidRPr="00C10F79">
        <w:rPr>
          <w:rFonts w:ascii="Trebuchet MS" w:hAnsi="Trebuchet MS"/>
          <w:bCs/>
          <w:sz w:val="22"/>
          <w:szCs w:val="22"/>
          <w:lang w:eastAsia="ro-RO"/>
        </w:rPr>
        <w:t xml:space="preserve">Victimele acțiunilor întreprinse de rețele de criminalitate organizate vor beneficia de măsuri de protecție comprehensive ce le vor asigura redobândirea sentimentului de siguranță și de încredere în autorități. </w:t>
      </w:r>
    </w:p>
    <w:p w:rsidR="00E025DD" w:rsidRPr="00C10F79" w:rsidRDefault="00E025DD" w:rsidP="00DF5A02">
      <w:pPr>
        <w:spacing w:line="276" w:lineRule="auto"/>
        <w:rPr>
          <w:rFonts w:ascii="Trebuchet MS" w:hAnsi="Trebuchet MS"/>
          <w:bCs/>
          <w:sz w:val="22"/>
          <w:szCs w:val="22"/>
          <w:lang w:eastAsia="ro-RO"/>
        </w:rPr>
      </w:pPr>
    </w:p>
    <w:p w:rsidR="00DF5A02" w:rsidRPr="00C10F79" w:rsidRDefault="00DF5A02" w:rsidP="00DF5A02">
      <w:pPr>
        <w:spacing w:line="276" w:lineRule="auto"/>
        <w:rPr>
          <w:rFonts w:ascii="Trebuchet MS" w:hAnsi="Trebuchet MS"/>
          <w:bCs/>
          <w:sz w:val="22"/>
          <w:szCs w:val="22"/>
          <w:lang w:eastAsia="ro-RO"/>
        </w:rPr>
      </w:pPr>
      <w:r w:rsidRPr="00C10F79">
        <w:rPr>
          <w:rFonts w:ascii="Trebuchet MS" w:hAnsi="Trebuchet MS"/>
          <w:bCs/>
          <w:sz w:val="22"/>
          <w:szCs w:val="22"/>
          <w:lang w:eastAsia="ro-RO"/>
        </w:rPr>
        <w:t>Martorii vor beneficia, de asemenea, de măsuri de protecție proporționale cu riscurile asumate în cadrul procesului penal și necesare pentru o mai mare deschidere către cooperarea cu autoritățile judiciare și, ulterior, reintegrarea acestora în societate.</w:t>
      </w:r>
    </w:p>
    <w:p w:rsidR="00E025DD" w:rsidRPr="00C10F79" w:rsidRDefault="00E025DD" w:rsidP="00DF5A02">
      <w:pPr>
        <w:spacing w:line="276" w:lineRule="auto"/>
        <w:rPr>
          <w:rFonts w:ascii="Trebuchet MS" w:hAnsi="Trebuchet MS"/>
          <w:bCs/>
          <w:sz w:val="22"/>
          <w:szCs w:val="22"/>
          <w:lang w:eastAsia="ro-RO"/>
        </w:rPr>
      </w:pPr>
    </w:p>
    <w:p w:rsidR="00DF5A02" w:rsidRPr="00E025DD" w:rsidRDefault="00DF5A02" w:rsidP="00DF5A02">
      <w:pPr>
        <w:spacing w:line="276" w:lineRule="auto"/>
        <w:rPr>
          <w:rFonts w:ascii="Trebuchet MS" w:hAnsi="Trebuchet MS"/>
          <w:bCs/>
          <w:sz w:val="22"/>
          <w:szCs w:val="22"/>
          <w:lang w:eastAsia="ro-RO"/>
        </w:rPr>
      </w:pPr>
      <w:r w:rsidRPr="00C10F79">
        <w:rPr>
          <w:rFonts w:ascii="Trebuchet MS" w:hAnsi="Trebuchet MS"/>
          <w:bCs/>
          <w:sz w:val="22"/>
          <w:szCs w:val="22"/>
          <w:lang w:eastAsia="ro-RO"/>
        </w:rPr>
        <w:t>Cetățenii se vor simți mai în siguranță și vor asocia efectele pozitive ale reducerii fenomenului de criminalitate organizată cu eforturile susținute din partea autorităților pe această linie.</w:t>
      </w:r>
      <w:r w:rsidRPr="00E025DD">
        <w:rPr>
          <w:rFonts w:ascii="Trebuchet MS" w:hAnsi="Trebuchet MS"/>
          <w:bCs/>
          <w:sz w:val="22"/>
          <w:szCs w:val="22"/>
          <w:lang w:eastAsia="ro-RO"/>
        </w:rPr>
        <w:t xml:space="preserve"> </w:t>
      </w:r>
    </w:p>
    <w:bookmarkEnd w:id="6"/>
    <w:p w:rsidR="00DF5A02" w:rsidRDefault="00DF5A02" w:rsidP="00DF5A02">
      <w:pPr>
        <w:spacing w:line="276" w:lineRule="auto"/>
        <w:ind w:left="644"/>
        <w:rPr>
          <w:rFonts w:ascii="Trebuchet MS" w:hAnsi="Trebuchet MS"/>
          <w:b/>
          <w:bCs/>
          <w:color w:val="0070C0"/>
          <w:sz w:val="22"/>
          <w:szCs w:val="22"/>
          <w:lang w:eastAsia="ro-RO"/>
        </w:rPr>
      </w:pPr>
    </w:p>
    <w:p w:rsidR="0053147B" w:rsidRPr="00E42930" w:rsidRDefault="132B7BB0" w:rsidP="00B843C9">
      <w:pPr>
        <w:numPr>
          <w:ilvl w:val="0"/>
          <w:numId w:val="9"/>
        </w:numPr>
        <w:spacing w:line="276" w:lineRule="auto"/>
        <w:rPr>
          <w:rFonts w:ascii="Trebuchet MS" w:hAnsi="Trebuchet MS"/>
          <w:b/>
          <w:bCs/>
          <w:color w:val="0070C0"/>
          <w:sz w:val="22"/>
          <w:szCs w:val="22"/>
          <w:lang w:eastAsia="ro-RO"/>
        </w:rPr>
      </w:pPr>
      <w:r w:rsidRPr="00E42930">
        <w:rPr>
          <w:rFonts w:ascii="Trebuchet MS" w:hAnsi="Trebuchet MS"/>
          <w:b/>
          <w:bCs/>
          <w:color w:val="0070C0"/>
          <w:sz w:val="22"/>
          <w:szCs w:val="22"/>
          <w:lang w:eastAsia="ro-RO"/>
        </w:rPr>
        <w:t>IMPLICAȚII PENTRU BUGET</w:t>
      </w:r>
    </w:p>
    <w:p w:rsidR="00A413E3" w:rsidRDefault="00A413E3" w:rsidP="00E42930">
      <w:pPr>
        <w:spacing w:line="276" w:lineRule="auto"/>
        <w:rPr>
          <w:rFonts w:ascii="Trebuchet MS" w:hAnsi="Trebuchet MS"/>
          <w:i/>
          <w:sz w:val="22"/>
          <w:szCs w:val="22"/>
          <w:u w:val="single"/>
          <w:lang w:eastAsia="ro-RO"/>
        </w:rPr>
      </w:pPr>
    </w:p>
    <w:p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Implementarea strategiei se va realiza în limitele strateg</w:t>
      </w:r>
      <w:r w:rsidR="00B43844" w:rsidRPr="00C10F79">
        <w:rPr>
          <w:rFonts w:ascii="Trebuchet MS" w:hAnsi="Trebuchet MS"/>
          <w:sz w:val="22"/>
          <w:szCs w:val="22"/>
          <w:lang w:eastAsia="ro-RO"/>
        </w:rPr>
        <w:t>iilor</w:t>
      </w:r>
      <w:r w:rsidRPr="00C10F79">
        <w:rPr>
          <w:rFonts w:ascii="Trebuchet MS" w:hAnsi="Trebuchet MS"/>
          <w:sz w:val="22"/>
          <w:szCs w:val="22"/>
          <w:lang w:eastAsia="ro-RO"/>
        </w:rPr>
        <w:t xml:space="preserve"> fiscal-bugetare pentru perioada 2020-</w:t>
      </w:r>
      <w:r w:rsidR="00B43844" w:rsidRPr="00C10F79">
        <w:rPr>
          <w:rFonts w:ascii="Trebuchet MS" w:hAnsi="Trebuchet MS"/>
          <w:sz w:val="22"/>
          <w:szCs w:val="22"/>
          <w:lang w:eastAsia="ro-RO"/>
        </w:rPr>
        <w:t>2024</w:t>
      </w:r>
      <w:r w:rsidRPr="00C10F79">
        <w:rPr>
          <w:rFonts w:ascii="Trebuchet MS" w:hAnsi="Trebuchet MS"/>
          <w:sz w:val="22"/>
          <w:szCs w:val="22"/>
          <w:lang w:eastAsia="ro-RO"/>
        </w:rPr>
        <w:t>. Finanțarea se va asigura din bugetele instituțiilor implicate, în limita sumelor aprobate anual pentru această destinație. Pentru cazurile în care aceste resurse nu sunt încă acoperite, este important ca fiecare instituție publică să își revizuiască prioritățile bugetare pentru a asigura reflectarea în bugetele pentru anii 2021-2024 a resurselor minimale.</w:t>
      </w:r>
    </w:p>
    <w:p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În vederea îndeplinirii obiectivelor prezentei strategii vor fi avute în vedere </w:t>
      </w:r>
      <w:r w:rsidR="00B43844" w:rsidRPr="00C10F79">
        <w:rPr>
          <w:rFonts w:ascii="Trebuchet MS" w:hAnsi="Trebuchet MS"/>
          <w:sz w:val="22"/>
          <w:szCs w:val="22"/>
          <w:lang w:eastAsia="ro-RO"/>
        </w:rPr>
        <w:t xml:space="preserve">și </w:t>
      </w:r>
      <w:r w:rsidRPr="00C10F79">
        <w:rPr>
          <w:rFonts w:ascii="Trebuchet MS" w:hAnsi="Trebuchet MS"/>
          <w:sz w:val="22"/>
          <w:szCs w:val="22"/>
          <w:lang w:eastAsia="ro-RO"/>
        </w:rPr>
        <w:t>surse de finanțare alternative celor de la bugetul de stat, precum fondurile structurale aferente perioadei 2021-2027 sau finanțarea externă oferită de alte organizații/state (spre exemplu, Banca Mondială, Mecanismul financiar norvegian, asistență bilaterală din partea altor state).</w:t>
      </w:r>
    </w:p>
    <w:p w:rsidR="00A413E3" w:rsidRPr="00A413E3" w:rsidRDefault="00A413E3" w:rsidP="00E42930">
      <w:pPr>
        <w:spacing w:line="276" w:lineRule="auto"/>
        <w:rPr>
          <w:rFonts w:ascii="Trebuchet MS" w:hAnsi="Trebuchet MS"/>
          <w:b/>
          <w:sz w:val="22"/>
          <w:szCs w:val="22"/>
          <w:u w:val="single"/>
          <w:lang w:eastAsia="ro-RO"/>
        </w:rPr>
      </w:pPr>
    </w:p>
    <w:p w:rsidR="00302C1C" w:rsidRPr="00E42930" w:rsidRDefault="132B7BB0" w:rsidP="00B843C9">
      <w:pPr>
        <w:numPr>
          <w:ilvl w:val="0"/>
          <w:numId w:val="9"/>
        </w:numPr>
        <w:spacing w:line="276" w:lineRule="auto"/>
        <w:rPr>
          <w:rFonts w:ascii="Trebuchet MS" w:hAnsi="Trebuchet MS"/>
          <w:b/>
          <w:bCs/>
          <w:color w:val="0070C0"/>
          <w:sz w:val="22"/>
          <w:szCs w:val="22"/>
          <w:lang w:eastAsia="ro-RO"/>
        </w:rPr>
      </w:pPr>
      <w:r w:rsidRPr="00E42930">
        <w:rPr>
          <w:rFonts w:ascii="Trebuchet MS" w:hAnsi="Trebuchet MS"/>
          <w:b/>
          <w:bCs/>
          <w:color w:val="0070C0"/>
          <w:sz w:val="22"/>
          <w:szCs w:val="22"/>
          <w:lang w:eastAsia="ro-RO"/>
        </w:rPr>
        <w:t xml:space="preserve"> IMPLICAȚII JURIDICE</w:t>
      </w:r>
    </w:p>
    <w:p w:rsidR="00A413E3" w:rsidRDefault="00A413E3" w:rsidP="00E42930">
      <w:pPr>
        <w:spacing w:line="276" w:lineRule="auto"/>
        <w:rPr>
          <w:rFonts w:ascii="Trebuchet MS" w:hAnsi="Trebuchet MS"/>
          <w:i/>
          <w:color w:val="C00000"/>
          <w:sz w:val="22"/>
          <w:szCs w:val="22"/>
          <w:lang w:eastAsia="ro-RO"/>
        </w:rPr>
      </w:pPr>
    </w:p>
    <w:p w:rsidR="00A413E3" w:rsidRPr="00C10F79" w:rsidRDefault="00B43844" w:rsidP="00B43844">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Consolidarea intervenției împotriva criminalității organizate va implica și analiza și, după caz, îmbunătățirea legislației incidente penale, procesual penale, </w:t>
      </w:r>
      <w:r w:rsidR="00194C82">
        <w:rPr>
          <w:rFonts w:ascii="Trebuchet MS" w:hAnsi="Trebuchet MS"/>
          <w:sz w:val="22"/>
          <w:szCs w:val="22"/>
          <w:lang w:eastAsia="ro-RO"/>
        </w:rPr>
        <w:t>din materia societăților</w:t>
      </w:r>
      <w:r w:rsidRPr="00C10F79">
        <w:rPr>
          <w:rFonts w:ascii="Trebuchet MS" w:hAnsi="Trebuchet MS"/>
          <w:sz w:val="22"/>
          <w:szCs w:val="22"/>
          <w:lang w:eastAsia="ro-RO"/>
        </w:rPr>
        <w:t xml:space="preserve"> și a altor acte normative relevante, după cum se </w:t>
      </w:r>
      <w:r w:rsidR="00D300D6" w:rsidRPr="00C10F79">
        <w:rPr>
          <w:rFonts w:ascii="Trebuchet MS" w:hAnsi="Trebuchet MS"/>
          <w:sz w:val="22"/>
          <w:szCs w:val="22"/>
          <w:lang w:eastAsia="ro-RO"/>
        </w:rPr>
        <w:t>menționează</w:t>
      </w:r>
      <w:r w:rsidRPr="00C10F79">
        <w:rPr>
          <w:rFonts w:ascii="Trebuchet MS" w:hAnsi="Trebuchet MS"/>
          <w:sz w:val="22"/>
          <w:szCs w:val="22"/>
          <w:lang w:eastAsia="ro-RO"/>
        </w:rPr>
        <w:t xml:space="preserve"> în cuprinsul Obiectivului strategic nr. 3</w:t>
      </w:r>
      <w:r w:rsidR="00D300D6" w:rsidRPr="00C10F79">
        <w:rPr>
          <w:rFonts w:ascii="Trebuchet MS" w:hAnsi="Trebuchet MS"/>
          <w:sz w:val="22"/>
          <w:szCs w:val="22"/>
          <w:lang w:eastAsia="ro-RO"/>
        </w:rPr>
        <w:t>, respectiv după cum ar putea rezulta, indirect, din implementarea tuturor celorlalte obiective, ca fiind necesar.</w:t>
      </w:r>
    </w:p>
    <w:p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Punerea în aplicare a măsurilor preconizate în prezenta strategie va</w:t>
      </w:r>
      <w:r w:rsidR="00B43844" w:rsidRPr="00C10F79">
        <w:rPr>
          <w:rFonts w:ascii="Trebuchet MS" w:hAnsi="Trebuchet MS"/>
          <w:sz w:val="22"/>
          <w:szCs w:val="22"/>
          <w:lang w:eastAsia="ro-RO"/>
        </w:rPr>
        <w:t xml:space="preserve"> putea</w:t>
      </w:r>
      <w:r w:rsidRPr="00C10F79">
        <w:rPr>
          <w:rFonts w:ascii="Trebuchet MS" w:hAnsi="Trebuchet MS"/>
          <w:sz w:val="22"/>
          <w:szCs w:val="22"/>
          <w:lang w:eastAsia="ro-RO"/>
        </w:rPr>
        <w:t xml:space="preserve"> implica și adoptarea de acte administrative cu caracter normativ ale instituțiilor implicate.  </w:t>
      </w:r>
    </w:p>
    <w:p w:rsidR="00A413E3" w:rsidRPr="00A413E3" w:rsidRDefault="00A413E3" w:rsidP="00E42930">
      <w:pPr>
        <w:spacing w:line="276" w:lineRule="auto"/>
        <w:rPr>
          <w:rFonts w:ascii="Trebuchet MS" w:hAnsi="Trebuchet MS"/>
          <w:color w:val="C00000"/>
          <w:sz w:val="22"/>
          <w:szCs w:val="22"/>
          <w:lang w:eastAsia="ro-RO"/>
        </w:rPr>
      </w:pPr>
    </w:p>
    <w:p w:rsidR="0053147B" w:rsidRPr="00E42930" w:rsidRDefault="132B7BB0" w:rsidP="00B843C9">
      <w:pPr>
        <w:numPr>
          <w:ilvl w:val="0"/>
          <w:numId w:val="9"/>
        </w:numPr>
        <w:spacing w:line="276" w:lineRule="auto"/>
        <w:ind w:left="851" w:hanging="425"/>
        <w:rPr>
          <w:rFonts w:ascii="Trebuchet MS" w:hAnsi="Trebuchet MS"/>
          <w:b/>
          <w:bCs/>
          <w:color w:val="0070C0"/>
          <w:sz w:val="22"/>
          <w:szCs w:val="22"/>
          <w:lang w:eastAsia="ro-RO"/>
        </w:rPr>
      </w:pPr>
      <w:r w:rsidRPr="00E42930">
        <w:rPr>
          <w:rFonts w:ascii="Trebuchet MS" w:hAnsi="Trebuchet MS"/>
          <w:b/>
          <w:bCs/>
          <w:color w:val="0070C0"/>
          <w:sz w:val="22"/>
          <w:szCs w:val="22"/>
          <w:lang w:eastAsia="ro-RO"/>
        </w:rPr>
        <w:t>MONITORIZARE ȘI EVALUARE</w:t>
      </w:r>
    </w:p>
    <w:p w:rsidR="00A413E3" w:rsidRPr="00E42930" w:rsidRDefault="00A413E3" w:rsidP="00E42930">
      <w:pPr>
        <w:spacing w:line="276" w:lineRule="auto"/>
        <w:rPr>
          <w:rFonts w:ascii="Trebuchet MS" w:hAnsi="Trebuchet MS"/>
          <w:sz w:val="22"/>
          <w:szCs w:val="22"/>
          <w:u w:val="single"/>
          <w:lang w:eastAsia="ro-RO"/>
        </w:rPr>
      </w:pPr>
    </w:p>
    <w:p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Implementarea strategiei se va realiza sub autoritatea </w:t>
      </w:r>
      <w:r w:rsidR="00D300D6" w:rsidRPr="00C10F79">
        <w:rPr>
          <w:rFonts w:ascii="Trebuchet MS" w:hAnsi="Trebuchet MS"/>
          <w:sz w:val="22"/>
          <w:szCs w:val="22"/>
          <w:lang w:eastAsia="ro-RO"/>
        </w:rPr>
        <w:t>unui Comitet de monitorizare</w:t>
      </w:r>
      <w:r w:rsidRPr="00C10F79">
        <w:rPr>
          <w:rFonts w:ascii="Trebuchet MS" w:hAnsi="Trebuchet MS"/>
          <w:sz w:val="22"/>
          <w:szCs w:val="22"/>
          <w:lang w:eastAsia="ro-RO"/>
        </w:rPr>
        <w:t xml:space="preserve">, cu informare către Prim-Ministrul României și Consiliul Suprem de Apărare al Țării. </w:t>
      </w:r>
      <w:r w:rsidR="00D300D6" w:rsidRPr="00C10F79">
        <w:rPr>
          <w:rFonts w:ascii="Trebuchet MS" w:hAnsi="Trebuchet MS"/>
          <w:sz w:val="22"/>
          <w:szCs w:val="22"/>
          <w:lang w:eastAsia="ro-RO"/>
        </w:rPr>
        <w:t>Comitetul</w:t>
      </w:r>
      <w:r w:rsidRPr="00C10F79">
        <w:rPr>
          <w:rFonts w:ascii="Trebuchet MS" w:hAnsi="Trebuchet MS"/>
          <w:sz w:val="22"/>
          <w:szCs w:val="22"/>
          <w:lang w:eastAsia="ro-RO"/>
        </w:rPr>
        <w:t xml:space="preserve"> de monitorizare are următoarea componență: </w:t>
      </w:r>
    </w:p>
    <w:p w:rsidR="00A413E3" w:rsidRPr="00C10F79" w:rsidRDefault="00A413E3" w:rsidP="00A413E3">
      <w:pPr>
        <w:pStyle w:val="ListParagraph"/>
        <w:numPr>
          <w:ilvl w:val="0"/>
          <w:numId w:val="26"/>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Ministerul Justiției; </w:t>
      </w:r>
    </w:p>
    <w:p w:rsidR="00A413E3" w:rsidRPr="00C10F79" w:rsidRDefault="00A413E3" w:rsidP="00A413E3">
      <w:pPr>
        <w:pStyle w:val="ListParagraph"/>
        <w:numPr>
          <w:ilvl w:val="0"/>
          <w:numId w:val="26"/>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Ministerul Afacerilor Interne; </w:t>
      </w:r>
    </w:p>
    <w:p w:rsidR="00A413E3" w:rsidRPr="00C10F79" w:rsidRDefault="00A413E3" w:rsidP="00A413E3">
      <w:pPr>
        <w:pStyle w:val="ListParagraph"/>
        <w:numPr>
          <w:ilvl w:val="0"/>
          <w:numId w:val="26"/>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Parchetul de pe lângă Înalta Curte de Casație și Justiție;</w:t>
      </w:r>
    </w:p>
    <w:p w:rsidR="00A413E3" w:rsidRPr="00C10F79" w:rsidRDefault="00A413E3" w:rsidP="00A413E3">
      <w:pPr>
        <w:pStyle w:val="ListParagraph"/>
        <w:numPr>
          <w:ilvl w:val="0"/>
          <w:numId w:val="26"/>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Direcția de Investigare a Infracțiunilor de Criminalitate Organizată și Terorism.</w:t>
      </w:r>
    </w:p>
    <w:p w:rsidR="002135AB"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Comitetul de monitorizare este convocat</w:t>
      </w:r>
      <w:r w:rsidRPr="00194C82">
        <w:rPr>
          <w:rFonts w:ascii="Trebuchet MS" w:hAnsi="Trebuchet MS"/>
          <w:sz w:val="22"/>
          <w:szCs w:val="22"/>
          <w:lang w:eastAsia="ro-RO"/>
        </w:rPr>
        <w:t xml:space="preserve"> </w:t>
      </w:r>
      <w:r w:rsidR="00B67116" w:rsidRPr="00194C82">
        <w:rPr>
          <w:rFonts w:ascii="Trebuchet MS" w:hAnsi="Trebuchet MS"/>
          <w:sz w:val="22"/>
          <w:szCs w:val="22"/>
          <w:lang w:eastAsia="ro-RO"/>
        </w:rPr>
        <w:t>semestrial</w:t>
      </w:r>
      <w:r w:rsidRPr="00194C82">
        <w:rPr>
          <w:rFonts w:ascii="Trebuchet MS" w:hAnsi="Trebuchet MS"/>
          <w:sz w:val="22"/>
          <w:szCs w:val="22"/>
          <w:lang w:eastAsia="ro-RO"/>
        </w:rPr>
        <w:t xml:space="preserve"> </w:t>
      </w:r>
      <w:r w:rsidRPr="00C10F79">
        <w:rPr>
          <w:rFonts w:ascii="Trebuchet MS" w:hAnsi="Trebuchet MS"/>
          <w:sz w:val="22"/>
          <w:szCs w:val="22"/>
          <w:lang w:eastAsia="ro-RO"/>
        </w:rPr>
        <w:t xml:space="preserve">sau ori de câte ori este nevoie. În funcție de agenda reuniunii, reprezentanți ai altor instituții din sectorul public sau entități din mediul privat pot fi invitați. </w:t>
      </w:r>
    </w:p>
    <w:p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lastRenderedPageBreak/>
        <w:t xml:space="preserve">Pentru sprijinirea procesului de monitorizare și implementare a obiectivelor strategice aferente Strategiei Naționale împotriva Criminalității Organizate, MJ asigură secretariatul tehnic al strategiei, care are activitate permanentă. </w:t>
      </w:r>
    </w:p>
    <w:p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Obiectivele procesului de monitorizare sunt:  </w:t>
      </w:r>
    </w:p>
    <w:p w:rsidR="00A413E3" w:rsidRPr="00C10F79" w:rsidRDefault="00A413E3" w:rsidP="00A413E3">
      <w:pPr>
        <w:pStyle w:val="ListParagraph"/>
        <w:numPr>
          <w:ilvl w:val="0"/>
          <w:numId w:val="27"/>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identificarea progreselor înregistrate în implementarea Strategiei Naționale împotriva Criminalității Organizate;  </w:t>
      </w:r>
    </w:p>
    <w:p w:rsidR="00A413E3" w:rsidRPr="00C10F79" w:rsidRDefault="00A413E3" w:rsidP="00A413E3">
      <w:pPr>
        <w:pStyle w:val="ListParagraph"/>
        <w:numPr>
          <w:ilvl w:val="0"/>
          <w:numId w:val="27"/>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identificarea și corectarea problemelor practice apărute în implementarea obiectivelor strategice;  </w:t>
      </w:r>
    </w:p>
    <w:p w:rsidR="00A413E3" w:rsidRPr="00C10F79" w:rsidRDefault="00A413E3" w:rsidP="00A413E3">
      <w:pPr>
        <w:pStyle w:val="ListParagraph"/>
        <w:numPr>
          <w:ilvl w:val="0"/>
          <w:numId w:val="27"/>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creșterea gradului de cunoaștere, înțelegere și implementare a măsurilor de prevenire a criminalității organizate, în sectorul public și privat; </w:t>
      </w:r>
    </w:p>
    <w:p w:rsidR="00A413E3" w:rsidRPr="00C10F79" w:rsidRDefault="002135AB" w:rsidP="00A413E3">
      <w:pPr>
        <w:pStyle w:val="ListParagraph"/>
        <w:numPr>
          <w:ilvl w:val="0"/>
          <w:numId w:val="27"/>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elaborarea documentelor de evaluare</w:t>
      </w:r>
      <w:r w:rsidR="00A413E3" w:rsidRPr="00C10F79">
        <w:rPr>
          <w:rFonts w:ascii="Trebuchet MS" w:hAnsi="Trebuchet MS"/>
          <w:sz w:val="22"/>
          <w:szCs w:val="22"/>
          <w:lang w:eastAsia="ro-RO"/>
        </w:rPr>
        <w:t xml:space="preserve">.  </w:t>
      </w:r>
    </w:p>
    <w:p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Stadiul implementării strategiei va fi evaluat pe baza unor rapoarte de monitorizare, elaborate anual de către secretariatul tehnic</w:t>
      </w:r>
      <w:r w:rsidR="002135AB" w:rsidRPr="00C10F79">
        <w:rPr>
          <w:rFonts w:ascii="Trebuchet MS" w:hAnsi="Trebuchet MS"/>
          <w:sz w:val="22"/>
          <w:szCs w:val="22"/>
          <w:lang w:eastAsia="ro-RO"/>
        </w:rPr>
        <w:t xml:space="preserve"> și supuse aprobării comitetului de monitorizare</w:t>
      </w:r>
      <w:r w:rsidRPr="00C10F79">
        <w:rPr>
          <w:rFonts w:ascii="Trebuchet MS" w:hAnsi="Trebuchet MS"/>
          <w:sz w:val="22"/>
          <w:szCs w:val="22"/>
          <w:lang w:eastAsia="ro-RO"/>
        </w:rPr>
        <w:t xml:space="preserve"> și vor include evaluări privind stadiul implementării strategiei, deficiențele constatate și recomandările pentru remediere. Rapoartele elaborate de secretariatul tehnic sunt prezentate în cadrul unei reuniuni a comitetului de monitorizare, la care vor fi invitați mai mulți parteneri, inclusiv din sectorul privat și societatea civilă. Monitorizarea prin mecanismele și măsurile propuse mai sus se va completa cu concluziile rapoartelor periodice emise de Organizația Națiunilor Unite, precum și alte inițiative regionale sau internaționale</w:t>
      </w:r>
      <w:r w:rsidR="002135AB" w:rsidRPr="00C10F79">
        <w:rPr>
          <w:rFonts w:ascii="Trebuchet MS" w:hAnsi="Trebuchet MS"/>
          <w:sz w:val="22"/>
          <w:szCs w:val="22"/>
          <w:lang w:eastAsia="ro-RO"/>
        </w:rPr>
        <w:t xml:space="preserve"> în materia criminalității organizate,</w:t>
      </w:r>
      <w:r w:rsidRPr="00C10F79">
        <w:rPr>
          <w:rFonts w:ascii="Trebuchet MS" w:hAnsi="Trebuchet MS"/>
          <w:sz w:val="22"/>
          <w:szCs w:val="22"/>
          <w:lang w:eastAsia="ro-RO"/>
        </w:rPr>
        <w:t xml:space="preserve"> la care România este parte.  </w:t>
      </w:r>
    </w:p>
    <w:p w:rsidR="003D4497"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Evaluarea ex-post a impactului strategiei va urmări să analizeze modul de folosire a resurselor, realizarea impactului așteptat și eficiența intervențiilor. Se vor evalua factorii de succes sau de eșec, cât și sustenabilitatea rezultatelor și impactului Strategiei Naționale împotriva Criminalității Organizate. Pentru o evaluare adecvată a rezultatelor strategiei, evaluarea ex-post trebuie realizată după trecerea unui anumit timp de la implementare. În acest scop pot fi implicați și parteneri din mediul privat.</w:t>
      </w:r>
    </w:p>
    <w:p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Evaluarea ex-post a impactului strategiei va fi avută în vedere </w:t>
      </w:r>
      <w:r w:rsidR="00FC02FB" w:rsidRPr="00C10F79">
        <w:rPr>
          <w:rFonts w:ascii="Trebuchet MS" w:hAnsi="Trebuchet MS"/>
          <w:sz w:val="22"/>
          <w:szCs w:val="22"/>
          <w:lang w:eastAsia="ro-RO"/>
        </w:rPr>
        <w:t xml:space="preserve">pentru elaborarea viitoarei strategii împotriva criminalității organizate, care se realizează în cadrul proiectului SIPOCA 764 </w:t>
      </w:r>
      <w:r w:rsidR="00FC02FB" w:rsidRPr="00C10F79">
        <w:rPr>
          <w:rFonts w:ascii="Trebuchet MS" w:hAnsi="Trebuchet MS"/>
          <w:i/>
          <w:sz w:val="22"/>
          <w:szCs w:val="22"/>
          <w:lang w:eastAsia="ro-RO"/>
        </w:rPr>
        <w:t>„Întărirea capacității de procesare și analiză a datelor referitoare la criminalitatea organizată și creșterea capacității administrative a Ministerului Public”</w:t>
      </w:r>
      <w:r w:rsidR="00FC02FB" w:rsidRPr="00C10F79">
        <w:rPr>
          <w:rFonts w:ascii="Trebuchet MS" w:hAnsi="Trebuchet MS"/>
          <w:sz w:val="22"/>
          <w:szCs w:val="22"/>
          <w:lang w:eastAsia="ro-RO"/>
        </w:rPr>
        <w:t>,</w:t>
      </w:r>
      <w:r w:rsidR="00FC02FB" w:rsidRPr="00C10F79">
        <w:rPr>
          <w:rFonts w:ascii="Trebuchet MS" w:hAnsi="Trebuchet MS"/>
          <w:i/>
          <w:sz w:val="22"/>
          <w:szCs w:val="22"/>
          <w:lang w:eastAsia="ro-RO"/>
        </w:rPr>
        <w:t xml:space="preserve"> </w:t>
      </w:r>
      <w:r w:rsidR="00FC02FB" w:rsidRPr="00C10F79">
        <w:rPr>
          <w:rFonts w:ascii="Trebuchet MS" w:hAnsi="Trebuchet MS"/>
          <w:sz w:val="22"/>
          <w:szCs w:val="22"/>
          <w:lang w:eastAsia="ro-RO"/>
        </w:rPr>
        <w:t>derulat de PÎCCJ.</w:t>
      </w:r>
    </w:p>
    <w:sectPr w:rsidR="00A413E3" w:rsidRPr="00C10F79" w:rsidSect="006B763D">
      <w:headerReference w:type="even" r:id="rId8"/>
      <w:footerReference w:type="even" r:id="rId9"/>
      <w:footerReference w:type="default" r:id="rId10"/>
      <w:headerReference w:type="first" r:id="rId11"/>
      <w:footerReference w:type="first" r:id="rId12"/>
      <w:pgSz w:w="11907" w:h="16840" w:code="9"/>
      <w:pgMar w:top="567" w:right="851" w:bottom="851" w:left="851" w:header="45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FFE" w:rsidRDefault="00F11FFE" w:rsidP="00AC7CC6">
      <w:r>
        <w:separator/>
      </w:r>
    </w:p>
  </w:endnote>
  <w:endnote w:type="continuationSeparator" w:id="0">
    <w:p w:rsidR="00F11FFE" w:rsidRDefault="00F11FFE" w:rsidP="00AC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66F" w:rsidRDefault="00B2266F" w:rsidP="00A57766">
    <w:pPr>
      <w:jc w:val="center"/>
      <w:rPr>
        <w:rFonts w:ascii="Calibri" w:hAnsi="Calibri" w:cs="Calibri"/>
        <w:color w:val="0070C0"/>
        <w:sz w:val="16"/>
        <w:szCs w:val="16"/>
      </w:rPr>
    </w:pPr>
    <w:r>
      <w:rPr>
        <w:rFonts w:ascii="Calibri" w:hAnsi="Calibri" w:cs="Calibri"/>
        <w:color w:val="0070C0"/>
        <w:sz w:val="16"/>
        <w:szCs w:val="16"/>
      </w:rPr>
      <w:t>NECLASIFICAT</w:t>
    </w:r>
  </w:p>
  <w:p w:rsidR="00B2266F" w:rsidRDefault="00B22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735255"/>
      <w:docPartObj>
        <w:docPartGallery w:val="Page Numbers (Bottom of Page)"/>
        <w:docPartUnique/>
      </w:docPartObj>
    </w:sdtPr>
    <w:sdtEndPr/>
    <w:sdtContent>
      <w:sdt>
        <w:sdtPr>
          <w:id w:val="1728636285"/>
          <w:docPartObj>
            <w:docPartGallery w:val="Page Numbers (Top of Page)"/>
            <w:docPartUnique/>
          </w:docPartObj>
        </w:sdtPr>
        <w:sdtEndPr/>
        <w:sdtContent>
          <w:p w:rsidR="00B2266F" w:rsidRPr="00AC0D36" w:rsidRDefault="00B2266F" w:rsidP="00AC0D36">
            <w:pPr>
              <w:pStyle w:val="Footer"/>
              <w:jc w:val="center"/>
              <w:rPr>
                <w:b/>
                <w:bCs/>
                <w:sz w:val="24"/>
                <w:szCs w:val="24"/>
              </w:rP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rsidR="00B2266F" w:rsidRPr="00491F95" w:rsidRDefault="00B2266F" w:rsidP="00924642">
    <w:pPr>
      <w:pStyle w:val="Footer"/>
      <w:jc w:val="center"/>
      <w:rPr>
        <w:rFonts w:ascii="Calibri" w:hAnsi="Calibri" w:cs="Calibri"/>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66F" w:rsidRDefault="00B2266F" w:rsidP="0092553E">
    <w:pPr>
      <w:jc w:val="right"/>
      <w:rPr>
        <w:rFonts w:ascii="Calibri" w:hAnsi="Calibri" w:cs="Calibri"/>
        <w:color w:val="0070C0"/>
        <w:sz w:val="16"/>
        <w:szCs w:val="16"/>
      </w:rPr>
    </w:pPr>
    <w:r>
      <w:rPr>
        <w:rFonts w:ascii="Calibri" w:hAnsi="Calibri" w:cs="Calibri"/>
        <w:color w:val="0070C0"/>
        <w:sz w:val="16"/>
        <w:szCs w:val="16"/>
      </w:rPr>
      <w:t>NECLASIFICAT</w:t>
    </w:r>
  </w:p>
  <w:p w:rsidR="00B2266F" w:rsidRPr="00BE41D6" w:rsidRDefault="00B2266F" w:rsidP="00FC2E8E">
    <w:pPr>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FFE" w:rsidRDefault="00F11FFE" w:rsidP="00AC7CC6">
      <w:r>
        <w:separator/>
      </w:r>
    </w:p>
  </w:footnote>
  <w:footnote w:type="continuationSeparator" w:id="0">
    <w:p w:rsidR="00F11FFE" w:rsidRDefault="00F11FFE" w:rsidP="00AC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66F" w:rsidRDefault="00B2266F" w:rsidP="00A57766">
    <w:pPr>
      <w:jc w:val="center"/>
      <w:rPr>
        <w:rFonts w:ascii="Calibri" w:hAnsi="Calibri" w:cs="Calibri"/>
        <w:color w:val="0070C0"/>
        <w:sz w:val="16"/>
        <w:szCs w:val="16"/>
      </w:rPr>
    </w:pPr>
    <w:r>
      <w:rPr>
        <w:rFonts w:ascii="Calibri" w:hAnsi="Calibri" w:cs="Calibri"/>
        <w:color w:val="0070C0"/>
        <w:sz w:val="16"/>
        <w:szCs w:val="16"/>
      </w:rPr>
      <w:t>NECLASIFICAT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66F" w:rsidRDefault="00B2266F">
    <w:pPr>
      <w:pStyle w:val="Header"/>
    </w:pPr>
    <w:r>
      <w:rPr>
        <w:noProof/>
        <w:lang w:val="en-US" w:eastAsia="en-US"/>
      </w:rPr>
      <w:drawing>
        <wp:anchor distT="0" distB="0" distL="114300" distR="114300" simplePos="0" relativeHeight="251657728" behindDoc="1" locked="0" layoutInCell="1" allowOverlap="1" wp14:anchorId="05162C07" wp14:editId="3EA3C4A3">
          <wp:simplePos x="0" y="0"/>
          <wp:positionH relativeFrom="column">
            <wp:posOffset>-273685</wp:posOffset>
          </wp:positionH>
          <wp:positionV relativeFrom="paragraph">
            <wp:posOffset>1835150</wp:posOffset>
          </wp:positionV>
          <wp:extent cx="6436995" cy="6188075"/>
          <wp:effectExtent l="0" t="0" r="0" b="0"/>
          <wp:wrapNone/>
          <wp:docPr id="1" name="Picture 24" descr="\\dgmo.local\dfs-dgmo\SST\3.4.3 BAGM\Gerea\Logo\Ionut\DGMO_heraldica_contur_portr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gmo.local\dfs-dgmo\SST\3.4.3 BAGM\Gerea\Logo\Ionut\DGMO_heraldica_contur_portret2.jpg"/>
                  <pic:cNvPicPr>
                    <a:picLocks noChangeAspect="1" noChangeArrowheads="1"/>
                  </pic:cNvPicPr>
                </pic:nvPicPr>
                <pic:blipFill>
                  <a:blip r:embed="rId1">
                    <a:extLst>
                      <a:ext uri="{28A0092B-C50C-407E-A947-70E740481C1C}">
                        <a14:useLocalDpi xmlns:a14="http://schemas.microsoft.com/office/drawing/2010/main" val="0"/>
                      </a:ext>
                    </a:extLst>
                  </a:blip>
                  <a:srcRect t="27200" b="4088"/>
                  <a:stretch>
                    <a:fillRect/>
                  </a:stretch>
                </pic:blipFill>
                <pic:spPr bwMode="auto">
                  <a:xfrm>
                    <a:off x="0" y="0"/>
                    <a:ext cx="6436995" cy="6188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CF6"/>
    <w:multiLevelType w:val="hybridMultilevel"/>
    <w:tmpl w:val="B59E0C6A"/>
    <w:lvl w:ilvl="0" w:tplc="A0345446">
      <w:start w:val="1"/>
      <w:numFmt w:val="bullet"/>
      <w:lvlText w:val=""/>
      <w:lvlJc w:val="left"/>
      <w:pPr>
        <w:ind w:left="720" w:hanging="360"/>
      </w:pPr>
      <w:rPr>
        <w:rFonts w:ascii="Wingdings" w:hAnsi="Wingdings" w:hint="default"/>
      </w:rPr>
    </w:lvl>
    <w:lvl w:ilvl="1" w:tplc="6038A1E4">
      <w:start w:val="1"/>
      <w:numFmt w:val="bullet"/>
      <w:lvlText w:val="o"/>
      <w:lvlJc w:val="left"/>
      <w:pPr>
        <w:ind w:left="1440" w:hanging="360"/>
      </w:pPr>
      <w:rPr>
        <w:rFonts w:ascii="Courier New" w:hAnsi="Courier New" w:hint="default"/>
      </w:rPr>
    </w:lvl>
    <w:lvl w:ilvl="2" w:tplc="59F6CA12">
      <w:start w:val="1"/>
      <w:numFmt w:val="bullet"/>
      <w:lvlText w:val=""/>
      <w:lvlJc w:val="left"/>
      <w:pPr>
        <w:ind w:left="2160" w:hanging="360"/>
      </w:pPr>
      <w:rPr>
        <w:rFonts w:ascii="Wingdings" w:hAnsi="Wingdings" w:hint="default"/>
      </w:rPr>
    </w:lvl>
    <w:lvl w:ilvl="3" w:tplc="A2229E38">
      <w:start w:val="1"/>
      <w:numFmt w:val="bullet"/>
      <w:lvlText w:val=""/>
      <w:lvlJc w:val="left"/>
      <w:pPr>
        <w:ind w:left="2880" w:hanging="360"/>
      </w:pPr>
      <w:rPr>
        <w:rFonts w:ascii="Symbol" w:hAnsi="Symbol" w:hint="default"/>
      </w:rPr>
    </w:lvl>
    <w:lvl w:ilvl="4" w:tplc="46CC797A">
      <w:start w:val="1"/>
      <w:numFmt w:val="bullet"/>
      <w:lvlText w:val="o"/>
      <w:lvlJc w:val="left"/>
      <w:pPr>
        <w:ind w:left="3600" w:hanging="360"/>
      </w:pPr>
      <w:rPr>
        <w:rFonts w:ascii="Courier New" w:hAnsi="Courier New" w:hint="default"/>
      </w:rPr>
    </w:lvl>
    <w:lvl w:ilvl="5" w:tplc="A4468FF6">
      <w:start w:val="1"/>
      <w:numFmt w:val="bullet"/>
      <w:lvlText w:val=""/>
      <w:lvlJc w:val="left"/>
      <w:pPr>
        <w:ind w:left="4320" w:hanging="360"/>
      </w:pPr>
      <w:rPr>
        <w:rFonts w:ascii="Wingdings" w:hAnsi="Wingdings" w:hint="default"/>
      </w:rPr>
    </w:lvl>
    <w:lvl w:ilvl="6" w:tplc="6346E9A0">
      <w:start w:val="1"/>
      <w:numFmt w:val="bullet"/>
      <w:lvlText w:val=""/>
      <w:lvlJc w:val="left"/>
      <w:pPr>
        <w:ind w:left="5040" w:hanging="360"/>
      </w:pPr>
      <w:rPr>
        <w:rFonts w:ascii="Symbol" w:hAnsi="Symbol" w:hint="default"/>
      </w:rPr>
    </w:lvl>
    <w:lvl w:ilvl="7" w:tplc="592ED02E">
      <w:start w:val="1"/>
      <w:numFmt w:val="bullet"/>
      <w:lvlText w:val="o"/>
      <w:lvlJc w:val="left"/>
      <w:pPr>
        <w:ind w:left="5760" w:hanging="360"/>
      </w:pPr>
      <w:rPr>
        <w:rFonts w:ascii="Courier New" w:hAnsi="Courier New" w:hint="default"/>
      </w:rPr>
    </w:lvl>
    <w:lvl w:ilvl="8" w:tplc="31C25C88">
      <w:start w:val="1"/>
      <w:numFmt w:val="bullet"/>
      <w:lvlText w:val=""/>
      <w:lvlJc w:val="left"/>
      <w:pPr>
        <w:ind w:left="6480" w:hanging="360"/>
      </w:pPr>
      <w:rPr>
        <w:rFonts w:ascii="Wingdings" w:hAnsi="Wingdings" w:hint="default"/>
      </w:rPr>
    </w:lvl>
  </w:abstractNum>
  <w:abstractNum w:abstractNumId="1" w15:restartNumberingAfterBreak="0">
    <w:nsid w:val="10AA7D68"/>
    <w:multiLevelType w:val="hybridMultilevel"/>
    <w:tmpl w:val="A52E72BE"/>
    <w:lvl w:ilvl="0" w:tplc="0418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0EBF"/>
    <w:multiLevelType w:val="hybridMultilevel"/>
    <w:tmpl w:val="AEC41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6A2C"/>
    <w:multiLevelType w:val="hybridMultilevel"/>
    <w:tmpl w:val="EACE7BF2"/>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C37DD"/>
    <w:multiLevelType w:val="hybridMultilevel"/>
    <w:tmpl w:val="9FB8010C"/>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62ABD"/>
    <w:multiLevelType w:val="hybridMultilevel"/>
    <w:tmpl w:val="A6D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97353"/>
    <w:multiLevelType w:val="hybridMultilevel"/>
    <w:tmpl w:val="2DFEE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2532A"/>
    <w:multiLevelType w:val="hybridMultilevel"/>
    <w:tmpl w:val="9564B8C0"/>
    <w:lvl w:ilvl="0" w:tplc="0418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1D5F06"/>
    <w:multiLevelType w:val="hybridMultilevel"/>
    <w:tmpl w:val="6DDC2FA4"/>
    <w:lvl w:ilvl="0" w:tplc="081EC016">
      <w:start w:val="1"/>
      <w:numFmt w:val="decimal"/>
      <w:lvlText w:val="%1."/>
      <w:lvlJc w:val="left"/>
      <w:pPr>
        <w:ind w:left="720" w:hanging="360"/>
      </w:pPr>
    </w:lvl>
    <w:lvl w:ilvl="1" w:tplc="91D87B04">
      <w:start w:val="1"/>
      <w:numFmt w:val="lowerLetter"/>
      <w:lvlText w:val="%2."/>
      <w:lvlJc w:val="left"/>
      <w:pPr>
        <w:ind w:left="1440" w:hanging="360"/>
      </w:pPr>
    </w:lvl>
    <w:lvl w:ilvl="2" w:tplc="C08E8B22">
      <w:start w:val="1"/>
      <w:numFmt w:val="lowerRoman"/>
      <w:lvlText w:val="%3."/>
      <w:lvlJc w:val="right"/>
      <w:pPr>
        <w:ind w:left="2160" w:hanging="180"/>
      </w:pPr>
    </w:lvl>
    <w:lvl w:ilvl="3" w:tplc="1370EF24">
      <w:start w:val="1"/>
      <w:numFmt w:val="decimal"/>
      <w:lvlText w:val="%4."/>
      <w:lvlJc w:val="left"/>
      <w:pPr>
        <w:ind w:left="2880" w:hanging="360"/>
      </w:pPr>
    </w:lvl>
    <w:lvl w:ilvl="4" w:tplc="B6021C00">
      <w:start w:val="1"/>
      <w:numFmt w:val="lowerLetter"/>
      <w:lvlText w:val="%5."/>
      <w:lvlJc w:val="left"/>
      <w:pPr>
        <w:ind w:left="3600" w:hanging="360"/>
      </w:pPr>
    </w:lvl>
    <w:lvl w:ilvl="5" w:tplc="9ECEEA90">
      <w:start w:val="1"/>
      <w:numFmt w:val="lowerRoman"/>
      <w:lvlText w:val="%6."/>
      <w:lvlJc w:val="right"/>
      <w:pPr>
        <w:ind w:left="4320" w:hanging="180"/>
      </w:pPr>
    </w:lvl>
    <w:lvl w:ilvl="6" w:tplc="189A4564">
      <w:start w:val="1"/>
      <w:numFmt w:val="decimal"/>
      <w:lvlText w:val="%7."/>
      <w:lvlJc w:val="left"/>
      <w:pPr>
        <w:ind w:left="5040" w:hanging="360"/>
      </w:pPr>
    </w:lvl>
    <w:lvl w:ilvl="7" w:tplc="821E1ECC">
      <w:start w:val="1"/>
      <w:numFmt w:val="lowerLetter"/>
      <w:lvlText w:val="%8."/>
      <w:lvlJc w:val="left"/>
      <w:pPr>
        <w:ind w:left="5760" w:hanging="360"/>
      </w:pPr>
    </w:lvl>
    <w:lvl w:ilvl="8" w:tplc="C3648F72">
      <w:start w:val="1"/>
      <w:numFmt w:val="lowerRoman"/>
      <w:lvlText w:val="%9."/>
      <w:lvlJc w:val="right"/>
      <w:pPr>
        <w:ind w:left="6480" w:hanging="180"/>
      </w:pPr>
    </w:lvl>
  </w:abstractNum>
  <w:abstractNum w:abstractNumId="9" w15:restartNumberingAfterBreak="0">
    <w:nsid w:val="247A0AA7"/>
    <w:multiLevelType w:val="hybridMultilevel"/>
    <w:tmpl w:val="91D6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A1884"/>
    <w:multiLevelType w:val="hybridMultilevel"/>
    <w:tmpl w:val="5220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C59D0"/>
    <w:multiLevelType w:val="hybridMultilevel"/>
    <w:tmpl w:val="DF6253F0"/>
    <w:lvl w:ilvl="0" w:tplc="6A8E4740">
      <w:numFmt w:val="bullet"/>
      <w:lvlText w:val="-"/>
      <w:lvlJc w:val="left"/>
      <w:pPr>
        <w:ind w:left="2880" w:hanging="360"/>
      </w:pPr>
      <w:rPr>
        <w:rFonts w:ascii="Trebuchet MS" w:eastAsia="Times New Roman" w:hAnsi="Trebuchet M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5996903"/>
    <w:multiLevelType w:val="hybridMultilevel"/>
    <w:tmpl w:val="AA40F2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3" w15:restartNumberingAfterBreak="0">
    <w:nsid w:val="3C930710"/>
    <w:multiLevelType w:val="hybridMultilevel"/>
    <w:tmpl w:val="38E0739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0454C48"/>
    <w:multiLevelType w:val="hybridMultilevel"/>
    <w:tmpl w:val="7CAC6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6502E"/>
    <w:multiLevelType w:val="hybridMultilevel"/>
    <w:tmpl w:val="9B5A580C"/>
    <w:lvl w:ilvl="0" w:tplc="30B86FEC">
      <w:start w:val="1"/>
      <w:numFmt w:val="bullet"/>
      <w:lvlText w:val=""/>
      <w:lvlJc w:val="left"/>
      <w:pPr>
        <w:ind w:left="1080" w:hanging="360"/>
      </w:pPr>
      <w:rPr>
        <w:rFonts w:ascii="Wingdings 3" w:hAnsi="Wingdings 3" w:hint="default"/>
        <w:color w:val="0070C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D24C9B"/>
    <w:multiLevelType w:val="hybridMultilevel"/>
    <w:tmpl w:val="4B0EC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86765"/>
    <w:multiLevelType w:val="hybridMultilevel"/>
    <w:tmpl w:val="A0DA4516"/>
    <w:lvl w:ilvl="0" w:tplc="F3B0317A">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8" w15:restartNumberingAfterBreak="0">
    <w:nsid w:val="4F937A29"/>
    <w:multiLevelType w:val="hybridMultilevel"/>
    <w:tmpl w:val="B5FE55DE"/>
    <w:lvl w:ilvl="0" w:tplc="A034544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04105D5"/>
    <w:multiLevelType w:val="hybridMultilevel"/>
    <w:tmpl w:val="B5061750"/>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55E74B02"/>
    <w:multiLevelType w:val="hybridMultilevel"/>
    <w:tmpl w:val="A9D26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12763"/>
    <w:multiLevelType w:val="hybridMultilevel"/>
    <w:tmpl w:val="4FC0FDBC"/>
    <w:lvl w:ilvl="0" w:tplc="0418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177F93"/>
    <w:multiLevelType w:val="hybridMultilevel"/>
    <w:tmpl w:val="8EDAAA4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84BA8"/>
    <w:multiLevelType w:val="hybridMultilevel"/>
    <w:tmpl w:val="B796A22A"/>
    <w:lvl w:ilvl="0" w:tplc="6178B114">
      <w:start w:val="1"/>
      <w:numFmt w:val="bullet"/>
      <w:lvlText w:val=""/>
      <w:lvlJc w:val="left"/>
      <w:pPr>
        <w:ind w:left="720" w:hanging="360"/>
      </w:pPr>
      <w:rPr>
        <w:rFonts w:ascii="Wingdings" w:hAnsi="Wingdings" w:cs="Wingdings" w:hint="default"/>
        <w:color w:val="auto"/>
      </w:rPr>
    </w:lvl>
    <w:lvl w:ilvl="1" w:tplc="D4AC720E">
      <w:start w:val="1"/>
      <w:numFmt w:val="bullet"/>
      <w:lvlText w:val="o"/>
      <w:lvlJc w:val="left"/>
      <w:pPr>
        <w:ind w:left="1440" w:hanging="360"/>
      </w:pPr>
      <w:rPr>
        <w:rFonts w:ascii="Courier New" w:hAnsi="Courier New" w:cs="Courier New" w:hint="default"/>
      </w:rPr>
    </w:lvl>
    <w:lvl w:ilvl="2" w:tplc="F872B6A8">
      <w:start w:val="1"/>
      <w:numFmt w:val="bullet"/>
      <w:lvlText w:val=""/>
      <w:lvlJc w:val="left"/>
      <w:pPr>
        <w:ind w:left="2160" w:hanging="360"/>
      </w:pPr>
      <w:rPr>
        <w:rFonts w:ascii="Wingdings" w:hAnsi="Wingdings" w:cs="Wingdings" w:hint="default"/>
      </w:rPr>
    </w:lvl>
    <w:lvl w:ilvl="3" w:tplc="DFC06D82">
      <w:start w:val="1"/>
      <w:numFmt w:val="bullet"/>
      <w:lvlText w:val=""/>
      <w:lvlJc w:val="left"/>
      <w:pPr>
        <w:ind w:left="2880" w:hanging="360"/>
      </w:pPr>
      <w:rPr>
        <w:rFonts w:ascii="Symbol" w:hAnsi="Symbol" w:cs="Symbol" w:hint="default"/>
      </w:rPr>
    </w:lvl>
    <w:lvl w:ilvl="4" w:tplc="9E465AEA">
      <w:start w:val="1"/>
      <w:numFmt w:val="bullet"/>
      <w:lvlText w:val="o"/>
      <w:lvlJc w:val="left"/>
      <w:pPr>
        <w:ind w:left="3600" w:hanging="360"/>
      </w:pPr>
      <w:rPr>
        <w:rFonts w:ascii="Courier New" w:hAnsi="Courier New" w:cs="Courier New" w:hint="default"/>
      </w:rPr>
    </w:lvl>
    <w:lvl w:ilvl="5" w:tplc="5E8CAB6E">
      <w:start w:val="1"/>
      <w:numFmt w:val="bullet"/>
      <w:lvlText w:val=""/>
      <w:lvlJc w:val="left"/>
      <w:pPr>
        <w:ind w:left="4320" w:hanging="360"/>
      </w:pPr>
      <w:rPr>
        <w:rFonts w:ascii="Wingdings" w:hAnsi="Wingdings" w:cs="Wingdings" w:hint="default"/>
      </w:rPr>
    </w:lvl>
    <w:lvl w:ilvl="6" w:tplc="287A3162">
      <w:start w:val="1"/>
      <w:numFmt w:val="bullet"/>
      <w:lvlText w:val=""/>
      <w:lvlJc w:val="left"/>
      <w:pPr>
        <w:ind w:left="5040" w:hanging="360"/>
      </w:pPr>
      <w:rPr>
        <w:rFonts w:ascii="Symbol" w:hAnsi="Symbol" w:cs="Symbol" w:hint="default"/>
      </w:rPr>
    </w:lvl>
    <w:lvl w:ilvl="7" w:tplc="FE3E4FF6">
      <w:start w:val="1"/>
      <w:numFmt w:val="bullet"/>
      <w:lvlText w:val="o"/>
      <w:lvlJc w:val="left"/>
      <w:pPr>
        <w:ind w:left="5760" w:hanging="360"/>
      </w:pPr>
      <w:rPr>
        <w:rFonts w:ascii="Courier New" w:hAnsi="Courier New" w:cs="Courier New" w:hint="default"/>
      </w:rPr>
    </w:lvl>
    <w:lvl w:ilvl="8" w:tplc="1CC03CF8">
      <w:start w:val="1"/>
      <w:numFmt w:val="bullet"/>
      <w:lvlText w:val=""/>
      <w:lvlJc w:val="left"/>
      <w:pPr>
        <w:ind w:left="6480" w:hanging="360"/>
      </w:pPr>
      <w:rPr>
        <w:rFonts w:ascii="Wingdings" w:hAnsi="Wingdings" w:cs="Wingdings" w:hint="default"/>
      </w:rPr>
    </w:lvl>
  </w:abstractNum>
  <w:abstractNum w:abstractNumId="24" w15:restartNumberingAfterBreak="0">
    <w:nsid w:val="69F81F00"/>
    <w:multiLevelType w:val="hybridMultilevel"/>
    <w:tmpl w:val="794CCE9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6A951F7B"/>
    <w:multiLevelType w:val="hybridMultilevel"/>
    <w:tmpl w:val="C054DA92"/>
    <w:lvl w:ilvl="0" w:tplc="0418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04209A"/>
    <w:multiLevelType w:val="hybridMultilevel"/>
    <w:tmpl w:val="F0CEA822"/>
    <w:lvl w:ilvl="0" w:tplc="CE809D88">
      <w:start w:val="1"/>
      <w:numFmt w:val="bullet"/>
      <w:lvlText w:val=""/>
      <w:lvlJc w:val="left"/>
      <w:pPr>
        <w:ind w:left="1800" w:hanging="360"/>
      </w:pPr>
      <w:rPr>
        <w:rFonts w:ascii="Wingdings" w:hAnsi="Wingdings" w:cs="Wingdings"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E323C92"/>
    <w:multiLevelType w:val="hybridMultilevel"/>
    <w:tmpl w:val="7F76377E"/>
    <w:lvl w:ilvl="0" w:tplc="04090013">
      <w:start w:val="1"/>
      <w:numFmt w:val="upperRoman"/>
      <w:lvlText w:val="%1."/>
      <w:lvlJc w:val="righ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7444285A"/>
    <w:multiLevelType w:val="hybridMultilevel"/>
    <w:tmpl w:val="8FE26F6C"/>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60177"/>
    <w:multiLevelType w:val="hybridMultilevel"/>
    <w:tmpl w:val="9DC07E9A"/>
    <w:lvl w:ilvl="0" w:tplc="59F6CA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50602C"/>
    <w:multiLevelType w:val="hybridMultilevel"/>
    <w:tmpl w:val="66368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77E9A"/>
    <w:multiLevelType w:val="hybridMultilevel"/>
    <w:tmpl w:val="B6CE7222"/>
    <w:lvl w:ilvl="0" w:tplc="5C967F22">
      <w:numFmt w:val="bullet"/>
      <w:lvlText w:val="-"/>
      <w:lvlJc w:val="left"/>
      <w:pPr>
        <w:ind w:left="2880" w:hanging="360"/>
      </w:pPr>
      <w:rPr>
        <w:rFonts w:ascii="Trebuchet MS" w:eastAsia="Times New Roman" w:hAnsi="Trebuchet M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0"/>
  </w:num>
  <w:num w:numId="3">
    <w:abstractNumId w:val="15"/>
  </w:num>
  <w:num w:numId="4">
    <w:abstractNumId w:val="26"/>
  </w:num>
  <w:num w:numId="5">
    <w:abstractNumId w:val="10"/>
  </w:num>
  <w:num w:numId="6">
    <w:abstractNumId w:val="5"/>
  </w:num>
  <w:num w:numId="7">
    <w:abstractNumId w:val="27"/>
  </w:num>
  <w:num w:numId="8">
    <w:abstractNumId w:val="6"/>
  </w:num>
  <w:num w:numId="9">
    <w:abstractNumId w:val="22"/>
  </w:num>
  <w:num w:numId="10">
    <w:abstractNumId w:val="7"/>
  </w:num>
  <w:num w:numId="11">
    <w:abstractNumId w:val="25"/>
  </w:num>
  <w:num w:numId="12">
    <w:abstractNumId w:val="1"/>
  </w:num>
  <w:num w:numId="13">
    <w:abstractNumId w:val="21"/>
  </w:num>
  <w:num w:numId="14">
    <w:abstractNumId w:val="30"/>
  </w:num>
  <w:num w:numId="15">
    <w:abstractNumId w:val="18"/>
  </w:num>
  <w:num w:numId="16">
    <w:abstractNumId w:val="31"/>
  </w:num>
  <w:num w:numId="17">
    <w:abstractNumId w:val="11"/>
  </w:num>
  <w:num w:numId="18">
    <w:abstractNumId w:val="19"/>
  </w:num>
  <w:num w:numId="19">
    <w:abstractNumId w:val="23"/>
  </w:num>
  <w:num w:numId="20">
    <w:abstractNumId w:val="9"/>
  </w:num>
  <w:num w:numId="21">
    <w:abstractNumId w:val="16"/>
  </w:num>
  <w:num w:numId="22">
    <w:abstractNumId w:val="13"/>
  </w:num>
  <w:num w:numId="23">
    <w:abstractNumId w:val="24"/>
  </w:num>
  <w:num w:numId="24">
    <w:abstractNumId w:val="29"/>
  </w:num>
  <w:num w:numId="25">
    <w:abstractNumId w:val="12"/>
  </w:num>
  <w:num w:numId="26">
    <w:abstractNumId w:val="14"/>
  </w:num>
  <w:num w:numId="27">
    <w:abstractNumId w:val="20"/>
  </w:num>
  <w:num w:numId="28">
    <w:abstractNumId w:val="2"/>
  </w:num>
  <w:num w:numId="29">
    <w:abstractNumId w:val="17"/>
  </w:num>
  <w:num w:numId="30">
    <w:abstractNumId w:val="3"/>
  </w:num>
  <w:num w:numId="31">
    <w:abstractNumId w:val="28"/>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C6"/>
    <w:rsid w:val="00000055"/>
    <w:rsid w:val="00000569"/>
    <w:rsid w:val="000009F4"/>
    <w:rsid w:val="00000E6D"/>
    <w:rsid w:val="00001CB7"/>
    <w:rsid w:val="0000230A"/>
    <w:rsid w:val="000030D1"/>
    <w:rsid w:val="000030D7"/>
    <w:rsid w:val="000039EE"/>
    <w:rsid w:val="000053FA"/>
    <w:rsid w:val="00006396"/>
    <w:rsid w:val="00011B99"/>
    <w:rsid w:val="00011C73"/>
    <w:rsid w:val="00012C5C"/>
    <w:rsid w:val="00012E94"/>
    <w:rsid w:val="0001318E"/>
    <w:rsid w:val="00013BC9"/>
    <w:rsid w:val="000140B9"/>
    <w:rsid w:val="00014CD9"/>
    <w:rsid w:val="00014D37"/>
    <w:rsid w:val="000162D9"/>
    <w:rsid w:val="00017D70"/>
    <w:rsid w:val="00021605"/>
    <w:rsid w:val="00021688"/>
    <w:rsid w:val="00022611"/>
    <w:rsid w:val="00022D36"/>
    <w:rsid w:val="000240B9"/>
    <w:rsid w:val="000259BF"/>
    <w:rsid w:val="00030E03"/>
    <w:rsid w:val="00031694"/>
    <w:rsid w:val="00032825"/>
    <w:rsid w:val="00032E49"/>
    <w:rsid w:val="0003371F"/>
    <w:rsid w:val="00034695"/>
    <w:rsid w:val="0003682C"/>
    <w:rsid w:val="00036CAD"/>
    <w:rsid w:val="00037818"/>
    <w:rsid w:val="00040C08"/>
    <w:rsid w:val="00042A80"/>
    <w:rsid w:val="00043465"/>
    <w:rsid w:val="00043B02"/>
    <w:rsid w:val="00044622"/>
    <w:rsid w:val="00045276"/>
    <w:rsid w:val="0005115A"/>
    <w:rsid w:val="00051EF2"/>
    <w:rsid w:val="00052AED"/>
    <w:rsid w:val="00052EB8"/>
    <w:rsid w:val="00053156"/>
    <w:rsid w:val="00053462"/>
    <w:rsid w:val="00053D6A"/>
    <w:rsid w:val="0005489D"/>
    <w:rsid w:val="00054F0B"/>
    <w:rsid w:val="0005663C"/>
    <w:rsid w:val="00056927"/>
    <w:rsid w:val="00056FE4"/>
    <w:rsid w:val="00057619"/>
    <w:rsid w:val="0005786F"/>
    <w:rsid w:val="000601A3"/>
    <w:rsid w:val="00061FDC"/>
    <w:rsid w:val="000627FE"/>
    <w:rsid w:val="00062AB7"/>
    <w:rsid w:val="000643C9"/>
    <w:rsid w:val="00065860"/>
    <w:rsid w:val="000661AB"/>
    <w:rsid w:val="00067721"/>
    <w:rsid w:val="0006774B"/>
    <w:rsid w:val="00067D5C"/>
    <w:rsid w:val="00070A77"/>
    <w:rsid w:val="00071734"/>
    <w:rsid w:val="00071D19"/>
    <w:rsid w:val="00071E08"/>
    <w:rsid w:val="00073F15"/>
    <w:rsid w:val="000742A2"/>
    <w:rsid w:val="00074481"/>
    <w:rsid w:val="0007461C"/>
    <w:rsid w:val="00074D9E"/>
    <w:rsid w:val="000757B6"/>
    <w:rsid w:val="00075B15"/>
    <w:rsid w:val="00075EDC"/>
    <w:rsid w:val="00075FC0"/>
    <w:rsid w:val="0007695D"/>
    <w:rsid w:val="00076F38"/>
    <w:rsid w:val="000777A8"/>
    <w:rsid w:val="00081D3B"/>
    <w:rsid w:val="000822EA"/>
    <w:rsid w:val="00082532"/>
    <w:rsid w:val="000825F2"/>
    <w:rsid w:val="00082FB1"/>
    <w:rsid w:val="000835C1"/>
    <w:rsid w:val="00084194"/>
    <w:rsid w:val="00087371"/>
    <w:rsid w:val="00087787"/>
    <w:rsid w:val="000905AF"/>
    <w:rsid w:val="0009090E"/>
    <w:rsid w:val="00090AE9"/>
    <w:rsid w:val="000917A3"/>
    <w:rsid w:val="00091C70"/>
    <w:rsid w:val="00095D16"/>
    <w:rsid w:val="0009601C"/>
    <w:rsid w:val="00096045"/>
    <w:rsid w:val="0009689B"/>
    <w:rsid w:val="000A032D"/>
    <w:rsid w:val="000A088E"/>
    <w:rsid w:val="000A09A5"/>
    <w:rsid w:val="000A15AF"/>
    <w:rsid w:val="000A172A"/>
    <w:rsid w:val="000A18F7"/>
    <w:rsid w:val="000A2821"/>
    <w:rsid w:val="000A2840"/>
    <w:rsid w:val="000A321F"/>
    <w:rsid w:val="000A39BB"/>
    <w:rsid w:val="000A3FCC"/>
    <w:rsid w:val="000A5582"/>
    <w:rsid w:val="000A63E3"/>
    <w:rsid w:val="000A640B"/>
    <w:rsid w:val="000A7194"/>
    <w:rsid w:val="000B0137"/>
    <w:rsid w:val="000B0ACB"/>
    <w:rsid w:val="000B0F32"/>
    <w:rsid w:val="000B220A"/>
    <w:rsid w:val="000B34B7"/>
    <w:rsid w:val="000B3B3A"/>
    <w:rsid w:val="000B4B15"/>
    <w:rsid w:val="000B5F64"/>
    <w:rsid w:val="000B61D2"/>
    <w:rsid w:val="000B7F7C"/>
    <w:rsid w:val="000C02E5"/>
    <w:rsid w:val="000C04EC"/>
    <w:rsid w:val="000C0770"/>
    <w:rsid w:val="000C18A7"/>
    <w:rsid w:val="000C1A06"/>
    <w:rsid w:val="000C3D95"/>
    <w:rsid w:val="000C3DBD"/>
    <w:rsid w:val="000C508F"/>
    <w:rsid w:val="000C576B"/>
    <w:rsid w:val="000C5B92"/>
    <w:rsid w:val="000C60F8"/>
    <w:rsid w:val="000C6C97"/>
    <w:rsid w:val="000C6ECB"/>
    <w:rsid w:val="000C7BD4"/>
    <w:rsid w:val="000D0560"/>
    <w:rsid w:val="000D1E88"/>
    <w:rsid w:val="000D237B"/>
    <w:rsid w:val="000D2A04"/>
    <w:rsid w:val="000D3010"/>
    <w:rsid w:val="000D3C29"/>
    <w:rsid w:val="000D444F"/>
    <w:rsid w:val="000D453F"/>
    <w:rsid w:val="000D4A76"/>
    <w:rsid w:val="000D4ECB"/>
    <w:rsid w:val="000D5C59"/>
    <w:rsid w:val="000D630E"/>
    <w:rsid w:val="000D676D"/>
    <w:rsid w:val="000D7DA8"/>
    <w:rsid w:val="000E043D"/>
    <w:rsid w:val="000E0705"/>
    <w:rsid w:val="000E0894"/>
    <w:rsid w:val="000E17E9"/>
    <w:rsid w:val="000E1E71"/>
    <w:rsid w:val="000E1EB0"/>
    <w:rsid w:val="000E2403"/>
    <w:rsid w:val="000E5D5B"/>
    <w:rsid w:val="000E6067"/>
    <w:rsid w:val="000E6388"/>
    <w:rsid w:val="000F02D3"/>
    <w:rsid w:val="000F0B95"/>
    <w:rsid w:val="000F1590"/>
    <w:rsid w:val="000F23C3"/>
    <w:rsid w:val="000F2CB6"/>
    <w:rsid w:val="000F3AB9"/>
    <w:rsid w:val="000F59AB"/>
    <w:rsid w:val="000F5DB5"/>
    <w:rsid w:val="000F66A1"/>
    <w:rsid w:val="000F6971"/>
    <w:rsid w:val="000F7BE0"/>
    <w:rsid w:val="00100E7F"/>
    <w:rsid w:val="00101687"/>
    <w:rsid w:val="00101C44"/>
    <w:rsid w:val="00102244"/>
    <w:rsid w:val="001025C9"/>
    <w:rsid w:val="001027C8"/>
    <w:rsid w:val="001028F2"/>
    <w:rsid w:val="0010294C"/>
    <w:rsid w:val="00102A45"/>
    <w:rsid w:val="001043AE"/>
    <w:rsid w:val="00105CE4"/>
    <w:rsid w:val="0010665A"/>
    <w:rsid w:val="00107889"/>
    <w:rsid w:val="00107B0F"/>
    <w:rsid w:val="00107B86"/>
    <w:rsid w:val="00111662"/>
    <w:rsid w:val="00111A24"/>
    <w:rsid w:val="00111ADD"/>
    <w:rsid w:val="0011308B"/>
    <w:rsid w:val="00113C7A"/>
    <w:rsid w:val="00113E3B"/>
    <w:rsid w:val="00114456"/>
    <w:rsid w:val="00114CF7"/>
    <w:rsid w:val="00114EB2"/>
    <w:rsid w:val="001150F8"/>
    <w:rsid w:val="00115D65"/>
    <w:rsid w:val="001171EE"/>
    <w:rsid w:val="00117D1A"/>
    <w:rsid w:val="001204EE"/>
    <w:rsid w:val="00121596"/>
    <w:rsid w:val="00121D67"/>
    <w:rsid w:val="00122470"/>
    <w:rsid w:val="0012458B"/>
    <w:rsid w:val="001258CA"/>
    <w:rsid w:val="001271D2"/>
    <w:rsid w:val="00127663"/>
    <w:rsid w:val="001277E2"/>
    <w:rsid w:val="0013006F"/>
    <w:rsid w:val="0013023F"/>
    <w:rsid w:val="00131359"/>
    <w:rsid w:val="00131CDE"/>
    <w:rsid w:val="00132125"/>
    <w:rsid w:val="0013243D"/>
    <w:rsid w:val="00133897"/>
    <w:rsid w:val="00133901"/>
    <w:rsid w:val="0013462D"/>
    <w:rsid w:val="00134866"/>
    <w:rsid w:val="00134A14"/>
    <w:rsid w:val="00134C8B"/>
    <w:rsid w:val="001351B5"/>
    <w:rsid w:val="001357D0"/>
    <w:rsid w:val="0013583D"/>
    <w:rsid w:val="00136283"/>
    <w:rsid w:val="00136997"/>
    <w:rsid w:val="00136B1D"/>
    <w:rsid w:val="00137F01"/>
    <w:rsid w:val="00140B6A"/>
    <w:rsid w:val="00140C80"/>
    <w:rsid w:val="00141666"/>
    <w:rsid w:val="001416AA"/>
    <w:rsid w:val="00143DD9"/>
    <w:rsid w:val="001449E6"/>
    <w:rsid w:val="00145AFB"/>
    <w:rsid w:val="001467C2"/>
    <w:rsid w:val="00146E1E"/>
    <w:rsid w:val="001471A3"/>
    <w:rsid w:val="001508C8"/>
    <w:rsid w:val="00150E48"/>
    <w:rsid w:val="001510F6"/>
    <w:rsid w:val="001549A6"/>
    <w:rsid w:val="001564B6"/>
    <w:rsid w:val="00160252"/>
    <w:rsid w:val="001606EC"/>
    <w:rsid w:val="0016088A"/>
    <w:rsid w:val="0016194B"/>
    <w:rsid w:val="001619DD"/>
    <w:rsid w:val="00162222"/>
    <w:rsid w:val="001644AB"/>
    <w:rsid w:val="001649E4"/>
    <w:rsid w:val="00165D16"/>
    <w:rsid w:val="0016741C"/>
    <w:rsid w:val="0016783F"/>
    <w:rsid w:val="0017000A"/>
    <w:rsid w:val="00170AAE"/>
    <w:rsid w:val="00171285"/>
    <w:rsid w:val="00174546"/>
    <w:rsid w:val="00175BDF"/>
    <w:rsid w:val="00176567"/>
    <w:rsid w:val="00177495"/>
    <w:rsid w:val="00177E31"/>
    <w:rsid w:val="00180C01"/>
    <w:rsid w:val="00181207"/>
    <w:rsid w:val="001816DB"/>
    <w:rsid w:val="00181A19"/>
    <w:rsid w:val="00182075"/>
    <w:rsid w:val="001825B0"/>
    <w:rsid w:val="00182A6A"/>
    <w:rsid w:val="0018521C"/>
    <w:rsid w:val="00185A23"/>
    <w:rsid w:val="0018696F"/>
    <w:rsid w:val="001874C9"/>
    <w:rsid w:val="001879A0"/>
    <w:rsid w:val="00187B4E"/>
    <w:rsid w:val="00190D23"/>
    <w:rsid w:val="00191006"/>
    <w:rsid w:val="001914F6"/>
    <w:rsid w:val="0019181C"/>
    <w:rsid w:val="0019258D"/>
    <w:rsid w:val="00194504"/>
    <w:rsid w:val="00194867"/>
    <w:rsid w:val="00194C82"/>
    <w:rsid w:val="00197191"/>
    <w:rsid w:val="001A01B8"/>
    <w:rsid w:val="001A1DF3"/>
    <w:rsid w:val="001A1FEC"/>
    <w:rsid w:val="001A2B1F"/>
    <w:rsid w:val="001A4CC9"/>
    <w:rsid w:val="001A7800"/>
    <w:rsid w:val="001A7C01"/>
    <w:rsid w:val="001B0891"/>
    <w:rsid w:val="001B089F"/>
    <w:rsid w:val="001B139D"/>
    <w:rsid w:val="001B1778"/>
    <w:rsid w:val="001B2DA5"/>
    <w:rsid w:val="001B326C"/>
    <w:rsid w:val="001B3C83"/>
    <w:rsid w:val="001B4CE1"/>
    <w:rsid w:val="001B52B2"/>
    <w:rsid w:val="001B5352"/>
    <w:rsid w:val="001B563C"/>
    <w:rsid w:val="001B6C59"/>
    <w:rsid w:val="001B6EBE"/>
    <w:rsid w:val="001B7EE8"/>
    <w:rsid w:val="001C0CF4"/>
    <w:rsid w:val="001C5682"/>
    <w:rsid w:val="001C63DF"/>
    <w:rsid w:val="001C755A"/>
    <w:rsid w:val="001D0014"/>
    <w:rsid w:val="001D040D"/>
    <w:rsid w:val="001D044B"/>
    <w:rsid w:val="001D1475"/>
    <w:rsid w:val="001D2ACC"/>
    <w:rsid w:val="001D48B9"/>
    <w:rsid w:val="001D4B9C"/>
    <w:rsid w:val="001D6986"/>
    <w:rsid w:val="001D7A9F"/>
    <w:rsid w:val="001D7D4F"/>
    <w:rsid w:val="001D7F65"/>
    <w:rsid w:val="001E2190"/>
    <w:rsid w:val="001E2BB5"/>
    <w:rsid w:val="001E374F"/>
    <w:rsid w:val="001E3B3A"/>
    <w:rsid w:val="001E4729"/>
    <w:rsid w:val="001E4FCA"/>
    <w:rsid w:val="001E5504"/>
    <w:rsid w:val="001E5AB6"/>
    <w:rsid w:val="001E6DD0"/>
    <w:rsid w:val="001E7154"/>
    <w:rsid w:val="001E7779"/>
    <w:rsid w:val="001E7FE0"/>
    <w:rsid w:val="001F0E16"/>
    <w:rsid w:val="001F232A"/>
    <w:rsid w:val="001F2C2B"/>
    <w:rsid w:val="001F2CE0"/>
    <w:rsid w:val="001F2D38"/>
    <w:rsid w:val="001F2E47"/>
    <w:rsid w:val="00200143"/>
    <w:rsid w:val="0020082E"/>
    <w:rsid w:val="0020151D"/>
    <w:rsid w:val="00201549"/>
    <w:rsid w:val="0020164A"/>
    <w:rsid w:val="002017E3"/>
    <w:rsid w:val="0020182C"/>
    <w:rsid w:val="0020189A"/>
    <w:rsid w:val="002018D8"/>
    <w:rsid w:val="002021CE"/>
    <w:rsid w:val="0020235A"/>
    <w:rsid w:val="00202CA1"/>
    <w:rsid w:val="00203062"/>
    <w:rsid w:val="00203ACF"/>
    <w:rsid w:val="002054F1"/>
    <w:rsid w:val="0020611F"/>
    <w:rsid w:val="002074A2"/>
    <w:rsid w:val="00207675"/>
    <w:rsid w:val="002078FF"/>
    <w:rsid w:val="00211239"/>
    <w:rsid w:val="00211FC4"/>
    <w:rsid w:val="00212344"/>
    <w:rsid w:val="00212FAB"/>
    <w:rsid w:val="002135AB"/>
    <w:rsid w:val="00213BB5"/>
    <w:rsid w:val="00214E3A"/>
    <w:rsid w:val="00215C0F"/>
    <w:rsid w:val="00216247"/>
    <w:rsid w:val="00216645"/>
    <w:rsid w:val="0021711F"/>
    <w:rsid w:val="002173F1"/>
    <w:rsid w:val="00217B55"/>
    <w:rsid w:val="00220CF2"/>
    <w:rsid w:val="002236AA"/>
    <w:rsid w:val="00224304"/>
    <w:rsid w:val="0022668E"/>
    <w:rsid w:val="0023147F"/>
    <w:rsid w:val="00231F83"/>
    <w:rsid w:val="002358FB"/>
    <w:rsid w:val="00235FC8"/>
    <w:rsid w:val="00236A63"/>
    <w:rsid w:val="002375CE"/>
    <w:rsid w:val="002455A8"/>
    <w:rsid w:val="00245A40"/>
    <w:rsid w:val="00246667"/>
    <w:rsid w:val="00246722"/>
    <w:rsid w:val="00246BCE"/>
    <w:rsid w:val="002502B7"/>
    <w:rsid w:val="00250356"/>
    <w:rsid w:val="00251D77"/>
    <w:rsid w:val="00252186"/>
    <w:rsid w:val="00252A56"/>
    <w:rsid w:val="00252F3D"/>
    <w:rsid w:val="00253501"/>
    <w:rsid w:val="00255975"/>
    <w:rsid w:val="00255FBA"/>
    <w:rsid w:val="00257BBE"/>
    <w:rsid w:val="0026030A"/>
    <w:rsid w:val="00261D3A"/>
    <w:rsid w:val="002624C5"/>
    <w:rsid w:val="0026368C"/>
    <w:rsid w:val="00264556"/>
    <w:rsid w:val="002647C8"/>
    <w:rsid w:val="002648F1"/>
    <w:rsid w:val="002649B9"/>
    <w:rsid w:val="0026585E"/>
    <w:rsid w:val="002658BC"/>
    <w:rsid w:val="0026633A"/>
    <w:rsid w:val="00266B70"/>
    <w:rsid w:val="0026777D"/>
    <w:rsid w:val="00267B8E"/>
    <w:rsid w:val="00272A32"/>
    <w:rsid w:val="00273B81"/>
    <w:rsid w:val="00274873"/>
    <w:rsid w:val="00274E37"/>
    <w:rsid w:val="00275988"/>
    <w:rsid w:val="00275C44"/>
    <w:rsid w:val="00275F1C"/>
    <w:rsid w:val="00276B60"/>
    <w:rsid w:val="00276B75"/>
    <w:rsid w:val="00277149"/>
    <w:rsid w:val="002779CA"/>
    <w:rsid w:val="00277F59"/>
    <w:rsid w:val="00280283"/>
    <w:rsid w:val="00280407"/>
    <w:rsid w:val="00281583"/>
    <w:rsid w:val="00281985"/>
    <w:rsid w:val="00281BDB"/>
    <w:rsid w:val="00282460"/>
    <w:rsid w:val="00283694"/>
    <w:rsid w:val="00284E99"/>
    <w:rsid w:val="002859C4"/>
    <w:rsid w:val="00285F27"/>
    <w:rsid w:val="00286E29"/>
    <w:rsid w:val="00287CC7"/>
    <w:rsid w:val="00287CFA"/>
    <w:rsid w:val="00291079"/>
    <w:rsid w:val="00291B2A"/>
    <w:rsid w:val="00292D1C"/>
    <w:rsid w:val="00293132"/>
    <w:rsid w:val="00294757"/>
    <w:rsid w:val="00295B73"/>
    <w:rsid w:val="002975A0"/>
    <w:rsid w:val="002A0054"/>
    <w:rsid w:val="002A19A8"/>
    <w:rsid w:val="002A1DFD"/>
    <w:rsid w:val="002A36D3"/>
    <w:rsid w:val="002A47F6"/>
    <w:rsid w:val="002A5115"/>
    <w:rsid w:val="002A64DF"/>
    <w:rsid w:val="002A7968"/>
    <w:rsid w:val="002B07E5"/>
    <w:rsid w:val="002B093D"/>
    <w:rsid w:val="002B0EED"/>
    <w:rsid w:val="002B1EEC"/>
    <w:rsid w:val="002B2275"/>
    <w:rsid w:val="002B2A84"/>
    <w:rsid w:val="002B355D"/>
    <w:rsid w:val="002B3B30"/>
    <w:rsid w:val="002B5BF7"/>
    <w:rsid w:val="002B5F1E"/>
    <w:rsid w:val="002B6838"/>
    <w:rsid w:val="002B7167"/>
    <w:rsid w:val="002C0515"/>
    <w:rsid w:val="002C0919"/>
    <w:rsid w:val="002C1841"/>
    <w:rsid w:val="002C2F33"/>
    <w:rsid w:val="002C5683"/>
    <w:rsid w:val="002C587F"/>
    <w:rsid w:val="002C7556"/>
    <w:rsid w:val="002C7E5E"/>
    <w:rsid w:val="002D1C62"/>
    <w:rsid w:val="002D1EDB"/>
    <w:rsid w:val="002D3539"/>
    <w:rsid w:val="002D363F"/>
    <w:rsid w:val="002D37E7"/>
    <w:rsid w:val="002D432B"/>
    <w:rsid w:val="002D4433"/>
    <w:rsid w:val="002D5088"/>
    <w:rsid w:val="002D655C"/>
    <w:rsid w:val="002D6B03"/>
    <w:rsid w:val="002D6E3D"/>
    <w:rsid w:val="002E0584"/>
    <w:rsid w:val="002E09B2"/>
    <w:rsid w:val="002E0FC3"/>
    <w:rsid w:val="002E259F"/>
    <w:rsid w:val="002E3270"/>
    <w:rsid w:val="002E424A"/>
    <w:rsid w:val="002E42F2"/>
    <w:rsid w:val="002E4495"/>
    <w:rsid w:val="002E4792"/>
    <w:rsid w:val="002E510B"/>
    <w:rsid w:val="002E6B5F"/>
    <w:rsid w:val="002E6C5B"/>
    <w:rsid w:val="002E6E8E"/>
    <w:rsid w:val="002F0FD5"/>
    <w:rsid w:val="002F1103"/>
    <w:rsid w:val="002F15B1"/>
    <w:rsid w:val="002F288D"/>
    <w:rsid w:val="002F2D73"/>
    <w:rsid w:val="002F4553"/>
    <w:rsid w:val="002F459E"/>
    <w:rsid w:val="002F6147"/>
    <w:rsid w:val="002F73D5"/>
    <w:rsid w:val="002F74D1"/>
    <w:rsid w:val="002F7CAD"/>
    <w:rsid w:val="003011E8"/>
    <w:rsid w:val="0030178B"/>
    <w:rsid w:val="00301974"/>
    <w:rsid w:val="00301D01"/>
    <w:rsid w:val="00302679"/>
    <w:rsid w:val="00302B50"/>
    <w:rsid w:val="00302C1C"/>
    <w:rsid w:val="0030345A"/>
    <w:rsid w:val="003046B5"/>
    <w:rsid w:val="003065FA"/>
    <w:rsid w:val="00306C3F"/>
    <w:rsid w:val="003078D0"/>
    <w:rsid w:val="00307EED"/>
    <w:rsid w:val="003100F4"/>
    <w:rsid w:val="003106A6"/>
    <w:rsid w:val="003110F2"/>
    <w:rsid w:val="00311187"/>
    <w:rsid w:val="00312465"/>
    <w:rsid w:val="00312740"/>
    <w:rsid w:val="00313177"/>
    <w:rsid w:val="00313263"/>
    <w:rsid w:val="00313FD1"/>
    <w:rsid w:val="00314E0B"/>
    <w:rsid w:val="003159A9"/>
    <w:rsid w:val="003160E1"/>
    <w:rsid w:val="00316265"/>
    <w:rsid w:val="00316296"/>
    <w:rsid w:val="003177BF"/>
    <w:rsid w:val="00317992"/>
    <w:rsid w:val="0032056A"/>
    <w:rsid w:val="003208CE"/>
    <w:rsid w:val="00321069"/>
    <w:rsid w:val="00321535"/>
    <w:rsid w:val="00321CA6"/>
    <w:rsid w:val="003233D9"/>
    <w:rsid w:val="00323B79"/>
    <w:rsid w:val="00323BD6"/>
    <w:rsid w:val="003265BB"/>
    <w:rsid w:val="0033038A"/>
    <w:rsid w:val="00330971"/>
    <w:rsid w:val="00331329"/>
    <w:rsid w:val="003323E5"/>
    <w:rsid w:val="003331D3"/>
    <w:rsid w:val="00333F00"/>
    <w:rsid w:val="00334D76"/>
    <w:rsid w:val="00334E94"/>
    <w:rsid w:val="00335154"/>
    <w:rsid w:val="00337543"/>
    <w:rsid w:val="00337F90"/>
    <w:rsid w:val="00341693"/>
    <w:rsid w:val="0034241A"/>
    <w:rsid w:val="003427A2"/>
    <w:rsid w:val="00342D57"/>
    <w:rsid w:val="00344941"/>
    <w:rsid w:val="00344B1C"/>
    <w:rsid w:val="00344D29"/>
    <w:rsid w:val="00347041"/>
    <w:rsid w:val="0035080E"/>
    <w:rsid w:val="00351083"/>
    <w:rsid w:val="003526DE"/>
    <w:rsid w:val="003538A7"/>
    <w:rsid w:val="003541F4"/>
    <w:rsid w:val="00356C60"/>
    <w:rsid w:val="00361460"/>
    <w:rsid w:val="00361854"/>
    <w:rsid w:val="00362057"/>
    <w:rsid w:val="003628A2"/>
    <w:rsid w:val="0036350D"/>
    <w:rsid w:val="003636EE"/>
    <w:rsid w:val="00364AA0"/>
    <w:rsid w:val="0036504D"/>
    <w:rsid w:val="00365C07"/>
    <w:rsid w:val="0036698A"/>
    <w:rsid w:val="00366A18"/>
    <w:rsid w:val="003679DC"/>
    <w:rsid w:val="0037074B"/>
    <w:rsid w:val="00371F6D"/>
    <w:rsid w:val="00372847"/>
    <w:rsid w:val="003735B9"/>
    <w:rsid w:val="00373A27"/>
    <w:rsid w:val="00374513"/>
    <w:rsid w:val="003760B4"/>
    <w:rsid w:val="00377D6A"/>
    <w:rsid w:val="003800A9"/>
    <w:rsid w:val="003801C2"/>
    <w:rsid w:val="003802A7"/>
    <w:rsid w:val="00380461"/>
    <w:rsid w:val="00383D33"/>
    <w:rsid w:val="0038475D"/>
    <w:rsid w:val="0038679F"/>
    <w:rsid w:val="003904E6"/>
    <w:rsid w:val="00391367"/>
    <w:rsid w:val="00396712"/>
    <w:rsid w:val="00397013"/>
    <w:rsid w:val="00397987"/>
    <w:rsid w:val="003A09B3"/>
    <w:rsid w:val="003A0BCB"/>
    <w:rsid w:val="003A181B"/>
    <w:rsid w:val="003A2624"/>
    <w:rsid w:val="003A2932"/>
    <w:rsid w:val="003A4ABB"/>
    <w:rsid w:val="003A4C09"/>
    <w:rsid w:val="003A7304"/>
    <w:rsid w:val="003B0576"/>
    <w:rsid w:val="003B0899"/>
    <w:rsid w:val="003B0BA1"/>
    <w:rsid w:val="003B330F"/>
    <w:rsid w:val="003B455F"/>
    <w:rsid w:val="003B4BFC"/>
    <w:rsid w:val="003B4CDF"/>
    <w:rsid w:val="003B6171"/>
    <w:rsid w:val="003B61BD"/>
    <w:rsid w:val="003C14DF"/>
    <w:rsid w:val="003C1AD3"/>
    <w:rsid w:val="003C2558"/>
    <w:rsid w:val="003C3FA6"/>
    <w:rsid w:val="003C43D4"/>
    <w:rsid w:val="003C51BF"/>
    <w:rsid w:val="003C5B3D"/>
    <w:rsid w:val="003C74E0"/>
    <w:rsid w:val="003C7A78"/>
    <w:rsid w:val="003D05FC"/>
    <w:rsid w:val="003D2F84"/>
    <w:rsid w:val="003D4215"/>
    <w:rsid w:val="003D4497"/>
    <w:rsid w:val="003D51C6"/>
    <w:rsid w:val="003D637C"/>
    <w:rsid w:val="003D78CC"/>
    <w:rsid w:val="003E0B03"/>
    <w:rsid w:val="003E15F9"/>
    <w:rsid w:val="003E17DE"/>
    <w:rsid w:val="003E23F7"/>
    <w:rsid w:val="003E4045"/>
    <w:rsid w:val="003E71A2"/>
    <w:rsid w:val="003E7644"/>
    <w:rsid w:val="003F184B"/>
    <w:rsid w:val="003F185B"/>
    <w:rsid w:val="003F1942"/>
    <w:rsid w:val="003F1E11"/>
    <w:rsid w:val="003F2494"/>
    <w:rsid w:val="003F26B4"/>
    <w:rsid w:val="003F472C"/>
    <w:rsid w:val="003F4A12"/>
    <w:rsid w:val="003F4FB9"/>
    <w:rsid w:val="003F5DC2"/>
    <w:rsid w:val="003F6287"/>
    <w:rsid w:val="004010FE"/>
    <w:rsid w:val="004013ED"/>
    <w:rsid w:val="004024E7"/>
    <w:rsid w:val="00403EE0"/>
    <w:rsid w:val="004040EE"/>
    <w:rsid w:val="00406893"/>
    <w:rsid w:val="00410033"/>
    <w:rsid w:val="00410494"/>
    <w:rsid w:val="00410794"/>
    <w:rsid w:val="00410CC5"/>
    <w:rsid w:val="0041123C"/>
    <w:rsid w:val="00411879"/>
    <w:rsid w:val="00411E7E"/>
    <w:rsid w:val="00411E84"/>
    <w:rsid w:val="00411F9D"/>
    <w:rsid w:val="004129EE"/>
    <w:rsid w:val="00413C00"/>
    <w:rsid w:val="00416166"/>
    <w:rsid w:val="004169EA"/>
    <w:rsid w:val="00416D56"/>
    <w:rsid w:val="0042073D"/>
    <w:rsid w:val="0042093D"/>
    <w:rsid w:val="00420EA1"/>
    <w:rsid w:val="004227F8"/>
    <w:rsid w:val="00422CEB"/>
    <w:rsid w:val="00422E91"/>
    <w:rsid w:val="00423A00"/>
    <w:rsid w:val="0042630B"/>
    <w:rsid w:val="00426611"/>
    <w:rsid w:val="00427710"/>
    <w:rsid w:val="00427BBE"/>
    <w:rsid w:val="00430B88"/>
    <w:rsid w:val="00431C4C"/>
    <w:rsid w:val="0043251C"/>
    <w:rsid w:val="004338A8"/>
    <w:rsid w:val="004338E9"/>
    <w:rsid w:val="00433A1D"/>
    <w:rsid w:val="0043428C"/>
    <w:rsid w:val="00434AD7"/>
    <w:rsid w:val="00434BDD"/>
    <w:rsid w:val="004350B3"/>
    <w:rsid w:val="00435B08"/>
    <w:rsid w:val="0043732A"/>
    <w:rsid w:val="004403BA"/>
    <w:rsid w:val="00440BCE"/>
    <w:rsid w:val="00441A66"/>
    <w:rsid w:val="00441BE4"/>
    <w:rsid w:val="00441BED"/>
    <w:rsid w:val="00442E89"/>
    <w:rsid w:val="00444D16"/>
    <w:rsid w:val="00445888"/>
    <w:rsid w:val="00445FF4"/>
    <w:rsid w:val="004461C1"/>
    <w:rsid w:val="00446DCD"/>
    <w:rsid w:val="004472E4"/>
    <w:rsid w:val="00450088"/>
    <w:rsid w:val="004525CA"/>
    <w:rsid w:val="004528DA"/>
    <w:rsid w:val="00452C04"/>
    <w:rsid w:val="00452ED6"/>
    <w:rsid w:val="00452FEE"/>
    <w:rsid w:val="0045396D"/>
    <w:rsid w:val="004567A3"/>
    <w:rsid w:val="00456E80"/>
    <w:rsid w:val="00457E91"/>
    <w:rsid w:val="004607C7"/>
    <w:rsid w:val="00461FB2"/>
    <w:rsid w:val="0046231B"/>
    <w:rsid w:val="00462A8D"/>
    <w:rsid w:val="00463042"/>
    <w:rsid w:val="004649AF"/>
    <w:rsid w:val="00464A22"/>
    <w:rsid w:val="004661E6"/>
    <w:rsid w:val="00466DE7"/>
    <w:rsid w:val="00466FB9"/>
    <w:rsid w:val="004701AE"/>
    <w:rsid w:val="00470498"/>
    <w:rsid w:val="0047077F"/>
    <w:rsid w:val="00470867"/>
    <w:rsid w:val="00470CA8"/>
    <w:rsid w:val="0047131C"/>
    <w:rsid w:val="00471362"/>
    <w:rsid w:val="0047161A"/>
    <w:rsid w:val="00472694"/>
    <w:rsid w:val="00473B0F"/>
    <w:rsid w:val="00474A45"/>
    <w:rsid w:val="00474C06"/>
    <w:rsid w:val="00475E00"/>
    <w:rsid w:val="004762CE"/>
    <w:rsid w:val="00477548"/>
    <w:rsid w:val="00480E5C"/>
    <w:rsid w:val="00481FB6"/>
    <w:rsid w:val="004821D2"/>
    <w:rsid w:val="0048328B"/>
    <w:rsid w:val="00483305"/>
    <w:rsid w:val="00483997"/>
    <w:rsid w:val="00483FB2"/>
    <w:rsid w:val="00484265"/>
    <w:rsid w:val="004842F8"/>
    <w:rsid w:val="00484DCB"/>
    <w:rsid w:val="0048557D"/>
    <w:rsid w:val="00486FED"/>
    <w:rsid w:val="0049053C"/>
    <w:rsid w:val="00490C79"/>
    <w:rsid w:val="00490F4A"/>
    <w:rsid w:val="00491F95"/>
    <w:rsid w:val="0049337F"/>
    <w:rsid w:val="0049373E"/>
    <w:rsid w:val="00494354"/>
    <w:rsid w:val="00494BA7"/>
    <w:rsid w:val="0049516D"/>
    <w:rsid w:val="004951BF"/>
    <w:rsid w:val="00495E7B"/>
    <w:rsid w:val="00495F01"/>
    <w:rsid w:val="00496D2A"/>
    <w:rsid w:val="00497D3A"/>
    <w:rsid w:val="004A1E6F"/>
    <w:rsid w:val="004A20CB"/>
    <w:rsid w:val="004A233A"/>
    <w:rsid w:val="004A29B9"/>
    <w:rsid w:val="004A2DA5"/>
    <w:rsid w:val="004A2E6C"/>
    <w:rsid w:val="004A34F3"/>
    <w:rsid w:val="004A3620"/>
    <w:rsid w:val="004A3C67"/>
    <w:rsid w:val="004A546B"/>
    <w:rsid w:val="004A5A04"/>
    <w:rsid w:val="004A60E9"/>
    <w:rsid w:val="004A61CD"/>
    <w:rsid w:val="004A6C99"/>
    <w:rsid w:val="004A6CF2"/>
    <w:rsid w:val="004A6FCE"/>
    <w:rsid w:val="004A74EE"/>
    <w:rsid w:val="004A7743"/>
    <w:rsid w:val="004A7A65"/>
    <w:rsid w:val="004B1262"/>
    <w:rsid w:val="004B1599"/>
    <w:rsid w:val="004B26E0"/>
    <w:rsid w:val="004B43F4"/>
    <w:rsid w:val="004B4A5E"/>
    <w:rsid w:val="004B5405"/>
    <w:rsid w:val="004B6012"/>
    <w:rsid w:val="004B6150"/>
    <w:rsid w:val="004B7204"/>
    <w:rsid w:val="004B7208"/>
    <w:rsid w:val="004B7256"/>
    <w:rsid w:val="004C228C"/>
    <w:rsid w:val="004C232C"/>
    <w:rsid w:val="004C26E3"/>
    <w:rsid w:val="004C3732"/>
    <w:rsid w:val="004C4C35"/>
    <w:rsid w:val="004C6457"/>
    <w:rsid w:val="004C706C"/>
    <w:rsid w:val="004D0146"/>
    <w:rsid w:val="004D0A66"/>
    <w:rsid w:val="004D17C0"/>
    <w:rsid w:val="004D27B7"/>
    <w:rsid w:val="004D399D"/>
    <w:rsid w:val="004D3DB7"/>
    <w:rsid w:val="004D46AE"/>
    <w:rsid w:val="004D5944"/>
    <w:rsid w:val="004D5E87"/>
    <w:rsid w:val="004D6160"/>
    <w:rsid w:val="004D62BB"/>
    <w:rsid w:val="004D7ABD"/>
    <w:rsid w:val="004E0FDC"/>
    <w:rsid w:val="004E1CC6"/>
    <w:rsid w:val="004E251C"/>
    <w:rsid w:val="004E26A5"/>
    <w:rsid w:val="004E41A3"/>
    <w:rsid w:val="004E556A"/>
    <w:rsid w:val="004E5912"/>
    <w:rsid w:val="004E59C9"/>
    <w:rsid w:val="004E5E42"/>
    <w:rsid w:val="004E60EE"/>
    <w:rsid w:val="004E651A"/>
    <w:rsid w:val="004E66A8"/>
    <w:rsid w:val="004F0582"/>
    <w:rsid w:val="004F3FD9"/>
    <w:rsid w:val="004F4D64"/>
    <w:rsid w:val="004F4F68"/>
    <w:rsid w:val="004F5E90"/>
    <w:rsid w:val="004F6943"/>
    <w:rsid w:val="00500690"/>
    <w:rsid w:val="005006EA"/>
    <w:rsid w:val="00501577"/>
    <w:rsid w:val="00501927"/>
    <w:rsid w:val="00502DBB"/>
    <w:rsid w:val="00503560"/>
    <w:rsid w:val="00503FE1"/>
    <w:rsid w:val="00504C25"/>
    <w:rsid w:val="00504F06"/>
    <w:rsid w:val="00506014"/>
    <w:rsid w:val="00506862"/>
    <w:rsid w:val="005068E0"/>
    <w:rsid w:val="00510A59"/>
    <w:rsid w:val="00512854"/>
    <w:rsid w:val="00512BA6"/>
    <w:rsid w:val="00512DA7"/>
    <w:rsid w:val="0051322D"/>
    <w:rsid w:val="0051352E"/>
    <w:rsid w:val="005153E2"/>
    <w:rsid w:val="00515B87"/>
    <w:rsid w:val="00516826"/>
    <w:rsid w:val="00516CB9"/>
    <w:rsid w:val="00516FE1"/>
    <w:rsid w:val="00517551"/>
    <w:rsid w:val="00520AC9"/>
    <w:rsid w:val="005213B1"/>
    <w:rsid w:val="00522949"/>
    <w:rsid w:val="00523261"/>
    <w:rsid w:val="00523332"/>
    <w:rsid w:val="0052628B"/>
    <w:rsid w:val="00526B91"/>
    <w:rsid w:val="00526EF0"/>
    <w:rsid w:val="00527442"/>
    <w:rsid w:val="005308B2"/>
    <w:rsid w:val="00530C4C"/>
    <w:rsid w:val="0053132D"/>
    <w:rsid w:val="005313C0"/>
    <w:rsid w:val="0053147B"/>
    <w:rsid w:val="00531E4C"/>
    <w:rsid w:val="0053223E"/>
    <w:rsid w:val="00532245"/>
    <w:rsid w:val="00532B76"/>
    <w:rsid w:val="00533A4C"/>
    <w:rsid w:val="00533C10"/>
    <w:rsid w:val="005345D1"/>
    <w:rsid w:val="0053464B"/>
    <w:rsid w:val="00534873"/>
    <w:rsid w:val="005350C2"/>
    <w:rsid w:val="005355B6"/>
    <w:rsid w:val="005358C6"/>
    <w:rsid w:val="00536095"/>
    <w:rsid w:val="00540271"/>
    <w:rsid w:val="0054212F"/>
    <w:rsid w:val="00542A15"/>
    <w:rsid w:val="00542AE7"/>
    <w:rsid w:val="00542EC6"/>
    <w:rsid w:val="005433A3"/>
    <w:rsid w:val="00543E5D"/>
    <w:rsid w:val="00543F24"/>
    <w:rsid w:val="00544EBD"/>
    <w:rsid w:val="005455FC"/>
    <w:rsid w:val="00547667"/>
    <w:rsid w:val="00547CB7"/>
    <w:rsid w:val="00550B33"/>
    <w:rsid w:val="00552D86"/>
    <w:rsid w:val="005536B5"/>
    <w:rsid w:val="00554768"/>
    <w:rsid w:val="0055633C"/>
    <w:rsid w:val="0055681D"/>
    <w:rsid w:val="00556AE3"/>
    <w:rsid w:val="00556EFB"/>
    <w:rsid w:val="00557344"/>
    <w:rsid w:val="00560662"/>
    <w:rsid w:val="00560F36"/>
    <w:rsid w:val="00561C7D"/>
    <w:rsid w:val="00564C68"/>
    <w:rsid w:val="00566AFE"/>
    <w:rsid w:val="005711AC"/>
    <w:rsid w:val="00571CD4"/>
    <w:rsid w:val="0057257A"/>
    <w:rsid w:val="005738F7"/>
    <w:rsid w:val="00573EF0"/>
    <w:rsid w:val="005760E4"/>
    <w:rsid w:val="005767A6"/>
    <w:rsid w:val="00577B9D"/>
    <w:rsid w:val="00577CF3"/>
    <w:rsid w:val="00577FCA"/>
    <w:rsid w:val="005801E3"/>
    <w:rsid w:val="00580DF4"/>
    <w:rsid w:val="0058262E"/>
    <w:rsid w:val="005826A7"/>
    <w:rsid w:val="005832A1"/>
    <w:rsid w:val="00584322"/>
    <w:rsid w:val="00584A25"/>
    <w:rsid w:val="005853EB"/>
    <w:rsid w:val="00585AC7"/>
    <w:rsid w:val="005863FC"/>
    <w:rsid w:val="00587FB8"/>
    <w:rsid w:val="00590330"/>
    <w:rsid w:val="00591958"/>
    <w:rsid w:val="00591A1F"/>
    <w:rsid w:val="00593D9B"/>
    <w:rsid w:val="0059472D"/>
    <w:rsid w:val="0059509F"/>
    <w:rsid w:val="005956D6"/>
    <w:rsid w:val="00595B13"/>
    <w:rsid w:val="0059672C"/>
    <w:rsid w:val="0059782A"/>
    <w:rsid w:val="005A05BA"/>
    <w:rsid w:val="005A1345"/>
    <w:rsid w:val="005A14AF"/>
    <w:rsid w:val="005A207B"/>
    <w:rsid w:val="005A2652"/>
    <w:rsid w:val="005A2E25"/>
    <w:rsid w:val="005A3264"/>
    <w:rsid w:val="005A4A7D"/>
    <w:rsid w:val="005A5B94"/>
    <w:rsid w:val="005A73B5"/>
    <w:rsid w:val="005A7875"/>
    <w:rsid w:val="005B14E8"/>
    <w:rsid w:val="005B3816"/>
    <w:rsid w:val="005B3F91"/>
    <w:rsid w:val="005B65F6"/>
    <w:rsid w:val="005B6A83"/>
    <w:rsid w:val="005B6CA5"/>
    <w:rsid w:val="005B71BF"/>
    <w:rsid w:val="005B76C5"/>
    <w:rsid w:val="005B7A32"/>
    <w:rsid w:val="005C0FF8"/>
    <w:rsid w:val="005C2F45"/>
    <w:rsid w:val="005C325B"/>
    <w:rsid w:val="005C3717"/>
    <w:rsid w:val="005C3F38"/>
    <w:rsid w:val="005C4F4B"/>
    <w:rsid w:val="005C54A6"/>
    <w:rsid w:val="005C6DA9"/>
    <w:rsid w:val="005D13A1"/>
    <w:rsid w:val="005D15D7"/>
    <w:rsid w:val="005D23E3"/>
    <w:rsid w:val="005D2CE6"/>
    <w:rsid w:val="005D30F8"/>
    <w:rsid w:val="005D4601"/>
    <w:rsid w:val="005D466D"/>
    <w:rsid w:val="005D47A0"/>
    <w:rsid w:val="005D4D38"/>
    <w:rsid w:val="005D567E"/>
    <w:rsid w:val="005D6AD2"/>
    <w:rsid w:val="005D6E6C"/>
    <w:rsid w:val="005D759B"/>
    <w:rsid w:val="005E06FE"/>
    <w:rsid w:val="005E0F8A"/>
    <w:rsid w:val="005E0F93"/>
    <w:rsid w:val="005E1121"/>
    <w:rsid w:val="005E1569"/>
    <w:rsid w:val="005E25BE"/>
    <w:rsid w:val="005E29F6"/>
    <w:rsid w:val="005E3436"/>
    <w:rsid w:val="005E4103"/>
    <w:rsid w:val="005E4125"/>
    <w:rsid w:val="005E4778"/>
    <w:rsid w:val="005E6627"/>
    <w:rsid w:val="005F0513"/>
    <w:rsid w:val="005F16B2"/>
    <w:rsid w:val="005F2942"/>
    <w:rsid w:val="005F3021"/>
    <w:rsid w:val="005F51A9"/>
    <w:rsid w:val="005F5402"/>
    <w:rsid w:val="005F5EAE"/>
    <w:rsid w:val="005F6485"/>
    <w:rsid w:val="005F6C56"/>
    <w:rsid w:val="005F6C8C"/>
    <w:rsid w:val="005F70AF"/>
    <w:rsid w:val="005F7DDC"/>
    <w:rsid w:val="006011BA"/>
    <w:rsid w:val="006012AC"/>
    <w:rsid w:val="006018FC"/>
    <w:rsid w:val="00602001"/>
    <w:rsid w:val="00602AD4"/>
    <w:rsid w:val="00603EF8"/>
    <w:rsid w:val="00604C44"/>
    <w:rsid w:val="00605864"/>
    <w:rsid w:val="00607B2C"/>
    <w:rsid w:val="006116B9"/>
    <w:rsid w:val="0061200A"/>
    <w:rsid w:val="00613245"/>
    <w:rsid w:val="00613A9C"/>
    <w:rsid w:val="006151AA"/>
    <w:rsid w:val="00615602"/>
    <w:rsid w:val="00620CBC"/>
    <w:rsid w:val="00622C54"/>
    <w:rsid w:val="006231A7"/>
    <w:rsid w:val="00623E63"/>
    <w:rsid w:val="006256FE"/>
    <w:rsid w:val="00630134"/>
    <w:rsid w:val="006314E4"/>
    <w:rsid w:val="006316DC"/>
    <w:rsid w:val="00631AA1"/>
    <w:rsid w:val="0063270B"/>
    <w:rsid w:val="00632BC9"/>
    <w:rsid w:val="0063332B"/>
    <w:rsid w:val="006348C1"/>
    <w:rsid w:val="00634BB0"/>
    <w:rsid w:val="006350BA"/>
    <w:rsid w:val="006353AB"/>
    <w:rsid w:val="006353DC"/>
    <w:rsid w:val="00635C33"/>
    <w:rsid w:val="00635DBC"/>
    <w:rsid w:val="00637E6B"/>
    <w:rsid w:val="00640558"/>
    <w:rsid w:val="00640BAD"/>
    <w:rsid w:val="0064108C"/>
    <w:rsid w:val="00642A6A"/>
    <w:rsid w:val="00643B61"/>
    <w:rsid w:val="00643DF2"/>
    <w:rsid w:val="00645330"/>
    <w:rsid w:val="006456E7"/>
    <w:rsid w:val="0064604C"/>
    <w:rsid w:val="00646B8D"/>
    <w:rsid w:val="0064764B"/>
    <w:rsid w:val="00647C2A"/>
    <w:rsid w:val="00651FDB"/>
    <w:rsid w:val="00653234"/>
    <w:rsid w:val="006557CD"/>
    <w:rsid w:val="006559BC"/>
    <w:rsid w:val="006570F3"/>
    <w:rsid w:val="00657965"/>
    <w:rsid w:val="00661417"/>
    <w:rsid w:val="00662161"/>
    <w:rsid w:val="0066326B"/>
    <w:rsid w:val="006633D2"/>
    <w:rsid w:val="00663477"/>
    <w:rsid w:val="00663E3B"/>
    <w:rsid w:val="00663F93"/>
    <w:rsid w:val="006642B1"/>
    <w:rsid w:val="00664810"/>
    <w:rsid w:val="006665C2"/>
    <w:rsid w:val="006673CF"/>
    <w:rsid w:val="006701B2"/>
    <w:rsid w:val="00671FA9"/>
    <w:rsid w:val="00672443"/>
    <w:rsid w:val="00674308"/>
    <w:rsid w:val="006761AF"/>
    <w:rsid w:val="00677973"/>
    <w:rsid w:val="00677E19"/>
    <w:rsid w:val="00680DAC"/>
    <w:rsid w:val="00680DEB"/>
    <w:rsid w:val="006813AC"/>
    <w:rsid w:val="00683C12"/>
    <w:rsid w:val="006849C2"/>
    <w:rsid w:val="00684BDA"/>
    <w:rsid w:val="00685964"/>
    <w:rsid w:val="00686C7D"/>
    <w:rsid w:val="00690547"/>
    <w:rsid w:val="00690561"/>
    <w:rsid w:val="00691743"/>
    <w:rsid w:val="00693A4E"/>
    <w:rsid w:val="006955D3"/>
    <w:rsid w:val="00696CAA"/>
    <w:rsid w:val="006A11FB"/>
    <w:rsid w:val="006A238D"/>
    <w:rsid w:val="006A2AD1"/>
    <w:rsid w:val="006A45D3"/>
    <w:rsid w:val="006A54C2"/>
    <w:rsid w:val="006A54E3"/>
    <w:rsid w:val="006A5D75"/>
    <w:rsid w:val="006A63A4"/>
    <w:rsid w:val="006A64E3"/>
    <w:rsid w:val="006A662B"/>
    <w:rsid w:val="006A73B5"/>
    <w:rsid w:val="006A7830"/>
    <w:rsid w:val="006B06E5"/>
    <w:rsid w:val="006B147F"/>
    <w:rsid w:val="006B1EAA"/>
    <w:rsid w:val="006B2554"/>
    <w:rsid w:val="006B359D"/>
    <w:rsid w:val="006B3901"/>
    <w:rsid w:val="006B3A34"/>
    <w:rsid w:val="006B3F80"/>
    <w:rsid w:val="006B4196"/>
    <w:rsid w:val="006B5115"/>
    <w:rsid w:val="006B763D"/>
    <w:rsid w:val="006B7E52"/>
    <w:rsid w:val="006C0896"/>
    <w:rsid w:val="006C0C3B"/>
    <w:rsid w:val="006C0D3E"/>
    <w:rsid w:val="006C3644"/>
    <w:rsid w:val="006C4022"/>
    <w:rsid w:val="006C4832"/>
    <w:rsid w:val="006C58C5"/>
    <w:rsid w:val="006C607F"/>
    <w:rsid w:val="006C6E90"/>
    <w:rsid w:val="006C71C1"/>
    <w:rsid w:val="006D0295"/>
    <w:rsid w:val="006D13A3"/>
    <w:rsid w:val="006D19AF"/>
    <w:rsid w:val="006D1BFB"/>
    <w:rsid w:val="006D25F9"/>
    <w:rsid w:val="006D314D"/>
    <w:rsid w:val="006D625B"/>
    <w:rsid w:val="006D717F"/>
    <w:rsid w:val="006D7203"/>
    <w:rsid w:val="006D772A"/>
    <w:rsid w:val="006D7DF8"/>
    <w:rsid w:val="006E0C0F"/>
    <w:rsid w:val="006E0E4F"/>
    <w:rsid w:val="006E1D85"/>
    <w:rsid w:val="006E1FE0"/>
    <w:rsid w:val="006E25E5"/>
    <w:rsid w:val="006E2FAB"/>
    <w:rsid w:val="006E4187"/>
    <w:rsid w:val="006E5EC3"/>
    <w:rsid w:val="006E7104"/>
    <w:rsid w:val="006E7173"/>
    <w:rsid w:val="006F0CFA"/>
    <w:rsid w:val="006F1617"/>
    <w:rsid w:val="006F18D1"/>
    <w:rsid w:val="006F1BBA"/>
    <w:rsid w:val="006F1E3F"/>
    <w:rsid w:val="006F2841"/>
    <w:rsid w:val="006F35C0"/>
    <w:rsid w:val="006F3613"/>
    <w:rsid w:val="006F38F3"/>
    <w:rsid w:val="006F54ED"/>
    <w:rsid w:val="006F5531"/>
    <w:rsid w:val="006F61C2"/>
    <w:rsid w:val="006F66AF"/>
    <w:rsid w:val="006F70E7"/>
    <w:rsid w:val="007004A1"/>
    <w:rsid w:val="0070063E"/>
    <w:rsid w:val="007011A6"/>
    <w:rsid w:val="007011B9"/>
    <w:rsid w:val="00702A4C"/>
    <w:rsid w:val="007047CC"/>
    <w:rsid w:val="00705092"/>
    <w:rsid w:val="00705730"/>
    <w:rsid w:val="00706A1D"/>
    <w:rsid w:val="00710B73"/>
    <w:rsid w:val="00710F2F"/>
    <w:rsid w:val="00710F5E"/>
    <w:rsid w:val="00710FBE"/>
    <w:rsid w:val="00711600"/>
    <w:rsid w:val="00711D66"/>
    <w:rsid w:val="007128CE"/>
    <w:rsid w:val="00712E40"/>
    <w:rsid w:val="00713E4B"/>
    <w:rsid w:val="007142E6"/>
    <w:rsid w:val="00714367"/>
    <w:rsid w:val="00715414"/>
    <w:rsid w:val="007168D5"/>
    <w:rsid w:val="00724A84"/>
    <w:rsid w:val="007254B4"/>
    <w:rsid w:val="0072580A"/>
    <w:rsid w:val="00725F94"/>
    <w:rsid w:val="00725FF6"/>
    <w:rsid w:val="0072632A"/>
    <w:rsid w:val="007274CA"/>
    <w:rsid w:val="00727A16"/>
    <w:rsid w:val="00730BE9"/>
    <w:rsid w:val="007310D8"/>
    <w:rsid w:val="0073169A"/>
    <w:rsid w:val="00731A8D"/>
    <w:rsid w:val="00732E86"/>
    <w:rsid w:val="00733FE7"/>
    <w:rsid w:val="00734AC6"/>
    <w:rsid w:val="00734F7F"/>
    <w:rsid w:val="0073523B"/>
    <w:rsid w:val="007353E1"/>
    <w:rsid w:val="007364A8"/>
    <w:rsid w:val="00736EEB"/>
    <w:rsid w:val="0073792C"/>
    <w:rsid w:val="00740ED2"/>
    <w:rsid w:val="0074160F"/>
    <w:rsid w:val="00741E51"/>
    <w:rsid w:val="00744F73"/>
    <w:rsid w:val="007452A5"/>
    <w:rsid w:val="00746507"/>
    <w:rsid w:val="00746A25"/>
    <w:rsid w:val="007475CF"/>
    <w:rsid w:val="00747ECB"/>
    <w:rsid w:val="0075005F"/>
    <w:rsid w:val="007506FA"/>
    <w:rsid w:val="00751B7C"/>
    <w:rsid w:val="007528F7"/>
    <w:rsid w:val="0075519A"/>
    <w:rsid w:val="00755B16"/>
    <w:rsid w:val="0075625D"/>
    <w:rsid w:val="007572C0"/>
    <w:rsid w:val="00757E97"/>
    <w:rsid w:val="00762841"/>
    <w:rsid w:val="00762D50"/>
    <w:rsid w:val="00763655"/>
    <w:rsid w:val="00763AD1"/>
    <w:rsid w:val="0076506B"/>
    <w:rsid w:val="0076509C"/>
    <w:rsid w:val="007651EB"/>
    <w:rsid w:val="0076544B"/>
    <w:rsid w:val="00765FBE"/>
    <w:rsid w:val="00766041"/>
    <w:rsid w:val="007673FD"/>
    <w:rsid w:val="0077201C"/>
    <w:rsid w:val="0077235E"/>
    <w:rsid w:val="00772969"/>
    <w:rsid w:val="00772D4A"/>
    <w:rsid w:val="0077342A"/>
    <w:rsid w:val="00773870"/>
    <w:rsid w:val="007740DE"/>
    <w:rsid w:val="00774463"/>
    <w:rsid w:val="00774914"/>
    <w:rsid w:val="007758AA"/>
    <w:rsid w:val="007759E2"/>
    <w:rsid w:val="00775EAF"/>
    <w:rsid w:val="00776F82"/>
    <w:rsid w:val="00777993"/>
    <w:rsid w:val="00777ABE"/>
    <w:rsid w:val="007825B6"/>
    <w:rsid w:val="00782F2F"/>
    <w:rsid w:val="00783B3A"/>
    <w:rsid w:val="00783D48"/>
    <w:rsid w:val="00785C09"/>
    <w:rsid w:val="00785ED7"/>
    <w:rsid w:val="007877CF"/>
    <w:rsid w:val="00787F11"/>
    <w:rsid w:val="0079063E"/>
    <w:rsid w:val="0079072A"/>
    <w:rsid w:val="0079181B"/>
    <w:rsid w:val="007918BA"/>
    <w:rsid w:val="00792F74"/>
    <w:rsid w:val="007936BF"/>
    <w:rsid w:val="00794006"/>
    <w:rsid w:val="007942FD"/>
    <w:rsid w:val="00794713"/>
    <w:rsid w:val="0079669D"/>
    <w:rsid w:val="0079703A"/>
    <w:rsid w:val="0079724C"/>
    <w:rsid w:val="007A0CDF"/>
    <w:rsid w:val="007A36DE"/>
    <w:rsid w:val="007A3F4E"/>
    <w:rsid w:val="007A670F"/>
    <w:rsid w:val="007A7FE3"/>
    <w:rsid w:val="007B0B78"/>
    <w:rsid w:val="007B0D7F"/>
    <w:rsid w:val="007B2827"/>
    <w:rsid w:val="007B3D81"/>
    <w:rsid w:val="007B55F8"/>
    <w:rsid w:val="007B5BD9"/>
    <w:rsid w:val="007B5C3E"/>
    <w:rsid w:val="007B611F"/>
    <w:rsid w:val="007B6591"/>
    <w:rsid w:val="007B66C2"/>
    <w:rsid w:val="007B7358"/>
    <w:rsid w:val="007C2E3A"/>
    <w:rsid w:val="007C3550"/>
    <w:rsid w:val="007C3B03"/>
    <w:rsid w:val="007C4C46"/>
    <w:rsid w:val="007C5B81"/>
    <w:rsid w:val="007C79E4"/>
    <w:rsid w:val="007C7BE2"/>
    <w:rsid w:val="007D00D3"/>
    <w:rsid w:val="007D17FC"/>
    <w:rsid w:val="007D3F02"/>
    <w:rsid w:val="007D4146"/>
    <w:rsid w:val="007D4DB7"/>
    <w:rsid w:val="007D58B1"/>
    <w:rsid w:val="007D67D1"/>
    <w:rsid w:val="007D748A"/>
    <w:rsid w:val="007E094C"/>
    <w:rsid w:val="007E1BFE"/>
    <w:rsid w:val="007E3FCD"/>
    <w:rsid w:val="007E512D"/>
    <w:rsid w:val="007E727B"/>
    <w:rsid w:val="007E7A97"/>
    <w:rsid w:val="007F1DEE"/>
    <w:rsid w:val="007F269A"/>
    <w:rsid w:val="007F2BF8"/>
    <w:rsid w:val="007F4430"/>
    <w:rsid w:val="007F48AE"/>
    <w:rsid w:val="007F5888"/>
    <w:rsid w:val="007F716D"/>
    <w:rsid w:val="007F7194"/>
    <w:rsid w:val="008001A3"/>
    <w:rsid w:val="008006D9"/>
    <w:rsid w:val="0080149A"/>
    <w:rsid w:val="00801DFA"/>
    <w:rsid w:val="0080276F"/>
    <w:rsid w:val="0080327D"/>
    <w:rsid w:val="008037A1"/>
    <w:rsid w:val="008061E1"/>
    <w:rsid w:val="008065B5"/>
    <w:rsid w:val="00806F1C"/>
    <w:rsid w:val="00806F5E"/>
    <w:rsid w:val="00807B4C"/>
    <w:rsid w:val="008121B4"/>
    <w:rsid w:val="00812729"/>
    <w:rsid w:val="00812B1A"/>
    <w:rsid w:val="008134C6"/>
    <w:rsid w:val="00813D4D"/>
    <w:rsid w:val="00814547"/>
    <w:rsid w:val="00815E79"/>
    <w:rsid w:val="00817E1C"/>
    <w:rsid w:val="0082068B"/>
    <w:rsid w:val="008215FA"/>
    <w:rsid w:val="0082242C"/>
    <w:rsid w:val="00822969"/>
    <w:rsid w:val="00822B81"/>
    <w:rsid w:val="00823722"/>
    <w:rsid w:val="008243A5"/>
    <w:rsid w:val="0082663E"/>
    <w:rsid w:val="00826C87"/>
    <w:rsid w:val="00830205"/>
    <w:rsid w:val="008321E9"/>
    <w:rsid w:val="0083232B"/>
    <w:rsid w:val="008341EB"/>
    <w:rsid w:val="008346B8"/>
    <w:rsid w:val="008346D5"/>
    <w:rsid w:val="008359F7"/>
    <w:rsid w:val="00836F04"/>
    <w:rsid w:val="00837987"/>
    <w:rsid w:val="008417AC"/>
    <w:rsid w:val="00842595"/>
    <w:rsid w:val="008428EA"/>
    <w:rsid w:val="008438F7"/>
    <w:rsid w:val="00843EDB"/>
    <w:rsid w:val="008441B1"/>
    <w:rsid w:val="008447B3"/>
    <w:rsid w:val="008460FE"/>
    <w:rsid w:val="008464AE"/>
    <w:rsid w:val="0084662D"/>
    <w:rsid w:val="00846EDB"/>
    <w:rsid w:val="008471A1"/>
    <w:rsid w:val="008501CC"/>
    <w:rsid w:val="00850CA8"/>
    <w:rsid w:val="00851D0E"/>
    <w:rsid w:val="00852411"/>
    <w:rsid w:val="0085308E"/>
    <w:rsid w:val="00853650"/>
    <w:rsid w:val="0085569E"/>
    <w:rsid w:val="0085649D"/>
    <w:rsid w:val="00857981"/>
    <w:rsid w:val="00860CB0"/>
    <w:rsid w:val="0086144E"/>
    <w:rsid w:val="00861CE4"/>
    <w:rsid w:val="00861D47"/>
    <w:rsid w:val="00862CE2"/>
    <w:rsid w:val="00863469"/>
    <w:rsid w:val="008638CA"/>
    <w:rsid w:val="008639C5"/>
    <w:rsid w:val="008646AD"/>
    <w:rsid w:val="00864946"/>
    <w:rsid w:val="00864B45"/>
    <w:rsid w:val="00866104"/>
    <w:rsid w:val="008662BF"/>
    <w:rsid w:val="008662F7"/>
    <w:rsid w:val="008700F8"/>
    <w:rsid w:val="008716DD"/>
    <w:rsid w:val="008737F5"/>
    <w:rsid w:val="00873EE0"/>
    <w:rsid w:val="00874251"/>
    <w:rsid w:val="008758B3"/>
    <w:rsid w:val="00875A29"/>
    <w:rsid w:val="00876156"/>
    <w:rsid w:val="00876253"/>
    <w:rsid w:val="008773A8"/>
    <w:rsid w:val="00880C2A"/>
    <w:rsid w:val="00881B15"/>
    <w:rsid w:val="00881C3C"/>
    <w:rsid w:val="0088229A"/>
    <w:rsid w:val="0088351F"/>
    <w:rsid w:val="008838B0"/>
    <w:rsid w:val="008847FB"/>
    <w:rsid w:val="00884946"/>
    <w:rsid w:val="00884C0D"/>
    <w:rsid w:val="0088538C"/>
    <w:rsid w:val="00885511"/>
    <w:rsid w:val="008855E8"/>
    <w:rsid w:val="00885A0E"/>
    <w:rsid w:val="00885E26"/>
    <w:rsid w:val="008862A2"/>
    <w:rsid w:val="008866EE"/>
    <w:rsid w:val="008867FB"/>
    <w:rsid w:val="00886D46"/>
    <w:rsid w:val="008872E3"/>
    <w:rsid w:val="008876CC"/>
    <w:rsid w:val="008900BE"/>
    <w:rsid w:val="0089136F"/>
    <w:rsid w:val="0089188E"/>
    <w:rsid w:val="0089225E"/>
    <w:rsid w:val="00892563"/>
    <w:rsid w:val="00892CF3"/>
    <w:rsid w:val="00892E1A"/>
    <w:rsid w:val="00893BD4"/>
    <w:rsid w:val="0089472E"/>
    <w:rsid w:val="008A00FC"/>
    <w:rsid w:val="008A04B3"/>
    <w:rsid w:val="008A0E06"/>
    <w:rsid w:val="008A4CC5"/>
    <w:rsid w:val="008A52B7"/>
    <w:rsid w:val="008A5BAA"/>
    <w:rsid w:val="008A5DFA"/>
    <w:rsid w:val="008A7B71"/>
    <w:rsid w:val="008B05C6"/>
    <w:rsid w:val="008B073D"/>
    <w:rsid w:val="008B1FEA"/>
    <w:rsid w:val="008B26BE"/>
    <w:rsid w:val="008B5451"/>
    <w:rsid w:val="008B5D9F"/>
    <w:rsid w:val="008B60EB"/>
    <w:rsid w:val="008B67D9"/>
    <w:rsid w:val="008B685A"/>
    <w:rsid w:val="008B71FE"/>
    <w:rsid w:val="008B78FA"/>
    <w:rsid w:val="008C18A6"/>
    <w:rsid w:val="008C3BDB"/>
    <w:rsid w:val="008C618F"/>
    <w:rsid w:val="008C61E2"/>
    <w:rsid w:val="008C68D1"/>
    <w:rsid w:val="008C6960"/>
    <w:rsid w:val="008C7040"/>
    <w:rsid w:val="008C7620"/>
    <w:rsid w:val="008C7980"/>
    <w:rsid w:val="008D092C"/>
    <w:rsid w:val="008D0AC3"/>
    <w:rsid w:val="008D22F3"/>
    <w:rsid w:val="008D24CC"/>
    <w:rsid w:val="008D2841"/>
    <w:rsid w:val="008D3D0D"/>
    <w:rsid w:val="008D3DA4"/>
    <w:rsid w:val="008D46B5"/>
    <w:rsid w:val="008D6B7E"/>
    <w:rsid w:val="008D788B"/>
    <w:rsid w:val="008D7E03"/>
    <w:rsid w:val="008E0804"/>
    <w:rsid w:val="008E0F53"/>
    <w:rsid w:val="008E2266"/>
    <w:rsid w:val="008E3930"/>
    <w:rsid w:val="008E4DF7"/>
    <w:rsid w:val="008E4FD0"/>
    <w:rsid w:val="008E691A"/>
    <w:rsid w:val="008E7967"/>
    <w:rsid w:val="008F1638"/>
    <w:rsid w:val="008F1D60"/>
    <w:rsid w:val="008F2708"/>
    <w:rsid w:val="008F2AEA"/>
    <w:rsid w:val="008F574D"/>
    <w:rsid w:val="008F5775"/>
    <w:rsid w:val="008F5C9E"/>
    <w:rsid w:val="008F623F"/>
    <w:rsid w:val="00900FB7"/>
    <w:rsid w:val="009019BE"/>
    <w:rsid w:val="00902545"/>
    <w:rsid w:val="0090254A"/>
    <w:rsid w:val="0090282B"/>
    <w:rsid w:val="0090326F"/>
    <w:rsid w:val="009036B1"/>
    <w:rsid w:val="00903AED"/>
    <w:rsid w:val="00904AC9"/>
    <w:rsid w:val="009058A3"/>
    <w:rsid w:val="00906B94"/>
    <w:rsid w:val="00906D7C"/>
    <w:rsid w:val="00907027"/>
    <w:rsid w:val="0090757D"/>
    <w:rsid w:val="009079D9"/>
    <w:rsid w:val="00910239"/>
    <w:rsid w:val="009105CC"/>
    <w:rsid w:val="00911339"/>
    <w:rsid w:val="0091231F"/>
    <w:rsid w:val="009131E5"/>
    <w:rsid w:val="00914249"/>
    <w:rsid w:val="00914285"/>
    <w:rsid w:val="00914E87"/>
    <w:rsid w:val="00915EB5"/>
    <w:rsid w:val="009160A0"/>
    <w:rsid w:val="00916571"/>
    <w:rsid w:val="00917C8A"/>
    <w:rsid w:val="00917ED8"/>
    <w:rsid w:val="00921AD2"/>
    <w:rsid w:val="00922389"/>
    <w:rsid w:val="00924642"/>
    <w:rsid w:val="009246EA"/>
    <w:rsid w:val="00925025"/>
    <w:rsid w:val="00925256"/>
    <w:rsid w:val="0092553E"/>
    <w:rsid w:val="00926A25"/>
    <w:rsid w:val="00926C1D"/>
    <w:rsid w:val="0093144A"/>
    <w:rsid w:val="009317C1"/>
    <w:rsid w:val="00933683"/>
    <w:rsid w:val="00934EA8"/>
    <w:rsid w:val="009354DC"/>
    <w:rsid w:val="009367F4"/>
    <w:rsid w:val="009371D5"/>
    <w:rsid w:val="00941FB8"/>
    <w:rsid w:val="009420C1"/>
    <w:rsid w:val="009431BF"/>
    <w:rsid w:val="00944455"/>
    <w:rsid w:val="00944F5B"/>
    <w:rsid w:val="009456E2"/>
    <w:rsid w:val="0094582A"/>
    <w:rsid w:val="00945CA4"/>
    <w:rsid w:val="009478AA"/>
    <w:rsid w:val="00947A8B"/>
    <w:rsid w:val="00950940"/>
    <w:rsid w:val="00950CEF"/>
    <w:rsid w:val="009522AD"/>
    <w:rsid w:val="009524C1"/>
    <w:rsid w:val="00952ECC"/>
    <w:rsid w:val="00953CFA"/>
    <w:rsid w:val="0095435E"/>
    <w:rsid w:val="00954598"/>
    <w:rsid w:val="00954CCF"/>
    <w:rsid w:val="00954FAF"/>
    <w:rsid w:val="0095630A"/>
    <w:rsid w:val="00956CFB"/>
    <w:rsid w:val="00957B0E"/>
    <w:rsid w:val="0096032E"/>
    <w:rsid w:val="009609CF"/>
    <w:rsid w:val="00960CBA"/>
    <w:rsid w:val="00960E6D"/>
    <w:rsid w:val="00960EBE"/>
    <w:rsid w:val="00962F6F"/>
    <w:rsid w:val="0096361D"/>
    <w:rsid w:val="0096591C"/>
    <w:rsid w:val="00965F0A"/>
    <w:rsid w:val="00966339"/>
    <w:rsid w:val="009667B3"/>
    <w:rsid w:val="00967E71"/>
    <w:rsid w:val="00971133"/>
    <w:rsid w:val="00971361"/>
    <w:rsid w:val="0097287D"/>
    <w:rsid w:val="00975C3E"/>
    <w:rsid w:val="0097607A"/>
    <w:rsid w:val="009768D7"/>
    <w:rsid w:val="00977083"/>
    <w:rsid w:val="0097750E"/>
    <w:rsid w:val="0098072A"/>
    <w:rsid w:val="0098098B"/>
    <w:rsid w:val="00980EE3"/>
    <w:rsid w:val="00981923"/>
    <w:rsid w:val="00983B7D"/>
    <w:rsid w:val="00984BF4"/>
    <w:rsid w:val="00985863"/>
    <w:rsid w:val="00986BBC"/>
    <w:rsid w:val="00987EF0"/>
    <w:rsid w:val="009905EE"/>
    <w:rsid w:val="0099182C"/>
    <w:rsid w:val="0099331A"/>
    <w:rsid w:val="0099616F"/>
    <w:rsid w:val="00996735"/>
    <w:rsid w:val="00996B0F"/>
    <w:rsid w:val="009A0075"/>
    <w:rsid w:val="009A0399"/>
    <w:rsid w:val="009A046A"/>
    <w:rsid w:val="009A0A63"/>
    <w:rsid w:val="009A0CCB"/>
    <w:rsid w:val="009A1B61"/>
    <w:rsid w:val="009A30A5"/>
    <w:rsid w:val="009A37AA"/>
    <w:rsid w:val="009A4889"/>
    <w:rsid w:val="009A48FD"/>
    <w:rsid w:val="009A497D"/>
    <w:rsid w:val="009A4F22"/>
    <w:rsid w:val="009A56AF"/>
    <w:rsid w:val="009A5FED"/>
    <w:rsid w:val="009A723A"/>
    <w:rsid w:val="009A7F03"/>
    <w:rsid w:val="009A7F3F"/>
    <w:rsid w:val="009B0425"/>
    <w:rsid w:val="009B0690"/>
    <w:rsid w:val="009B1528"/>
    <w:rsid w:val="009B3382"/>
    <w:rsid w:val="009B537C"/>
    <w:rsid w:val="009B5D74"/>
    <w:rsid w:val="009C0077"/>
    <w:rsid w:val="009C0DB9"/>
    <w:rsid w:val="009C2133"/>
    <w:rsid w:val="009C26A4"/>
    <w:rsid w:val="009C26FD"/>
    <w:rsid w:val="009C5B6A"/>
    <w:rsid w:val="009C7062"/>
    <w:rsid w:val="009C7315"/>
    <w:rsid w:val="009D04BB"/>
    <w:rsid w:val="009D1759"/>
    <w:rsid w:val="009D1C05"/>
    <w:rsid w:val="009D24C6"/>
    <w:rsid w:val="009D2E6E"/>
    <w:rsid w:val="009D2EEB"/>
    <w:rsid w:val="009D31E2"/>
    <w:rsid w:val="009D3ECE"/>
    <w:rsid w:val="009D50E9"/>
    <w:rsid w:val="009D678B"/>
    <w:rsid w:val="009D6FEB"/>
    <w:rsid w:val="009D7E56"/>
    <w:rsid w:val="009E08C3"/>
    <w:rsid w:val="009E0DD4"/>
    <w:rsid w:val="009E1093"/>
    <w:rsid w:val="009E1B69"/>
    <w:rsid w:val="009E1E02"/>
    <w:rsid w:val="009E3D14"/>
    <w:rsid w:val="009E498F"/>
    <w:rsid w:val="009E69CF"/>
    <w:rsid w:val="009E6B0C"/>
    <w:rsid w:val="009E729F"/>
    <w:rsid w:val="009E791D"/>
    <w:rsid w:val="009E7B6B"/>
    <w:rsid w:val="009F054D"/>
    <w:rsid w:val="009F08DD"/>
    <w:rsid w:val="009F1C93"/>
    <w:rsid w:val="009F2642"/>
    <w:rsid w:val="009F2FFE"/>
    <w:rsid w:val="009F4E24"/>
    <w:rsid w:val="009F505F"/>
    <w:rsid w:val="009F611E"/>
    <w:rsid w:val="009F774A"/>
    <w:rsid w:val="009F7B00"/>
    <w:rsid w:val="00A005FC"/>
    <w:rsid w:val="00A00BB0"/>
    <w:rsid w:val="00A00DC0"/>
    <w:rsid w:val="00A0336F"/>
    <w:rsid w:val="00A049F7"/>
    <w:rsid w:val="00A06F3B"/>
    <w:rsid w:val="00A100A5"/>
    <w:rsid w:val="00A1042F"/>
    <w:rsid w:val="00A10A40"/>
    <w:rsid w:val="00A130B7"/>
    <w:rsid w:val="00A13377"/>
    <w:rsid w:val="00A14888"/>
    <w:rsid w:val="00A14C72"/>
    <w:rsid w:val="00A150D2"/>
    <w:rsid w:val="00A15AEB"/>
    <w:rsid w:val="00A2040F"/>
    <w:rsid w:val="00A22232"/>
    <w:rsid w:val="00A22253"/>
    <w:rsid w:val="00A222D0"/>
    <w:rsid w:val="00A22705"/>
    <w:rsid w:val="00A22C9C"/>
    <w:rsid w:val="00A23DB4"/>
    <w:rsid w:val="00A243C0"/>
    <w:rsid w:val="00A25D5D"/>
    <w:rsid w:val="00A275AD"/>
    <w:rsid w:val="00A27760"/>
    <w:rsid w:val="00A2785A"/>
    <w:rsid w:val="00A308E4"/>
    <w:rsid w:val="00A31808"/>
    <w:rsid w:val="00A31E0B"/>
    <w:rsid w:val="00A33EBF"/>
    <w:rsid w:val="00A344F3"/>
    <w:rsid w:val="00A34D37"/>
    <w:rsid w:val="00A34E3C"/>
    <w:rsid w:val="00A35856"/>
    <w:rsid w:val="00A36301"/>
    <w:rsid w:val="00A3632C"/>
    <w:rsid w:val="00A367D6"/>
    <w:rsid w:val="00A4082B"/>
    <w:rsid w:val="00A4106F"/>
    <w:rsid w:val="00A413E3"/>
    <w:rsid w:val="00A41AB1"/>
    <w:rsid w:val="00A4206A"/>
    <w:rsid w:val="00A45479"/>
    <w:rsid w:val="00A46D90"/>
    <w:rsid w:val="00A476C4"/>
    <w:rsid w:val="00A477EA"/>
    <w:rsid w:val="00A47B04"/>
    <w:rsid w:val="00A513B0"/>
    <w:rsid w:val="00A52D84"/>
    <w:rsid w:val="00A54498"/>
    <w:rsid w:val="00A5494F"/>
    <w:rsid w:val="00A5550A"/>
    <w:rsid w:val="00A55B65"/>
    <w:rsid w:val="00A56037"/>
    <w:rsid w:val="00A564BF"/>
    <w:rsid w:val="00A57448"/>
    <w:rsid w:val="00A57766"/>
    <w:rsid w:val="00A60638"/>
    <w:rsid w:val="00A62437"/>
    <w:rsid w:val="00A625E0"/>
    <w:rsid w:val="00A62B50"/>
    <w:rsid w:val="00A63163"/>
    <w:rsid w:val="00A631A3"/>
    <w:rsid w:val="00A63CF9"/>
    <w:rsid w:val="00A64399"/>
    <w:rsid w:val="00A64A7C"/>
    <w:rsid w:val="00A64BC3"/>
    <w:rsid w:val="00A65D94"/>
    <w:rsid w:val="00A6634E"/>
    <w:rsid w:val="00A67346"/>
    <w:rsid w:val="00A674AF"/>
    <w:rsid w:val="00A678D0"/>
    <w:rsid w:val="00A67D23"/>
    <w:rsid w:val="00A70826"/>
    <w:rsid w:val="00A745EE"/>
    <w:rsid w:val="00A751C1"/>
    <w:rsid w:val="00A751D3"/>
    <w:rsid w:val="00A75577"/>
    <w:rsid w:val="00A75C4E"/>
    <w:rsid w:val="00A77061"/>
    <w:rsid w:val="00A7706B"/>
    <w:rsid w:val="00A77A55"/>
    <w:rsid w:val="00A81664"/>
    <w:rsid w:val="00A81ECC"/>
    <w:rsid w:val="00A81FAB"/>
    <w:rsid w:val="00A82C06"/>
    <w:rsid w:val="00A83F5B"/>
    <w:rsid w:val="00A84842"/>
    <w:rsid w:val="00A86499"/>
    <w:rsid w:val="00A87EEF"/>
    <w:rsid w:val="00A9031E"/>
    <w:rsid w:val="00A91E6C"/>
    <w:rsid w:val="00A924FC"/>
    <w:rsid w:val="00A92A9C"/>
    <w:rsid w:val="00A93120"/>
    <w:rsid w:val="00A93EC4"/>
    <w:rsid w:val="00A9469C"/>
    <w:rsid w:val="00A94FB5"/>
    <w:rsid w:val="00A953D5"/>
    <w:rsid w:val="00AA00BA"/>
    <w:rsid w:val="00AA3A23"/>
    <w:rsid w:val="00AA3B81"/>
    <w:rsid w:val="00AA4508"/>
    <w:rsid w:val="00AA4BB8"/>
    <w:rsid w:val="00AA6F35"/>
    <w:rsid w:val="00AA70B4"/>
    <w:rsid w:val="00AB0ED4"/>
    <w:rsid w:val="00AB1CDE"/>
    <w:rsid w:val="00AB2195"/>
    <w:rsid w:val="00AB4197"/>
    <w:rsid w:val="00AB61A9"/>
    <w:rsid w:val="00AC0D36"/>
    <w:rsid w:val="00AC0F3D"/>
    <w:rsid w:val="00AC1ACE"/>
    <w:rsid w:val="00AC1DEB"/>
    <w:rsid w:val="00AC1E9F"/>
    <w:rsid w:val="00AC2162"/>
    <w:rsid w:val="00AC49D0"/>
    <w:rsid w:val="00AC555F"/>
    <w:rsid w:val="00AC6F26"/>
    <w:rsid w:val="00AC749A"/>
    <w:rsid w:val="00AC74A8"/>
    <w:rsid w:val="00AC7AF2"/>
    <w:rsid w:val="00AC7CC6"/>
    <w:rsid w:val="00AD0C1A"/>
    <w:rsid w:val="00AD18D7"/>
    <w:rsid w:val="00AD2558"/>
    <w:rsid w:val="00AD25B7"/>
    <w:rsid w:val="00AD334B"/>
    <w:rsid w:val="00AD4651"/>
    <w:rsid w:val="00AD4E4F"/>
    <w:rsid w:val="00AD5382"/>
    <w:rsid w:val="00AD6B53"/>
    <w:rsid w:val="00AD7DE1"/>
    <w:rsid w:val="00AE0EF8"/>
    <w:rsid w:val="00AE5AEA"/>
    <w:rsid w:val="00AE6078"/>
    <w:rsid w:val="00AE6443"/>
    <w:rsid w:val="00AF01B2"/>
    <w:rsid w:val="00AF140E"/>
    <w:rsid w:val="00AF142F"/>
    <w:rsid w:val="00AF1AEB"/>
    <w:rsid w:val="00AF1B0D"/>
    <w:rsid w:val="00AF1CB8"/>
    <w:rsid w:val="00AF2027"/>
    <w:rsid w:val="00AF29A9"/>
    <w:rsid w:val="00AF35B3"/>
    <w:rsid w:val="00AF3EAC"/>
    <w:rsid w:val="00AF4311"/>
    <w:rsid w:val="00AF4FEF"/>
    <w:rsid w:val="00AF5D9C"/>
    <w:rsid w:val="00AF5DE3"/>
    <w:rsid w:val="00AF61CC"/>
    <w:rsid w:val="00AF6EB9"/>
    <w:rsid w:val="00AF729A"/>
    <w:rsid w:val="00AF7B0D"/>
    <w:rsid w:val="00B007CB"/>
    <w:rsid w:val="00B01AE5"/>
    <w:rsid w:val="00B028D2"/>
    <w:rsid w:val="00B0331B"/>
    <w:rsid w:val="00B040F2"/>
    <w:rsid w:val="00B042F2"/>
    <w:rsid w:val="00B05314"/>
    <w:rsid w:val="00B06F16"/>
    <w:rsid w:val="00B10048"/>
    <w:rsid w:val="00B104DC"/>
    <w:rsid w:val="00B10DC5"/>
    <w:rsid w:val="00B117F5"/>
    <w:rsid w:val="00B126B4"/>
    <w:rsid w:val="00B126EE"/>
    <w:rsid w:val="00B13721"/>
    <w:rsid w:val="00B14CE4"/>
    <w:rsid w:val="00B151AA"/>
    <w:rsid w:val="00B16653"/>
    <w:rsid w:val="00B1690A"/>
    <w:rsid w:val="00B16DBA"/>
    <w:rsid w:val="00B22081"/>
    <w:rsid w:val="00B2253C"/>
    <w:rsid w:val="00B2266F"/>
    <w:rsid w:val="00B22976"/>
    <w:rsid w:val="00B23A95"/>
    <w:rsid w:val="00B2432E"/>
    <w:rsid w:val="00B25576"/>
    <w:rsid w:val="00B257E6"/>
    <w:rsid w:val="00B25F56"/>
    <w:rsid w:val="00B2667C"/>
    <w:rsid w:val="00B26B25"/>
    <w:rsid w:val="00B306E1"/>
    <w:rsid w:val="00B30A7D"/>
    <w:rsid w:val="00B315C0"/>
    <w:rsid w:val="00B31B1A"/>
    <w:rsid w:val="00B31F2F"/>
    <w:rsid w:val="00B323BB"/>
    <w:rsid w:val="00B3244C"/>
    <w:rsid w:val="00B32E1D"/>
    <w:rsid w:val="00B335FD"/>
    <w:rsid w:val="00B4076D"/>
    <w:rsid w:val="00B42895"/>
    <w:rsid w:val="00B42A3C"/>
    <w:rsid w:val="00B42E8E"/>
    <w:rsid w:val="00B43214"/>
    <w:rsid w:val="00B43844"/>
    <w:rsid w:val="00B43B84"/>
    <w:rsid w:val="00B44085"/>
    <w:rsid w:val="00B45487"/>
    <w:rsid w:val="00B47860"/>
    <w:rsid w:val="00B51005"/>
    <w:rsid w:val="00B52CF3"/>
    <w:rsid w:val="00B53224"/>
    <w:rsid w:val="00B53577"/>
    <w:rsid w:val="00B53E3F"/>
    <w:rsid w:val="00B546DD"/>
    <w:rsid w:val="00B54AA8"/>
    <w:rsid w:val="00B55257"/>
    <w:rsid w:val="00B5685B"/>
    <w:rsid w:val="00B60487"/>
    <w:rsid w:val="00B60D22"/>
    <w:rsid w:val="00B62076"/>
    <w:rsid w:val="00B63E3E"/>
    <w:rsid w:val="00B63FF7"/>
    <w:rsid w:val="00B641FF"/>
    <w:rsid w:val="00B64483"/>
    <w:rsid w:val="00B65688"/>
    <w:rsid w:val="00B67116"/>
    <w:rsid w:val="00B732B1"/>
    <w:rsid w:val="00B73C96"/>
    <w:rsid w:val="00B74E67"/>
    <w:rsid w:val="00B75EB7"/>
    <w:rsid w:val="00B76013"/>
    <w:rsid w:val="00B76421"/>
    <w:rsid w:val="00B76628"/>
    <w:rsid w:val="00B768D5"/>
    <w:rsid w:val="00B768DF"/>
    <w:rsid w:val="00B76AD5"/>
    <w:rsid w:val="00B7736D"/>
    <w:rsid w:val="00B77485"/>
    <w:rsid w:val="00B800C3"/>
    <w:rsid w:val="00B821E2"/>
    <w:rsid w:val="00B83B3F"/>
    <w:rsid w:val="00B843C9"/>
    <w:rsid w:val="00B85646"/>
    <w:rsid w:val="00B863FB"/>
    <w:rsid w:val="00B8670C"/>
    <w:rsid w:val="00B87A75"/>
    <w:rsid w:val="00B9014F"/>
    <w:rsid w:val="00B903EB"/>
    <w:rsid w:val="00B91086"/>
    <w:rsid w:val="00B9254D"/>
    <w:rsid w:val="00B9270C"/>
    <w:rsid w:val="00B927F5"/>
    <w:rsid w:val="00B9480D"/>
    <w:rsid w:val="00B94B6D"/>
    <w:rsid w:val="00B9513A"/>
    <w:rsid w:val="00B9648C"/>
    <w:rsid w:val="00B966DB"/>
    <w:rsid w:val="00B9756E"/>
    <w:rsid w:val="00B9762F"/>
    <w:rsid w:val="00B9782A"/>
    <w:rsid w:val="00B97E1E"/>
    <w:rsid w:val="00B97F70"/>
    <w:rsid w:val="00BA03E4"/>
    <w:rsid w:val="00BA2A76"/>
    <w:rsid w:val="00BA3426"/>
    <w:rsid w:val="00BA3BEE"/>
    <w:rsid w:val="00BA5095"/>
    <w:rsid w:val="00BA6D55"/>
    <w:rsid w:val="00BA6E62"/>
    <w:rsid w:val="00BA750D"/>
    <w:rsid w:val="00BA76B6"/>
    <w:rsid w:val="00BA7C53"/>
    <w:rsid w:val="00BB05B4"/>
    <w:rsid w:val="00BB07E5"/>
    <w:rsid w:val="00BB0CC9"/>
    <w:rsid w:val="00BB0E41"/>
    <w:rsid w:val="00BB12B5"/>
    <w:rsid w:val="00BB425E"/>
    <w:rsid w:val="00BB50AA"/>
    <w:rsid w:val="00BB5B4B"/>
    <w:rsid w:val="00BB5DC0"/>
    <w:rsid w:val="00BB64E7"/>
    <w:rsid w:val="00BB6957"/>
    <w:rsid w:val="00BC131B"/>
    <w:rsid w:val="00BC2437"/>
    <w:rsid w:val="00BC27BF"/>
    <w:rsid w:val="00BC3122"/>
    <w:rsid w:val="00BC4686"/>
    <w:rsid w:val="00BC59C5"/>
    <w:rsid w:val="00BC5E16"/>
    <w:rsid w:val="00BC6ED8"/>
    <w:rsid w:val="00BC75C7"/>
    <w:rsid w:val="00BC75F4"/>
    <w:rsid w:val="00BD037D"/>
    <w:rsid w:val="00BD06D4"/>
    <w:rsid w:val="00BD1582"/>
    <w:rsid w:val="00BD21FB"/>
    <w:rsid w:val="00BD282F"/>
    <w:rsid w:val="00BD2E3E"/>
    <w:rsid w:val="00BD43A8"/>
    <w:rsid w:val="00BD524B"/>
    <w:rsid w:val="00BD587D"/>
    <w:rsid w:val="00BD5A61"/>
    <w:rsid w:val="00BD6746"/>
    <w:rsid w:val="00BD679D"/>
    <w:rsid w:val="00BD7562"/>
    <w:rsid w:val="00BE1CED"/>
    <w:rsid w:val="00BE365F"/>
    <w:rsid w:val="00BE399F"/>
    <w:rsid w:val="00BE4059"/>
    <w:rsid w:val="00BE41D6"/>
    <w:rsid w:val="00BE43C4"/>
    <w:rsid w:val="00BE5213"/>
    <w:rsid w:val="00BE71C1"/>
    <w:rsid w:val="00BF1CBC"/>
    <w:rsid w:val="00BF2A62"/>
    <w:rsid w:val="00BF2C7C"/>
    <w:rsid w:val="00BF3951"/>
    <w:rsid w:val="00BF4169"/>
    <w:rsid w:val="00BF4374"/>
    <w:rsid w:val="00BF4B20"/>
    <w:rsid w:val="00BF504B"/>
    <w:rsid w:val="00BF5230"/>
    <w:rsid w:val="00BF7BAC"/>
    <w:rsid w:val="00C003DD"/>
    <w:rsid w:val="00C00F6F"/>
    <w:rsid w:val="00C018FD"/>
    <w:rsid w:val="00C04947"/>
    <w:rsid w:val="00C04E60"/>
    <w:rsid w:val="00C05EC1"/>
    <w:rsid w:val="00C060C4"/>
    <w:rsid w:val="00C064E3"/>
    <w:rsid w:val="00C06B13"/>
    <w:rsid w:val="00C07C2E"/>
    <w:rsid w:val="00C10F79"/>
    <w:rsid w:val="00C11557"/>
    <w:rsid w:val="00C11B4B"/>
    <w:rsid w:val="00C1242D"/>
    <w:rsid w:val="00C12CEF"/>
    <w:rsid w:val="00C12D67"/>
    <w:rsid w:val="00C13672"/>
    <w:rsid w:val="00C13C2E"/>
    <w:rsid w:val="00C1413A"/>
    <w:rsid w:val="00C14D34"/>
    <w:rsid w:val="00C14D99"/>
    <w:rsid w:val="00C15376"/>
    <w:rsid w:val="00C162A2"/>
    <w:rsid w:val="00C16590"/>
    <w:rsid w:val="00C16AAF"/>
    <w:rsid w:val="00C20274"/>
    <w:rsid w:val="00C224DD"/>
    <w:rsid w:val="00C22632"/>
    <w:rsid w:val="00C22E35"/>
    <w:rsid w:val="00C24960"/>
    <w:rsid w:val="00C2510F"/>
    <w:rsid w:val="00C25DE3"/>
    <w:rsid w:val="00C268B2"/>
    <w:rsid w:val="00C30FF9"/>
    <w:rsid w:val="00C32383"/>
    <w:rsid w:val="00C32B4D"/>
    <w:rsid w:val="00C3328C"/>
    <w:rsid w:val="00C348DE"/>
    <w:rsid w:val="00C34C09"/>
    <w:rsid w:val="00C34FAC"/>
    <w:rsid w:val="00C36AB6"/>
    <w:rsid w:val="00C40B70"/>
    <w:rsid w:val="00C40C7C"/>
    <w:rsid w:val="00C41246"/>
    <w:rsid w:val="00C41509"/>
    <w:rsid w:val="00C415D9"/>
    <w:rsid w:val="00C42932"/>
    <w:rsid w:val="00C430AE"/>
    <w:rsid w:val="00C4667C"/>
    <w:rsid w:val="00C47139"/>
    <w:rsid w:val="00C4796D"/>
    <w:rsid w:val="00C50D52"/>
    <w:rsid w:val="00C52320"/>
    <w:rsid w:val="00C5275F"/>
    <w:rsid w:val="00C5282F"/>
    <w:rsid w:val="00C52D86"/>
    <w:rsid w:val="00C533AA"/>
    <w:rsid w:val="00C55EC5"/>
    <w:rsid w:val="00C56F14"/>
    <w:rsid w:val="00C6017D"/>
    <w:rsid w:val="00C60C5E"/>
    <w:rsid w:val="00C60FBF"/>
    <w:rsid w:val="00C62FC5"/>
    <w:rsid w:val="00C631E4"/>
    <w:rsid w:val="00C63CE6"/>
    <w:rsid w:val="00C64117"/>
    <w:rsid w:val="00C6461A"/>
    <w:rsid w:val="00C65AEC"/>
    <w:rsid w:val="00C666CB"/>
    <w:rsid w:val="00C673C9"/>
    <w:rsid w:val="00C705AE"/>
    <w:rsid w:val="00C708F2"/>
    <w:rsid w:val="00C74F31"/>
    <w:rsid w:val="00C75613"/>
    <w:rsid w:val="00C76E02"/>
    <w:rsid w:val="00C7756D"/>
    <w:rsid w:val="00C80361"/>
    <w:rsid w:val="00C806D0"/>
    <w:rsid w:val="00C81547"/>
    <w:rsid w:val="00C81BD7"/>
    <w:rsid w:val="00C82B94"/>
    <w:rsid w:val="00C82DC8"/>
    <w:rsid w:val="00C83BB0"/>
    <w:rsid w:val="00C83DE6"/>
    <w:rsid w:val="00C8401F"/>
    <w:rsid w:val="00C842F8"/>
    <w:rsid w:val="00C864A7"/>
    <w:rsid w:val="00C86EAD"/>
    <w:rsid w:val="00C87E47"/>
    <w:rsid w:val="00C9105E"/>
    <w:rsid w:val="00C91A8B"/>
    <w:rsid w:val="00C93AB8"/>
    <w:rsid w:val="00C95C54"/>
    <w:rsid w:val="00C966B0"/>
    <w:rsid w:val="00C975AF"/>
    <w:rsid w:val="00C97CFC"/>
    <w:rsid w:val="00C97D36"/>
    <w:rsid w:val="00C97EA4"/>
    <w:rsid w:val="00CA1FE5"/>
    <w:rsid w:val="00CA2152"/>
    <w:rsid w:val="00CA2A84"/>
    <w:rsid w:val="00CA36CA"/>
    <w:rsid w:val="00CA37A3"/>
    <w:rsid w:val="00CA5ACF"/>
    <w:rsid w:val="00CA73CC"/>
    <w:rsid w:val="00CB0375"/>
    <w:rsid w:val="00CB1582"/>
    <w:rsid w:val="00CB15FC"/>
    <w:rsid w:val="00CB294C"/>
    <w:rsid w:val="00CB2E9B"/>
    <w:rsid w:val="00CB2EEC"/>
    <w:rsid w:val="00CB6362"/>
    <w:rsid w:val="00CB791D"/>
    <w:rsid w:val="00CC05AD"/>
    <w:rsid w:val="00CC0925"/>
    <w:rsid w:val="00CC0A20"/>
    <w:rsid w:val="00CC1E8F"/>
    <w:rsid w:val="00CC21B2"/>
    <w:rsid w:val="00CC27FC"/>
    <w:rsid w:val="00CC2CDE"/>
    <w:rsid w:val="00CC53A4"/>
    <w:rsid w:val="00CC58F6"/>
    <w:rsid w:val="00CD0FA5"/>
    <w:rsid w:val="00CD1ADA"/>
    <w:rsid w:val="00CD2BCE"/>
    <w:rsid w:val="00CD4405"/>
    <w:rsid w:val="00CD5D24"/>
    <w:rsid w:val="00CD6C25"/>
    <w:rsid w:val="00CD746D"/>
    <w:rsid w:val="00CE18A1"/>
    <w:rsid w:val="00CE1DDF"/>
    <w:rsid w:val="00CE202C"/>
    <w:rsid w:val="00CE3A9F"/>
    <w:rsid w:val="00CE4919"/>
    <w:rsid w:val="00CE7095"/>
    <w:rsid w:val="00CF012C"/>
    <w:rsid w:val="00CF098D"/>
    <w:rsid w:val="00CF12F0"/>
    <w:rsid w:val="00CF1403"/>
    <w:rsid w:val="00CF1B9A"/>
    <w:rsid w:val="00CF3AD9"/>
    <w:rsid w:val="00CF46A8"/>
    <w:rsid w:val="00CF688B"/>
    <w:rsid w:val="00CF6951"/>
    <w:rsid w:val="00CF74DF"/>
    <w:rsid w:val="00CF7737"/>
    <w:rsid w:val="00CF7970"/>
    <w:rsid w:val="00D003C7"/>
    <w:rsid w:val="00D0094E"/>
    <w:rsid w:val="00D0306C"/>
    <w:rsid w:val="00D03E72"/>
    <w:rsid w:val="00D03EF2"/>
    <w:rsid w:val="00D06002"/>
    <w:rsid w:val="00D068E2"/>
    <w:rsid w:val="00D07081"/>
    <w:rsid w:val="00D10261"/>
    <w:rsid w:val="00D10438"/>
    <w:rsid w:val="00D11B93"/>
    <w:rsid w:val="00D12937"/>
    <w:rsid w:val="00D137B8"/>
    <w:rsid w:val="00D13CC6"/>
    <w:rsid w:val="00D147A2"/>
    <w:rsid w:val="00D15E44"/>
    <w:rsid w:val="00D166CA"/>
    <w:rsid w:val="00D171F8"/>
    <w:rsid w:val="00D1741D"/>
    <w:rsid w:val="00D174A4"/>
    <w:rsid w:val="00D202BE"/>
    <w:rsid w:val="00D2091B"/>
    <w:rsid w:val="00D21D0C"/>
    <w:rsid w:val="00D21E4B"/>
    <w:rsid w:val="00D2373E"/>
    <w:rsid w:val="00D242FC"/>
    <w:rsid w:val="00D26537"/>
    <w:rsid w:val="00D26B0F"/>
    <w:rsid w:val="00D2729B"/>
    <w:rsid w:val="00D27588"/>
    <w:rsid w:val="00D300D6"/>
    <w:rsid w:val="00D305C5"/>
    <w:rsid w:val="00D316F6"/>
    <w:rsid w:val="00D3237D"/>
    <w:rsid w:val="00D323F7"/>
    <w:rsid w:val="00D331D4"/>
    <w:rsid w:val="00D337D9"/>
    <w:rsid w:val="00D3401C"/>
    <w:rsid w:val="00D34A50"/>
    <w:rsid w:val="00D3596D"/>
    <w:rsid w:val="00D378E4"/>
    <w:rsid w:val="00D408BE"/>
    <w:rsid w:val="00D41276"/>
    <w:rsid w:val="00D42028"/>
    <w:rsid w:val="00D43A93"/>
    <w:rsid w:val="00D44D3A"/>
    <w:rsid w:val="00D459FA"/>
    <w:rsid w:val="00D47AC2"/>
    <w:rsid w:val="00D47F3D"/>
    <w:rsid w:val="00D50114"/>
    <w:rsid w:val="00D50134"/>
    <w:rsid w:val="00D50327"/>
    <w:rsid w:val="00D51AC5"/>
    <w:rsid w:val="00D52D4F"/>
    <w:rsid w:val="00D53077"/>
    <w:rsid w:val="00D534B6"/>
    <w:rsid w:val="00D53D92"/>
    <w:rsid w:val="00D5440B"/>
    <w:rsid w:val="00D54556"/>
    <w:rsid w:val="00D55E5D"/>
    <w:rsid w:val="00D56359"/>
    <w:rsid w:val="00D565B2"/>
    <w:rsid w:val="00D56AD8"/>
    <w:rsid w:val="00D5781C"/>
    <w:rsid w:val="00D579DA"/>
    <w:rsid w:val="00D6019D"/>
    <w:rsid w:val="00D603EB"/>
    <w:rsid w:val="00D6098C"/>
    <w:rsid w:val="00D60B12"/>
    <w:rsid w:val="00D60D2B"/>
    <w:rsid w:val="00D62B7D"/>
    <w:rsid w:val="00D63382"/>
    <w:rsid w:val="00D654CB"/>
    <w:rsid w:val="00D66275"/>
    <w:rsid w:val="00D674CF"/>
    <w:rsid w:val="00D708C3"/>
    <w:rsid w:val="00D7504E"/>
    <w:rsid w:val="00D75EE2"/>
    <w:rsid w:val="00D7782A"/>
    <w:rsid w:val="00D8170F"/>
    <w:rsid w:val="00D825DB"/>
    <w:rsid w:val="00D82D21"/>
    <w:rsid w:val="00D82DE4"/>
    <w:rsid w:val="00D837AA"/>
    <w:rsid w:val="00D84A1B"/>
    <w:rsid w:val="00D862AB"/>
    <w:rsid w:val="00D8664C"/>
    <w:rsid w:val="00D868FA"/>
    <w:rsid w:val="00D86F0E"/>
    <w:rsid w:val="00D87214"/>
    <w:rsid w:val="00D87368"/>
    <w:rsid w:val="00D9008E"/>
    <w:rsid w:val="00D90AB0"/>
    <w:rsid w:val="00D92E65"/>
    <w:rsid w:val="00D92F01"/>
    <w:rsid w:val="00D937D6"/>
    <w:rsid w:val="00D93AD5"/>
    <w:rsid w:val="00D95797"/>
    <w:rsid w:val="00D95E25"/>
    <w:rsid w:val="00D97032"/>
    <w:rsid w:val="00D97278"/>
    <w:rsid w:val="00D97825"/>
    <w:rsid w:val="00D978D4"/>
    <w:rsid w:val="00DA137A"/>
    <w:rsid w:val="00DA3380"/>
    <w:rsid w:val="00DA4CEF"/>
    <w:rsid w:val="00DA5152"/>
    <w:rsid w:val="00DA51AE"/>
    <w:rsid w:val="00DA534B"/>
    <w:rsid w:val="00DA652F"/>
    <w:rsid w:val="00DA6E41"/>
    <w:rsid w:val="00DA7074"/>
    <w:rsid w:val="00DA776C"/>
    <w:rsid w:val="00DB0563"/>
    <w:rsid w:val="00DB082B"/>
    <w:rsid w:val="00DB14A3"/>
    <w:rsid w:val="00DB1F15"/>
    <w:rsid w:val="00DB1F65"/>
    <w:rsid w:val="00DB2A7C"/>
    <w:rsid w:val="00DB38EE"/>
    <w:rsid w:val="00DB3A5A"/>
    <w:rsid w:val="00DB598D"/>
    <w:rsid w:val="00DB60E0"/>
    <w:rsid w:val="00DB6524"/>
    <w:rsid w:val="00DC04B4"/>
    <w:rsid w:val="00DC075C"/>
    <w:rsid w:val="00DC26C9"/>
    <w:rsid w:val="00DC2D74"/>
    <w:rsid w:val="00DC31FC"/>
    <w:rsid w:val="00DC3DD7"/>
    <w:rsid w:val="00DC4B4E"/>
    <w:rsid w:val="00DC4DF1"/>
    <w:rsid w:val="00DC58A6"/>
    <w:rsid w:val="00DC5C0F"/>
    <w:rsid w:val="00DC6E78"/>
    <w:rsid w:val="00DC7514"/>
    <w:rsid w:val="00DD000D"/>
    <w:rsid w:val="00DD036D"/>
    <w:rsid w:val="00DD0883"/>
    <w:rsid w:val="00DD150C"/>
    <w:rsid w:val="00DD23A8"/>
    <w:rsid w:val="00DD37AE"/>
    <w:rsid w:val="00DD3E38"/>
    <w:rsid w:val="00DD44F1"/>
    <w:rsid w:val="00DD48CF"/>
    <w:rsid w:val="00DD4D4E"/>
    <w:rsid w:val="00DD4DAB"/>
    <w:rsid w:val="00DD764E"/>
    <w:rsid w:val="00DE0135"/>
    <w:rsid w:val="00DE168E"/>
    <w:rsid w:val="00DE36A8"/>
    <w:rsid w:val="00DE3B9F"/>
    <w:rsid w:val="00DE3F4D"/>
    <w:rsid w:val="00DE4AB8"/>
    <w:rsid w:val="00DE5567"/>
    <w:rsid w:val="00DE5911"/>
    <w:rsid w:val="00DE6245"/>
    <w:rsid w:val="00DE7253"/>
    <w:rsid w:val="00DE78F3"/>
    <w:rsid w:val="00DF200F"/>
    <w:rsid w:val="00DF23BD"/>
    <w:rsid w:val="00DF247E"/>
    <w:rsid w:val="00DF2F2C"/>
    <w:rsid w:val="00DF4612"/>
    <w:rsid w:val="00DF5226"/>
    <w:rsid w:val="00DF5A02"/>
    <w:rsid w:val="00DF5B4C"/>
    <w:rsid w:val="00DF72BC"/>
    <w:rsid w:val="00E00700"/>
    <w:rsid w:val="00E00702"/>
    <w:rsid w:val="00E00B65"/>
    <w:rsid w:val="00E025DD"/>
    <w:rsid w:val="00E033FD"/>
    <w:rsid w:val="00E042D1"/>
    <w:rsid w:val="00E049B2"/>
    <w:rsid w:val="00E04D63"/>
    <w:rsid w:val="00E0584F"/>
    <w:rsid w:val="00E06003"/>
    <w:rsid w:val="00E064F3"/>
    <w:rsid w:val="00E0725F"/>
    <w:rsid w:val="00E07AAA"/>
    <w:rsid w:val="00E109B5"/>
    <w:rsid w:val="00E1146F"/>
    <w:rsid w:val="00E11CAB"/>
    <w:rsid w:val="00E11F13"/>
    <w:rsid w:val="00E13481"/>
    <w:rsid w:val="00E13C32"/>
    <w:rsid w:val="00E143C4"/>
    <w:rsid w:val="00E1474A"/>
    <w:rsid w:val="00E14D13"/>
    <w:rsid w:val="00E16042"/>
    <w:rsid w:val="00E1613A"/>
    <w:rsid w:val="00E16416"/>
    <w:rsid w:val="00E16CAA"/>
    <w:rsid w:val="00E17685"/>
    <w:rsid w:val="00E17DB1"/>
    <w:rsid w:val="00E209A8"/>
    <w:rsid w:val="00E20A16"/>
    <w:rsid w:val="00E21D82"/>
    <w:rsid w:val="00E22690"/>
    <w:rsid w:val="00E227E3"/>
    <w:rsid w:val="00E245A8"/>
    <w:rsid w:val="00E24B27"/>
    <w:rsid w:val="00E26E26"/>
    <w:rsid w:val="00E2768D"/>
    <w:rsid w:val="00E30755"/>
    <w:rsid w:val="00E32AF6"/>
    <w:rsid w:val="00E3372D"/>
    <w:rsid w:val="00E3389D"/>
    <w:rsid w:val="00E33F9B"/>
    <w:rsid w:val="00E34132"/>
    <w:rsid w:val="00E345C0"/>
    <w:rsid w:val="00E34774"/>
    <w:rsid w:val="00E34E91"/>
    <w:rsid w:val="00E351CA"/>
    <w:rsid w:val="00E357CA"/>
    <w:rsid w:val="00E37474"/>
    <w:rsid w:val="00E37924"/>
    <w:rsid w:val="00E379CB"/>
    <w:rsid w:val="00E40BD3"/>
    <w:rsid w:val="00E4126E"/>
    <w:rsid w:val="00E4127C"/>
    <w:rsid w:val="00E42930"/>
    <w:rsid w:val="00E42B32"/>
    <w:rsid w:val="00E42E8E"/>
    <w:rsid w:val="00E43D2B"/>
    <w:rsid w:val="00E4465B"/>
    <w:rsid w:val="00E452DB"/>
    <w:rsid w:val="00E4530F"/>
    <w:rsid w:val="00E45BBB"/>
    <w:rsid w:val="00E46344"/>
    <w:rsid w:val="00E47040"/>
    <w:rsid w:val="00E47294"/>
    <w:rsid w:val="00E475C1"/>
    <w:rsid w:val="00E47E5B"/>
    <w:rsid w:val="00E506F7"/>
    <w:rsid w:val="00E52583"/>
    <w:rsid w:val="00E52C46"/>
    <w:rsid w:val="00E52CAC"/>
    <w:rsid w:val="00E52E0C"/>
    <w:rsid w:val="00E539CF"/>
    <w:rsid w:val="00E5423C"/>
    <w:rsid w:val="00E54577"/>
    <w:rsid w:val="00E553BB"/>
    <w:rsid w:val="00E56BAA"/>
    <w:rsid w:val="00E5729E"/>
    <w:rsid w:val="00E57FCC"/>
    <w:rsid w:val="00E618C6"/>
    <w:rsid w:val="00E62241"/>
    <w:rsid w:val="00E62665"/>
    <w:rsid w:val="00E62D98"/>
    <w:rsid w:val="00E64990"/>
    <w:rsid w:val="00E64A91"/>
    <w:rsid w:val="00E64D83"/>
    <w:rsid w:val="00E6577C"/>
    <w:rsid w:val="00E66CFD"/>
    <w:rsid w:val="00E66D44"/>
    <w:rsid w:val="00E66DB6"/>
    <w:rsid w:val="00E670A9"/>
    <w:rsid w:val="00E674AB"/>
    <w:rsid w:val="00E679E8"/>
    <w:rsid w:val="00E730D0"/>
    <w:rsid w:val="00E73487"/>
    <w:rsid w:val="00E741A7"/>
    <w:rsid w:val="00E74D55"/>
    <w:rsid w:val="00E75410"/>
    <w:rsid w:val="00E7569D"/>
    <w:rsid w:val="00E75A24"/>
    <w:rsid w:val="00E75FDF"/>
    <w:rsid w:val="00E76CCE"/>
    <w:rsid w:val="00E77476"/>
    <w:rsid w:val="00E814A2"/>
    <w:rsid w:val="00E81F62"/>
    <w:rsid w:val="00E82672"/>
    <w:rsid w:val="00E830B0"/>
    <w:rsid w:val="00E8363A"/>
    <w:rsid w:val="00E83E05"/>
    <w:rsid w:val="00E84A6F"/>
    <w:rsid w:val="00E85069"/>
    <w:rsid w:val="00E90593"/>
    <w:rsid w:val="00E911EF"/>
    <w:rsid w:val="00E91259"/>
    <w:rsid w:val="00E91E47"/>
    <w:rsid w:val="00E9228F"/>
    <w:rsid w:val="00E93511"/>
    <w:rsid w:val="00E9437C"/>
    <w:rsid w:val="00E949A5"/>
    <w:rsid w:val="00E9610C"/>
    <w:rsid w:val="00E97071"/>
    <w:rsid w:val="00EA1418"/>
    <w:rsid w:val="00EA29D1"/>
    <w:rsid w:val="00EA3F89"/>
    <w:rsid w:val="00EA478F"/>
    <w:rsid w:val="00EA55D7"/>
    <w:rsid w:val="00EA5FA9"/>
    <w:rsid w:val="00EA60C4"/>
    <w:rsid w:val="00EA6A0A"/>
    <w:rsid w:val="00EA744A"/>
    <w:rsid w:val="00EB0C2A"/>
    <w:rsid w:val="00EB1642"/>
    <w:rsid w:val="00EB2D37"/>
    <w:rsid w:val="00EB3F65"/>
    <w:rsid w:val="00EB41A1"/>
    <w:rsid w:val="00EB6ADC"/>
    <w:rsid w:val="00EB6B49"/>
    <w:rsid w:val="00EC0278"/>
    <w:rsid w:val="00EC033B"/>
    <w:rsid w:val="00EC10F1"/>
    <w:rsid w:val="00EC1A82"/>
    <w:rsid w:val="00EC1A95"/>
    <w:rsid w:val="00EC21FE"/>
    <w:rsid w:val="00EC4250"/>
    <w:rsid w:val="00EC435F"/>
    <w:rsid w:val="00EC450E"/>
    <w:rsid w:val="00EC4B3F"/>
    <w:rsid w:val="00EC5FEF"/>
    <w:rsid w:val="00EC79AA"/>
    <w:rsid w:val="00EC7FC7"/>
    <w:rsid w:val="00ED1CA7"/>
    <w:rsid w:val="00ED1F84"/>
    <w:rsid w:val="00ED2067"/>
    <w:rsid w:val="00ED20C7"/>
    <w:rsid w:val="00ED2AEC"/>
    <w:rsid w:val="00ED339C"/>
    <w:rsid w:val="00ED3C84"/>
    <w:rsid w:val="00ED422A"/>
    <w:rsid w:val="00ED4A6D"/>
    <w:rsid w:val="00ED5D4A"/>
    <w:rsid w:val="00ED69D4"/>
    <w:rsid w:val="00ED6DB8"/>
    <w:rsid w:val="00ED6F1D"/>
    <w:rsid w:val="00EE06B6"/>
    <w:rsid w:val="00EE0AC7"/>
    <w:rsid w:val="00EE2B0E"/>
    <w:rsid w:val="00EE4E90"/>
    <w:rsid w:val="00EE4FD4"/>
    <w:rsid w:val="00EE5451"/>
    <w:rsid w:val="00EE594C"/>
    <w:rsid w:val="00EE5978"/>
    <w:rsid w:val="00EF0972"/>
    <w:rsid w:val="00EF11B3"/>
    <w:rsid w:val="00EF1E8B"/>
    <w:rsid w:val="00EF243F"/>
    <w:rsid w:val="00EF2963"/>
    <w:rsid w:val="00EF2B86"/>
    <w:rsid w:val="00EF2BDF"/>
    <w:rsid w:val="00EF328C"/>
    <w:rsid w:val="00EF4C86"/>
    <w:rsid w:val="00EF7483"/>
    <w:rsid w:val="00EF7964"/>
    <w:rsid w:val="00F00524"/>
    <w:rsid w:val="00F00B37"/>
    <w:rsid w:val="00F0264C"/>
    <w:rsid w:val="00F02D20"/>
    <w:rsid w:val="00F036B1"/>
    <w:rsid w:val="00F03773"/>
    <w:rsid w:val="00F0412C"/>
    <w:rsid w:val="00F0491E"/>
    <w:rsid w:val="00F056BD"/>
    <w:rsid w:val="00F058BE"/>
    <w:rsid w:val="00F067EF"/>
    <w:rsid w:val="00F07BA9"/>
    <w:rsid w:val="00F108C6"/>
    <w:rsid w:val="00F11FFE"/>
    <w:rsid w:val="00F1273B"/>
    <w:rsid w:val="00F12843"/>
    <w:rsid w:val="00F13199"/>
    <w:rsid w:val="00F1381A"/>
    <w:rsid w:val="00F14F2C"/>
    <w:rsid w:val="00F15B1B"/>
    <w:rsid w:val="00F16A19"/>
    <w:rsid w:val="00F1740E"/>
    <w:rsid w:val="00F17EB2"/>
    <w:rsid w:val="00F208DC"/>
    <w:rsid w:val="00F219A6"/>
    <w:rsid w:val="00F22D9F"/>
    <w:rsid w:val="00F22FAC"/>
    <w:rsid w:val="00F24990"/>
    <w:rsid w:val="00F25037"/>
    <w:rsid w:val="00F25EC0"/>
    <w:rsid w:val="00F2746C"/>
    <w:rsid w:val="00F27543"/>
    <w:rsid w:val="00F27F7F"/>
    <w:rsid w:val="00F32451"/>
    <w:rsid w:val="00F3321B"/>
    <w:rsid w:val="00F33308"/>
    <w:rsid w:val="00F33AB7"/>
    <w:rsid w:val="00F351AE"/>
    <w:rsid w:val="00F35B40"/>
    <w:rsid w:val="00F36093"/>
    <w:rsid w:val="00F37A1C"/>
    <w:rsid w:val="00F400F3"/>
    <w:rsid w:val="00F40A7D"/>
    <w:rsid w:val="00F40D46"/>
    <w:rsid w:val="00F41BA2"/>
    <w:rsid w:val="00F43205"/>
    <w:rsid w:val="00F43224"/>
    <w:rsid w:val="00F432D2"/>
    <w:rsid w:val="00F45051"/>
    <w:rsid w:val="00F46A2D"/>
    <w:rsid w:val="00F50C03"/>
    <w:rsid w:val="00F50C8E"/>
    <w:rsid w:val="00F50F50"/>
    <w:rsid w:val="00F510CF"/>
    <w:rsid w:val="00F53481"/>
    <w:rsid w:val="00F536B9"/>
    <w:rsid w:val="00F536D6"/>
    <w:rsid w:val="00F53A23"/>
    <w:rsid w:val="00F55694"/>
    <w:rsid w:val="00F558AF"/>
    <w:rsid w:val="00F56505"/>
    <w:rsid w:val="00F57157"/>
    <w:rsid w:val="00F57A99"/>
    <w:rsid w:val="00F57E03"/>
    <w:rsid w:val="00F60DA9"/>
    <w:rsid w:val="00F60F42"/>
    <w:rsid w:val="00F6282C"/>
    <w:rsid w:val="00F63BD0"/>
    <w:rsid w:val="00F64B73"/>
    <w:rsid w:val="00F65DC4"/>
    <w:rsid w:val="00F660F3"/>
    <w:rsid w:val="00F66813"/>
    <w:rsid w:val="00F66F96"/>
    <w:rsid w:val="00F676B5"/>
    <w:rsid w:val="00F70EC8"/>
    <w:rsid w:val="00F7109F"/>
    <w:rsid w:val="00F7153E"/>
    <w:rsid w:val="00F71FEB"/>
    <w:rsid w:val="00F72BFA"/>
    <w:rsid w:val="00F73BE6"/>
    <w:rsid w:val="00F74EE0"/>
    <w:rsid w:val="00F75B47"/>
    <w:rsid w:val="00F76621"/>
    <w:rsid w:val="00F76B12"/>
    <w:rsid w:val="00F76C34"/>
    <w:rsid w:val="00F774C4"/>
    <w:rsid w:val="00F801FA"/>
    <w:rsid w:val="00F81C1A"/>
    <w:rsid w:val="00F8221C"/>
    <w:rsid w:val="00F825F8"/>
    <w:rsid w:val="00F84B33"/>
    <w:rsid w:val="00F85273"/>
    <w:rsid w:val="00F85C24"/>
    <w:rsid w:val="00F86DA4"/>
    <w:rsid w:val="00F86EFF"/>
    <w:rsid w:val="00F87223"/>
    <w:rsid w:val="00F9038D"/>
    <w:rsid w:val="00F90E10"/>
    <w:rsid w:val="00F90ED2"/>
    <w:rsid w:val="00F91A78"/>
    <w:rsid w:val="00F927BA"/>
    <w:rsid w:val="00F92D17"/>
    <w:rsid w:val="00F9326A"/>
    <w:rsid w:val="00F94F9D"/>
    <w:rsid w:val="00F96394"/>
    <w:rsid w:val="00F96496"/>
    <w:rsid w:val="00F97489"/>
    <w:rsid w:val="00F977FC"/>
    <w:rsid w:val="00FA1418"/>
    <w:rsid w:val="00FA1A9F"/>
    <w:rsid w:val="00FA375C"/>
    <w:rsid w:val="00FA5616"/>
    <w:rsid w:val="00FA5654"/>
    <w:rsid w:val="00FB045C"/>
    <w:rsid w:val="00FB0DF1"/>
    <w:rsid w:val="00FB1941"/>
    <w:rsid w:val="00FB2D12"/>
    <w:rsid w:val="00FB3873"/>
    <w:rsid w:val="00FB705F"/>
    <w:rsid w:val="00FB7528"/>
    <w:rsid w:val="00FB7D7C"/>
    <w:rsid w:val="00FC02FB"/>
    <w:rsid w:val="00FC1E96"/>
    <w:rsid w:val="00FC2E8E"/>
    <w:rsid w:val="00FC3317"/>
    <w:rsid w:val="00FC3FD9"/>
    <w:rsid w:val="00FC46DA"/>
    <w:rsid w:val="00FD0D45"/>
    <w:rsid w:val="00FD0F23"/>
    <w:rsid w:val="00FD27B1"/>
    <w:rsid w:val="00FD3B67"/>
    <w:rsid w:val="00FD4DFE"/>
    <w:rsid w:val="00FD7F7C"/>
    <w:rsid w:val="00FE14D2"/>
    <w:rsid w:val="00FE176A"/>
    <w:rsid w:val="00FE185F"/>
    <w:rsid w:val="00FE28D2"/>
    <w:rsid w:val="00FE4A7A"/>
    <w:rsid w:val="00FE67C8"/>
    <w:rsid w:val="00FE7A8E"/>
    <w:rsid w:val="00FF0BA5"/>
    <w:rsid w:val="00FF0E6A"/>
    <w:rsid w:val="00FF0FCA"/>
    <w:rsid w:val="00FF21D7"/>
    <w:rsid w:val="00FF3801"/>
    <w:rsid w:val="00FF3A71"/>
    <w:rsid w:val="00FF43E8"/>
    <w:rsid w:val="00FF4432"/>
    <w:rsid w:val="00FF5028"/>
    <w:rsid w:val="00FF5664"/>
    <w:rsid w:val="00FF6CD4"/>
    <w:rsid w:val="00FF6FA8"/>
    <w:rsid w:val="00FF7EED"/>
    <w:rsid w:val="00FF7F99"/>
    <w:rsid w:val="132B7BB0"/>
    <w:rsid w:val="48E3DF74"/>
    <w:rsid w:val="58E6828A"/>
    <w:rsid w:val="6E206B45"/>
    <w:rsid w:val="702B4B51"/>
    <w:rsid w:val="7E0CCC0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6B0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C06"/>
    <w:pPr>
      <w:jc w:val="both"/>
    </w:pPr>
    <w:rPr>
      <w:sz w:val="24"/>
      <w:szCs w:val="24"/>
      <w:lang w:val="ro-RO" w:eastAsia="en-US"/>
    </w:rPr>
  </w:style>
  <w:style w:type="paragraph" w:styleId="Heading1">
    <w:name w:val="heading 1"/>
    <w:basedOn w:val="Normal"/>
    <w:next w:val="Normal"/>
    <w:link w:val="Heading1Char"/>
    <w:qFormat/>
    <w:rsid w:val="00CC0925"/>
    <w:pPr>
      <w:keepNext/>
      <w:ind w:right="170"/>
      <w:jc w:val="center"/>
      <w:outlineLvl w:val="0"/>
    </w:pPr>
    <w:rPr>
      <w:sz w:val="20"/>
      <w:szCs w:val="20"/>
      <w:lang w:val="x-none" w:eastAsia="ro-RO"/>
    </w:rPr>
  </w:style>
  <w:style w:type="paragraph" w:styleId="Heading2">
    <w:name w:val="heading 2"/>
    <w:basedOn w:val="Normal"/>
    <w:next w:val="Normal"/>
    <w:link w:val="Heading2Char"/>
    <w:qFormat/>
    <w:rsid w:val="00E21D82"/>
    <w:pPr>
      <w:keepNext/>
      <w:spacing w:before="240" w:after="60"/>
      <w:jc w:val="left"/>
      <w:outlineLvl w:val="1"/>
    </w:pPr>
    <w:rPr>
      <w:rFonts w:ascii="Arial" w:hAnsi="Arial"/>
      <w:b/>
      <w:bCs/>
      <w:i/>
      <w:iCs/>
      <w:sz w:val="28"/>
      <w:szCs w:val="28"/>
      <w:lang w:eastAsia="x-none"/>
    </w:rPr>
  </w:style>
  <w:style w:type="paragraph" w:styleId="Heading4">
    <w:name w:val="heading 4"/>
    <w:basedOn w:val="Normal"/>
    <w:next w:val="Normal"/>
    <w:link w:val="Heading4Char"/>
    <w:uiPriority w:val="9"/>
    <w:semiHidden/>
    <w:unhideWhenUsed/>
    <w:qFormat/>
    <w:rsid w:val="00E0584F"/>
    <w:pPr>
      <w:keepNext/>
      <w:keepLines/>
      <w:spacing w:before="200"/>
      <w:outlineLvl w:val="3"/>
    </w:pPr>
    <w:rPr>
      <w:rFonts w:ascii="Cambria" w:hAnsi="Cambria"/>
      <w:b/>
      <w:bCs/>
      <w:i/>
      <w:iCs/>
      <w:color w:val="4F81BD"/>
      <w:sz w:val="20"/>
      <w:szCs w:val="20"/>
      <w:lang w:eastAsia="x-none"/>
    </w:rPr>
  </w:style>
  <w:style w:type="paragraph" w:styleId="Heading5">
    <w:name w:val="heading 5"/>
    <w:basedOn w:val="Normal"/>
    <w:next w:val="Normal"/>
    <w:link w:val="Heading5Char"/>
    <w:uiPriority w:val="9"/>
    <w:semiHidden/>
    <w:unhideWhenUsed/>
    <w:qFormat/>
    <w:rsid w:val="00E0584F"/>
    <w:pPr>
      <w:keepNext/>
      <w:keepLines/>
      <w:spacing w:before="200"/>
      <w:outlineLvl w:val="4"/>
    </w:pPr>
    <w:rPr>
      <w:rFonts w:ascii="Cambria" w:hAnsi="Cambria"/>
      <w:color w:val="243F60"/>
      <w:sz w:val="20"/>
      <w:szCs w:val="20"/>
      <w:lang w:eastAsia="x-none"/>
    </w:rPr>
  </w:style>
  <w:style w:type="paragraph" w:styleId="Heading6">
    <w:name w:val="heading 6"/>
    <w:basedOn w:val="Normal"/>
    <w:next w:val="Normal"/>
    <w:link w:val="Heading6Char"/>
    <w:uiPriority w:val="9"/>
    <w:semiHidden/>
    <w:unhideWhenUsed/>
    <w:qFormat/>
    <w:rsid w:val="00637E6B"/>
    <w:pPr>
      <w:keepNext/>
      <w:keepLines/>
      <w:spacing w:before="200"/>
      <w:outlineLvl w:val="5"/>
    </w:pPr>
    <w:rPr>
      <w:rFonts w:ascii="Cambria" w:hAnsi="Cambria"/>
      <w:i/>
      <w:iCs/>
      <w:color w:val="243F6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CC6"/>
    <w:pPr>
      <w:tabs>
        <w:tab w:val="center" w:pos="4680"/>
        <w:tab w:val="right" w:pos="9360"/>
      </w:tabs>
    </w:pPr>
    <w:rPr>
      <w:sz w:val="20"/>
      <w:szCs w:val="20"/>
      <w:lang w:eastAsia="x-none"/>
    </w:rPr>
  </w:style>
  <w:style w:type="character" w:customStyle="1" w:styleId="HeaderChar">
    <w:name w:val="Header Char"/>
    <w:link w:val="Header"/>
    <w:rsid w:val="00AC7CC6"/>
    <w:rPr>
      <w:lang w:val="ro-RO"/>
    </w:rPr>
  </w:style>
  <w:style w:type="paragraph" w:styleId="Footer">
    <w:name w:val="footer"/>
    <w:basedOn w:val="Normal"/>
    <w:link w:val="FooterChar"/>
    <w:uiPriority w:val="99"/>
    <w:unhideWhenUsed/>
    <w:rsid w:val="00AC7CC6"/>
    <w:pPr>
      <w:tabs>
        <w:tab w:val="center" w:pos="4680"/>
        <w:tab w:val="right" w:pos="9360"/>
      </w:tabs>
    </w:pPr>
    <w:rPr>
      <w:sz w:val="20"/>
      <w:szCs w:val="20"/>
      <w:lang w:eastAsia="x-none"/>
    </w:rPr>
  </w:style>
  <w:style w:type="character" w:customStyle="1" w:styleId="FooterChar">
    <w:name w:val="Footer Char"/>
    <w:link w:val="Footer"/>
    <w:uiPriority w:val="99"/>
    <w:rsid w:val="00AC7CC6"/>
    <w:rPr>
      <w:lang w:val="ro-RO"/>
    </w:rPr>
  </w:style>
  <w:style w:type="table" w:styleId="TableGrid">
    <w:name w:val="Table Grid"/>
    <w:basedOn w:val="TableNormal"/>
    <w:uiPriority w:val="59"/>
    <w:rsid w:val="00AC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AC7CC6"/>
    <w:pPr>
      <w:jc w:val="left"/>
    </w:pPr>
    <w:rPr>
      <w:lang w:val="pl-PL" w:eastAsia="pl-PL"/>
    </w:rPr>
  </w:style>
  <w:style w:type="character" w:styleId="Hyperlink">
    <w:name w:val="Hyperlink"/>
    <w:rsid w:val="00AC7CC6"/>
    <w:rPr>
      <w:color w:val="0000FF"/>
      <w:u w:val="single"/>
    </w:rPr>
  </w:style>
  <w:style w:type="paragraph" w:styleId="BalloonText">
    <w:name w:val="Balloon Text"/>
    <w:basedOn w:val="Normal"/>
    <w:link w:val="BalloonTextChar"/>
    <w:uiPriority w:val="99"/>
    <w:semiHidden/>
    <w:unhideWhenUsed/>
    <w:rsid w:val="000E043D"/>
    <w:rPr>
      <w:rFonts w:ascii="Tahoma" w:hAnsi="Tahoma"/>
      <w:sz w:val="16"/>
      <w:szCs w:val="16"/>
      <w:lang w:eastAsia="x-none"/>
    </w:rPr>
  </w:style>
  <w:style w:type="character" w:customStyle="1" w:styleId="BalloonTextChar">
    <w:name w:val="Balloon Text Char"/>
    <w:link w:val="BalloonText"/>
    <w:uiPriority w:val="99"/>
    <w:semiHidden/>
    <w:rsid w:val="000E043D"/>
    <w:rPr>
      <w:rFonts w:ascii="Tahoma" w:hAnsi="Tahoma" w:cs="Tahoma"/>
      <w:sz w:val="16"/>
      <w:szCs w:val="16"/>
      <w:lang w:val="ro-RO"/>
    </w:rPr>
  </w:style>
  <w:style w:type="paragraph" w:customStyle="1" w:styleId="CaracterCaracter5">
    <w:name w:val="Caracter Caracter5"/>
    <w:basedOn w:val="Normal"/>
    <w:rsid w:val="00DB1F15"/>
    <w:pPr>
      <w:jc w:val="left"/>
    </w:pPr>
    <w:rPr>
      <w:lang w:val="pl-PL" w:eastAsia="pl-PL"/>
    </w:rPr>
  </w:style>
  <w:style w:type="character" w:customStyle="1" w:styleId="Heading1Char">
    <w:name w:val="Heading 1 Char"/>
    <w:link w:val="Heading1"/>
    <w:rsid w:val="00CC0925"/>
    <w:rPr>
      <w:rFonts w:eastAsia="Times New Roman"/>
      <w:szCs w:val="20"/>
      <w:lang w:eastAsia="ro-RO"/>
    </w:rPr>
  </w:style>
  <w:style w:type="paragraph" w:customStyle="1" w:styleId="CaracterCaracter4">
    <w:name w:val="Caracter Caracter4"/>
    <w:basedOn w:val="Normal"/>
    <w:rsid w:val="00CC0925"/>
    <w:pPr>
      <w:jc w:val="left"/>
    </w:pPr>
    <w:rPr>
      <w:lang w:val="pl-PL" w:eastAsia="pl-PL"/>
    </w:rPr>
  </w:style>
  <w:style w:type="paragraph" w:styleId="BodyText">
    <w:name w:val="Body Text"/>
    <w:basedOn w:val="Normal"/>
    <w:link w:val="BodyTextChar"/>
    <w:rsid w:val="00CC0925"/>
    <w:rPr>
      <w:rFonts w:ascii="Timesmich" w:hAnsi="Timesmich"/>
      <w:sz w:val="20"/>
      <w:szCs w:val="20"/>
      <w:lang w:val="x-none" w:eastAsia="ro-RO"/>
    </w:rPr>
  </w:style>
  <w:style w:type="character" w:customStyle="1" w:styleId="BodyTextChar">
    <w:name w:val="Body Text Char"/>
    <w:link w:val="BodyText"/>
    <w:rsid w:val="00CC0925"/>
    <w:rPr>
      <w:rFonts w:ascii="Timesmich" w:eastAsia="Times New Roman" w:hAnsi="Timesmich"/>
      <w:szCs w:val="20"/>
      <w:lang w:eastAsia="ro-RO"/>
    </w:rPr>
  </w:style>
  <w:style w:type="paragraph" w:customStyle="1" w:styleId="CaracterCaracterCharCharCharChar">
    <w:name w:val="Caracter Caracter Char Char Char Char"/>
    <w:basedOn w:val="Normal"/>
    <w:rsid w:val="00BD7562"/>
    <w:pPr>
      <w:jc w:val="left"/>
    </w:pPr>
    <w:rPr>
      <w:lang w:val="pl-PL" w:eastAsia="pl-PL"/>
    </w:rPr>
  </w:style>
  <w:style w:type="paragraph" w:styleId="ListParagraph">
    <w:name w:val="List Paragraph"/>
    <w:aliases w:val="Dot pt,No Spacing1,List Paragraph Char Char Char,Indicator Text,Numbered Para 1,List Paragraph à moi,LISTA,Listaszerű bekezdés2,Listaszerű bekezdés3,Listaszerű bekezdés1,2,List Paragraph1,3,Bullet 1,Bullet Points,Colorful List - Accent 11"/>
    <w:basedOn w:val="Normal"/>
    <w:link w:val="ListParagraphChar"/>
    <w:uiPriority w:val="34"/>
    <w:qFormat/>
    <w:rsid w:val="003C43D4"/>
    <w:pPr>
      <w:ind w:left="720"/>
      <w:contextualSpacing/>
    </w:pPr>
    <w:rPr>
      <w:sz w:val="20"/>
      <w:szCs w:val="20"/>
      <w:lang w:eastAsia="x-none"/>
    </w:rPr>
  </w:style>
  <w:style w:type="paragraph" w:customStyle="1" w:styleId="CaracterCaracter3">
    <w:name w:val="Caracter Caracter3"/>
    <w:basedOn w:val="Normal"/>
    <w:rsid w:val="00794713"/>
    <w:pPr>
      <w:jc w:val="left"/>
    </w:pPr>
    <w:rPr>
      <w:lang w:val="pl-PL" w:eastAsia="pl-PL"/>
    </w:rPr>
  </w:style>
  <w:style w:type="paragraph" w:customStyle="1" w:styleId="CaracterCaracter1">
    <w:name w:val="Caracter Caracter1"/>
    <w:basedOn w:val="Normal"/>
    <w:rsid w:val="00D42028"/>
    <w:pPr>
      <w:jc w:val="left"/>
    </w:pPr>
    <w:rPr>
      <w:lang w:val="pl-PL" w:eastAsia="pl-PL"/>
    </w:rPr>
  </w:style>
  <w:style w:type="character" w:customStyle="1" w:styleId="Heading2Char">
    <w:name w:val="Heading 2 Char"/>
    <w:link w:val="Heading2"/>
    <w:rsid w:val="00E21D82"/>
    <w:rPr>
      <w:rFonts w:ascii="Arial" w:eastAsia="Times New Roman" w:hAnsi="Arial" w:cs="Arial"/>
      <w:b/>
      <w:bCs/>
      <w:i/>
      <w:iCs/>
      <w:sz w:val="28"/>
      <w:szCs w:val="28"/>
      <w:lang w:val="ro-RO"/>
    </w:rPr>
  </w:style>
  <w:style w:type="paragraph" w:customStyle="1" w:styleId="CaracterCaracter2">
    <w:name w:val="Caracter Caracter2"/>
    <w:basedOn w:val="Normal"/>
    <w:rsid w:val="00E21D82"/>
    <w:pPr>
      <w:jc w:val="left"/>
    </w:pPr>
    <w:rPr>
      <w:lang w:val="pl-PL" w:eastAsia="pl-PL"/>
    </w:rPr>
  </w:style>
  <w:style w:type="paragraph" w:styleId="NoSpacing">
    <w:name w:val="No Spacing"/>
    <w:qFormat/>
    <w:rsid w:val="008E2266"/>
    <w:pPr>
      <w:jc w:val="both"/>
    </w:pPr>
    <w:rPr>
      <w:sz w:val="24"/>
      <w:szCs w:val="24"/>
      <w:lang w:val="ro-RO" w:eastAsia="en-US"/>
    </w:rPr>
  </w:style>
  <w:style w:type="character" w:customStyle="1" w:styleId="do1">
    <w:name w:val="do1"/>
    <w:rsid w:val="00713E4B"/>
    <w:rPr>
      <w:b/>
      <w:bCs/>
      <w:sz w:val="26"/>
      <w:szCs w:val="26"/>
    </w:rPr>
  </w:style>
  <w:style w:type="character" w:customStyle="1" w:styleId="tsp1">
    <w:name w:val="tsp1"/>
    <w:basedOn w:val="DefaultParagraphFont"/>
    <w:rsid w:val="00631AA1"/>
  </w:style>
  <w:style w:type="paragraph" w:styleId="BodyTextIndent3">
    <w:name w:val="Body Text Indent 3"/>
    <w:basedOn w:val="Normal"/>
    <w:link w:val="BodyTextIndent3Char"/>
    <w:rsid w:val="00631AA1"/>
    <w:pPr>
      <w:spacing w:after="120"/>
      <w:ind w:left="283"/>
      <w:jc w:val="left"/>
    </w:pPr>
    <w:rPr>
      <w:sz w:val="16"/>
      <w:szCs w:val="16"/>
      <w:lang w:eastAsia="ro-RO"/>
    </w:rPr>
  </w:style>
  <w:style w:type="character" w:customStyle="1" w:styleId="BodyTextIndent3Char">
    <w:name w:val="Body Text Indent 3 Char"/>
    <w:link w:val="BodyTextIndent3"/>
    <w:rsid w:val="00631AA1"/>
    <w:rPr>
      <w:rFonts w:eastAsia="Times New Roman"/>
      <w:sz w:val="16"/>
      <w:szCs w:val="16"/>
      <w:lang w:val="ro-RO" w:eastAsia="ro-RO"/>
    </w:rPr>
  </w:style>
  <w:style w:type="paragraph" w:styleId="FootnoteText">
    <w:name w:val="footnote text"/>
    <w:aliases w:val="Fußnotentext Char,Text pozn. pod čarou Char Char Char,Text pozn. pod čarou Char Char Char Char,Text pozn. pod čarou Char Char,Text pozn. pod čarou Char Char Char Char Char Char Char,Footnote Text Char Char Char,ft,fn,Caracter"/>
    <w:basedOn w:val="Normal"/>
    <w:link w:val="FootnoteTextChar"/>
    <w:unhideWhenUsed/>
    <w:rsid w:val="008428EA"/>
    <w:pPr>
      <w:jc w:val="left"/>
    </w:pPr>
    <w:rPr>
      <w:sz w:val="20"/>
      <w:szCs w:val="20"/>
      <w:lang w:eastAsia="ro-RO"/>
    </w:rPr>
  </w:style>
  <w:style w:type="character" w:customStyle="1" w:styleId="FootnoteTextChar">
    <w:name w:val="Footnote Text Char"/>
    <w:aliases w:val="Fußnotentext Char Char1,Text pozn. pod čarou Char Char Char Char2,Text pozn. pod čarou Char Char Char Char Char1,Text pozn. pod čarou Char Char Char2,Text pozn. pod čarou Char Char Char Char Char Char Char Char1,ft Char,fn Char"/>
    <w:link w:val="FootnoteText"/>
    <w:rsid w:val="008428EA"/>
    <w:rPr>
      <w:rFonts w:eastAsia="Times New Roman"/>
      <w:sz w:val="20"/>
      <w:szCs w:val="20"/>
      <w:lang w:val="ro-RO" w:eastAsia="ro-RO"/>
    </w:rPr>
  </w:style>
  <w:style w:type="character" w:styleId="FootnoteReference">
    <w:name w:val="footnote reference"/>
    <w:aliases w:val="Overskrift 2 Tegn Char,Overskrift 1 Tegn Char Char,SUPERS,Footnote symbol,Times 10 Point,Exposant 3 Point,Footnote,Nota,Appel note de bas de p,BVI fnr,Footnote call,(Footnote Reference),Voetnootverwijzing,F"/>
    <w:link w:val="FootnoteReferenceArial"/>
    <w:uiPriority w:val="99"/>
    <w:unhideWhenUsed/>
    <w:qFormat/>
    <w:rsid w:val="008428EA"/>
    <w:rPr>
      <w:vertAlign w:val="superscript"/>
    </w:rPr>
  </w:style>
  <w:style w:type="paragraph" w:customStyle="1" w:styleId="Char">
    <w:name w:val="Char"/>
    <w:basedOn w:val="Normal"/>
    <w:rsid w:val="009F611E"/>
    <w:pPr>
      <w:jc w:val="left"/>
    </w:pPr>
    <w:rPr>
      <w:lang w:val="pl-PL" w:eastAsia="pl-PL"/>
    </w:rPr>
  </w:style>
  <w:style w:type="character" w:customStyle="1" w:styleId="Heading4Char">
    <w:name w:val="Heading 4 Char"/>
    <w:link w:val="Heading4"/>
    <w:uiPriority w:val="9"/>
    <w:semiHidden/>
    <w:rsid w:val="00E0584F"/>
    <w:rPr>
      <w:rFonts w:ascii="Cambria" w:eastAsia="Times New Roman" w:hAnsi="Cambria" w:cs="Times New Roman"/>
      <w:b/>
      <w:bCs/>
      <w:i/>
      <w:iCs/>
      <w:color w:val="4F81BD"/>
      <w:lang w:val="ro-RO"/>
    </w:rPr>
  </w:style>
  <w:style w:type="character" w:customStyle="1" w:styleId="Heading5Char">
    <w:name w:val="Heading 5 Char"/>
    <w:link w:val="Heading5"/>
    <w:uiPriority w:val="9"/>
    <w:semiHidden/>
    <w:rsid w:val="00E0584F"/>
    <w:rPr>
      <w:rFonts w:ascii="Cambria" w:eastAsia="Times New Roman" w:hAnsi="Cambria" w:cs="Times New Roman"/>
      <w:color w:val="243F60"/>
      <w:lang w:val="ro-RO"/>
    </w:rPr>
  </w:style>
  <w:style w:type="character" w:customStyle="1" w:styleId="Heading6Char">
    <w:name w:val="Heading 6 Char"/>
    <w:link w:val="Heading6"/>
    <w:uiPriority w:val="9"/>
    <w:semiHidden/>
    <w:rsid w:val="00637E6B"/>
    <w:rPr>
      <w:rFonts w:ascii="Cambria" w:eastAsia="Times New Roman" w:hAnsi="Cambria" w:cs="Times New Roman"/>
      <w:i/>
      <w:iCs/>
      <w:color w:val="243F60"/>
      <w:lang w:val="ro-RO"/>
    </w:rPr>
  </w:style>
  <w:style w:type="paragraph" w:styleId="BodyTextIndent">
    <w:name w:val="Body Text Indent"/>
    <w:basedOn w:val="Normal"/>
    <w:link w:val="BodyTextIndentChar"/>
    <w:uiPriority w:val="99"/>
    <w:semiHidden/>
    <w:unhideWhenUsed/>
    <w:rsid w:val="00892E1A"/>
    <w:pPr>
      <w:spacing w:after="120"/>
      <w:ind w:left="283"/>
    </w:pPr>
    <w:rPr>
      <w:sz w:val="20"/>
      <w:szCs w:val="20"/>
      <w:lang w:eastAsia="x-none"/>
    </w:rPr>
  </w:style>
  <w:style w:type="character" w:customStyle="1" w:styleId="BodyTextIndentChar">
    <w:name w:val="Body Text Indent Char"/>
    <w:link w:val="BodyTextIndent"/>
    <w:uiPriority w:val="99"/>
    <w:semiHidden/>
    <w:rsid w:val="00892E1A"/>
    <w:rPr>
      <w:lang w:val="ro-RO"/>
    </w:rPr>
  </w:style>
  <w:style w:type="paragraph" w:styleId="Revision">
    <w:name w:val="Revision"/>
    <w:hidden/>
    <w:uiPriority w:val="99"/>
    <w:semiHidden/>
    <w:rsid w:val="00FA1A9F"/>
    <w:rPr>
      <w:sz w:val="24"/>
      <w:szCs w:val="24"/>
      <w:lang w:val="ro-RO" w:eastAsia="en-US"/>
    </w:rPr>
  </w:style>
  <w:style w:type="paragraph" w:styleId="BodyTextIndent2">
    <w:name w:val="Body Text Indent 2"/>
    <w:basedOn w:val="Normal"/>
    <w:link w:val="BodyTextIndent2Char"/>
    <w:uiPriority w:val="99"/>
    <w:semiHidden/>
    <w:unhideWhenUsed/>
    <w:rsid w:val="00A00DC0"/>
    <w:pPr>
      <w:spacing w:after="120" w:line="480" w:lineRule="auto"/>
      <w:ind w:left="283"/>
    </w:pPr>
    <w:rPr>
      <w:sz w:val="20"/>
      <w:szCs w:val="20"/>
      <w:lang w:eastAsia="x-none"/>
    </w:rPr>
  </w:style>
  <w:style w:type="character" w:customStyle="1" w:styleId="BodyTextIndent2Char">
    <w:name w:val="Body Text Indent 2 Char"/>
    <w:link w:val="BodyTextIndent2"/>
    <w:uiPriority w:val="99"/>
    <w:semiHidden/>
    <w:rsid w:val="00A00DC0"/>
    <w:rPr>
      <w:lang w:val="ro-RO"/>
    </w:rPr>
  </w:style>
  <w:style w:type="character" w:customStyle="1" w:styleId="FootnoteTextChar1">
    <w:name w:val="Footnote Text Char1"/>
    <w:aliases w:val="Fußnotentext Char Char,Text pozn. pod čarou Char Char Char Char1,Text pozn. pod čarou Char Char Char Char Char,Text pozn. pod čarou Char Char Char1,Text pozn. pod čarou Char Char Char Char Char Char Char Char,Footnote Text Char Char"/>
    <w:rsid w:val="008001A3"/>
  </w:style>
  <w:style w:type="character" w:customStyle="1" w:styleId="ListParagraphChar">
    <w:name w:val="List Paragraph Char"/>
    <w:aliases w:val="Dot pt Char,No Spacing1 Char,List Paragraph Char Char Char Char,Indicator Text Char,Numbered Para 1 Char,List Paragraph à moi Char,LISTA Char,Listaszerű bekezdés2 Char,Listaszerű bekezdés3 Char,Listaszerű bekezdés1 Char,2 Char,3 Char"/>
    <w:link w:val="ListParagraph"/>
    <w:uiPriority w:val="34"/>
    <w:qFormat/>
    <w:locked/>
    <w:rsid w:val="0085649D"/>
    <w:rPr>
      <w:lang w:val="ro-RO"/>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link w:val="FootnoteReference"/>
    <w:uiPriority w:val="99"/>
    <w:rsid w:val="00E64A91"/>
    <w:pPr>
      <w:spacing w:after="160" w:line="240" w:lineRule="exact"/>
      <w:jc w:val="left"/>
    </w:pPr>
    <w:rPr>
      <w:sz w:val="20"/>
      <w:szCs w:val="20"/>
      <w:vertAlign w:val="superscript"/>
      <w:lang w:val="x-none" w:eastAsia="x-none"/>
    </w:rPr>
  </w:style>
  <w:style w:type="paragraph" w:customStyle="1" w:styleId="Realizate">
    <w:name w:val="Realizate"/>
    <w:basedOn w:val="ListParagraph"/>
    <w:link w:val="RealizateChar"/>
    <w:qFormat/>
    <w:rsid w:val="00E64A91"/>
    <w:pPr>
      <w:tabs>
        <w:tab w:val="left" w:pos="851"/>
      </w:tabs>
      <w:ind w:left="142" w:firstLine="284"/>
    </w:pPr>
    <w:rPr>
      <w:rFonts w:ascii="Calibri" w:hAnsi="Calibri"/>
      <w:lang w:eastAsia="ro-RO"/>
    </w:rPr>
  </w:style>
  <w:style w:type="character" w:customStyle="1" w:styleId="RealizateChar">
    <w:name w:val="Realizate Char"/>
    <w:link w:val="Realizate"/>
    <w:rsid w:val="00E64A91"/>
    <w:rPr>
      <w:rFonts w:ascii="Calibri" w:eastAsia="Times New Roman" w:hAnsi="Calibri"/>
      <w:lang w:val="ro-RO" w:eastAsia="ro-RO"/>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ro-RO"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F0BA5"/>
    <w:rPr>
      <w:b/>
      <w:bCs/>
    </w:rPr>
  </w:style>
  <w:style w:type="character" w:customStyle="1" w:styleId="CommentSubjectChar">
    <w:name w:val="Comment Subject Char"/>
    <w:basedOn w:val="CommentTextChar"/>
    <w:link w:val="CommentSubject"/>
    <w:uiPriority w:val="99"/>
    <w:semiHidden/>
    <w:rsid w:val="00FF0BA5"/>
    <w:rPr>
      <w:b/>
      <w:bCs/>
      <w:lang w:val="ro-RO" w:eastAsia="en-US"/>
    </w:rPr>
  </w:style>
  <w:style w:type="character" w:customStyle="1" w:styleId="tlid-translation">
    <w:name w:val="tlid-translation"/>
    <w:basedOn w:val="DefaultParagraphFont"/>
    <w:rsid w:val="009F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743">
      <w:bodyDiv w:val="1"/>
      <w:marLeft w:val="0"/>
      <w:marRight w:val="0"/>
      <w:marTop w:val="0"/>
      <w:marBottom w:val="0"/>
      <w:divBdr>
        <w:top w:val="none" w:sz="0" w:space="0" w:color="auto"/>
        <w:left w:val="none" w:sz="0" w:space="0" w:color="auto"/>
        <w:bottom w:val="none" w:sz="0" w:space="0" w:color="auto"/>
        <w:right w:val="none" w:sz="0" w:space="0" w:color="auto"/>
      </w:divBdr>
    </w:div>
    <w:div w:id="101071696">
      <w:bodyDiv w:val="1"/>
      <w:marLeft w:val="0"/>
      <w:marRight w:val="0"/>
      <w:marTop w:val="0"/>
      <w:marBottom w:val="0"/>
      <w:divBdr>
        <w:top w:val="none" w:sz="0" w:space="0" w:color="auto"/>
        <w:left w:val="none" w:sz="0" w:space="0" w:color="auto"/>
        <w:bottom w:val="none" w:sz="0" w:space="0" w:color="auto"/>
        <w:right w:val="none" w:sz="0" w:space="0" w:color="auto"/>
      </w:divBdr>
      <w:divsChild>
        <w:div w:id="588580281">
          <w:marLeft w:val="0"/>
          <w:marRight w:val="0"/>
          <w:marTop w:val="0"/>
          <w:marBottom w:val="0"/>
          <w:divBdr>
            <w:top w:val="none" w:sz="0" w:space="0" w:color="auto"/>
            <w:left w:val="none" w:sz="0" w:space="0" w:color="auto"/>
            <w:bottom w:val="none" w:sz="0" w:space="0" w:color="auto"/>
            <w:right w:val="none" w:sz="0" w:space="0" w:color="auto"/>
          </w:divBdr>
          <w:divsChild>
            <w:div w:id="48581369">
              <w:marLeft w:val="0"/>
              <w:marRight w:val="0"/>
              <w:marTop w:val="0"/>
              <w:marBottom w:val="0"/>
              <w:divBdr>
                <w:top w:val="none" w:sz="0" w:space="0" w:color="auto"/>
                <w:left w:val="none" w:sz="0" w:space="0" w:color="auto"/>
                <w:bottom w:val="none" w:sz="0" w:space="0" w:color="auto"/>
                <w:right w:val="none" w:sz="0" w:space="0" w:color="auto"/>
              </w:divBdr>
              <w:divsChild>
                <w:div w:id="1056323271">
                  <w:marLeft w:val="0"/>
                  <w:marRight w:val="0"/>
                  <w:marTop w:val="0"/>
                  <w:marBottom w:val="0"/>
                  <w:divBdr>
                    <w:top w:val="none" w:sz="0" w:space="0" w:color="auto"/>
                    <w:left w:val="none" w:sz="0" w:space="0" w:color="auto"/>
                    <w:bottom w:val="none" w:sz="0" w:space="0" w:color="auto"/>
                    <w:right w:val="none" w:sz="0" w:space="0" w:color="auto"/>
                  </w:divBdr>
                </w:div>
              </w:divsChild>
            </w:div>
            <w:div w:id="843978033">
              <w:marLeft w:val="0"/>
              <w:marRight w:val="0"/>
              <w:marTop w:val="0"/>
              <w:marBottom w:val="0"/>
              <w:divBdr>
                <w:top w:val="none" w:sz="0" w:space="0" w:color="auto"/>
                <w:left w:val="none" w:sz="0" w:space="0" w:color="auto"/>
                <w:bottom w:val="none" w:sz="0" w:space="0" w:color="auto"/>
                <w:right w:val="none" w:sz="0" w:space="0" w:color="auto"/>
              </w:divBdr>
              <w:divsChild>
                <w:div w:id="1324896356">
                  <w:marLeft w:val="0"/>
                  <w:marRight w:val="0"/>
                  <w:marTop w:val="0"/>
                  <w:marBottom w:val="0"/>
                  <w:divBdr>
                    <w:top w:val="none" w:sz="0" w:space="0" w:color="auto"/>
                    <w:left w:val="none" w:sz="0" w:space="0" w:color="auto"/>
                    <w:bottom w:val="none" w:sz="0" w:space="0" w:color="auto"/>
                    <w:right w:val="none" w:sz="0" w:space="0" w:color="auto"/>
                  </w:divBdr>
                </w:div>
              </w:divsChild>
            </w:div>
            <w:div w:id="249699578">
              <w:marLeft w:val="0"/>
              <w:marRight w:val="0"/>
              <w:marTop w:val="0"/>
              <w:marBottom w:val="0"/>
              <w:divBdr>
                <w:top w:val="none" w:sz="0" w:space="0" w:color="auto"/>
                <w:left w:val="none" w:sz="0" w:space="0" w:color="auto"/>
                <w:bottom w:val="none" w:sz="0" w:space="0" w:color="auto"/>
                <w:right w:val="none" w:sz="0" w:space="0" w:color="auto"/>
              </w:divBdr>
              <w:divsChild>
                <w:div w:id="299648429">
                  <w:marLeft w:val="0"/>
                  <w:marRight w:val="0"/>
                  <w:marTop w:val="0"/>
                  <w:marBottom w:val="0"/>
                  <w:divBdr>
                    <w:top w:val="none" w:sz="0" w:space="0" w:color="auto"/>
                    <w:left w:val="none" w:sz="0" w:space="0" w:color="auto"/>
                    <w:bottom w:val="none" w:sz="0" w:space="0" w:color="auto"/>
                    <w:right w:val="none" w:sz="0" w:space="0" w:color="auto"/>
                  </w:divBdr>
                </w:div>
              </w:divsChild>
            </w:div>
            <w:div w:id="1712612230">
              <w:marLeft w:val="0"/>
              <w:marRight w:val="0"/>
              <w:marTop w:val="0"/>
              <w:marBottom w:val="0"/>
              <w:divBdr>
                <w:top w:val="none" w:sz="0" w:space="0" w:color="auto"/>
                <w:left w:val="none" w:sz="0" w:space="0" w:color="auto"/>
                <w:bottom w:val="none" w:sz="0" w:space="0" w:color="auto"/>
                <w:right w:val="none" w:sz="0" w:space="0" w:color="auto"/>
              </w:divBdr>
              <w:divsChild>
                <w:div w:id="5990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606">
      <w:bodyDiv w:val="1"/>
      <w:marLeft w:val="0"/>
      <w:marRight w:val="0"/>
      <w:marTop w:val="0"/>
      <w:marBottom w:val="0"/>
      <w:divBdr>
        <w:top w:val="none" w:sz="0" w:space="0" w:color="auto"/>
        <w:left w:val="none" w:sz="0" w:space="0" w:color="auto"/>
        <w:bottom w:val="none" w:sz="0" w:space="0" w:color="auto"/>
        <w:right w:val="none" w:sz="0" w:space="0" w:color="auto"/>
      </w:divBdr>
      <w:divsChild>
        <w:div w:id="307787137">
          <w:marLeft w:val="1571"/>
          <w:marRight w:val="0"/>
          <w:marTop w:val="0"/>
          <w:marBottom w:val="0"/>
          <w:divBdr>
            <w:top w:val="none" w:sz="0" w:space="0" w:color="auto"/>
            <w:left w:val="none" w:sz="0" w:space="0" w:color="auto"/>
            <w:bottom w:val="none" w:sz="0" w:space="0" w:color="auto"/>
            <w:right w:val="none" w:sz="0" w:space="0" w:color="auto"/>
          </w:divBdr>
        </w:div>
        <w:div w:id="2001762169">
          <w:marLeft w:val="1571"/>
          <w:marRight w:val="0"/>
          <w:marTop w:val="0"/>
          <w:marBottom w:val="0"/>
          <w:divBdr>
            <w:top w:val="none" w:sz="0" w:space="0" w:color="auto"/>
            <w:left w:val="none" w:sz="0" w:space="0" w:color="auto"/>
            <w:bottom w:val="none" w:sz="0" w:space="0" w:color="auto"/>
            <w:right w:val="none" w:sz="0" w:space="0" w:color="auto"/>
          </w:divBdr>
        </w:div>
      </w:divsChild>
    </w:div>
    <w:div w:id="142160537">
      <w:bodyDiv w:val="1"/>
      <w:marLeft w:val="0"/>
      <w:marRight w:val="0"/>
      <w:marTop w:val="0"/>
      <w:marBottom w:val="0"/>
      <w:divBdr>
        <w:top w:val="none" w:sz="0" w:space="0" w:color="auto"/>
        <w:left w:val="none" w:sz="0" w:space="0" w:color="auto"/>
        <w:bottom w:val="none" w:sz="0" w:space="0" w:color="auto"/>
        <w:right w:val="none" w:sz="0" w:space="0" w:color="auto"/>
      </w:divBdr>
    </w:div>
    <w:div w:id="182211269">
      <w:bodyDiv w:val="1"/>
      <w:marLeft w:val="0"/>
      <w:marRight w:val="0"/>
      <w:marTop w:val="0"/>
      <w:marBottom w:val="0"/>
      <w:divBdr>
        <w:top w:val="none" w:sz="0" w:space="0" w:color="auto"/>
        <w:left w:val="none" w:sz="0" w:space="0" w:color="auto"/>
        <w:bottom w:val="none" w:sz="0" w:space="0" w:color="auto"/>
        <w:right w:val="none" w:sz="0" w:space="0" w:color="auto"/>
      </w:divBdr>
    </w:div>
    <w:div w:id="308172793">
      <w:bodyDiv w:val="1"/>
      <w:marLeft w:val="0"/>
      <w:marRight w:val="0"/>
      <w:marTop w:val="0"/>
      <w:marBottom w:val="0"/>
      <w:divBdr>
        <w:top w:val="none" w:sz="0" w:space="0" w:color="auto"/>
        <w:left w:val="none" w:sz="0" w:space="0" w:color="auto"/>
        <w:bottom w:val="none" w:sz="0" w:space="0" w:color="auto"/>
        <w:right w:val="none" w:sz="0" w:space="0" w:color="auto"/>
      </w:divBdr>
    </w:div>
    <w:div w:id="310714364">
      <w:bodyDiv w:val="1"/>
      <w:marLeft w:val="0"/>
      <w:marRight w:val="0"/>
      <w:marTop w:val="0"/>
      <w:marBottom w:val="0"/>
      <w:divBdr>
        <w:top w:val="none" w:sz="0" w:space="0" w:color="auto"/>
        <w:left w:val="none" w:sz="0" w:space="0" w:color="auto"/>
        <w:bottom w:val="none" w:sz="0" w:space="0" w:color="auto"/>
        <w:right w:val="none" w:sz="0" w:space="0" w:color="auto"/>
      </w:divBdr>
      <w:divsChild>
        <w:div w:id="803086946">
          <w:marLeft w:val="0"/>
          <w:marRight w:val="0"/>
          <w:marTop w:val="0"/>
          <w:marBottom w:val="0"/>
          <w:divBdr>
            <w:top w:val="none" w:sz="0" w:space="0" w:color="auto"/>
            <w:left w:val="none" w:sz="0" w:space="0" w:color="auto"/>
            <w:bottom w:val="none" w:sz="0" w:space="0" w:color="auto"/>
            <w:right w:val="none" w:sz="0" w:space="0" w:color="auto"/>
          </w:divBdr>
          <w:divsChild>
            <w:div w:id="14031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4190">
      <w:bodyDiv w:val="1"/>
      <w:marLeft w:val="0"/>
      <w:marRight w:val="0"/>
      <w:marTop w:val="0"/>
      <w:marBottom w:val="0"/>
      <w:divBdr>
        <w:top w:val="none" w:sz="0" w:space="0" w:color="auto"/>
        <w:left w:val="none" w:sz="0" w:space="0" w:color="auto"/>
        <w:bottom w:val="none" w:sz="0" w:space="0" w:color="auto"/>
        <w:right w:val="none" w:sz="0" w:space="0" w:color="auto"/>
      </w:divBdr>
    </w:div>
    <w:div w:id="767770235">
      <w:bodyDiv w:val="1"/>
      <w:marLeft w:val="0"/>
      <w:marRight w:val="0"/>
      <w:marTop w:val="0"/>
      <w:marBottom w:val="0"/>
      <w:divBdr>
        <w:top w:val="none" w:sz="0" w:space="0" w:color="auto"/>
        <w:left w:val="none" w:sz="0" w:space="0" w:color="auto"/>
        <w:bottom w:val="none" w:sz="0" w:space="0" w:color="auto"/>
        <w:right w:val="none" w:sz="0" w:space="0" w:color="auto"/>
      </w:divBdr>
      <w:divsChild>
        <w:div w:id="249778820">
          <w:marLeft w:val="720"/>
          <w:marRight w:val="0"/>
          <w:marTop w:val="0"/>
          <w:marBottom w:val="0"/>
          <w:divBdr>
            <w:top w:val="none" w:sz="0" w:space="0" w:color="auto"/>
            <w:left w:val="none" w:sz="0" w:space="0" w:color="auto"/>
            <w:bottom w:val="none" w:sz="0" w:space="0" w:color="auto"/>
            <w:right w:val="none" w:sz="0" w:space="0" w:color="auto"/>
          </w:divBdr>
        </w:div>
        <w:div w:id="981420149">
          <w:marLeft w:val="720"/>
          <w:marRight w:val="0"/>
          <w:marTop w:val="0"/>
          <w:marBottom w:val="0"/>
          <w:divBdr>
            <w:top w:val="none" w:sz="0" w:space="0" w:color="auto"/>
            <w:left w:val="none" w:sz="0" w:space="0" w:color="auto"/>
            <w:bottom w:val="none" w:sz="0" w:space="0" w:color="auto"/>
            <w:right w:val="none" w:sz="0" w:space="0" w:color="auto"/>
          </w:divBdr>
        </w:div>
        <w:div w:id="1119227606">
          <w:marLeft w:val="720"/>
          <w:marRight w:val="0"/>
          <w:marTop w:val="0"/>
          <w:marBottom w:val="0"/>
          <w:divBdr>
            <w:top w:val="none" w:sz="0" w:space="0" w:color="auto"/>
            <w:left w:val="none" w:sz="0" w:space="0" w:color="auto"/>
            <w:bottom w:val="none" w:sz="0" w:space="0" w:color="auto"/>
            <w:right w:val="none" w:sz="0" w:space="0" w:color="auto"/>
          </w:divBdr>
        </w:div>
        <w:div w:id="1157455933">
          <w:marLeft w:val="720"/>
          <w:marRight w:val="0"/>
          <w:marTop w:val="0"/>
          <w:marBottom w:val="0"/>
          <w:divBdr>
            <w:top w:val="none" w:sz="0" w:space="0" w:color="auto"/>
            <w:left w:val="none" w:sz="0" w:space="0" w:color="auto"/>
            <w:bottom w:val="none" w:sz="0" w:space="0" w:color="auto"/>
            <w:right w:val="none" w:sz="0" w:space="0" w:color="auto"/>
          </w:divBdr>
        </w:div>
        <w:div w:id="1456488185">
          <w:marLeft w:val="720"/>
          <w:marRight w:val="0"/>
          <w:marTop w:val="0"/>
          <w:marBottom w:val="0"/>
          <w:divBdr>
            <w:top w:val="none" w:sz="0" w:space="0" w:color="auto"/>
            <w:left w:val="none" w:sz="0" w:space="0" w:color="auto"/>
            <w:bottom w:val="none" w:sz="0" w:space="0" w:color="auto"/>
            <w:right w:val="none" w:sz="0" w:space="0" w:color="auto"/>
          </w:divBdr>
        </w:div>
        <w:div w:id="1932396219">
          <w:marLeft w:val="720"/>
          <w:marRight w:val="0"/>
          <w:marTop w:val="0"/>
          <w:marBottom w:val="0"/>
          <w:divBdr>
            <w:top w:val="none" w:sz="0" w:space="0" w:color="auto"/>
            <w:left w:val="none" w:sz="0" w:space="0" w:color="auto"/>
            <w:bottom w:val="none" w:sz="0" w:space="0" w:color="auto"/>
            <w:right w:val="none" w:sz="0" w:space="0" w:color="auto"/>
          </w:divBdr>
        </w:div>
      </w:divsChild>
    </w:div>
    <w:div w:id="998117755">
      <w:bodyDiv w:val="1"/>
      <w:marLeft w:val="0"/>
      <w:marRight w:val="0"/>
      <w:marTop w:val="0"/>
      <w:marBottom w:val="0"/>
      <w:divBdr>
        <w:top w:val="none" w:sz="0" w:space="0" w:color="auto"/>
        <w:left w:val="none" w:sz="0" w:space="0" w:color="auto"/>
        <w:bottom w:val="none" w:sz="0" w:space="0" w:color="auto"/>
        <w:right w:val="none" w:sz="0" w:space="0" w:color="auto"/>
      </w:divBdr>
    </w:div>
    <w:div w:id="1154682066">
      <w:bodyDiv w:val="1"/>
      <w:marLeft w:val="0"/>
      <w:marRight w:val="0"/>
      <w:marTop w:val="0"/>
      <w:marBottom w:val="0"/>
      <w:divBdr>
        <w:top w:val="none" w:sz="0" w:space="0" w:color="auto"/>
        <w:left w:val="none" w:sz="0" w:space="0" w:color="auto"/>
        <w:bottom w:val="none" w:sz="0" w:space="0" w:color="auto"/>
        <w:right w:val="none" w:sz="0" w:space="0" w:color="auto"/>
      </w:divBdr>
    </w:div>
    <w:div w:id="1214542458">
      <w:bodyDiv w:val="1"/>
      <w:marLeft w:val="0"/>
      <w:marRight w:val="0"/>
      <w:marTop w:val="0"/>
      <w:marBottom w:val="0"/>
      <w:divBdr>
        <w:top w:val="none" w:sz="0" w:space="0" w:color="auto"/>
        <w:left w:val="none" w:sz="0" w:space="0" w:color="auto"/>
        <w:bottom w:val="none" w:sz="0" w:space="0" w:color="auto"/>
        <w:right w:val="none" w:sz="0" w:space="0" w:color="auto"/>
      </w:divBdr>
    </w:div>
    <w:div w:id="1237931587">
      <w:bodyDiv w:val="1"/>
      <w:marLeft w:val="0"/>
      <w:marRight w:val="0"/>
      <w:marTop w:val="0"/>
      <w:marBottom w:val="0"/>
      <w:divBdr>
        <w:top w:val="none" w:sz="0" w:space="0" w:color="auto"/>
        <w:left w:val="none" w:sz="0" w:space="0" w:color="auto"/>
        <w:bottom w:val="none" w:sz="0" w:space="0" w:color="auto"/>
        <w:right w:val="none" w:sz="0" w:space="0" w:color="auto"/>
      </w:divBdr>
      <w:divsChild>
        <w:div w:id="1193230122">
          <w:marLeft w:val="0"/>
          <w:marRight w:val="0"/>
          <w:marTop w:val="0"/>
          <w:marBottom w:val="0"/>
          <w:divBdr>
            <w:top w:val="none" w:sz="0" w:space="0" w:color="auto"/>
            <w:left w:val="none" w:sz="0" w:space="0" w:color="auto"/>
            <w:bottom w:val="none" w:sz="0" w:space="0" w:color="auto"/>
            <w:right w:val="none" w:sz="0" w:space="0" w:color="auto"/>
          </w:divBdr>
          <w:divsChild>
            <w:div w:id="7203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760">
      <w:bodyDiv w:val="1"/>
      <w:marLeft w:val="0"/>
      <w:marRight w:val="0"/>
      <w:marTop w:val="0"/>
      <w:marBottom w:val="0"/>
      <w:divBdr>
        <w:top w:val="none" w:sz="0" w:space="0" w:color="auto"/>
        <w:left w:val="none" w:sz="0" w:space="0" w:color="auto"/>
        <w:bottom w:val="none" w:sz="0" w:space="0" w:color="auto"/>
        <w:right w:val="none" w:sz="0" w:space="0" w:color="auto"/>
      </w:divBdr>
      <w:divsChild>
        <w:div w:id="1958102774">
          <w:marLeft w:val="0"/>
          <w:marRight w:val="0"/>
          <w:marTop w:val="0"/>
          <w:marBottom w:val="0"/>
          <w:divBdr>
            <w:top w:val="none" w:sz="0" w:space="0" w:color="auto"/>
            <w:left w:val="none" w:sz="0" w:space="0" w:color="auto"/>
            <w:bottom w:val="none" w:sz="0" w:space="0" w:color="auto"/>
            <w:right w:val="none" w:sz="0" w:space="0" w:color="auto"/>
          </w:divBdr>
          <w:divsChild>
            <w:div w:id="5249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80318">
      <w:bodyDiv w:val="1"/>
      <w:marLeft w:val="0"/>
      <w:marRight w:val="0"/>
      <w:marTop w:val="0"/>
      <w:marBottom w:val="0"/>
      <w:divBdr>
        <w:top w:val="none" w:sz="0" w:space="0" w:color="auto"/>
        <w:left w:val="none" w:sz="0" w:space="0" w:color="auto"/>
        <w:bottom w:val="none" w:sz="0" w:space="0" w:color="auto"/>
        <w:right w:val="none" w:sz="0" w:space="0" w:color="auto"/>
      </w:divBdr>
    </w:div>
    <w:div w:id="1999530753">
      <w:bodyDiv w:val="1"/>
      <w:marLeft w:val="0"/>
      <w:marRight w:val="0"/>
      <w:marTop w:val="0"/>
      <w:marBottom w:val="0"/>
      <w:divBdr>
        <w:top w:val="none" w:sz="0" w:space="0" w:color="auto"/>
        <w:left w:val="none" w:sz="0" w:space="0" w:color="auto"/>
        <w:bottom w:val="none" w:sz="0" w:space="0" w:color="auto"/>
        <w:right w:val="none" w:sz="0" w:space="0" w:color="auto"/>
      </w:divBdr>
    </w:div>
    <w:div w:id="20518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3618-C11B-4890-830D-1BFEF7DE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12292</Words>
  <Characters>70066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2020-11-20T07:15:00Z</dcterms:created>
  <dcterms:modified xsi:type="dcterms:W3CDTF">2021-03-23T11:22:00Z</dcterms:modified>
</cp:coreProperties>
</file>