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0F92" w14:textId="77777777" w:rsidR="00240B38" w:rsidRPr="000E5566" w:rsidRDefault="00840A44" w:rsidP="00840A44">
      <w:pPr>
        <w:tabs>
          <w:tab w:val="left" w:pos="5221"/>
        </w:tabs>
        <w:autoSpaceDE w:val="0"/>
        <w:autoSpaceDN w:val="0"/>
        <w:adjustRightInd w:val="0"/>
        <w:spacing w:after="0" w:line="240" w:lineRule="auto"/>
        <w:rPr>
          <w:rFonts w:ascii="Trebuchet MS" w:hAnsi="Trebuchet MS" w:cs="Arial"/>
        </w:rPr>
      </w:pPr>
      <w:r w:rsidRPr="000E5566">
        <w:rPr>
          <w:rFonts w:ascii="Trebuchet MS" w:hAnsi="Trebuchet MS" w:cs="Arial"/>
        </w:rPr>
        <w:tab/>
      </w:r>
    </w:p>
    <w:p w14:paraId="438217ED" w14:textId="77777777" w:rsidR="00C10B38" w:rsidRPr="000E5566" w:rsidRDefault="00C10B38" w:rsidP="00627B03">
      <w:pPr>
        <w:autoSpaceDE w:val="0"/>
        <w:autoSpaceDN w:val="0"/>
        <w:adjustRightInd w:val="0"/>
        <w:spacing w:after="0" w:line="240" w:lineRule="auto"/>
        <w:jc w:val="center"/>
        <w:rPr>
          <w:rFonts w:ascii="Trebuchet MS" w:hAnsi="Trebuchet MS" w:cs="Arial"/>
          <w:b/>
        </w:rPr>
      </w:pPr>
      <w:r w:rsidRPr="000E5566">
        <w:rPr>
          <w:rFonts w:ascii="Trebuchet MS" w:hAnsi="Trebuchet MS" w:cs="Arial"/>
          <w:b/>
        </w:rPr>
        <w:t xml:space="preserve">ORDIN   Nr. </w:t>
      </w:r>
      <w:r w:rsidR="00627B03" w:rsidRPr="000E5566">
        <w:rPr>
          <w:rFonts w:ascii="Trebuchet MS" w:hAnsi="Trebuchet MS" w:cs="Arial"/>
          <w:b/>
        </w:rPr>
        <w:t>_____________</w:t>
      </w:r>
    </w:p>
    <w:p w14:paraId="70DCA84D" w14:textId="77777777" w:rsidR="00AB0FF8" w:rsidRPr="000E5566" w:rsidRDefault="00AB0FF8" w:rsidP="00627B03">
      <w:pPr>
        <w:autoSpaceDE w:val="0"/>
        <w:autoSpaceDN w:val="0"/>
        <w:adjustRightInd w:val="0"/>
        <w:spacing w:after="0" w:line="240" w:lineRule="auto"/>
        <w:jc w:val="center"/>
        <w:rPr>
          <w:rFonts w:ascii="Trebuchet MS" w:hAnsi="Trebuchet MS" w:cs="Arial"/>
          <w:b/>
        </w:rPr>
      </w:pPr>
    </w:p>
    <w:p w14:paraId="5C317D91" w14:textId="77777777" w:rsidR="00C10B38" w:rsidRPr="000E5566" w:rsidRDefault="00E270D9" w:rsidP="00627B03">
      <w:pPr>
        <w:autoSpaceDE w:val="0"/>
        <w:autoSpaceDN w:val="0"/>
        <w:adjustRightInd w:val="0"/>
        <w:spacing w:after="0" w:line="240" w:lineRule="auto"/>
        <w:jc w:val="center"/>
        <w:rPr>
          <w:rFonts w:ascii="Trebuchet MS" w:hAnsi="Trebuchet MS" w:cs="Arial"/>
          <w:b/>
        </w:rPr>
      </w:pPr>
      <w:r w:rsidRPr="000E5566">
        <w:rPr>
          <w:rFonts w:ascii="Trebuchet MS" w:hAnsi="Trebuchet MS" w:cs="Arial"/>
          <w:b/>
        </w:rPr>
        <w:t xml:space="preserve">pentru aprobarea Metodologiei privind condiţiile în care </w:t>
      </w:r>
      <w:r w:rsidR="00B053D0" w:rsidRPr="000E5566">
        <w:rPr>
          <w:rFonts w:ascii="Trebuchet MS" w:hAnsi="Trebuchet MS" w:cs="Arial"/>
          <w:b/>
        </w:rPr>
        <w:t xml:space="preserve">polițiștii de penitenciare </w:t>
      </w:r>
      <w:r w:rsidRPr="000E5566">
        <w:rPr>
          <w:rFonts w:ascii="Trebuchet MS" w:hAnsi="Trebuchet MS" w:cs="Arial"/>
          <w:b/>
        </w:rPr>
        <w:t xml:space="preserve">definitivi din sistemul administraţiei penitenciare pot fi </w:t>
      </w:r>
      <w:proofErr w:type="spellStart"/>
      <w:r w:rsidRPr="000E5566">
        <w:rPr>
          <w:rFonts w:ascii="Trebuchet MS" w:hAnsi="Trebuchet MS" w:cs="Arial"/>
          <w:b/>
        </w:rPr>
        <w:t>mutaţi</w:t>
      </w:r>
      <w:proofErr w:type="spellEnd"/>
      <w:r w:rsidRPr="000E5566">
        <w:rPr>
          <w:rFonts w:ascii="Trebuchet MS" w:hAnsi="Trebuchet MS" w:cs="Arial"/>
          <w:b/>
        </w:rPr>
        <w:t xml:space="preserve"> în alte unităţi ale sistemului administraţiei penitenciare</w:t>
      </w:r>
    </w:p>
    <w:p w14:paraId="71AB1D95" w14:textId="77777777" w:rsidR="00240B38" w:rsidRPr="000E5566" w:rsidRDefault="00C10B38" w:rsidP="00F011E3">
      <w:pPr>
        <w:autoSpaceDE w:val="0"/>
        <w:autoSpaceDN w:val="0"/>
        <w:adjustRightInd w:val="0"/>
        <w:spacing w:after="0" w:line="240" w:lineRule="auto"/>
        <w:jc w:val="both"/>
        <w:rPr>
          <w:rFonts w:ascii="Trebuchet MS" w:hAnsi="Trebuchet MS" w:cs="Arial"/>
          <w:i/>
          <w:iCs/>
        </w:rPr>
      </w:pPr>
      <w:r w:rsidRPr="000E5566">
        <w:rPr>
          <w:rFonts w:ascii="Trebuchet MS" w:hAnsi="Trebuchet MS" w:cs="Arial"/>
          <w:i/>
          <w:iCs/>
        </w:rPr>
        <w:t xml:space="preserve">    </w:t>
      </w:r>
    </w:p>
    <w:p w14:paraId="4C9ACB46" w14:textId="77777777" w:rsidR="00B053D0" w:rsidRPr="000E5566" w:rsidRDefault="00B053D0" w:rsidP="00B053D0">
      <w:pPr>
        <w:pStyle w:val="Titlu"/>
        <w:ind w:firstLine="720"/>
        <w:jc w:val="left"/>
        <w:rPr>
          <w:rFonts w:ascii="Trebuchet MS" w:hAnsi="Trebuchet MS"/>
          <w:bCs/>
          <w:sz w:val="22"/>
          <w:szCs w:val="22"/>
        </w:rPr>
      </w:pPr>
    </w:p>
    <w:p w14:paraId="697516DE" w14:textId="77777777" w:rsidR="00B053D0" w:rsidRPr="000E5566" w:rsidRDefault="00B053D0" w:rsidP="00B053D0">
      <w:pPr>
        <w:pStyle w:val="Titlu"/>
        <w:ind w:firstLine="720"/>
        <w:jc w:val="left"/>
        <w:rPr>
          <w:rFonts w:ascii="Trebuchet MS" w:hAnsi="Trebuchet MS"/>
          <w:b/>
          <w:bCs/>
          <w:sz w:val="22"/>
          <w:szCs w:val="22"/>
        </w:rPr>
      </w:pPr>
      <w:r w:rsidRPr="000E5566">
        <w:rPr>
          <w:rFonts w:ascii="Trebuchet MS" w:hAnsi="Trebuchet MS"/>
          <w:b/>
          <w:bCs/>
          <w:sz w:val="22"/>
          <w:szCs w:val="22"/>
        </w:rPr>
        <w:t>Ministrul Justiţiei,</w:t>
      </w:r>
    </w:p>
    <w:p w14:paraId="4BFB25B4" w14:textId="77777777" w:rsidR="00B053D0" w:rsidRPr="000E5566" w:rsidRDefault="00B053D0" w:rsidP="00B053D0">
      <w:pPr>
        <w:spacing w:after="0" w:line="240" w:lineRule="auto"/>
        <w:ind w:left="709"/>
        <w:rPr>
          <w:rFonts w:ascii="Trebuchet MS" w:eastAsia="Times New Roman" w:hAnsi="Trebuchet MS" w:cs="Arial"/>
          <w:lang w:eastAsia="ro-RO"/>
        </w:rPr>
      </w:pPr>
    </w:p>
    <w:p w14:paraId="7CE2492C" w14:textId="50ABB5FB" w:rsidR="00B053D0" w:rsidRPr="000E5566" w:rsidRDefault="00B053D0" w:rsidP="00B053D0">
      <w:pPr>
        <w:autoSpaceDE w:val="0"/>
        <w:autoSpaceDN w:val="0"/>
        <w:adjustRightInd w:val="0"/>
        <w:spacing w:after="0" w:line="240" w:lineRule="auto"/>
        <w:ind w:firstLine="709"/>
        <w:jc w:val="both"/>
        <w:rPr>
          <w:rFonts w:ascii="Trebuchet MS" w:hAnsi="Trebuchet MS" w:cs="Arial"/>
        </w:rPr>
      </w:pPr>
      <w:r w:rsidRPr="000E5566">
        <w:rPr>
          <w:rFonts w:ascii="Trebuchet MS" w:hAnsi="Trebuchet MS" w:cs="Arial"/>
        </w:rPr>
        <w:t>Având în vedere prevederile art. 126 alin. (2) din Legea nr. 145/2019 privind statutul polițiștilor de penitenciare</w:t>
      </w:r>
      <w:r w:rsidR="007F5EB3" w:rsidRPr="000E5566">
        <w:rPr>
          <w:rFonts w:ascii="Trebuchet MS" w:hAnsi="Trebuchet MS" w:cs="Arial"/>
        </w:rPr>
        <w:t>, cu modificările și completările ulterioare</w:t>
      </w:r>
      <w:r w:rsidRPr="000E5566">
        <w:rPr>
          <w:rFonts w:ascii="Trebuchet MS" w:hAnsi="Trebuchet MS" w:cs="Arial"/>
        </w:rPr>
        <w:t>;</w:t>
      </w:r>
    </w:p>
    <w:p w14:paraId="101E1493" w14:textId="77777777" w:rsidR="00B053D0" w:rsidRPr="000E5566" w:rsidRDefault="00B053D0" w:rsidP="00B053D0">
      <w:pPr>
        <w:autoSpaceDE w:val="0"/>
        <w:autoSpaceDN w:val="0"/>
        <w:adjustRightInd w:val="0"/>
        <w:spacing w:after="0" w:line="240" w:lineRule="auto"/>
        <w:ind w:firstLine="709"/>
        <w:jc w:val="both"/>
        <w:rPr>
          <w:rFonts w:ascii="Trebuchet MS" w:hAnsi="Trebuchet MS" w:cs="Arial"/>
        </w:rPr>
      </w:pPr>
      <w:r w:rsidRPr="000E5566">
        <w:rPr>
          <w:rFonts w:ascii="Trebuchet MS" w:hAnsi="Trebuchet MS" w:cs="Arial"/>
        </w:rPr>
        <w:t>În temeiul art. 13 din Hotărârea Guvernului nr. 652/2009 privind organizarea şi funcţionarea Ministerului Justiţiei, cu modificările şi completările ulterioare,</w:t>
      </w:r>
    </w:p>
    <w:p w14:paraId="6D07FAFB" w14:textId="77777777" w:rsidR="00B053D0" w:rsidRPr="000E5566" w:rsidRDefault="00B053D0" w:rsidP="00B053D0">
      <w:pPr>
        <w:autoSpaceDE w:val="0"/>
        <w:autoSpaceDN w:val="0"/>
        <w:adjustRightInd w:val="0"/>
        <w:spacing w:after="0" w:line="240" w:lineRule="auto"/>
        <w:ind w:firstLine="709"/>
        <w:jc w:val="both"/>
        <w:rPr>
          <w:rFonts w:ascii="Trebuchet MS" w:hAnsi="Trebuchet MS" w:cs="Arial"/>
        </w:rPr>
      </w:pPr>
    </w:p>
    <w:p w14:paraId="66345622" w14:textId="77777777" w:rsidR="00B053D0" w:rsidRPr="000E5566" w:rsidRDefault="00B053D0" w:rsidP="00B053D0">
      <w:pPr>
        <w:autoSpaceDE w:val="0"/>
        <w:autoSpaceDN w:val="0"/>
        <w:adjustRightInd w:val="0"/>
        <w:spacing w:after="0" w:line="240" w:lineRule="auto"/>
        <w:ind w:firstLine="709"/>
        <w:jc w:val="both"/>
        <w:rPr>
          <w:rFonts w:ascii="Trebuchet MS" w:hAnsi="Trebuchet MS" w:cs="Arial"/>
          <w:b/>
        </w:rPr>
      </w:pPr>
      <w:r w:rsidRPr="000E5566">
        <w:rPr>
          <w:rFonts w:ascii="Trebuchet MS" w:hAnsi="Trebuchet MS" w:cs="Arial"/>
          <w:b/>
        </w:rPr>
        <w:t xml:space="preserve">Emite următorul </w:t>
      </w:r>
    </w:p>
    <w:p w14:paraId="00D94660" w14:textId="77777777" w:rsidR="00B053D0" w:rsidRPr="000E5566" w:rsidRDefault="00B053D0" w:rsidP="00B053D0">
      <w:pPr>
        <w:autoSpaceDE w:val="0"/>
        <w:autoSpaceDN w:val="0"/>
        <w:adjustRightInd w:val="0"/>
        <w:spacing w:after="0" w:line="240" w:lineRule="auto"/>
        <w:jc w:val="center"/>
        <w:rPr>
          <w:rFonts w:ascii="Trebuchet MS" w:hAnsi="Trebuchet MS" w:cs="Arial"/>
          <w:b/>
        </w:rPr>
      </w:pPr>
    </w:p>
    <w:p w14:paraId="2A6D7332" w14:textId="77777777" w:rsidR="00C10B38" w:rsidRPr="000E5566" w:rsidRDefault="00627B03" w:rsidP="00627B03">
      <w:pPr>
        <w:autoSpaceDE w:val="0"/>
        <w:autoSpaceDN w:val="0"/>
        <w:adjustRightInd w:val="0"/>
        <w:spacing w:after="0" w:line="240" w:lineRule="auto"/>
        <w:jc w:val="center"/>
        <w:rPr>
          <w:rFonts w:ascii="Trebuchet MS" w:hAnsi="Trebuchet MS" w:cs="Arial"/>
          <w:b/>
        </w:rPr>
      </w:pPr>
      <w:r w:rsidRPr="000E5566">
        <w:rPr>
          <w:rFonts w:ascii="Trebuchet MS" w:hAnsi="Trebuchet MS" w:cs="Arial"/>
          <w:b/>
        </w:rPr>
        <w:t>O R D I N</w:t>
      </w:r>
    </w:p>
    <w:p w14:paraId="43E8FFFC" w14:textId="77777777" w:rsidR="00AB0FF8" w:rsidRPr="000E5566" w:rsidRDefault="00AB0FF8" w:rsidP="00AB0FF8">
      <w:pPr>
        <w:autoSpaceDE w:val="0"/>
        <w:autoSpaceDN w:val="0"/>
        <w:adjustRightInd w:val="0"/>
        <w:spacing w:after="0" w:line="240" w:lineRule="auto"/>
        <w:ind w:firstLine="709"/>
        <w:jc w:val="both"/>
        <w:rPr>
          <w:rFonts w:ascii="Trebuchet MS" w:hAnsi="Trebuchet MS" w:cs="Arial"/>
        </w:rPr>
      </w:pPr>
      <w:r w:rsidRPr="000E5566">
        <w:rPr>
          <w:rFonts w:ascii="Trebuchet MS" w:hAnsi="Trebuchet MS" w:cs="Arial"/>
        </w:rPr>
        <w:t>ART. 1</w:t>
      </w:r>
    </w:p>
    <w:p w14:paraId="5CB13C13" w14:textId="77777777" w:rsidR="00AB0FF8" w:rsidRPr="000E5566" w:rsidRDefault="00AB0FF8" w:rsidP="00AB0FF8">
      <w:pPr>
        <w:autoSpaceDE w:val="0"/>
        <w:autoSpaceDN w:val="0"/>
        <w:adjustRightInd w:val="0"/>
        <w:spacing w:after="0" w:line="240" w:lineRule="auto"/>
        <w:ind w:firstLine="709"/>
        <w:jc w:val="both"/>
        <w:rPr>
          <w:rFonts w:ascii="Trebuchet MS" w:hAnsi="Trebuchet MS" w:cs="Arial"/>
        </w:rPr>
      </w:pPr>
      <w:r w:rsidRPr="000E5566">
        <w:rPr>
          <w:rFonts w:ascii="Trebuchet MS" w:hAnsi="Trebuchet MS" w:cs="Arial"/>
        </w:rPr>
        <w:t xml:space="preserve">Se aprobă </w:t>
      </w:r>
      <w:r w:rsidR="00E270D9" w:rsidRPr="000E5566">
        <w:rPr>
          <w:rFonts w:ascii="Trebuchet MS" w:hAnsi="Trebuchet MS" w:cs="Arial"/>
        </w:rPr>
        <w:t xml:space="preserve">Metodologia privind condiţiile în care </w:t>
      </w:r>
      <w:r w:rsidR="00B053D0" w:rsidRPr="000E5566">
        <w:rPr>
          <w:rFonts w:ascii="Trebuchet MS" w:hAnsi="Trebuchet MS" w:cs="Arial"/>
        </w:rPr>
        <w:t xml:space="preserve">polițiștii de penitenciare </w:t>
      </w:r>
      <w:r w:rsidR="00E270D9" w:rsidRPr="000E5566">
        <w:rPr>
          <w:rFonts w:ascii="Trebuchet MS" w:hAnsi="Trebuchet MS" w:cs="Arial"/>
        </w:rPr>
        <w:t xml:space="preserve">definitivi din </w:t>
      </w:r>
      <w:r w:rsidR="00B053D0" w:rsidRPr="000E5566">
        <w:rPr>
          <w:rFonts w:ascii="Trebuchet MS" w:hAnsi="Trebuchet MS" w:cs="Arial"/>
        </w:rPr>
        <w:t>s</w:t>
      </w:r>
      <w:r w:rsidR="00E270D9" w:rsidRPr="000E5566">
        <w:rPr>
          <w:rFonts w:ascii="Trebuchet MS" w:hAnsi="Trebuchet MS" w:cs="Arial"/>
        </w:rPr>
        <w:t xml:space="preserve">istemul administraţiei penitenciare pot fi </w:t>
      </w:r>
      <w:proofErr w:type="spellStart"/>
      <w:r w:rsidR="00E270D9" w:rsidRPr="000E5566">
        <w:rPr>
          <w:rFonts w:ascii="Trebuchet MS" w:hAnsi="Trebuchet MS" w:cs="Arial"/>
        </w:rPr>
        <w:t>mutaţi</w:t>
      </w:r>
      <w:proofErr w:type="spellEnd"/>
      <w:r w:rsidR="00E270D9" w:rsidRPr="000E5566">
        <w:rPr>
          <w:rFonts w:ascii="Trebuchet MS" w:hAnsi="Trebuchet MS" w:cs="Arial"/>
        </w:rPr>
        <w:t xml:space="preserve"> în alte unităţi ale sistemului administraţiei penitenciare</w:t>
      </w:r>
      <w:r w:rsidRPr="000E5566">
        <w:rPr>
          <w:rFonts w:ascii="Trebuchet MS" w:hAnsi="Trebuchet MS" w:cs="Arial"/>
        </w:rPr>
        <w:t>, prevăzută în anexa care face parte integrantă din prezentul ordin.</w:t>
      </w:r>
    </w:p>
    <w:p w14:paraId="165A9F0A" w14:textId="77777777" w:rsidR="00840A44" w:rsidRPr="000E5566" w:rsidRDefault="00840A44" w:rsidP="00840A44">
      <w:pPr>
        <w:autoSpaceDE w:val="0"/>
        <w:autoSpaceDN w:val="0"/>
        <w:adjustRightInd w:val="0"/>
        <w:spacing w:after="0" w:line="240" w:lineRule="auto"/>
        <w:ind w:firstLine="709"/>
        <w:jc w:val="both"/>
        <w:rPr>
          <w:rFonts w:ascii="Trebuchet MS" w:hAnsi="Trebuchet MS" w:cs="Arial"/>
        </w:rPr>
      </w:pPr>
    </w:p>
    <w:p w14:paraId="2D93F8F5" w14:textId="77777777" w:rsidR="00840A44" w:rsidRPr="000E5566" w:rsidRDefault="00840A44" w:rsidP="00840A44">
      <w:pPr>
        <w:autoSpaceDE w:val="0"/>
        <w:autoSpaceDN w:val="0"/>
        <w:adjustRightInd w:val="0"/>
        <w:spacing w:after="0" w:line="240" w:lineRule="auto"/>
        <w:ind w:firstLine="709"/>
        <w:jc w:val="both"/>
        <w:rPr>
          <w:rFonts w:ascii="Trebuchet MS" w:hAnsi="Trebuchet MS" w:cs="Arial"/>
        </w:rPr>
      </w:pPr>
      <w:r w:rsidRPr="000E5566">
        <w:rPr>
          <w:rFonts w:ascii="Trebuchet MS" w:hAnsi="Trebuchet MS" w:cs="Arial"/>
        </w:rPr>
        <w:t>ART. 2</w:t>
      </w:r>
    </w:p>
    <w:p w14:paraId="20C29CEE" w14:textId="51FBB2A9" w:rsidR="00852C81" w:rsidRPr="000E5566" w:rsidRDefault="00840A44" w:rsidP="00840A44">
      <w:pPr>
        <w:autoSpaceDE w:val="0"/>
        <w:autoSpaceDN w:val="0"/>
        <w:adjustRightInd w:val="0"/>
        <w:spacing w:after="0" w:line="240" w:lineRule="auto"/>
        <w:ind w:firstLine="709"/>
        <w:jc w:val="both"/>
        <w:rPr>
          <w:rFonts w:ascii="Trebuchet MS" w:hAnsi="Trebuchet MS" w:cs="Arial"/>
        </w:rPr>
      </w:pPr>
      <w:r w:rsidRPr="000E5566">
        <w:rPr>
          <w:rFonts w:ascii="Trebuchet MS" w:hAnsi="Trebuchet MS" w:cs="Arial"/>
        </w:rPr>
        <w:t>La data intrării în vigoare a prezentului ordin, Ordinul ministrului justiției nr. 239</w:t>
      </w:r>
      <w:r w:rsidR="00E270D9" w:rsidRPr="000E5566">
        <w:rPr>
          <w:rFonts w:ascii="Trebuchet MS" w:hAnsi="Trebuchet MS" w:cs="Arial"/>
        </w:rPr>
        <w:t>7</w:t>
      </w:r>
      <w:r w:rsidRPr="000E5566">
        <w:rPr>
          <w:rFonts w:ascii="Trebuchet MS" w:hAnsi="Trebuchet MS" w:cs="Arial"/>
        </w:rPr>
        <w:t xml:space="preserve">/C din 10 iulie 2012 pentru aprobarea Metodologiei privind condiţiile în care </w:t>
      </w:r>
      <w:proofErr w:type="spellStart"/>
      <w:r w:rsidRPr="000E5566">
        <w:rPr>
          <w:rFonts w:ascii="Trebuchet MS" w:hAnsi="Trebuchet MS" w:cs="Arial"/>
        </w:rPr>
        <w:t>funcţionarii</w:t>
      </w:r>
      <w:proofErr w:type="spellEnd"/>
      <w:r w:rsidRPr="000E5566">
        <w:rPr>
          <w:rFonts w:ascii="Trebuchet MS" w:hAnsi="Trebuchet MS" w:cs="Arial"/>
        </w:rPr>
        <w:t xml:space="preserve"> publici cu statut special definitivi din sistemul administraţiei penitenciare pot fi </w:t>
      </w:r>
      <w:r w:rsidR="00444EC7" w:rsidRPr="000E5566">
        <w:rPr>
          <w:rFonts w:ascii="Trebuchet MS" w:hAnsi="Trebuchet MS" w:cs="Arial"/>
        </w:rPr>
        <w:t>mutați în alte unităţi ale sistemului administraţiei penitenciare</w:t>
      </w:r>
      <w:r w:rsidRPr="000E5566">
        <w:rPr>
          <w:rFonts w:ascii="Trebuchet MS" w:hAnsi="Trebuchet MS" w:cs="Arial"/>
        </w:rPr>
        <w:t>, publicat în Monitorul Oficial al României, Partea I, nr. 556 din 7 august 2012, se abrogă.</w:t>
      </w:r>
    </w:p>
    <w:p w14:paraId="650B2CB4" w14:textId="77777777" w:rsidR="00840A44" w:rsidRPr="000E5566" w:rsidRDefault="00840A44" w:rsidP="00AB0FF8">
      <w:pPr>
        <w:autoSpaceDE w:val="0"/>
        <w:autoSpaceDN w:val="0"/>
        <w:adjustRightInd w:val="0"/>
        <w:spacing w:after="0" w:line="240" w:lineRule="auto"/>
        <w:ind w:firstLine="709"/>
        <w:jc w:val="both"/>
        <w:rPr>
          <w:rFonts w:ascii="Trebuchet MS" w:hAnsi="Trebuchet MS" w:cs="Arial"/>
        </w:rPr>
      </w:pPr>
    </w:p>
    <w:p w14:paraId="78BED1D9" w14:textId="77777777" w:rsidR="00AB0FF8" w:rsidRPr="000E5566" w:rsidRDefault="00AB0FF8" w:rsidP="00AB0FF8">
      <w:pPr>
        <w:autoSpaceDE w:val="0"/>
        <w:autoSpaceDN w:val="0"/>
        <w:adjustRightInd w:val="0"/>
        <w:spacing w:after="0" w:line="240" w:lineRule="auto"/>
        <w:ind w:firstLine="709"/>
        <w:jc w:val="both"/>
        <w:rPr>
          <w:rFonts w:ascii="Trebuchet MS" w:hAnsi="Trebuchet MS" w:cs="Arial"/>
        </w:rPr>
      </w:pPr>
      <w:r w:rsidRPr="000E5566">
        <w:rPr>
          <w:rFonts w:ascii="Trebuchet MS" w:hAnsi="Trebuchet MS" w:cs="Arial"/>
        </w:rPr>
        <w:t xml:space="preserve">ART. </w:t>
      </w:r>
      <w:r w:rsidR="00852C81" w:rsidRPr="000E5566">
        <w:rPr>
          <w:rFonts w:ascii="Trebuchet MS" w:hAnsi="Trebuchet MS" w:cs="Arial"/>
        </w:rPr>
        <w:t>3</w:t>
      </w:r>
    </w:p>
    <w:p w14:paraId="4B857794" w14:textId="77777777" w:rsidR="00DC1B0D" w:rsidRPr="000E5566" w:rsidRDefault="00AB0FF8" w:rsidP="00AB0FF8">
      <w:pPr>
        <w:autoSpaceDE w:val="0"/>
        <w:autoSpaceDN w:val="0"/>
        <w:adjustRightInd w:val="0"/>
        <w:spacing w:after="0" w:line="240" w:lineRule="auto"/>
        <w:ind w:firstLine="709"/>
        <w:jc w:val="both"/>
        <w:rPr>
          <w:rFonts w:ascii="Trebuchet MS" w:hAnsi="Trebuchet MS" w:cs="Arial"/>
        </w:rPr>
      </w:pPr>
      <w:r w:rsidRPr="000E5566">
        <w:rPr>
          <w:rFonts w:ascii="Trebuchet MS" w:hAnsi="Trebuchet MS" w:cs="Arial"/>
        </w:rPr>
        <w:t>Prezentul ordin se publică în Monitorul Oficial al României, Partea I.</w:t>
      </w:r>
    </w:p>
    <w:p w14:paraId="5A494B72" w14:textId="77777777" w:rsidR="00DC1B0D" w:rsidRPr="000E5566" w:rsidRDefault="00C10B38" w:rsidP="00E712F5">
      <w:pPr>
        <w:autoSpaceDE w:val="0"/>
        <w:autoSpaceDN w:val="0"/>
        <w:adjustRightInd w:val="0"/>
        <w:spacing w:after="0" w:line="240" w:lineRule="auto"/>
        <w:jc w:val="both"/>
        <w:rPr>
          <w:rFonts w:ascii="Trebuchet MS" w:hAnsi="Trebuchet MS" w:cs="Arial"/>
          <w:bCs/>
        </w:rPr>
      </w:pPr>
      <w:r w:rsidRPr="000E5566">
        <w:rPr>
          <w:rFonts w:ascii="Trebuchet MS" w:hAnsi="Trebuchet MS" w:cs="Arial"/>
        </w:rPr>
        <w:t xml:space="preserve">    </w:t>
      </w:r>
    </w:p>
    <w:p w14:paraId="48E036B8" w14:textId="77777777" w:rsidR="00DC1B0D" w:rsidRPr="000E5566" w:rsidRDefault="00240B38" w:rsidP="00DC1B0D">
      <w:pPr>
        <w:pStyle w:val="Indentcorptext2"/>
        <w:tabs>
          <w:tab w:val="left" w:pos="708"/>
          <w:tab w:val="left" w:pos="1416"/>
          <w:tab w:val="left" w:pos="2124"/>
          <w:tab w:val="left" w:pos="2832"/>
        </w:tabs>
        <w:spacing w:after="0" w:line="276" w:lineRule="auto"/>
        <w:ind w:left="0"/>
        <w:rPr>
          <w:rFonts w:ascii="Trebuchet MS" w:hAnsi="Trebuchet MS" w:cs="Arial"/>
          <w:b/>
          <w:bCs/>
          <w:sz w:val="22"/>
          <w:szCs w:val="22"/>
          <w:lang w:val="ro-RO"/>
        </w:rPr>
      </w:pPr>
      <w:r w:rsidRPr="000E5566">
        <w:rPr>
          <w:rFonts w:ascii="Trebuchet MS" w:hAnsi="Trebuchet MS" w:cs="Arial"/>
          <w:bCs/>
          <w:sz w:val="22"/>
          <w:szCs w:val="22"/>
          <w:lang w:val="ro-RO"/>
        </w:rPr>
        <w:tab/>
      </w:r>
      <w:r w:rsidR="00DC1B0D" w:rsidRPr="000E5566">
        <w:rPr>
          <w:rFonts w:ascii="Trebuchet MS" w:hAnsi="Trebuchet MS" w:cs="Arial"/>
          <w:b/>
          <w:bCs/>
          <w:sz w:val="22"/>
          <w:szCs w:val="22"/>
          <w:lang w:val="ro-RO"/>
        </w:rPr>
        <w:t xml:space="preserve">Bucureşti                                                      </w:t>
      </w:r>
      <w:r w:rsidR="00596D18" w:rsidRPr="000E5566">
        <w:rPr>
          <w:rFonts w:ascii="Trebuchet MS" w:hAnsi="Trebuchet MS" w:cs="Arial"/>
          <w:b/>
          <w:bCs/>
          <w:sz w:val="22"/>
          <w:szCs w:val="22"/>
          <w:lang w:val="ro-RO"/>
        </w:rPr>
        <w:t xml:space="preserve">                 ____. ____.20</w:t>
      </w:r>
      <w:r w:rsidR="00B90759" w:rsidRPr="000E5566">
        <w:rPr>
          <w:rFonts w:ascii="Trebuchet MS" w:hAnsi="Trebuchet MS" w:cs="Arial"/>
          <w:b/>
          <w:bCs/>
          <w:sz w:val="22"/>
          <w:szCs w:val="22"/>
          <w:lang w:val="ro-RO"/>
        </w:rPr>
        <w:t>20</w:t>
      </w:r>
    </w:p>
    <w:p w14:paraId="5CA016AB" w14:textId="77777777" w:rsidR="00B053D0" w:rsidRPr="000E5566" w:rsidRDefault="00B053D0" w:rsidP="00B053D0">
      <w:pPr>
        <w:jc w:val="center"/>
        <w:rPr>
          <w:rFonts w:ascii="Trebuchet MS" w:hAnsi="Trebuchet MS" w:cs="Arial"/>
        </w:rPr>
      </w:pPr>
    </w:p>
    <w:p w14:paraId="0492988F" w14:textId="77777777" w:rsidR="00B053D0" w:rsidRPr="000E5566" w:rsidRDefault="00B90759" w:rsidP="00B053D0">
      <w:pPr>
        <w:jc w:val="center"/>
        <w:rPr>
          <w:rFonts w:ascii="Trebuchet MS" w:hAnsi="Trebuchet MS" w:cs="Arial"/>
          <w:b/>
        </w:rPr>
      </w:pPr>
      <w:r w:rsidRPr="000E5566">
        <w:rPr>
          <w:rFonts w:ascii="Trebuchet MS" w:hAnsi="Trebuchet MS" w:cs="Arial"/>
          <w:b/>
        </w:rPr>
        <w:t>Cătălin - Marian PREDOIU</w:t>
      </w:r>
    </w:p>
    <w:p w14:paraId="06F351C9" w14:textId="77777777" w:rsidR="00B90759" w:rsidRPr="000E5566" w:rsidRDefault="00B90759" w:rsidP="00B053D0">
      <w:pPr>
        <w:jc w:val="center"/>
        <w:rPr>
          <w:rFonts w:ascii="Trebuchet MS" w:hAnsi="Trebuchet MS" w:cs="Arial"/>
          <w:b/>
        </w:rPr>
      </w:pPr>
      <w:r w:rsidRPr="000E5566">
        <w:rPr>
          <w:rFonts w:ascii="Trebuchet MS" w:hAnsi="Trebuchet MS" w:cs="Arial"/>
          <w:b/>
        </w:rPr>
        <w:t>Ministrul Justiției</w:t>
      </w:r>
    </w:p>
    <w:p w14:paraId="3F954976" w14:textId="77777777" w:rsidR="00B053D0" w:rsidRPr="000E5566" w:rsidRDefault="00B053D0" w:rsidP="008F63B2">
      <w:pPr>
        <w:spacing w:after="0" w:line="240" w:lineRule="auto"/>
        <w:rPr>
          <w:rFonts w:ascii="Trebuchet MS" w:hAnsi="Trebuchet MS" w:cs="Arial"/>
        </w:rPr>
      </w:pPr>
    </w:p>
    <w:p w14:paraId="5D300B9B" w14:textId="77777777" w:rsidR="00B053D0" w:rsidRPr="000E5566" w:rsidRDefault="00B053D0" w:rsidP="008F63B2">
      <w:pPr>
        <w:spacing w:after="0" w:line="240" w:lineRule="auto"/>
        <w:rPr>
          <w:rFonts w:ascii="Trebuchet MS" w:hAnsi="Trebuchet MS" w:cs="Arial"/>
        </w:rPr>
      </w:pPr>
    </w:p>
    <w:p w14:paraId="173A2E0D" w14:textId="77777777" w:rsidR="00B90759" w:rsidRPr="000E5566" w:rsidRDefault="00B90759" w:rsidP="008F63B2">
      <w:pPr>
        <w:spacing w:after="0" w:line="240" w:lineRule="auto"/>
        <w:rPr>
          <w:rFonts w:ascii="Trebuchet MS" w:hAnsi="Trebuchet MS" w:cs="Arial"/>
        </w:rPr>
      </w:pPr>
    </w:p>
    <w:p w14:paraId="2E055C0D" w14:textId="77777777" w:rsidR="00B90759" w:rsidRPr="000E5566" w:rsidRDefault="00B90759" w:rsidP="008F63B2">
      <w:pPr>
        <w:spacing w:after="0" w:line="240" w:lineRule="auto"/>
        <w:rPr>
          <w:rFonts w:ascii="Trebuchet MS" w:hAnsi="Trebuchet MS" w:cs="Arial"/>
        </w:rPr>
      </w:pPr>
    </w:p>
    <w:p w14:paraId="1EA92276" w14:textId="77777777" w:rsidR="00B90759" w:rsidRPr="000E5566" w:rsidRDefault="00B90759" w:rsidP="008F63B2">
      <w:pPr>
        <w:spacing w:after="0" w:line="240" w:lineRule="auto"/>
        <w:rPr>
          <w:rFonts w:ascii="Trebuchet MS" w:hAnsi="Trebuchet MS" w:cs="Arial"/>
        </w:rPr>
      </w:pPr>
    </w:p>
    <w:p w14:paraId="599BC422" w14:textId="77777777" w:rsidR="00B90759" w:rsidRPr="000E5566" w:rsidRDefault="00B90759" w:rsidP="008F63B2">
      <w:pPr>
        <w:spacing w:after="0" w:line="240" w:lineRule="auto"/>
        <w:rPr>
          <w:rFonts w:ascii="Trebuchet MS" w:hAnsi="Trebuchet MS" w:cs="Arial"/>
        </w:rPr>
      </w:pPr>
    </w:p>
    <w:p w14:paraId="47C04031" w14:textId="77777777" w:rsidR="009937EA" w:rsidRPr="000E5566" w:rsidRDefault="00240B38" w:rsidP="008F63B2">
      <w:pPr>
        <w:spacing w:after="0" w:line="240" w:lineRule="auto"/>
        <w:rPr>
          <w:rFonts w:ascii="Trebuchet MS" w:hAnsi="Trebuchet MS" w:cs="Arial"/>
        </w:rPr>
      </w:pPr>
      <w:r w:rsidRPr="000E5566">
        <w:rPr>
          <w:rFonts w:ascii="Trebuchet MS" w:hAnsi="Trebuchet MS" w:cs="Arial"/>
        </w:rPr>
        <w:t>N</w:t>
      </w:r>
      <w:r w:rsidR="00596D18" w:rsidRPr="000E5566">
        <w:rPr>
          <w:rFonts w:ascii="Trebuchet MS" w:hAnsi="Trebuchet MS" w:cs="Arial"/>
        </w:rPr>
        <w:t>r. _______ /___ /____.____.</w:t>
      </w:r>
      <w:r w:rsidR="005D1D85" w:rsidRPr="000E5566">
        <w:rPr>
          <w:rFonts w:ascii="Trebuchet MS" w:hAnsi="Trebuchet MS" w:cs="Arial"/>
        </w:rPr>
        <w:t>2020</w:t>
      </w:r>
    </w:p>
    <w:p w14:paraId="763520D1" w14:textId="11B7AFA3" w:rsidR="00C10B38" w:rsidRPr="000E5566" w:rsidRDefault="009937EA" w:rsidP="00AF5CE3">
      <w:pPr>
        <w:tabs>
          <w:tab w:val="left" w:pos="8610"/>
        </w:tabs>
        <w:rPr>
          <w:rFonts w:ascii="Trebuchet MS" w:hAnsi="Trebuchet MS" w:cs="Arial"/>
        </w:rPr>
      </w:pPr>
      <w:r w:rsidRPr="000E5566">
        <w:rPr>
          <w:rFonts w:ascii="Trebuchet MS" w:hAnsi="Trebuchet MS" w:cs="Arial"/>
        </w:rPr>
        <w:t>Prezentul ordin a fost întocmit în _____ exemplare</w:t>
      </w:r>
      <w:r w:rsidR="00F350AA" w:rsidRPr="000E5566">
        <w:rPr>
          <w:rFonts w:ascii="Trebuchet MS" w:hAnsi="Trebuchet MS" w:cs="Arial"/>
        </w:rPr>
        <w:br w:type="page"/>
      </w:r>
      <w:r w:rsidR="00E64B07" w:rsidRPr="000E5566" w:rsidDel="00E64B07">
        <w:rPr>
          <w:rFonts w:ascii="Trebuchet MS" w:hAnsi="Trebuchet MS" w:cs="Arial"/>
        </w:rPr>
        <w:lastRenderedPageBreak/>
        <w:t xml:space="preserve"> </w:t>
      </w:r>
    </w:p>
    <w:p w14:paraId="6F38DCC5" w14:textId="77777777" w:rsidR="007F7596" w:rsidRPr="000E5566" w:rsidRDefault="007F7596" w:rsidP="00AB0FF8">
      <w:pPr>
        <w:autoSpaceDE w:val="0"/>
        <w:autoSpaceDN w:val="0"/>
        <w:adjustRightInd w:val="0"/>
        <w:spacing w:after="0" w:line="240" w:lineRule="auto"/>
        <w:jc w:val="center"/>
        <w:rPr>
          <w:rFonts w:ascii="Trebuchet MS" w:hAnsi="Trebuchet MS" w:cs="Arial"/>
        </w:rPr>
      </w:pPr>
    </w:p>
    <w:p w14:paraId="737A72AA" w14:textId="77777777" w:rsidR="00AB0FF8" w:rsidRPr="000E5566" w:rsidRDefault="00AB0FF8" w:rsidP="00AB0FF8">
      <w:pPr>
        <w:autoSpaceDE w:val="0"/>
        <w:autoSpaceDN w:val="0"/>
        <w:adjustRightInd w:val="0"/>
        <w:spacing w:after="0" w:line="240" w:lineRule="auto"/>
        <w:jc w:val="center"/>
        <w:rPr>
          <w:rFonts w:ascii="Trebuchet MS" w:hAnsi="Trebuchet MS" w:cs="Arial"/>
          <w:b/>
        </w:rPr>
      </w:pPr>
      <w:r w:rsidRPr="000E5566">
        <w:rPr>
          <w:rFonts w:ascii="Trebuchet MS" w:hAnsi="Trebuchet MS" w:cs="Arial"/>
          <w:b/>
        </w:rPr>
        <w:t>METODOLOGIE</w:t>
      </w:r>
    </w:p>
    <w:p w14:paraId="3B8DE2C3" w14:textId="77777777" w:rsidR="001353AD" w:rsidRPr="000E5566" w:rsidRDefault="00E270D9" w:rsidP="00E270D9">
      <w:pPr>
        <w:autoSpaceDE w:val="0"/>
        <w:autoSpaceDN w:val="0"/>
        <w:adjustRightInd w:val="0"/>
        <w:spacing w:after="0" w:line="240" w:lineRule="auto"/>
        <w:jc w:val="center"/>
        <w:rPr>
          <w:rFonts w:ascii="Trebuchet MS" w:hAnsi="Trebuchet MS" w:cs="Arial"/>
          <w:b/>
        </w:rPr>
      </w:pPr>
      <w:r w:rsidRPr="000E5566">
        <w:rPr>
          <w:rFonts w:ascii="Trebuchet MS" w:hAnsi="Trebuchet MS" w:cs="Arial"/>
          <w:b/>
        </w:rPr>
        <w:t xml:space="preserve">privind condiţiile în care </w:t>
      </w:r>
      <w:r w:rsidR="001353AD" w:rsidRPr="000E5566">
        <w:rPr>
          <w:rFonts w:ascii="Trebuchet MS" w:hAnsi="Trebuchet MS" w:cs="Arial"/>
          <w:b/>
        </w:rPr>
        <w:t xml:space="preserve">polițiștii de penitenciare </w:t>
      </w:r>
      <w:r w:rsidRPr="000E5566">
        <w:rPr>
          <w:rFonts w:ascii="Trebuchet MS" w:hAnsi="Trebuchet MS" w:cs="Arial"/>
          <w:b/>
        </w:rPr>
        <w:t xml:space="preserve">definitivi din sistemul administraţiei penitenciare pot fi </w:t>
      </w:r>
      <w:proofErr w:type="spellStart"/>
      <w:r w:rsidRPr="000E5566">
        <w:rPr>
          <w:rFonts w:ascii="Trebuchet MS" w:hAnsi="Trebuchet MS" w:cs="Arial"/>
          <w:b/>
        </w:rPr>
        <w:t>mutaţi</w:t>
      </w:r>
      <w:proofErr w:type="spellEnd"/>
      <w:r w:rsidRPr="000E5566">
        <w:rPr>
          <w:rFonts w:ascii="Trebuchet MS" w:hAnsi="Trebuchet MS" w:cs="Arial"/>
          <w:b/>
        </w:rPr>
        <w:t xml:space="preserve"> în alte unităţi ale </w:t>
      </w:r>
    </w:p>
    <w:p w14:paraId="4D41282F" w14:textId="77777777" w:rsidR="00D34911" w:rsidRPr="000E5566" w:rsidRDefault="00E270D9" w:rsidP="00E270D9">
      <w:pPr>
        <w:autoSpaceDE w:val="0"/>
        <w:autoSpaceDN w:val="0"/>
        <w:adjustRightInd w:val="0"/>
        <w:spacing w:after="0" w:line="240" w:lineRule="auto"/>
        <w:jc w:val="center"/>
        <w:rPr>
          <w:rFonts w:ascii="Trebuchet MS" w:hAnsi="Trebuchet MS" w:cs="Arial"/>
          <w:b/>
        </w:rPr>
      </w:pPr>
      <w:r w:rsidRPr="000E5566">
        <w:rPr>
          <w:rFonts w:ascii="Trebuchet MS" w:hAnsi="Trebuchet MS" w:cs="Arial"/>
          <w:b/>
        </w:rPr>
        <w:t>sistemului administraţiei penitenciare</w:t>
      </w:r>
    </w:p>
    <w:p w14:paraId="57AF68A4" w14:textId="77777777" w:rsidR="004A3B32" w:rsidRPr="000E5566" w:rsidRDefault="00C10B38" w:rsidP="00C10B38">
      <w:pPr>
        <w:autoSpaceDE w:val="0"/>
        <w:autoSpaceDN w:val="0"/>
        <w:adjustRightInd w:val="0"/>
        <w:spacing w:after="0" w:line="240" w:lineRule="auto"/>
        <w:jc w:val="both"/>
        <w:rPr>
          <w:rFonts w:ascii="Trebuchet MS" w:hAnsi="Trebuchet MS" w:cs="Arial"/>
          <w:b/>
        </w:rPr>
      </w:pPr>
      <w:r w:rsidRPr="000E5566">
        <w:rPr>
          <w:rFonts w:ascii="Trebuchet MS" w:hAnsi="Trebuchet MS" w:cs="Arial"/>
          <w:b/>
        </w:rPr>
        <w:t xml:space="preserve">    </w:t>
      </w:r>
    </w:p>
    <w:p w14:paraId="7F4E460C" w14:textId="77777777" w:rsidR="00DA2511" w:rsidRPr="000E5566" w:rsidRDefault="00DA2511" w:rsidP="00E270D9">
      <w:pPr>
        <w:autoSpaceDE w:val="0"/>
        <w:autoSpaceDN w:val="0"/>
        <w:adjustRightInd w:val="0"/>
        <w:spacing w:after="0" w:line="240" w:lineRule="auto"/>
        <w:ind w:firstLine="567"/>
        <w:jc w:val="both"/>
        <w:rPr>
          <w:rFonts w:ascii="Trebuchet MS" w:hAnsi="Trebuchet MS" w:cs="Arial"/>
        </w:rPr>
      </w:pPr>
    </w:p>
    <w:p w14:paraId="78E23ED4" w14:textId="77777777" w:rsidR="001E2B31" w:rsidRPr="000E5566" w:rsidRDefault="001E2B31" w:rsidP="00E270D9">
      <w:pPr>
        <w:autoSpaceDE w:val="0"/>
        <w:autoSpaceDN w:val="0"/>
        <w:adjustRightInd w:val="0"/>
        <w:spacing w:after="0" w:line="240" w:lineRule="auto"/>
        <w:ind w:firstLine="567"/>
        <w:jc w:val="both"/>
        <w:rPr>
          <w:rFonts w:ascii="Trebuchet MS" w:hAnsi="Trebuchet MS" w:cs="Arial"/>
          <w:b/>
        </w:rPr>
      </w:pPr>
      <w:r w:rsidRPr="000E5566">
        <w:rPr>
          <w:rFonts w:ascii="Trebuchet MS" w:hAnsi="Trebuchet MS" w:cs="Arial"/>
          <w:b/>
        </w:rPr>
        <w:t>CAP</w:t>
      </w:r>
      <w:r w:rsidR="006F671E" w:rsidRPr="000E5566">
        <w:rPr>
          <w:rFonts w:ascii="Trebuchet MS" w:hAnsi="Trebuchet MS" w:cs="Arial"/>
          <w:b/>
        </w:rPr>
        <w:t>ITOLUL</w:t>
      </w:r>
      <w:r w:rsidRPr="000E5566">
        <w:rPr>
          <w:rFonts w:ascii="Trebuchet MS" w:hAnsi="Trebuchet MS" w:cs="Arial"/>
          <w:b/>
        </w:rPr>
        <w:t xml:space="preserve"> </w:t>
      </w:r>
      <w:r w:rsidR="006F671E" w:rsidRPr="000E5566">
        <w:rPr>
          <w:rFonts w:ascii="Trebuchet MS" w:hAnsi="Trebuchet MS" w:cs="Arial"/>
          <w:b/>
        </w:rPr>
        <w:t>I</w:t>
      </w:r>
    </w:p>
    <w:p w14:paraId="1A91509E" w14:textId="77777777" w:rsidR="001E2B31" w:rsidRPr="000E5566" w:rsidRDefault="001E2B31" w:rsidP="00E270D9">
      <w:pPr>
        <w:autoSpaceDE w:val="0"/>
        <w:autoSpaceDN w:val="0"/>
        <w:adjustRightInd w:val="0"/>
        <w:spacing w:after="0" w:line="240" w:lineRule="auto"/>
        <w:ind w:firstLine="567"/>
        <w:jc w:val="both"/>
        <w:rPr>
          <w:rFonts w:ascii="Trebuchet MS" w:hAnsi="Trebuchet MS" w:cs="Arial"/>
          <w:b/>
        </w:rPr>
      </w:pPr>
      <w:r w:rsidRPr="000E5566">
        <w:rPr>
          <w:rFonts w:ascii="Trebuchet MS" w:hAnsi="Trebuchet MS" w:cs="Arial"/>
          <w:b/>
        </w:rPr>
        <w:t xml:space="preserve">Dispoziții generale </w:t>
      </w:r>
    </w:p>
    <w:p w14:paraId="53CE6BC7" w14:textId="77777777" w:rsidR="001E2B31" w:rsidRPr="000E5566" w:rsidRDefault="001E2B31" w:rsidP="00E270D9">
      <w:pPr>
        <w:autoSpaceDE w:val="0"/>
        <w:autoSpaceDN w:val="0"/>
        <w:adjustRightInd w:val="0"/>
        <w:spacing w:after="0" w:line="240" w:lineRule="auto"/>
        <w:ind w:firstLine="567"/>
        <w:jc w:val="both"/>
        <w:rPr>
          <w:rFonts w:ascii="Trebuchet MS" w:hAnsi="Trebuchet MS" w:cs="Arial"/>
        </w:rPr>
      </w:pPr>
    </w:p>
    <w:p w14:paraId="31099BD8" w14:textId="77777777" w:rsidR="00AB0FF8" w:rsidRPr="000E5566" w:rsidRDefault="00AB0FF8" w:rsidP="00E270D9">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ART. 1</w:t>
      </w:r>
    </w:p>
    <w:p w14:paraId="58AC6C2F" w14:textId="77777777" w:rsidR="00FF3D82" w:rsidRPr="000E5566" w:rsidRDefault="00C533EA" w:rsidP="001E2B31">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(1) </w:t>
      </w:r>
      <w:r w:rsidR="001353AD" w:rsidRPr="000E5566">
        <w:rPr>
          <w:rFonts w:ascii="Trebuchet MS" w:hAnsi="Trebuchet MS" w:cs="Arial"/>
        </w:rPr>
        <w:t xml:space="preserve">Polițiștii de penitenciare </w:t>
      </w:r>
      <w:r w:rsidR="00FD7083" w:rsidRPr="000E5566">
        <w:rPr>
          <w:rFonts w:ascii="Trebuchet MS" w:hAnsi="Trebuchet MS" w:cs="Arial"/>
        </w:rPr>
        <w:t xml:space="preserve">definitivi din sistemul </w:t>
      </w:r>
      <w:r w:rsidR="006350F6" w:rsidRPr="000E5566">
        <w:rPr>
          <w:rFonts w:ascii="Trebuchet MS" w:hAnsi="Trebuchet MS" w:cs="Arial"/>
        </w:rPr>
        <w:t xml:space="preserve">administrației </w:t>
      </w:r>
      <w:r w:rsidR="00FD7083" w:rsidRPr="000E5566">
        <w:rPr>
          <w:rFonts w:ascii="Trebuchet MS" w:hAnsi="Trebuchet MS" w:cs="Arial"/>
        </w:rPr>
        <w:t>penitenciar</w:t>
      </w:r>
      <w:r w:rsidR="006350F6" w:rsidRPr="000E5566">
        <w:rPr>
          <w:rFonts w:ascii="Trebuchet MS" w:hAnsi="Trebuchet MS" w:cs="Arial"/>
        </w:rPr>
        <w:t>e</w:t>
      </w:r>
      <w:r w:rsidR="00FD7083" w:rsidRPr="000E5566">
        <w:rPr>
          <w:rFonts w:ascii="Trebuchet MS" w:hAnsi="Trebuchet MS" w:cs="Arial"/>
        </w:rPr>
        <w:t xml:space="preserve"> pot fi </w:t>
      </w:r>
      <w:proofErr w:type="spellStart"/>
      <w:r w:rsidR="00FD7083" w:rsidRPr="000E5566">
        <w:rPr>
          <w:rFonts w:ascii="Trebuchet MS" w:hAnsi="Trebuchet MS" w:cs="Arial"/>
        </w:rPr>
        <w:t>mutaţi</w:t>
      </w:r>
      <w:proofErr w:type="spellEnd"/>
      <w:r w:rsidR="00FD7083" w:rsidRPr="000E5566">
        <w:rPr>
          <w:rFonts w:ascii="Trebuchet MS" w:hAnsi="Trebuchet MS" w:cs="Arial"/>
        </w:rPr>
        <w:t xml:space="preserve"> în alte unităţi ale </w:t>
      </w:r>
      <w:r w:rsidR="00E975F3" w:rsidRPr="000E5566">
        <w:rPr>
          <w:rFonts w:ascii="Trebuchet MS" w:hAnsi="Trebuchet MS" w:cs="Arial"/>
        </w:rPr>
        <w:t>poliției</w:t>
      </w:r>
      <w:r w:rsidR="00FD7083" w:rsidRPr="000E5566">
        <w:rPr>
          <w:rFonts w:ascii="Trebuchet MS" w:hAnsi="Trebuchet MS" w:cs="Arial"/>
        </w:rPr>
        <w:t xml:space="preserve"> penitenciare, la cerere sau în interesul serviciului, cu acordul lor, în aceeaşi ori în altă </w:t>
      </w:r>
      <w:proofErr w:type="spellStart"/>
      <w:r w:rsidR="00FD7083" w:rsidRPr="000E5566">
        <w:rPr>
          <w:rFonts w:ascii="Trebuchet MS" w:hAnsi="Trebuchet MS" w:cs="Arial"/>
        </w:rPr>
        <w:t>funcţie</w:t>
      </w:r>
      <w:proofErr w:type="spellEnd"/>
      <w:r w:rsidR="00FD7083" w:rsidRPr="000E5566">
        <w:rPr>
          <w:rFonts w:ascii="Trebuchet MS" w:hAnsi="Trebuchet MS" w:cs="Arial"/>
        </w:rPr>
        <w:t xml:space="preserve">, pentru care îndeplinesc condiţiile de numire, pe un coeficient de ierarhizare identic sau inferior funcţiei </w:t>
      </w:r>
      <w:proofErr w:type="spellStart"/>
      <w:r w:rsidR="00FD7083" w:rsidRPr="000E5566">
        <w:rPr>
          <w:rFonts w:ascii="Trebuchet MS" w:hAnsi="Trebuchet MS" w:cs="Arial"/>
        </w:rPr>
        <w:t>deţinute</w:t>
      </w:r>
      <w:proofErr w:type="spellEnd"/>
      <w:r w:rsidR="00FD7083" w:rsidRPr="000E5566">
        <w:rPr>
          <w:rFonts w:ascii="Trebuchet MS" w:hAnsi="Trebuchet MS" w:cs="Arial"/>
        </w:rPr>
        <w:t>.</w:t>
      </w:r>
    </w:p>
    <w:p w14:paraId="69BF222F" w14:textId="77777777" w:rsidR="00166E16" w:rsidRPr="000E5566" w:rsidRDefault="004465F1" w:rsidP="001E2B31">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(2</w:t>
      </w:r>
      <w:r w:rsidR="00166E16" w:rsidRPr="000E5566">
        <w:rPr>
          <w:rFonts w:ascii="Trebuchet MS" w:hAnsi="Trebuchet MS" w:cs="Arial"/>
        </w:rPr>
        <w:t xml:space="preserve">) Prin </w:t>
      </w:r>
      <w:proofErr w:type="spellStart"/>
      <w:r w:rsidR="00166E16" w:rsidRPr="000E5566">
        <w:rPr>
          <w:rFonts w:ascii="Trebuchet MS" w:hAnsi="Trebuchet MS" w:cs="Arial"/>
        </w:rPr>
        <w:t>funcţie</w:t>
      </w:r>
      <w:proofErr w:type="spellEnd"/>
      <w:r w:rsidR="00166E16" w:rsidRPr="000E5566">
        <w:rPr>
          <w:rFonts w:ascii="Trebuchet MS" w:hAnsi="Trebuchet MS" w:cs="Arial"/>
        </w:rPr>
        <w:t xml:space="preserve"> prevăzută cu </w:t>
      </w:r>
      <w:r w:rsidR="00E64B07" w:rsidRPr="000E5566">
        <w:rPr>
          <w:rFonts w:ascii="Trebuchet MS" w:hAnsi="Trebuchet MS" w:cs="Arial"/>
        </w:rPr>
        <w:t xml:space="preserve">un </w:t>
      </w:r>
      <w:r w:rsidR="00166E16" w:rsidRPr="000E5566">
        <w:rPr>
          <w:rFonts w:ascii="Trebuchet MS" w:hAnsi="Trebuchet MS" w:cs="Arial"/>
        </w:rPr>
        <w:t xml:space="preserve">coeficient de ierarhizare identic se </w:t>
      </w:r>
      <w:proofErr w:type="spellStart"/>
      <w:r w:rsidR="00166E16" w:rsidRPr="000E5566">
        <w:rPr>
          <w:rFonts w:ascii="Trebuchet MS" w:hAnsi="Trebuchet MS" w:cs="Arial"/>
        </w:rPr>
        <w:t>înţelege</w:t>
      </w:r>
      <w:proofErr w:type="spellEnd"/>
      <w:r w:rsidR="00166E16" w:rsidRPr="000E5566">
        <w:rPr>
          <w:rFonts w:ascii="Trebuchet MS" w:hAnsi="Trebuchet MS" w:cs="Arial"/>
        </w:rPr>
        <w:t xml:space="preserve"> </w:t>
      </w:r>
      <w:proofErr w:type="spellStart"/>
      <w:r w:rsidR="00166E16" w:rsidRPr="000E5566">
        <w:rPr>
          <w:rFonts w:ascii="Trebuchet MS" w:hAnsi="Trebuchet MS" w:cs="Arial"/>
        </w:rPr>
        <w:t>funcţia</w:t>
      </w:r>
      <w:proofErr w:type="spellEnd"/>
      <w:r w:rsidR="00166E16" w:rsidRPr="000E5566">
        <w:rPr>
          <w:rFonts w:ascii="Trebuchet MS" w:hAnsi="Trebuchet MS" w:cs="Arial"/>
        </w:rPr>
        <w:t xml:space="preserve"> în care se face numirea</w:t>
      </w:r>
      <w:r w:rsidR="001E2B31" w:rsidRPr="000E5566">
        <w:rPr>
          <w:rFonts w:ascii="Trebuchet MS" w:hAnsi="Trebuchet MS" w:cs="Arial"/>
        </w:rPr>
        <w:t>,</w:t>
      </w:r>
      <w:r w:rsidR="00166E16" w:rsidRPr="000E5566">
        <w:rPr>
          <w:rFonts w:ascii="Trebuchet MS" w:hAnsi="Trebuchet MS" w:cs="Arial"/>
        </w:rPr>
        <w:t xml:space="preserve"> al cărei coeficient de ierarhizare luat în calcul la stabilirea salariului este egal cu </w:t>
      </w:r>
      <w:r w:rsidR="000C21EC" w:rsidRPr="000E5566">
        <w:rPr>
          <w:rFonts w:ascii="Trebuchet MS" w:hAnsi="Trebuchet MS" w:cs="Arial"/>
        </w:rPr>
        <w:t xml:space="preserve">cel al </w:t>
      </w:r>
      <w:r w:rsidR="00166E16" w:rsidRPr="000E5566">
        <w:rPr>
          <w:rFonts w:ascii="Trebuchet MS" w:hAnsi="Trebuchet MS" w:cs="Arial"/>
        </w:rPr>
        <w:t xml:space="preserve">funcţiei </w:t>
      </w:r>
      <w:r w:rsidR="000C21EC" w:rsidRPr="000E5566">
        <w:rPr>
          <w:rFonts w:ascii="Trebuchet MS" w:hAnsi="Trebuchet MS" w:cs="Arial"/>
        </w:rPr>
        <w:t>anterioare</w:t>
      </w:r>
      <w:r w:rsidR="00166E16" w:rsidRPr="000E5566">
        <w:rPr>
          <w:rFonts w:ascii="Trebuchet MS" w:hAnsi="Trebuchet MS" w:cs="Arial"/>
        </w:rPr>
        <w:t xml:space="preserve">. </w:t>
      </w:r>
    </w:p>
    <w:p w14:paraId="648F607B" w14:textId="77777777" w:rsidR="00FF3D82" w:rsidRPr="000E5566" w:rsidRDefault="00C533EA" w:rsidP="001E2B31">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(3) </w:t>
      </w:r>
      <w:r w:rsidR="00DD4E48" w:rsidRPr="000E5566">
        <w:rPr>
          <w:rFonts w:ascii="Trebuchet MS" w:hAnsi="Trebuchet MS" w:cs="Arial"/>
        </w:rPr>
        <w:t xml:space="preserve">Mutarea se poate face numai pe </w:t>
      </w:r>
      <w:proofErr w:type="spellStart"/>
      <w:r w:rsidR="00DD4E48" w:rsidRPr="000E5566">
        <w:rPr>
          <w:rFonts w:ascii="Trebuchet MS" w:hAnsi="Trebuchet MS" w:cs="Arial"/>
        </w:rPr>
        <w:t>funcţii</w:t>
      </w:r>
      <w:proofErr w:type="spellEnd"/>
      <w:r w:rsidR="00DD4E48" w:rsidRPr="000E5566">
        <w:rPr>
          <w:rFonts w:ascii="Trebuchet MS" w:hAnsi="Trebuchet MS" w:cs="Arial"/>
        </w:rPr>
        <w:t xml:space="preserve"> vacante din aceeaşi categorie, de </w:t>
      </w:r>
      <w:proofErr w:type="spellStart"/>
      <w:r w:rsidR="00DD4E48" w:rsidRPr="000E5566">
        <w:rPr>
          <w:rFonts w:ascii="Trebuchet MS" w:hAnsi="Trebuchet MS" w:cs="Arial"/>
        </w:rPr>
        <w:t>ofiţer</w:t>
      </w:r>
      <w:proofErr w:type="spellEnd"/>
      <w:r w:rsidR="00DD4E48" w:rsidRPr="000E5566">
        <w:rPr>
          <w:rFonts w:ascii="Trebuchet MS" w:hAnsi="Trebuchet MS" w:cs="Arial"/>
        </w:rPr>
        <w:t xml:space="preserve">, respectiv de agent şi de acelaşi tip, de conducere, respectiv de </w:t>
      </w:r>
      <w:proofErr w:type="spellStart"/>
      <w:r w:rsidR="00DD4E48" w:rsidRPr="000E5566">
        <w:rPr>
          <w:rFonts w:ascii="Trebuchet MS" w:hAnsi="Trebuchet MS" w:cs="Arial"/>
        </w:rPr>
        <w:t>execuţie</w:t>
      </w:r>
      <w:proofErr w:type="spellEnd"/>
      <w:r w:rsidR="001E2B31" w:rsidRPr="000E5566">
        <w:rPr>
          <w:rFonts w:ascii="Trebuchet MS" w:hAnsi="Trebuchet MS" w:cs="Arial"/>
        </w:rPr>
        <w:t>.</w:t>
      </w:r>
    </w:p>
    <w:p w14:paraId="6B752EBD" w14:textId="77777777" w:rsidR="004F1E1B" w:rsidRPr="000E5566" w:rsidRDefault="00363868" w:rsidP="001E2B31">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w:t>
      </w:r>
      <w:r w:rsidR="00C533EA" w:rsidRPr="000E5566">
        <w:rPr>
          <w:rFonts w:ascii="Trebuchet MS" w:hAnsi="Trebuchet MS" w:cs="Arial"/>
        </w:rPr>
        <w:t>4</w:t>
      </w:r>
      <w:r w:rsidRPr="000E5566">
        <w:rPr>
          <w:rFonts w:ascii="Trebuchet MS" w:hAnsi="Trebuchet MS" w:cs="Arial"/>
        </w:rPr>
        <w:t>)</w:t>
      </w:r>
      <w:r w:rsidR="00BA5161" w:rsidRPr="000E5566">
        <w:rPr>
          <w:rFonts w:ascii="Trebuchet MS" w:hAnsi="Trebuchet MS" w:cs="Arial"/>
        </w:rPr>
        <w:t xml:space="preserve"> </w:t>
      </w:r>
      <w:r w:rsidR="00F023F3" w:rsidRPr="000E5566">
        <w:rPr>
          <w:rFonts w:ascii="Trebuchet MS" w:hAnsi="Trebuchet MS" w:cs="Arial"/>
        </w:rPr>
        <w:t>P</w:t>
      </w:r>
      <w:r w:rsidR="007D596C" w:rsidRPr="000E5566">
        <w:rPr>
          <w:rFonts w:ascii="Trebuchet MS" w:hAnsi="Trebuchet MS" w:cs="Arial"/>
        </w:rPr>
        <w:t>rin excepție de la alin. (3), o</w:t>
      </w:r>
      <w:r w:rsidRPr="000E5566">
        <w:rPr>
          <w:rFonts w:ascii="Trebuchet MS" w:hAnsi="Trebuchet MS" w:cs="Arial"/>
        </w:rPr>
        <w:t xml:space="preserve">fiţerii care ocupă </w:t>
      </w:r>
      <w:proofErr w:type="spellStart"/>
      <w:r w:rsidRPr="000E5566">
        <w:rPr>
          <w:rFonts w:ascii="Trebuchet MS" w:hAnsi="Trebuchet MS" w:cs="Arial"/>
        </w:rPr>
        <w:t>funcţii</w:t>
      </w:r>
      <w:proofErr w:type="spellEnd"/>
      <w:r w:rsidRPr="000E5566">
        <w:rPr>
          <w:rFonts w:ascii="Trebuchet MS" w:hAnsi="Trebuchet MS" w:cs="Arial"/>
        </w:rPr>
        <w:t xml:space="preserve"> de conducere pot fi mutați </w:t>
      </w:r>
      <w:r w:rsidR="00E64B07" w:rsidRPr="000E5566">
        <w:rPr>
          <w:rFonts w:ascii="Trebuchet MS" w:hAnsi="Trebuchet MS" w:cs="Arial"/>
        </w:rPr>
        <w:t>în alte unităţi ale poliției penitenciare</w:t>
      </w:r>
      <w:r w:rsidR="007D596C" w:rsidRPr="000E5566">
        <w:rPr>
          <w:rFonts w:ascii="Trebuchet MS" w:hAnsi="Trebuchet MS" w:cs="Arial"/>
        </w:rPr>
        <w:t>,</w:t>
      </w:r>
      <w:r w:rsidR="00E64B07" w:rsidRPr="000E5566">
        <w:rPr>
          <w:rFonts w:ascii="Trebuchet MS" w:hAnsi="Trebuchet MS" w:cs="Arial"/>
        </w:rPr>
        <w:t xml:space="preserve"> </w:t>
      </w:r>
      <w:r w:rsidRPr="000E5566">
        <w:rPr>
          <w:rFonts w:ascii="Trebuchet MS" w:hAnsi="Trebuchet MS" w:cs="Arial"/>
        </w:rPr>
        <w:t xml:space="preserve">într-o </w:t>
      </w:r>
      <w:proofErr w:type="spellStart"/>
      <w:r w:rsidRPr="000E5566">
        <w:rPr>
          <w:rFonts w:ascii="Trebuchet MS" w:hAnsi="Trebuchet MS" w:cs="Arial"/>
        </w:rPr>
        <w:t>funcţie</w:t>
      </w:r>
      <w:proofErr w:type="spellEnd"/>
      <w:r w:rsidRPr="000E5566">
        <w:rPr>
          <w:rFonts w:ascii="Trebuchet MS" w:hAnsi="Trebuchet MS" w:cs="Arial"/>
        </w:rPr>
        <w:t xml:space="preserve"> de </w:t>
      </w:r>
      <w:proofErr w:type="spellStart"/>
      <w:r w:rsidRPr="000E5566">
        <w:rPr>
          <w:rFonts w:ascii="Trebuchet MS" w:hAnsi="Trebuchet MS" w:cs="Arial"/>
        </w:rPr>
        <w:t>execuţie</w:t>
      </w:r>
      <w:proofErr w:type="spellEnd"/>
      <w:r w:rsidRPr="000E5566">
        <w:rPr>
          <w:rFonts w:ascii="Trebuchet MS" w:hAnsi="Trebuchet MS" w:cs="Arial"/>
        </w:rPr>
        <w:t xml:space="preserve"> </w:t>
      </w:r>
      <w:r w:rsidR="00E64B07" w:rsidRPr="000E5566">
        <w:rPr>
          <w:rFonts w:ascii="Trebuchet MS" w:hAnsi="Trebuchet MS" w:cs="Arial"/>
        </w:rPr>
        <w:t xml:space="preserve">prevăzută cu </w:t>
      </w:r>
      <w:r w:rsidRPr="000E5566">
        <w:rPr>
          <w:rFonts w:ascii="Trebuchet MS" w:hAnsi="Trebuchet MS" w:cs="Arial"/>
        </w:rPr>
        <w:t xml:space="preserve">un coeficient de ierarhizare identic sau inferior funcţiei </w:t>
      </w:r>
      <w:r w:rsidR="00E64B07" w:rsidRPr="000E5566">
        <w:rPr>
          <w:rFonts w:ascii="Trebuchet MS" w:hAnsi="Trebuchet MS" w:cs="Arial"/>
        </w:rPr>
        <w:t>anterioare</w:t>
      </w:r>
      <w:r w:rsidRPr="000E5566">
        <w:rPr>
          <w:rFonts w:ascii="Trebuchet MS" w:hAnsi="Trebuchet MS" w:cs="Arial"/>
        </w:rPr>
        <w:t>.</w:t>
      </w:r>
    </w:p>
    <w:p w14:paraId="098F039F" w14:textId="77777777" w:rsidR="004F1E1B" w:rsidRPr="000E5566" w:rsidRDefault="004F1E1B" w:rsidP="004F1E1B">
      <w:pPr>
        <w:autoSpaceDE w:val="0"/>
        <w:autoSpaceDN w:val="0"/>
        <w:adjustRightInd w:val="0"/>
        <w:spacing w:after="0" w:line="240" w:lineRule="auto"/>
        <w:ind w:firstLine="567"/>
        <w:jc w:val="both"/>
        <w:rPr>
          <w:rFonts w:ascii="Trebuchet MS" w:hAnsi="Trebuchet MS" w:cs="Arial"/>
        </w:rPr>
      </w:pPr>
    </w:p>
    <w:p w14:paraId="4E8AA116" w14:textId="77777777" w:rsidR="001E2B31" w:rsidRPr="000E5566" w:rsidRDefault="001E2B31" w:rsidP="001E2B31">
      <w:pPr>
        <w:autoSpaceDE w:val="0"/>
        <w:autoSpaceDN w:val="0"/>
        <w:adjustRightInd w:val="0"/>
        <w:spacing w:after="0" w:line="240" w:lineRule="auto"/>
        <w:ind w:firstLine="567"/>
        <w:jc w:val="both"/>
        <w:rPr>
          <w:rFonts w:ascii="Trebuchet MS" w:hAnsi="Trebuchet MS" w:cs="Arial"/>
          <w:b/>
        </w:rPr>
      </w:pPr>
      <w:r w:rsidRPr="000E5566">
        <w:rPr>
          <w:rFonts w:ascii="Trebuchet MS" w:hAnsi="Trebuchet MS" w:cs="Arial"/>
          <w:b/>
        </w:rPr>
        <w:t>CAP</w:t>
      </w:r>
      <w:r w:rsidR="006F671E" w:rsidRPr="000E5566">
        <w:rPr>
          <w:rFonts w:ascii="Trebuchet MS" w:hAnsi="Trebuchet MS" w:cs="Arial"/>
          <w:b/>
        </w:rPr>
        <w:t>ITOLUL</w:t>
      </w:r>
      <w:r w:rsidRPr="000E5566">
        <w:rPr>
          <w:rFonts w:ascii="Trebuchet MS" w:hAnsi="Trebuchet MS" w:cs="Arial"/>
          <w:b/>
        </w:rPr>
        <w:t xml:space="preserve"> </w:t>
      </w:r>
      <w:r w:rsidR="006F671E" w:rsidRPr="000E5566">
        <w:rPr>
          <w:rFonts w:ascii="Trebuchet MS" w:hAnsi="Trebuchet MS" w:cs="Arial"/>
          <w:b/>
        </w:rPr>
        <w:t>II</w:t>
      </w:r>
    </w:p>
    <w:p w14:paraId="375296EB" w14:textId="77777777" w:rsidR="00DD4E48" w:rsidRPr="000E5566" w:rsidRDefault="001E2B31" w:rsidP="00FD7083">
      <w:pPr>
        <w:autoSpaceDE w:val="0"/>
        <w:autoSpaceDN w:val="0"/>
        <w:adjustRightInd w:val="0"/>
        <w:spacing w:after="0" w:line="240" w:lineRule="auto"/>
        <w:ind w:firstLine="567"/>
        <w:jc w:val="both"/>
        <w:rPr>
          <w:rFonts w:ascii="Trebuchet MS" w:hAnsi="Trebuchet MS" w:cs="Arial"/>
          <w:b/>
        </w:rPr>
      </w:pPr>
      <w:r w:rsidRPr="000E5566">
        <w:rPr>
          <w:rFonts w:ascii="Trebuchet MS" w:hAnsi="Trebuchet MS" w:cs="Arial"/>
          <w:b/>
        </w:rPr>
        <w:t xml:space="preserve">Mutarea la cerere a </w:t>
      </w:r>
      <w:r w:rsidR="000C21EC" w:rsidRPr="000E5566">
        <w:rPr>
          <w:rFonts w:ascii="Trebuchet MS" w:hAnsi="Trebuchet MS" w:cs="Arial"/>
          <w:b/>
        </w:rPr>
        <w:t xml:space="preserve">polițiștilor de penitenciare </w:t>
      </w:r>
      <w:r w:rsidRPr="000E5566">
        <w:rPr>
          <w:rFonts w:ascii="Trebuchet MS" w:hAnsi="Trebuchet MS" w:cs="Arial"/>
          <w:b/>
        </w:rPr>
        <w:t xml:space="preserve">definitivi din sistemul administrației penitenciare </w:t>
      </w:r>
    </w:p>
    <w:p w14:paraId="76748B9C" w14:textId="77777777" w:rsidR="001E2B31" w:rsidRPr="000E5566" w:rsidRDefault="001E2B31" w:rsidP="00FD7083">
      <w:pPr>
        <w:autoSpaceDE w:val="0"/>
        <w:autoSpaceDN w:val="0"/>
        <w:adjustRightInd w:val="0"/>
        <w:spacing w:after="0" w:line="240" w:lineRule="auto"/>
        <w:ind w:firstLine="567"/>
        <w:jc w:val="both"/>
        <w:rPr>
          <w:rFonts w:ascii="Trebuchet MS" w:hAnsi="Trebuchet MS" w:cs="Arial"/>
          <w:strike/>
        </w:rPr>
      </w:pPr>
    </w:p>
    <w:p w14:paraId="701CE27E" w14:textId="77777777" w:rsidR="00440E13" w:rsidRPr="000E5566" w:rsidRDefault="00440E13" w:rsidP="00440E13">
      <w:pPr>
        <w:autoSpaceDE w:val="0"/>
        <w:autoSpaceDN w:val="0"/>
        <w:adjustRightInd w:val="0"/>
        <w:spacing w:after="0" w:line="240" w:lineRule="auto"/>
        <w:ind w:firstLine="567"/>
        <w:rPr>
          <w:rFonts w:ascii="Trebuchet MS" w:hAnsi="Trebuchet MS" w:cs="Arial"/>
        </w:rPr>
      </w:pPr>
      <w:r w:rsidRPr="000E5566">
        <w:rPr>
          <w:rFonts w:ascii="Trebuchet MS" w:hAnsi="Trebuchet MS" w:cs="Arial"/>
        </w:rPr>
        <w:t xml:space="preserve">ART. </w:t>
      </w:r>
      <w:r w:rsidR="00455E72" w:rsidRPr="000E5566">
        <w:rPr>
          <w:rFonts w:ascii="Trebuchet MS" w:hAnsi="Trebuchet MS" w:cs="Arial"/>
        </w:rPr>
        <w:t>2</w:t>
      </w:r>
    </w:p>
    <w:p w14:paraId="1F2A01AC" w14:textId="52413CF1" w:rsidR="00E270D9" w:rsidRPr="000E5566" w:rsidRDefault="00E270D9" w:rsidP="00FD7083">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(1) Mutarea la cerere, în alte unităţi ale </w:t>
      </w:r>
      <w:r w:rsidR="00E975F3" w:rsidRPr="000E5566">
        <w:rPr>
          <w:rFonts w:ascii="Trebuchet MS" w:hAnsi="Trebuchet MS" w:cs="Arial"/>
        </w:rPr>
        <w:t xml:space="preserve">poliției </w:t>
      </w:r>
      <w:r w:rsidRPr="000E5566">
        <w:rPr>
          <w:rFonts w:ascii="Trebuchet MS" w:hAnsi="Trebuchet MS" w:cs="Arial"/>
        </w:rPr>
        <w:t>penitenciare</w:t>
      </w:r>
      <w:r w:rsidR="004912D8" w:rsidRPr="000E5566">
        <w:rPr>
          <w:rFonts w:ascii="Trebuchet MS" w:hAnsi="Trebuchet MS" w:cs="Arial"/>
        </w:rPr>
        <w:t>,</w:t>
      </w:r>
      <w:r w:rsidRPr="000E5566">
        <w:rPr>
          <w:rFonts w:ascii="Trebuchet MS" w:hAnsi="Trebuchet MS" w:cs="Arial"/>
        </w:rPr>
        <w:t xml:space="preserve"> în aceeaşi ori în altă </w:t>
      </w:r>
      <w:proofErr w:type="spellStart"/>
      <w:r w:rsidRPr="000E5566">
        <w:rPr>
          <w:rFonts w:ascii="Trebuchet MS" w:hAnsi="Trebuchet MS" w:cs="Arial"/>
        </w:rPr>
        <w:t>funcţie</w:t>
      </w:r>
      <w:proofErr w:type="spellEnd"/>
      <w:r w:rsidRPr="000E5566">
        <w:rPr>
          <w:rFonts w:ascii="Trebuchet MS" w:hAnsi="Trebuchet MS" w:cs="Arial"/>
        </w:rPr>
        <w:t xml:space="preserve"> prevăzută cu un coeficient de ierarhizare identic sau inferior, reprezintă modificarea raporturilor de serviciu caracterizată prin manifestarea de </w:t>
      </w:r>
      <w:proofErr w:type="spellStart"/>
      <w:r w:rsidRPr="000E5566">
        <w:rPr>
          <w:rFonts w:ascii="Trebuchet MS" w:hAnsi="Trebuchet MS" w:cs="Arial"/>
        </w:rPr>
        <w:t>voinţă</w:t>
      </w:r>
      <w:proofErr w:type="spellEnd"/>
      <w:r w:rsidRPr="000E5566">
        <w:rPr>
          <w:rFonts w:ascii="Trebuchet MS" w:hAnsi="Trebuchet MS" w:cs="Arial"/>
        </w:rPr>
        <w:t xml:space="preserve"> a </w:t>
      </w:r>
      <w:r w:rsidR="00D1058A" w:rsidRPr="000E5566">
        <w:rPr>
          <w:rFonts w:ascii="Trebuchet MS" w:hAnsi="Trebuchet MS" w:cs="Arial"/>
        </w:rPr>
        <w:t xml:space="preserve">polițiștilor de penitenciare </w:t>
      </w:r>
      <w:r w:rsidRPr="000E5566">
        <w:rPr>
          <w:rFonts w:ascii="Trebuchet MS" w:hAnsi="Trebuchet MS" w:cs="Arial"/>
        </w:rPr>
        <w:t xml:space="preserve">definitivi din sistemul administraţiei penitenciare. </w:t>
      </w:r>
    </w:p>
    <w:p w14:paraId="005F022F" w14:textId="05C94075" w:rsidR="008A39BF" w:rsidRPr="000E5566" w:rsidRDefault="00E270D9" w:rsidP="00A31F9F">
      <w:pPr>
        <w:autoSpaceDE w:val="0"/>
        <w:autoSpaceDN w:val="0"/>
        <w:adjustRightInd w:val="0"/>
        <w:spacing w:after="0" w:line="240" w:lineRule="auto"/>
        <w:ind w:firstLine="567"/>
        <w:jc w:val="both"/>
        <w:rPr>
          <w:rFonts w:ascii="Trebuchet MS" w:hAnsi="Trebuchet MS" w:cs="Arial"/>
          <w:u w:val="single"/>
        </w:rPr>
      </w:pPr>
      <w:r w:rsidRPr="000E5566">
        <w:rPr>
          <w:rFonts w:ascii="Trebuchet MS" w:hAnsi="Trebuchet MS" w:cs="Arial"/>
        </w:rPr>
        <w:t>(2) Procesul de mutare la cerere se desfășoară</w:t>
      </w:r>
      <w:r w:rsidR="00AA1E06" w:rsidRPr="000E5566">
        <w:rPr>
          <w:rFonts w:ascii="Trebuchet MS" w:hAnsi="Trebuchet MS" w:cs="Arial"/>
        </w:rPr>
        <w:t xml:space="preserve"> în perioadele stabilite prin decizie a directorului general al Administrației Naționale a Penitenciarelor</w:t>
      </w:r>
      <w:r w:rsidR="00A31F9F" w:rsidRPr="000E5566">
        <w:rPr>
          <w:rFonts w:ascii="Trebuchet MS" w:hAnsi="Trebuchet MS" w:cs="Arial"/>
        </w:rPr>
        <w:t xml:space="preserve">; sesiunile </w:t>
      </w:r>
      <w:r w:rsidR="008A39BF" w:rsidRPr="000E5566">
        <w:rPr>
          <w:rFonts w:ascii="Trebuchet MS" w:hAnsi="Trebuchet MS" w:cs="Arial"/>
        </w:rPr>
        <w:t xml:space="preserve">de mutare se </w:t>
      </w:r>
      <w:r w:rsidR="00541472" w:rsidRPr="000E5566">
        <w:rPr>
          <w:rFonts w:ascii="Trebuchet MS" w:hAnsi="Trebuchet MS" w:cs="Arial"/>
        </w:rPr>
        <w:t>pot</w:t>
      </w:r>
      <w:r w:rsidR="008A39BF" w:rsidRPr="000E5566">
        <w:rPr>
          <w:rFonts w:ascii="Trebuchet MS" w:hAnsi="Trebuchet MS" w:cs="Arial"/>
        </w:rPr>
        <w:t xml:space="preserve"> desf</w:t>
      </w:r>
      <w:r w:rsidR="003039D0" w:rsidRPr="000E5566">
        <w:rPr>
          <w:rFonts w:ascii="Trebuchet MS" w:hAnsi="Trebuchet MS" w:cs="Arial"/>
        </w:rPr>
        <w:t>ășura</w:t>
      </w:r>
      <w:r w:rsidR="006064B9" w:rsidRPr="000E5566">
        <w:rPr>
          <w:rFonts w:ascii="Trebuchet MS" w:hAnsi="Trebuchet MS" w:cs="Arial"/>
        </w:rPr>
        <w:t xml:space="preserve"> și</w:t>
      </w:r>
      <w:r w:rsidR="003039D0" w:rsidRPr="000E5566">
        <w:rPr>
          <w:rFonts w:ascii="Trebuchet MS" w:hAnsi="Trebuchet MS" w:cs="Arial"/>
        </w:rPr>
        <w:t xml:space="preserve"> </w:t>
      </w:r>
      <w:r w:rsidR="0079294C" w:rsidRPr="000E5566">
        <w:rPr>
          <w:rFonts w:ascii="Trebuchet MS" w:hAnsi="Trebuchet MS" w:cs="Arial"/>
        </w:rPr>
        <w:t xml:space="preserve">prin intermediul </w:t>
      </w:r>
      <w:r w:rsidR="00EF1A86" w:rsidRPr="000E5566">
        <w:rPr>
          <w:rFonts w:ascii="Trebuchet MS" w:hAnsi="Trebuchet MS" w:cs="Arial"/>
        </w:rPr>
        <w:t>unei aplicații informatice</w:t>
      </w:r>
      <w:r w:rsidR="00A31F9F" w:rsidRPr="000E5566">
        <w:rPr>
          <w:rFonts w:ascii="Trebuchet MS" w:hAnsi="Trebuchet MS" w:cs="Arial"/>
        </w:rPr>
        <w:t xml:space="preserve"> </w:t>
      </w:r>
      <w:r w:rsidR="000E5860" w:rsidRPr="000E5566">
        <w:rPr>
          <w:rFonts w:ascii="Trebuchet MS" w:hAnsi="Trebuchet MS" w:cs="Arial"/>
        </w:rPr>
        <w:t>pentru managementul</w:t>
      </w:r>
      <w:r w:rsidR="00A31F9F" w:rsidRPr="000E5566">
        <w:rPr>
          <w:rFonts w:ascii="Trebuchet MS" w:hAnsi="Trebuchet MS" w:cs="Arial"/>
        </w:rPr>
        <w:t xml:space="preserve"> resurse</w:t>
      </w:r>
      <w:r w:rsidR="000E5860" w:rsidRPr="000E5566">
        <w:rPr>
          <w:rFonts w:ascii="Trebuchet MS" w:hAnsi="Trebuchet MS" w:cs="Arial"/>
        </w:rPr>
        <w:t>lor</w:t>
      </w:r>
      <w:r w:rsidR="00A31F9F" w:rsidRPr="000E5566">
        <w:rPr>
          <w:rFonts w:ascii="Trebuchet MS" w:hAnsi="Trebuchet MS" w:cs="Arial"/>
        </w:rPr>
        <w:t xml:space="preserve"> umane</w:t>
      </w:r>
      <w:r w:rsidR="00EF1A86" w:rsidRPr="000E5566">
        <w:rPr>
          <w:rFonts w:ascii="Trebuchet MS" w:hAnsi="Trebuchet MS" w:cs="Arial"/>
        </w:rPr>
        <w:t xml:space="preserve">. </w:t>
      </w:r>
    </w:p>
    <w:p w14:paraId="5BAEF656" w14:textId="47563490" w:rsidR="006302D3" w:rsidRPr="000E5566" w:rsidRDefault="00F85C7A" w:rsidP="004B123C">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w:t>
      </w:r>
      <w:r w:rsidR="00A31F9F" w:rsidRPr="000E5566">
        <w:rPr>
          <w:rFonts w:ascii="Trebuchet MS" w:hAnsi="Trebuchet MS" w:cs="Arial"/>
        </w:rPr>
        <w:t>3</w:t>
      </w:r>
      <w:r w:rsidRPr="000E5566">
        <w:rPr>
          <w:rFonts w:ascii="Trebuchet MS" w:hAnsi="Trebuchet MS" w:cs="Arial"/>
        </w:rPr>
        <w:t xml:space="preserve">) </w:t>
      </w:r>
      <w:r w:rsidR="00AA1E06" w:rsidRPr="000E5566">
        <w:rPr>
          <w:rFonts w:ascii="Trebuchet MS" w:hAnsi="Trebuchet MS" w:cs="Arial"/>
        </w:rPr>
        <w:t>L</w:t>
      </w:r>
      <w:r w:rsidR="0054170F" w:rsidRPr="000E5566">
        <w:rPr>
          <w:rFonts w:ascii="Trebuchet MS" w:hAnsi="Trebuchet MS" w:cs="Arial"/>
        </w:rPr>
        <w:t xml:space="preserve">a </w:t>
      </w:r>
      <w:r w:rsidRPr="000E5566">
        <w:rPr>
          <w:rFonts w:ascii="Trebuchet MS" w:hAnsi="Trebuchet MS" w:cs="Arial"/>
        </w:rPr>
        <w:t xml:space="preserve">nivelul </w:t>
      </w:r>
      <w:r w:rsidR="00921300" w:rsidRPr="000E5566">
        <w:rPr>
          <w:rFonts w:ascii="Trebuchet MS" w:hAnsi="Trebuchet MS" w:cs="Arial"/>
        </w:rPr>
        <w:t xml:space="preserve">fiecărei </w:t>
      </w:r>
      <w:r w:rsidRPr="000E5566">
        <w:rPr>
          <w:rFonts w:ascii="Trebuchet MS" w:hAnsi="Trebuchet MS" w:cs="Arial"/>
        </w:rPr>
        <w:t>unități</w:t>
      </w:r>
      <w:r w:rsidR="005D1D85" w:rsidRPr="000E5566">
        <w:rPr>
          <w:rFonts w:ascii="Trebuchet MS" w:hAnsi="Trebuchet MS" w:cs="Arial"/>
        </w:rPr>
        <w:t xml:space="preserve"> </w:t>
      </w:r>
      <w:r w:rsidRPr="000E5566">
        <w:rPr>
          <w:rFonts w:ascii="Trebuchet MS" w:hAnsi="Trebuchet MS" w:cs="Arial"/>
        </w:rPr>
        <w:t>penitenciare se analizează</w:t>
      </w:r>
      <w:r w:rsidR="00921300" w:rsidRPr="000E5566">
        <w:rPr>
          <w:rFonts w:ascii="Trebuchet MS" w:hAnsi="Trebuchet MS" w:cs="Arial"/>
        </w:rPr>
        <w:t>,</w:t>
      </w:r>
      <w:r w:rsidRPr="000E5566">
        <w:rPr>
          <w:rFonts w:ascii="Trebuchet MS" w:hAnsi="Trebuchet MS" w:cs="Arial"/>
        </w:rPr>
        <w:t xml:space="preserve"> </w:t>
      </w:r>
      <w:r w:rsidR="00921300" w:rsidRPr="000E5566">
        <w:rPr>
          <w:rFonts w:ascii="Trebuchet MS" w:hAnsi="Trebuchet MS" w:cs="Arial"/>
        </w:rPr>
        <w:t xml:space="preserve">în cadrul consiliului de conducere, </w:t>
      </w:r>
      <w:r w:rsidRPr="000E5566">
        <w:rPr>
          <w:rFonts w:ascii="Trebuchet MS" w:hAnsi="Trebuchet MS" w:cs="Arial"/>
        </w:rPr>
        <w:t>situația tuturor posturilor vacante și</w:t>
      </w:r>
      <w:r w:rsidR="00921300" w:rsidRPr="000E5566">
        <w:rPr>
          <w:rFonts w:ascii="Trebuchet MS" w:hAnsi="Trebuchet MS" w:cs="Arial"/>
        </w:rPr>
        <w:t>,</w:t>
      </w:r>
      <w:r w:rsidRPr="000E5566">
        <w:rPr>
          <w:rFonts w:ascii="Trebuchet MS" w:hAnsi="Trebuchet MS" w:cs="Arial"/>
        </w:rPr>
        <w:t xml:space="preserve"> în funcție de oportunitatea și posibilitățile efective de ocupare a funcțiilor identificate</w:t>
      </w:r>
      <w:r w:rsidR="00921300" w:rsidRPr="000E5566">
        <w:rPr>
          <w:rFonts w:ascii="Trebuchet MS" w:hAnsi="Trebuchet MS" w:cs="Arial"/>
        </w:rPr>
        <w:t>,</w:t>
      </w:r>
      <w:r w:rsidRPr="000E5566">
        <w:rPr>
          <w:rFonts w:ascii="Trebuchet MS" w:hAnsi="Trebuchet MS" w:cs="Arial"/>
        </w:rPr>
        <w:t xml:space="preserve"> </w:t>
      </w:r>
      <w:r w:rsidR="00396CD9" w:rsidRPr="000E5566">
        <w:rPr>
          <w:rFonts w:ascii="Trebuchet MS" w:hAnsi="Trebuchet MS" w:cs="Arial"/>
        </w:rPr>
        <w:t>directorul unității sau, după caz, directorul general al Administrației Naționale a Penitenciarelor</w:t>
      </w:r>
      <w:r w:rsidR="005D1D85" w:rsidRPr="000E5566">
        <w:rPr>
          <w:rFonts w:ascii="Trebuchet MS" w:hAnsi="Trebuchet MS" w:cs="Arial"/>
        </w:rPr>
        <w:t xml:space="preserve"> aprobă</w:t>
      </w:r>
      <w:r w:rsidRPr="000E5566">
        <w:rPr>
          <w:rFonts w:ascii="Trebuchet MS" w:hAnsi="Trebuchet MS" w:cs="Arial"/>
        </w:rPr>
        <w:t xml:space="preserve"> </w:t>
      </w:r>
      <w:r w:rsidR="00921300" w:rsidRPr="000E5566">
        <w:rPr>
          <w:rFonts w:ascii="Trebuchet MS" w:hAnsi="Trebuchet MS" w:cs="Arial"/>
        </w:rPr>
        <w:t xml:space="preserve">lista </w:t>
      </w:r>
      <w:r w:rsidR="00396CD9" w:rsidRPr="000E5566">
        <w:rPr>
          <w:rFonts w:ascii="Trebuchet MS" w:hAnsi="Trebuchet MS" w:cs="Arial"/>
        </w:rPr>
        <w:t>posturilor vacante destinate mutării la cerere</w:t>
      </w:r>
      <w:r w:rsidR="00D84903" w:rsidRPr="000E5566">
        <w:rPr>
          <w:rFonts w:ascii="Trebuchet MS" w:hAnsi="Trebuchet MS" w:cs="Arial"/>
        </w:rPr>
        <w:t xml:space="preserve">; </w:t>
      </w:r>
      <w:r w:rsidR="006E4305" w:rsidRPr="000E5566">
        <w:rPr>
          <w:rFonts w:ascii="Trebuchet MS" w:hAnsi="Trebuchet MS" w:cs="Arial"/>
        </w:rPr>
        <w:t xml:space="preserve">datele </w:t>
      </w:r>
      <w:r w:rsidR="00AC1567" w:rsidRPr="000E5566">
        <w:rPr>
          <w:rFonts w:ascii="Trebuchet MS" w:hAnsi="Trebuchet MS" w:cs="Arial"/>
        </w:rPr>
        <w:t xml:space="preserve">privind </w:t>
      </w:r>
      <w:r w:rsidR="00333C28" w:rsidRPr="000E5566">
        <w:rPr>
          <w:rFonts w:ascii="Trebuchet MS" w:hAnsi="Trebuchet MS" w:cs="Arial"/>
        </w:rPr>
        <w:t>posturil</w:t>
      </w:r>
      <w:r w:rsidR="00AC1567" w:rsidRPr="000E5566">
        <w:rPr>
          <w:rFonts w:ascii="Trebuchet MS" w:hAnsi="Trebuchet MS" w:cs="Arial"/>
        </w:rPr>
        <w:t>e</w:t>
      </w:r>
      <w:r w:rsidR="00333C28" w:rsidRPr="000E5566">
        <w:rPr>
          <w:rFonts w:ascii="Trebuchet MS" w:hAnsi="Trebuchet MS" w:cs="Arial"/>
        </w:rPr>
        <w:t xml:space="preserve"> vacante destinate mutării la cerere se centralizează </w:t>
      </w:r>
      <w:r w:rsidR="00AC1567" w:rsidRPr="000E5566">
        <w:rPr>
          <w:rFonts w:ascii="Trebuchet MS" w:hAnsi="Trebuchet MS" w:cs="Arial"/>
        </w:rPr>
        <w:t>prin grija</w:t>
      </w:r>
      <w:r w:rsidR="00333C28" w:rsidRPr="000E5566">
        <w:rPr>
          <w:rFonts w:ascii="Trebuchet MS" w:hAnsi="Trebuchet MS" w:cs="Arial"/>
        </w:rPr>
        <w:t xml:space="preserve"> </w:t>
      </w:r>
      <w:r w:rsidR="00D84903" w:rsidRPr="000E5566">
        <w:rPr>
          <w:rFonts w:ascii="Trebuchet MS" w:hAnsi="Trebuchet MS" w:cs="Arial"/>
        </w:rPr>
        <w:t>Administrați</w:t>
      </w:r>
      <w:r w:rsidR="00AC1567" w:rsidRPr="000E5566">
        <w:rPr>
          <w:rFonts w:ascii="Trebuchet MS" w:hAnsi="Trebuchet MS" w:cs="Arial"/>
        </w:rPr>
        <w:t>ei</w:t>
      </w:r>
      <w:r w:rsidR="00D84903" w:rsidRPr="000E5566">
        <w:rPr>
          <w:rFonts w:ascii="Trebuchet MS" w:hAnsi="Trebuchet MS" w:cs="Arial"/>
        </w:rPr>
        <w:t xml:space="preserve"> Național</w:t>
      </w:r>
      <w:r w:rsidR="00AC1567" w:rsidRPr="000E5566">
        <w:rPr>
          <w:rFonts w:ascii="Trebuchet MS" w:hAnsi="Trebuchet MS" w:cs="Arial"/>
        </w:rPr>
        <w:t>e</w:t>
      </w:r>
      <w:r w:rsidR="00D84903" w:rsidRPr="000E5566">
        <w:rPr>
          <w:rFonts w:ascii="Trebuchet MS" w:hAnsi="Trebuchet MS" w:cs="Arial"/>
        </w:rPr>
        <w:t xml:space="preserve"> a Penitenciarelor</w:t>
      </w:r>
      <w:r w:rsidR="00AC1567" w:rsidRPr="000E5566">
        <w:rPr>
          <w:rFonts w:ascii="Trebuchet MS" w:hAnsi="Trebuchet MS" w:cs="Arial"/>
        </w:rPr>
        <w:t>, care le aduce la cunoștința unităților penitenciare</w:t>
      </w:r>
      <w:r w:rsidRPr="000E5566">
        <w:rPr>
          <w:rFonts w:ascii="Trebuchet MS" w:hAnsi="Trebuchet MS" w:cs="Arial"/>
        </w:rPr>
        <w:t>.</w:t>
      </w:r>
      <w:r w:rsidR="004B123C" w:rsidRPr="000E5566">
        <w:rPr>
          <w:rFonts w:ascii="Trebuchet MS" w:hAnsi="Trebuchet MS" w:cs="Arial"/>
        </w:rPr>
        <w:t xml:space="preserve"> </w:t>
      </w:r>
    </w:p>
    <w:p w14:paraId="6B4345B9" w14:textId="41FC51F9" w:rsidR="004B123C" w:rsidRPr="000E5566" w:rsidRDefault="004B123C" w:rsidP="004B123C">
      <w:pPr>
        <w:autoSpaceDE w:val="0"/>
        <w:autoSpaceDN w:val="0"/>
        <w:adjustRightInd w:val="0"/>
        <w:spacing w:after="0" w:line="240" w:lineRule="auto"/>
        <w:ind w:firstLine="567"/>
        <w:jc w:val="both"/>
        <w:rPr>
          <w:rFonts w:ascii="Trebuchet MS" w:hAnsi="Trebuchet MS" w:cs="Arial"/>
        </w:rPr>
      </w:pPr>
    </w:p>
    <w:p w14:paraId="3E357EB9" w14:textId="4E4C56A4" w:rsidR="00A26549" w:rsidRPr="000E5566" w:rsidRDefault="00A26549" w:rsidP="00A26549">
      <w:pPr>
        <w:autoSpaceDE w:val="0"/>
        <w:autoSpaceDN w:val="0"/>
        <w:adjustRightInd w:val="0"/>
        <w:spacing w:after="0" w:line="240" w:lineRule="auto"/>
        <w:ind w:firstLine="567"/>
        <w:rPr>
          <w:rFonts w:ascii="Trebuchet MS" w:hAnsi="Trebuchet MS" w:cs="Arial"/>
        </w:rPr>
      </w:pPr>
      <w:r w:rsidRPr="000E5566">
        <w:rPr>
          <w:rFonts w:ascii="Trebuchet MS" w:hAnsi="Trebuchet MS" w:cs="Arial"/>
        </w:rPr>
        <w:t>ART. 3</w:t>
      </w:r>
    </w:p>
    <w:p w14:paraId="613BE994" w14:textId="6457583C" w:rsidR="00E270D9" w:rsidRPr="000E5566" w:rsidRDefault="00A26549" w:rsidP="00463A49">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(1</w:t>
      </w:r>
      <w:r w:rsidR="00E270D9" w:rsidRPr="000E5566">
        <w:rPr>
          <w:rFonts w:ascii="Trebuchet MS" w:hAnsi="Trebuchet MS" w:cs="Arial"/>
        </w:rPr>
        <w:t xml:space="preserve">) Mutarea la cerere se </w:t>
      </w:r>
      <w:r w:rsidR="00F33DA1" w:rsidRPr="000E5566">
        <w:rPr>
          <w:rFonts w:ascii="Trebuchet MS" w:hAnsi="Trebuchet MS" w:cs="Arial"/>
        </w:rPr>
        <w:t xml:space="preserve">poate </w:t>
      </w:r>
      <w:r w:rsidR="00374CA1" w:rsidRPr="000E5566">
        <w:rPr>
          <w:rFonts w:ascii="Trebuchet MS" w:hAnsi="Trebuchet MS" w:cs="Arial"/>
        </w:rPr>
        <w:t>realiza</w:t>
      </w:r>
      <w:r w:rsidR="0000320D" w:rsidRPr="000E5566">
        <w:rPr>
          <w:rFonts w:ascii="Trebuchet MS" w:hAnsi="Trebuchet MS" w:cs="Arial"/>
        </w:rPr>
        <w:t>,</w:t>
      </w:r>
      <w:r w:rsidR="00A14DC9" w:rsidRPr="000E5566">
        <w:rPr>
          <w:rFonts w:ascii="Trebuchet MS" w:hAnsi="Trebuchet MS" w:cs="Arial"/>
        </w:rPr>
        <w:t xml:space="preserve"> dacă </w:t>
      </w:r>
      <w:r w:rsidR="00F33DA1" w:rsidRPr="000E5566">
        <w:rPr>
          <w:rFonts w:ascii="Trebuchet MS" w:hAnsi="Trebuchet MS" w:cs="Arial"/>
        </w:rPr>
        <w:t xml:space="preserve">polițistul de penitenciare definitiv </w:t>
      </w:r>
      <w:r w:rsidR="002427A3" w:rsidRPr="000E5566">
        <w:rPr>
          <w:rFonts w:ascii="Trebuchet MS" w:hAnsi="Trebuchet MS" w:cs="Arial"/>
        </w:rPr>
        <w:t>în</w:t>
      </w:r>
      <w:r w:rsidR="00497A22" w:rsidRPr="000E5566">
        <w:rPr>
          <w:rFonts w:ascii="Trebuchet MS" w:hAnsi="Trebuchet MS" w:cs="Arial"/>
        </w:rPr>
        <w:t xml:space="preserve">trunește </w:t>
      </w:r>
      <w:r w:rsidR="00F33DA1" w:rsidRPr="000E5566">
        <w:rPr>
          <w:rFonts w:ascii="Trebuchet MS" w:hAnsi="Trebuchet MS" w:cs="Arial"/>
        </w:rPr>
        <w:t xml:space="preserve">cumulativ următoarele condiții: </w:t>
      </w:r>
    </w:p>
    <w:p w14:paraId="527CAA95" w14:textId="2697BADA" w:rsidR="004C1D55" w:rsidRPr="000E5566" w:rsidRDefault="004C1D55" w:rsidP="004C1D55">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a) </w:t>
      </w:r>
      <w:proofErr w:type="spellStart"/>
      <w:r w:rsidRPr="000E5566">
        <w:rPr>
          <w:rFonts w:ascii="Trebuchet MS" w:hAnsi="Trebuchet MS" w:cs="Arial"/>
        </w:rPr>
        <w:t>îndeplineşte</w:t>
      </w:r>
      <w:proofErr w:type="spellEnd"/>
      <w:r w:rsidRPr="000E5566">
        <w:rPr>
          <w:rFonts w:ascii="Trebuchet MS" w:hAnsi="Trebuchet MS" w:cs="Arial"/>
        </w:rPr>
        <w:t xml:space="preserve"> condiţiile specifice prevăzute în </w:t>
      </w:r>
      <w:proofErr w:type="spellStart"/>
      <w:r w:rsidRPr="000E5566">
        <w:rPr>
          <w:rFonts w:ascii="Trebuchet MS" w:hAnsi="Trebuchet MS" w:cs="Arial"/>
        </w:rPr>
        <w:t>fişa</w:t>
      </w:r>
      <w:proofErr w:type="spellEnd"/>
      <w:r w:rsidRPr="000E5566">
        <w:rPr>
          <w:rFonts w:ascii="Trebuchet MS" w:hAnsi="Trebuchet MS" w:cs="Arial"/>
        </w:rPr>
        <w:t xml:space="preserve"> post</w:t>
      </w:r>
      <w:r w:rsidR="00C42E73" w:rsidRPr="000E5566">
        <w:rPr>
          <w:rFonts w:ascii="Trebuchet MS" w:hAnsi="Trebuchet MS" w:cs="Arial"/>
        </w:rPr>
        <w:t>ului</w:t>
      </w:r>
      <w:r w:rsidRPr="000E5566">
        <w:rPr>
          <w:rFonts w:ascii="Trebuchet MS" w:hAnsi="Trebuchet MS" w:cs="Arial"/>
        </w:rPr>
        <w:t xml:space="preserve"> în care solicită mutarea;</w:t>
      </w:r>
    </w:p>
    <w:p w14:paraId="13A8EB7A" w14:textId="77777777" w:rsidR="004C1D55" w:rsidRPr="000E5566" w:rsidRDefault="004C1D55" w:rsidP="004C1D55">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lastRenderedPageBreak/>
        <w:t xml:space="preserve">b) cererea de mutare este întemeiată şi motivată, în toate situațiile fiind însoțită de documente justificative; </w:t>
      </w:r>
    </w:p>
    <w:p w14:paraId="525E5686" w14:textId="4C8423B1" w:rsidR="004C1D55" w:rsidRPr="000E5566" w:rsidRDefault="004C1D55" w:rsidP="004C1D55">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c) cererea de mutare are avizul </w:t>
      </w:r>
      <w:r w:rsidR="00822E7F" w:rsidRPr="000E5566">
        <w:rPr>
          <w:rFonts w:ascii="Trebuchet MS" w:hAnsi="Trebuchet MS" w:cs="Arial"/>
        </w:rPr>
        <w:t>de principiu</w:t>
      </w:r>
      <w:r w:rsidRPr="000E5566">
        <w:rPr>
          <w:rFonts w:ascii="Trebuchet MS" w:hAnsi="Trebuchet MS" w:cs="Arial"/>
        </w:rPr>
        <w:t xml:space="preserve"> al directorului unităţii unde polițistul de penitenciare definitiv </w:t>
      </w:r>
      <w:r w:rsidR="0074281B" w:rsidRPr="000E5566">
        <w:rPr>
          <w:rFonts w:ascii="Trebuchet MS" w:hAnsi="Trebuchet MS" w:cs="Arial"/>
        </w:rPr>
        <w:t>este încadrat;</w:t>
      </w:r>
    </w:p>
    <w:p w14:paraId="208D2869" w14:textId="2EC91114" w:rsidR="00822E7F" w:rsidRPr="000E5566" w:rsidRDefault="00822E7F" w:rsidP="00822E7F">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d) cererea de mutare are avizul de principiu al directorului unităţii unde polițistul de penitenciare solicită mutarea;</w:t>
      </w:r>
    </w:p>
    <w:p w14:paraId="45E8876F" w14:textId="77777777" w:rsidR="00A669FA" w:rsidRPr="000E5566" w:rsidRDefault="00822E7F" w:rsidP="002B1374">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e) cererea de mutare </w:t>
      </w:r>
      <w:r w:rsidR="00136365" w:rsidRPr="000E5566">
        <w:rPr>
          <w:rFonts w:ascii="Trebuchet MS" w:hAnsi="Trebuchet MS" w:cs="Arial"/>
        </w:rPr>
        <w:t xml:space="preserve">are avizul </w:t>
      </w:r>
      <w:r w:rsidRPr="000E5566">
        <w:rPr>
          <w:rFonts w:ascii="Trebuchet MS" w:hAnsi="Trebuchet MS" w:cs="Arial"/>
        </w:rPr>
        <w:t>favorabil al Administrației Naționale a Penitenciarelor, emis de directorul general</w:t>
      </w:r>
      <w:r w:rsidR="00F33DA1" w:rsidRPr="000E5566">
        <w:rPr>
          <w:rFonts w:ascii="Trebuchet MS" w:hAnsi="Trebuchet MS" w:cs="Arial"/>
        </w:rPr>
        <w:t xml:space="preserve"> sau </w:t>
      </w:r>
      <w:r w:rsidR="00A02C1D" w:rsidRPr="000E5566">
        <w:rPr>
          <w:rFonts w:ascii="Trebuchet MS" w:hAnsi="Trebuchet MS" w:cs="Arial"/>
        </w:rPr>
        <w:t xml:space="preserve">de </w:t>
      </w:r>
      <w:r w:rsidR="00F33DA1" w:rsidRPr="000E5566">
        <w:rPr>
          <w:rFonts w:ascii="Trebuchet MS" w:hAnsi="Trebuchet MS" w:cs="Arial"/>
        </w:rPr>
        <w:t>înlocuitorul acestuia</w:t>
      </w:r>
      <w:r w:rsidR="00492B41" w:rsidRPr="000E5566">
        <w:rPr>
          <w:rFonts w:ascii="Trebuchet MS" w:hAnsi="Trebuchet MS" w:cs="Arial"/>
        </w:rPr>
        <w:t>,</w:t>
      </w:r>
      <w:r w:rsidRPr="000E5566">
        <w:rPr>
          <w:rFonts w:ascii="Trebuchet MS" w:hAnsi="Trebuchet MS" w:cs="Arial"/>
        </w:rPr>
        <w:t xml:space="preserve"> în urma consultării structurilor de specialitate</w:t>
      </w:r>
      <w:r w:rsidR="00492B41" w:rsidRPr="000E5566">
        <w:rPr>
          <w:rFonts w:ascii="Trebuchet MS" w:hAnsi="Trebuchet MS" w:cs="Arial"/>
        </w:rPr>
        <w:t xml:space="preserve"> implicate</w:t>
      </w:r>
      <w:r w:rsidRPr="000E5566">
        <w:rPr>
          <w:rFonts w:ascii="Trebuchet MS" w:hAnsi="Trebuchet MS" w:cs="Arial"/>
        </w:rPr>
        <w:t xml:space="preserve"> din Administrația Națională a Penitenciarelor.</w:t>
      </w:r>
      <w:r w:rsidR="008E73AD" w:rsidRPr="000E5566">
        <w:rPr>
          <w:rFonts w:ascii="Trebuchet MS" w:hAnsi="Trebuchet MS" w:cs="Arial"/>
        </w:rPr>
        <w:t xml:space="preserve"> </w:t>
      </w:r>
    </w:p>
    <w:p w14:paraId="6B88AC07" w14:textId="30EB608F" w:rsidR="006064B9" w:rsidRPr="000E5566" w:rsidRDefault="00A669FA" w:rsidP="002B1374">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(2) </w:t>
      </w:r>
      <w:r w:rsidR="008E73AD" w:rsidRPr="000E5566">
        <w:rPr>
          <w:rFonts w:ascii="Trebuchet MS" w:hAnsi="Trebuchet MS" w:cs="Arial"/>
        </w:rPr>
        <w:t xml:space="preserve">Avizul </w:t>
      </w:r>
      <w:r w:rsidRPr="000E5566">
        <w:rPr>
          <w:rFonts w:ascii="Trebuchet MS" w:hAnsi="Trebuchet MS" w:cs="Arial"/>
        </w:rPr>
        <w:t>Administrației Naționale a Penitenciarelor prevăzut la alin. (</w:t>
      </w:r>
      <w:r w:rsidR="00E965DB" w:rsidRPr="000E5566">
        <w:rPr>
          <w:rFonts w:ascii="Trebuchet MS" w:hAnsi="Trebuchet MS" w:cs="Arial"/>
        </w:rPr>
        <w:t>1</w:t>
      </w:r>
      <w:r w:rsidRPr="000E5566">
        <w:rPr>
          <w:rFonts w:ascii="Trebuchet MS" w:hAnsi="Trebuchet MS" w:cs="Arial"/>
        </w:rPr>
        <w:t xml:space="preserve">) lit. e) are natura unui aviz </w:t>
      </w:r>
      <w:r w:rsidR="008E73AD" w:rsidRPr="000E5566">
        <w:rPr>
          <w:rFonts w:ascii="Trebuchet MS" w:hAnsi="Trebuchet MS" w:cs="Arial"/>
        </w:rPr>
        <w:t>conform</w:t>
      </w:r>
      <w:r w:rsidRPr="000E5566">
        <w:rPr>
          <w:rFonts w:ascii="Trebuchet MS" w:hAnsi="Trebuchet MS" w:cs="Arial"/>
        </w:rPr>
        <w:t xml:space="preserve">, </w:t>
      </w:r>
      <w:r w:rsidR="002B1374" w:rsidRPr="000E5566">
        <w:rPr>
          <w:rFonts w:ascii="Trebuchet MS" w:hAnsi="Trebuchet MS" w:cs="Arial"/>
        </w:rPr>
        <w:t>poate fi favorabil sau nefavorabil</w:t>
      </w:r>
      <w:r w:rsidRPr="000E5566">
        <w:rPr>
          <w:rFonts w:ascii="Trebuchet MS" w:hAnsi="Trebuchet MS" w:cs="Arial"/>
        </w:rPr>
        <w:t xml:space="preserve"> și</w:t>
      </w:r>
      <w:r w:rsidR="002B1374" w:rsidRPr="000E5566">
        <w:rPr>
          <w:rFonts w:ascii="Trebuchet MS" w:hAnsi="Trebuchet MS" w:cs="Arial"/>
        </w:rPr>
        <w:t xml:space="preserve"> </w:t>
      </w:r>
      <w:r w:rsidRPr="000E5566">
        <w:rPr>
          <w:rFonts w:ascii="Trebuchet MS" w:hAnsi="Trebuchet MS" w:cs="Arial"/>
        </w:rPr>
        <w:t xml:space="preserve">are caracter obligatoriu </w:t>
      </w:r>
      <w:r w:rsidR="002B1374" w:rsidRPr="000E5566">
        <w:rPr>
          <w:rFonts w:ascii="Trebuchet MS" w:hAnsi="Trebuchet MS" w:cs="Arial"/>
        </w:rPr>
        <w:t xml:space="preserve">de punere în aplicare, iar acordarea acestuia se </w:t>
      </w:r>
      <w:r w:rsidR="006064B9" w:rsidRPr="000E5566">
        <w:rPr>
          <w:rFonts w:ascii="Trebuchet MS" w:hAnsi="Trebuchet MS" w:cs="Arial"/>
        </w:rPr>
        <w:t xml:space="preserve">face pe baza unor considerente ce țin de oportunitatea și necesitatea </w:t>
      </w:r>
      <w:r w:rsidR="002B1374" w:rsidRPr="000E5566">
        <w:rPr>
          <w:rFonts w:ascii="Trebuchet MS" w:hAnsi="Trebuchet MS" w:cs="Arial"/>
        </w:rPr>
        <w:t>mutării</w:t>
      </w:r>
      <w:r w:rsidR="00A720E3" w:rsidRPr="000E5566">
        <w:rPr>
          <w:rFonts w:ascii="Trebuchet MS" w:hAnsi="Trebuchet MS" w:cs="Arial"/>
        </w:rPr>
        <w:t>.</w:t>
      </w:r>
    </w:p>
    <w:p w14:paraId="5778DF47" w14:textId="332A16AB" w:rsidR="00E270D9" w:rsidRPr="000E5566" w:rsidRDefault="00E270D9" w:rsidP="00463A49">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w:t>
      </w:r>
      <w:r w:rsidR="00A669FA" w:rsidRPr="000E5566">
        <w:rPr>
          <w:rFonts w:ascii="Trebuchet MS" w:hAnsi="Trebuchet MS" w:cs="Arial"/>
        </w:rPr>
        <w:t>3</w:t>
      </w:r>
      <w:r w:rsidRPr="000E5566">
        <w:rPr>
          <w:rFonts w:ascii="Trebuchet MS" w:hAnsi="Trebuchet MS" w:cs="Arial"/>
        </w:rPr>
        <w:t>)</w:t>
      </w:r>
      <w:r w:rsidR="000D226F" w:rsidRPr="000E5566">
        <w:rPr>
          <w:rFonts w:ascii="Trebuchet MS" w:hAnsi="Trebuchet MS" w:cs="Arial"/>
        </w:rPr>
        <w:t xml:space="preserve"> </w:t>
      </w:r>
      <w:r w:rsidRPr="000E5566">
        <w:rPr>
          <w:rFonts w:ascii="Trebuchet MS" w:hAnsi="Trebuchet MS" w:cs="Arial"/>
        </w:rPr>
        <w:t>Nu se dă c</w:t>
      </w:r>
      <w:r w:rsidR="00AB7855" w:rsidRPr="000E5566">
        <w:rPr>
          <w:rFonts w:ascii="Trebuchet MS" w:hAnsi="Trebuchet MS" w:cs="Arial"/>
        </w:rPr>
        <w:t>urs solicitărilor de mutare ale</w:t>
      </w:r>
      <w:r w:rsidRPr="000E5566">
        <w:rPr>
          <w:rFonts w:ascii="Trebuchet MS" w:hAnsi="Trebuchet MS" w:cs="Arial"/>
        </w:rPr>
        <w:t xml:space="preserve"> </w:t>
      </w:r>
      <w:r w:rsidR="00D1058A" w:rsidRPr="000E5566">
        <w:rPr>
          <w:rFonts w:ascii="Trebuchet MS" w:hAnsi="Trebuchet MS" w:cs="Arial"/>
        </w:rPr>
        <w:t xml:space="preserve">polițiștilor de penitenciare </w:t>
      </w:r>
      <w:r w:rsidRPr="000E5566">
        <w:rPr>
          <w:rFonts w:ascii="Trebuchet MS" w:hAnsi="Trebuchet MS" w:cs="Arial"/>
        </w:rPr>
        <w:t xml:space="preserve">suspendați din </w:t>
      </w:r>
      <w:proofErr w:type="spellStart"/>
      <w:r w:rsidRPr="000E5566">
        <w:rPr>
          <w:rFonts w:ascii="Trebuchet MS" w:hAnsi="Trebuchet MS" w:cs="Arial"/>
        </w:rPr>
        <w:t>funcţie</w:t>
      </w:r>
      <w:proofErr w:type="spellEnd"/>
      <w:r w:rsidRPr="000E5566">
        <w:rPr>
          <w:rFonts w:ascii="Trebuchet MS" w:hAnsi="Trebuchet MS" w:cs="Arial"/>
        </w:rPr>
        <w:t xml:space="preserve">, ale căror raporturi de serviciu sunt suspendate </w:t>
      </w:r>
      <w:r w:rsidR="00DA447E" w:rsidRPr="000E5566">
        <w:rPr>
          <w:rFonts w:ascii="Trebuchet MS" w:hAnsi="Trebuchet MS" w:cs="Arial"/>
        </w:rPr>
        <w:t xml:space="preserve">sau </w:t>
      </w:r>
      <w:r w:rsidR="0054170F" w:rsidRPr="000E5566">
        <w:rPr>
          <w:rFonts w:ascii="Trebuchet MS" w:hAnsi="Trebuchet MS" w:cs="Arial"/>
        </w:rPr>
        <w:t xml:space="preserve">care sunt </w:t>
      </w:r>
      <w:r w:rsidR="00DA447E" w:rsidRPr="000E5566">
        <w:rPr>
          <w:rFonts w:ascii="Trebuchet MS" w:hAnsi="Trebuchet MS" w:cs="Arial"/>
        </w:rPr>
        <w:t>puși la dispoziție.</w:t>
      </w:r>
    </w:p>
    <w:p w14:paraId="3B948F36" w14:textId="16A999E0" w:rsidR="00DA2511" w:rsidRPr="000E5566" w:rsidRDefault="00DA2511" w:rsidP="00DA2511">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w:t>
      </w:r>
      <w:r w:rsidR="00A669FA" w:rsidRPr="000E5566">
        <w:rPr>
          <w:rFonts w:ascii="Trebuchet MS" w:hAnsi="Trebuchet MS" w:cs="Arial"/>
        </w:rPr>
        <w:t>4</w:t>
      </w:r>
      <w:r w:rsidRPr="000E5566">
        <w:rPr>
          <w:rFonts w:ascii="Trebuchet MS" w:hAnsi="Trebuchet MS" w:cs="Arial"/>
        </w:rPr>
        <w:t xml:space="preserve">) </w:t>
      </w:r>
      <w:r w:rsidR="00D1058A" w:rsidRPr="000E5566">
        <w:rPr>
          <w:rFonts w:ascii="Trebuchet MS" w:hAnsi="Trebuchet MS" w:cs="Arial"/>
        </w:rPr>
        <w:t xml:space="preserve">Polițiștii de penitenciare </w:t>
      </w:r>
      <w:r w:rsidRPr="000E5566">
        <w:rPr>
          <w:rFonts w:ascii="Trebuchet MS" w:hAnsi="Trebuchet MS" w:cs="Arial"/>
        </w:rPr>
        <w:t>definitivi din sistemul administrației penitenciare pot depune</w:t>
      </w:r>
      <w:r w:rsidR="00CF3D0E" w:rsidRPr="000E5566">
        <w:rPr>
          <w:rFonts w:ascii="Trebuchet MS" w:hAnsi="Trebuchet MS" w:cs="Arial"/>
        </w:rPr>
        <w:t xml:space="preserve"> câte o </w:t>
      </w:r>
      <w:r w:rsidRPr="000E5566">
        <w:rPr>
          <w:rFonts w:ascii="Trebuchet MS" w:hAnsi="Trebuchet MS" w:cs="Arial"/>
        </w:rPr>
        <w:t>cerer</w:t>
      </w:r>
      <w:r w:rsidR="00CF3D0E" w:rsidRPr="000E5566">
        <w:rPr>
          <w:rFonts w:ascii="Trebuchet MS" w:hAnsi="Trebuchet MS" w:cs="Arial"/>
        </w:rPr>
        <w:t>e</w:t>
      </w:r>
      <w:r w:rsidRPr="000E5566">
        <w:rPr>
          <w:rFonts w:ascii="Trebuchet MS" w:hAnsi="Trebuchet MS" w:cs="Arial"/>
        </w:rPr>
        <w:t xml:space="preserve"> de mutare</w:t>
      </w:r>
      <w:r w:rsidR="00CF3D0E" w:rsidRPr="000E5566">
        <w:rPr>
          <w:rFonts w:ascii="Trebuchet MS" w:hAnsi="Trebuchet MS" w:cs="Arial"/>
        </w:rPr>
        <w:t>,</w:t>
      </w:r>
      <w:r w:rsidRPr="000E5566">
        <w:rPr>
          <w:rFonts w:ascii="Trebuchet MS" w:hAnsi="Trebuchet MS" w:cs="Arial"/>
        </w:rPr>
        <w:t xml:space="preserve"> </w:t>
      </w:r>
      <w:r w:rsidR="00B46E68" w:rsidRPr="000E5566">
        <w:rPr>
          <w:rFonts w:ascii="Trebuchet MS" w:hAnsi="Trebuchet MS" w:cs="Arial"/>
        </w:rPr>
        <w:t>completat</w:t>
      </w:r>
      <w:r w:rsidR="00CF3D0E" w:rsidRPr="000E5566">
        <w:rPr>
          <w:rFonts w:ascii="Trebuchet MS" w:hAnsi="Trebuchet MS" w:cs="Arial"/>
        </w:rPr>
        <w:t>ă</w:t>
      </w:r>
      <w:r w:rsidR="00B46E68" w:rsidRPr="000E5566">
        <w:rPr>
          <w:rFonts w:ascii="Trebuchet MS" w:hAnsi="Trebuchet MS" w:cs="Arial"/>
        </w:rPr>
        <w:t xml:space="preserve"> conform Anexei nr. 1, </w:t>
      </w:r>
      <w:r w:rsidRPr="000E5566">
        <w:rPr>
          <w:rFonts w:ascii="Trebuchet MS" w:hAnsi="Trebuchet MS" w:cs="Arial"/>
        </w:rPr>
        <w:t xml:space="preserve">pentru </w:t>
      </w:r>
      <w:r w:rsidR="004E5608" w:rsidRPr="000E5566">
        <w:rPr>
          <w:rFonts w:ascii="Trebuchet MS" w:hAnsi="Trebuchet MS" w:cs="Arial"/>
        </w:rPr>
        <w:t>fiecare tip de funcții</w:t>
      </w:r>
      <w:r w:rsidRPr="000E5566">
        <w:rPr>
          <w:rFonts w:ascii="Trebuchet MS" w:hAnsi="Trebuchet MS" w:cs="Arial"/>
        </w:rPr>
        <w:t xml:space="preserve"> dintr-un sector de activitate care face obiectul sesiunii de mutare</w:t>
      </w:r>
      <w:r w:rsidR="00B41FDE" w:rsidRPr="000E5566">
        <w:rPr>
          <w:rFonts w:ascii="Trebuchet MS" w:hAnsi="Trebuchet MS" w:cs="Arial"/>
        </w:rPr>
        <w:t xml:space="preserve"> și</w:t>
      </w:r>
      <w:r w:rsidRPr="000E5566">
        <w:rPr>
          <w:rFonts w:ascii="Trebuchet MS" w:hAnsi="Trebuchet MS" w:cs="Arial"/>
        </w:rPr>
        <w:t xml:space="preserve"> pentru fiecare unitate penitenciară vizată.</w:t>
      </w:r>
    </w:p>
    <w:p w14:paraId="36820CFC" w14:textId="3B21EAE1" w:rsidR="00EA066F" w:rsidRPr="000E5566" w:rsidRDefault="007E7DB7" w:rsidP="00EA066F">
      <w:pPr>
        <w:autoSpaceDE w:val="0"/>
        <w:autoSpaceDN w:val="0"/>
        <w:adjustRightInd w:val="0"/>
        <w:spacing w:after="0" w:line="240" w:lineRule="auto"/>
        <w:ind w:firstLine="567"/>
        <w:jc w:val="both"/>
        <w:rPr>
          <w:rFonts w:ascii="Trebuchet MS" w:hAnsi="Trebuchet MS" w:cs="Arial"/>
          <w:u w:val="single"/>
        </w:rPr>
      </w:pPr>
      <w:r w:rsidRPr="000E5566">
        <w:rPr>
          <w:rFonts w:ascii="Trebuchet MS" w:hAnsi="Trebuchet MS" w:cs="Arial"/>
        </w:rPr>
        <w:t>(</w:t>
      </w:r>
      <w:r w:rsidR="00A669FA" w:rsidRPr="000E5566">
        <w:rPr>
          <w:rFonts w:ascii="Trebuchet MS" w:hAnsi="Trebuchet MS" w:cs="Arial"/>
        </w:rPr>
        <w:t>5</w:t>
      </w:r>
      <w:r w:rsidRPr="000E5566">
        <w:rPr>
          <w:rFonts w:ascii="Trebuchet MS" w:hAnsi="Trebuchet MS" w:cs="Arial"/>
        </w:rPr>
        <w:t xml:space="preserve">) Pentru situația mutării într-o funcție de psiholog de personal, dintr-o funcție de alt tip, este necesar un stagiu de practică de 15 zile lucrătoare la nivelul structurii de psihologie a personalului din Administrația Națională a Penitenciarelor, rezultatul obținut fiind avut în vedere la acordarea avizului </w:t>
      </w:r>
      <w:r w:rsidR="00CE3792" w:rsidRPr="000E5566">
        <w:rPr>
          <w:rFonts w:ascii="Trebuchet MS" w:hAnsi="Trebuchet MS" w:cs="Arial"/>
        </w:rPr>
        <w:t xml:space="preserve">conform </w:t>
      </w:r>
      <w:r w:rsidR="0008054D" w:rsidRPr="000E5566">
        <w:rPr>
          <w:rFonts w:ascii="Trebuchet MS" w:hAnsi="Trebuchet MS" w:cs="Arial"/>
        </w:rPr>
        <w:t>prevăzut la alin. (1) lit. e).</w:t>
      </w:r>
    </w:p>
    <w:p w14:paraId="56E4FB9B" w14:textId="003DFCDD" w:rsidR="0092317B" w:rsidRPr="000E5566" w:rsidRDefault="0092317B" w:rsidP="00EA066F">
      <w:pPr>
        <w:autoSpaceDE w:val="0"/>
        <w:autoSpaceDN w:val="0"/>
        <w:adjustRightInd w:val="0"/>
        <w:spacing w:after="0" w:line="240" w:lineRule="auto"/>
        <w:ind w:firstLine="567"/>
        <w:jc w:val="both"/>
        <w:rPr>
          <w:rFonts w:ascii="Trebuchet MS" w:hAnsi="Trebuchet MS" w:cs="Arial"/>
          <w:u w:val="single"/>
        </w:rPr>
      </w:pPr>
      <w:r w:rsidRPr="000E5566">
        <w:rPr>
          <w:rFonts w:ascii="Trebuchet MS" w:hAnsi="Trebuchet MS" w:cs="Arial"/>
        </w:rPr>
        <w:t>(</w:t>
      </w:r>
      <w:r w:rsidR="00A669FA" w:rsidRPr="000E5566">
        <w:rPr>
          <w:rFonts w:ascii="Trebuchet MS" w:hAnsi="Trebuchet MS" w:cs="Arial"/>
        </w:rPr>
        <w:t>6</w:t>
      </w:r>
      <w:r w:rsidRPr="000E5566">
        <w:rPr>
          <w:rFonts w:ascii="Trebuchet MS" w:hAnsi="Trebuchet MS" w:cs="Arial"/>
        </w:rPr>
        <w:t xml:space="preserve">) Pentru mutarea la cerere într-o funcție prevăzută cu un coeficient de ierarhizare inferior celei </w:t>
      </w:r>
      <w:proofErr w:type="spellStart"/>
      <w:r w:rsidRPr="000E5566">
        <w:rPr>
          <w:rFonts w:ascii="Trebuchet MS" w:hAnsi="Trebuchet MS" w:cs="Arial"/>
        </w:rPr>
        <w:t>deţinute</w:t>
      </w:r>
      <w:proofErr w:type="spellEnd"/>
      <w:r w:rsidRPr="000E5566">
        <w:rPr>
          <w:rFonts w:ascii="Trebuchet MS" w:hAnsi="Trebuchet MS" w:cs="Arial"/>
        </w:rPr>
        <w:t xml:space="preserve"> sau fără </w:t>
      </w:r>
      <w:proofErr w:type="spellStart"/>
      <w:r w:rsidRPr="000E5566">
        <w:rPr>
          <w:rFonts w:ascii="Trebuchet MS" w:hAnsi="Trebuchet MS" w:cs="Arial"/>
        </w:rPr>
        <w:t>indemnizaţie</w:t>
      </w:r>
      <w:proofErr w:type="spellEnd"/>
      <w:r w:rsidRPr="000E5566">
        <w:rPr>
          <w:rFonts w:ascii="Trebuchet MS" w:hAnsi="Trebuchet MS" w:cs="Arial"/>
        </w:rPr>
        <w:t xml:space="preserve"> de conducere, polițiștii de penitenciare își exprimă acordul prin completarea cererii de mutare prevăzută în Anexa nr. 1 la prezentul ordin. Numirea într-o funcție prevăzută cu un coeficient de ierarhizare inferior se va face numai în situația în care nu este posibilă numirea pe un coeficient de </w:t>
      </w:r>
      <w:proofErr w:type="spellStart"/>
      <w:r w:rsidRPr="000E5566">
        <w:rPr>
          <w:rFonts w:ascii="Trebuchet MS" w:hAnsi="Trebuchet MS" w:cs="Arial"/>
        </w:rPr>
        <w:t>ierahizare</w:t>
      </w:r>
      <w:proofErr w:type="spellEnd"/>
      <w:r w:rsidRPr="000E5566">
        <w:rPr>
          <w:rFonts w:ascii="Trebuchet MS" w:hAnsi="Trebuchet MS" w:cs="Arial"/>
        </w:rPr>
        <w:t xml:space="preserve"> identic cu cel deținut de polițistul de penitenciare care solicită mutarea.   </w:t>
      </w:r>
    </w:p>
    <w:p w14:paraId="7C593ABB" w14:textId="651A6254" w:rsidR="00EA066F" w:rsidRPr="000E5566" w:rsidRDefault="0089664D" w:rsidP="0092317B">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w:t>
      </w:r>
      <w:r w:rsidR="00A669FA" w:rsidRPr="000E5566">
        <w:rPr>
          <w:rFonts w:ascii="Trebuchet MS" w:hAnsi="Trebuchet MS" w:cs="Arial"/>
        </w:rPr>
        <w:t>7</w:t>
      </w:r>
      <w:r w:rsidRPr="000E5566">
        <w:rPr>
          <w:rFonts w:ascii="Trebuchet MS" w:hAnsi="Trebuchet MS" w:cs="Arial"/>
        </w:rPr>
        <w:t>) În cazul neîndeplinirii condițiilor, respingerea cererii se face de conducătorul unității unde se solicită mutarea, la propunerea motivată a structurii de resurse umane, în cadrul consiliului de conducere.</w:t>
      </w:r>
      <w:r w:rsidR="00DB4057" w:rsidRPr="000E5566">
        <w:rPr>
          <w:rFonts w:ascii="Trebuchet MS" w:hAnsi="Trebuchet MS" w:cs="Arial"/>
        </w:rPr>
        <w:t xml:space="preserve"> </w:t>
      </w:r>
    </w:p>
    <w:p w14:paraId="5821F620" w14:textId="403B2BA0" w:rsidR="0033548F" w:rsidRPr="000E5566" w:rsidRDefault="00612C1A" w:rsidP="002A7E5E">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w:t>
      </w:r>
      <w:r w:rsidR="00A669FA" w:rsidRPr="000E5566">
        <w:rPr>
          <w:rFonts w:ascii="Trebuchet MS" w:hAnsi="Trebuchet MS" w:cs="Arial"/>
        </w:rPr>
        <w:t>8</w:t>
      </w:r>
      <w:r w:rsidRPr="000E5566">
        <w:rPr>
          <w:rFonts w:ascii="Trebuchet MS" w:hAnsi="Trebuchet MS" w:cs="Arial"/>
        </w:rPr>
        <w:t xml:space="preserve">) </w:t>
      </w:r>
      <w:r w:rsidR="00DB4057" w:rsidRPr="000E5566">
        <w:rPr>
          <w:rFonts w:ascii="Trebuchet MS" w:hAnsi="Trebuchet MS" w:cs="Arial"/>
        </w:rPr>
        <w:t>Respingerea motivată a solicitării de mutare se comunică polițistului de penitenciare definitiv în cauză.</w:t>
      </w:r>
    </w:p>
    <w:p w14:paraId="5DD50355" w14:textId="77777777" w:rsidR="0033548F" w:rsidRPr="000E5566" w:rsidRDefault="0033548F" w:rsidP="002A7E5E">
      <w:pPr>
        <w:autoSpaceDE w:val="0"/>
        <w:autoSpaceDN w:val="0"/>
        <w:adjustRightInd w:val="0"/>
        <w:spacing w:after="0" w:line="240" w:lineRule="auto"/>
        <w:ind w:firstLine="567"/>
        <w:jc w:val="both"/>
        <w:rPr>
          <w:rFonts w:ascii="Trebuchet MS" w:hAnsi="Trebuchet MS" w:cs="Arial"/>
        </w:rPr>
      </w:pPr>
    </w:p>
    <w:p w14:paraId="734EB92B" w14:textId="77777777" w:rsidR="0033548F" w:rsidRPr="000E5566" w:rsidRDefault="00AB0FF8" w:rsidP="0033548F">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ART. </w:t>
      </w:r>
      <w:r w:rsidR="009F6F65" w:rsidRPr="000E5566">
        <w:rPr>
          <w:rFonts w:ascii="Trebuchet MS" w:hAnsi="Trebuchet MS" w:cs="Arial"/>
        </w:rPr>
        <w:t>4</w:t>
      </w:r>
    </w:p>
    <w:p w14:paraId="3B885151" w14:textId="025A79A8" w:rsidR="0034772F" w:rsidRPr="000E5566" w:rsidRDefault="002A7E5E" w:rsidP="0034772F">
      <w:pPr>
        <w:autoSpaceDE w:val="0"/>
        <w:autoSpaceDN w:val="0"/>
        <w:adjustRightInd w:val="0"/>
        <w:spacing w:after="0" w:line="240" w:lineRule="auto"/>
        <w:ind w:firstLine="567"/>
        <w:jc w:val="both"/>
        <w:rPr>
          <w:rFonts w:ascii="Trebuchet MS" w:eastAsia="Times New Roman" w:hAnsi="Trebuchet MS" w:cs="Arial"/>
          <w:lang w:eastAsia="ro-RO"/>
        </w:rPr>
      </w:pPr>
      <w:r w:rsidRPr="000E5566">
        <w:rPr>
          <w:rFonts w:ascii="Trebuchet MS" w:hAnsi="Trebuchet MS" w:cs="Arial"/>
        </w:rPr>
        <w:t>(1) În cazul polițiștilor de penitenciare definitivi ale căror cereri au fost avizate favorabil de Administrați</w:t>
      </w:r>
      <w:r w:rsidR="00E965DB" w:rsidRPr="000E5566">
        <w:rPr>
          <w:rFonts w:ascii="Trebuchet MS" w:hAnsi="Trebuchet MS" w:cs="Arial"/>
        </w:rPr>
        <w:t>a</w:t>
      </w:r>
      <w:r w:rsidRPr="000E5566">
        <w:rPr>
          <w:rFonts w:ascii="Trebuchet MS" w:hAnsi="Trebuchet MS" w:cs="Arial"/>
        </w:rPr>
        <w:t xml:space="preserve"> Național</w:t>
      </w:r>
      <w:r w:rsidR="00E965DB" w:rsidRPr="000E5566">
        <w:rPr>
          <w:rFonts w:ascii="Trebuchet MS" w:hAnsi="Trebuchet MS" w:cs="Arial"/>
        </w:rPr>
        <w:t>ă</w:t>
      </w:r>
      <w:r w:rsidRPr="000E5566">
        <w:rPr>
          <w:rFonts w:ascii="Trebuchet MS" w:hAnsi="Trebuchet MS" w:cs="Arial"/>
        </w:rPr>
        <w:t xml:space="preserve"> a Penitenciarelor</w:t>
      </w:r>
      <w:r w:rsidR="00E965DB" w:rsidRPr="000E5566">
        <w:rPr>
          <w:rFonts w:ascii="Trebuchet MS" w:hAnsi="Trebuchet MS" w:cs="Arial"/>
        </w:rPr>
        <w:t>,</w:t>
      </w:r>
      <w:r w:rsidRPr="000E5566">
        <w:rPr>
          <w:rFonts w:ascii="Trebuchet MS" w:hAnsi="Trebuchet MS" w:cs="Arial"/>
        </w:rPr>
        <w:t xml:space="preserve"> </w:t>
      </w:r>
      <w:r w:rsidR="00720088" w:rsidRPr="000E5566">
        <w:rPr>
          <w:rFonts w:ascii="Trebuchet MS" w:hAnsi="Trebuchet MS" w:cs="Arial"/>
        </w:rPr>
        <w:t xml:space="preserve">și care solicită </w:t>
      </w:r>
      <w:r w:rsidRPr="000E5566">
        <w:rPr>
          <w:rFonts w:ascii="Trebuchet MS" w:hAnsi="Trebuchet MS" w:cs="Arial"/>
        </w:rPr>
        <w:t>mutarea pe o funcție dintr-un alt domeniu de activitate decât cel în care își desfășoară activitatea</w:t>
      </w:r>
      <w:r w:rsidR="00E965DB" w:rsidRPr="000E5566">
        <w:rPr>
          <w:rFonts w:ascii="Trebuchet MS" w:hAnsi="Trebuchet MS" w:cs="Arial"/>
        </w:rPr>
        <w:t>,</w:t>
      </w:r>
      <w:r w:rsidR="0034772F" w:rsidRPr="000E5566">
        <w:rPr>
          <w:rFonts w:ascii="Trebuchet MS" w:eastAsia="Times New Roman" w:hAnsi="Trebuchet MS" w:cs="Arial"/>
          <w:lang w:eastAsia="ro-RO"/>
        </w:rPr>
        <w:t xml:space="preserve"> </w:t>
      </w:r>
      <w:r w:rsidR="0034772F" w:rsidRPr="000E5566">
        <w:rPr>
          <w:rFonts w:ascii="Trebuchet MS" w:hAnsi="Trebuchet MS" w:cs="Arial"/>
        </w:rPr>
        <w:t xml:space="preserve">este necesară susținerea și promovarea </w:t>
      </w:r>
      <w:r w:rsidR="0034772F" w:rsidRPr="000E5566">
        <w:rPr>
          <w:rFonts w:ascii="Trebuchet MS" w:eastAsia="Times New Roman" w:hAnsi="Trebuchet MS" w:cs="Arial"/>
          <w:lang w:eastAsia="ro-RO"/>
        </w:rPr>
        <w:t>uneia sau</w:t>
      </w:r>
      <w:r w:rsidR="00C767DE" w:rsidRPr="000E5566">
        <w:rPr>
          <w:rFonts w:ascii="Trebuchet MS" w:eastAsia="Times New Roman" w:hAnsi="Trebuchet MS" w:cs="Arial"/>
          <w:lang w:eastAsia="ro-RO"/>
        </w:rPr>
        <w:t>, după caz,</w:t>
      </w:r>
      <w:r w:rsidR="0034772F" w:rsidRPr="000E5566">
        <w:rPr>
          <w:rFonts w:ascii="Trebuchet MS" w:eastAsia="Times New Roman" w:hAnsi="Trebuchet MS" w:cs="Arial"/>
          <w:lang w:eastAsia="ro-RO"/>
        </w:rPr>
        <w:t xml:space="preserve"> mai multor </w:t>
      </w:r>
      <w:r w:rsidR="0034772F" w:rsidRPr="000E5566">
        <w:rPr>
          <w:rFonts w:ascii="Trebuchet MS" w:hAnsi="Trebuchet MS" w:cs="Arial"/>
        </w:rPr>
        <w:t>probe, cu</w:t>
      </w:r>
      <w:r w:rsidR="0034772F" w:rsidRPr="000E5566">
        <w:rPr>
          <w:rFonts w:ascii="Trebuchet MS" w:eastAsia="Times New Roman" w:hAnsi="Trebuchet MS" w:cs="Arial"/>
          <w:lang w:eastAsia="ro-RO"/>
        </w:rPr>
        <w:t xml:space="preserve"> relevanță directă în ceea ce privește specificul funcției pe care solicită mutarea, după cum urmează:</w:t>
      </w:r>
    </w:p>
    <w:p w14:paraId="77A45163" w14:textId="77777777" w:rsidR="0034772F" w:rsidRPr="000E5566" w:rsidRDefault="0034772F" w:rsidP="0034772F">
      <w:pPr>
        <w:tabs>
          <w:tab w:val="left" w:pos="567"/>
        </w:tabs>
        <w:autoSpaceDE w:val="0"/>
        <w:autoSpaceDN w:val="0"/>
        <w:adjustRightInd w:val="0"/>
        <w:spacing w:after="0" w:line="240" w:lineRule="auto"/>
        <w:jc w:val="both"/>
        <w:rPr>
          <w:rFonts w:ascii="Trebuchet MS" w:eastAsia="Times New Roman" w:hAnsi="Trebuchet MS" w:cs="Arial"/>
          <w:lang w:eastAsia="ro-RO"/>
        </w:rPr>
      </w:pPr>
      <w:r w:rsidRPr="000E5566">
        <w:rPr>
          <w:rFonts w:ascii="Trebuchet MS" w:eastAsia="Times New Roman" w:hAnsi="Trebuchet MS" w:cs="Arial"/>
          <w:lang w:eastAsia="ro-RO"/>
        </w:rPr>
        <w:tab/>
        <w:t xml:space="preserve">a) testare psihologică; </w:t>
      </w:r>
    </w:p>
    <w:p w14:paraId="75D32F4F" w14:textId="77777777" w:rsidR="0034772F" w:rsidRPr="000E5566" w:rsidRDefault="0034772F" w:rsidP="0034772F">
      <w:pPr>
        <w:tabs>
          <w:tab w:val="left" w:pos="567"/>
        </w:tabs>
        <w:autoSpaceDE w:val="0"/>
        <w:autoSpaceDN w:val="0"/>
        <w:adjustRightInd w:val="0"/>
        <w:spacing w:after="0" w:line="240" w:lineRule="auto"/>
        <w:jc w:val="both"/>
        <w:rPr>
          <w:rFonts w:ascii="Trebuchet MS" w:eastAsia="Times New Roman" w:hAnsi="Trebuchet MS" w:cs="Arial"/>
          <w:lang w:eastAsia="ro-RO"/>
        </w:rPr>
      </w:pPr>
      <w:r w:rsidRPr="000E5566">
        <w:rPr>
          <w:rFonts w:ascii="Trebuchet MS" w:eastAsia="Times New Roman" w:hAnsi="Trebuchet MS" w:cs="Arial"/>
          <w:lang w:eastAsia="ro-RO"/>
        </w:rPr>
        <w:tab/>
        <w:t xml:space="preserve">b) probă sportivă; </w:t>
      </w:r>
    </w:p>
    <w:p w14:paraId="41CADCB7" w14:textId="77777777" w:rsidR="0034772F" w:rsidRPr="000E5566" w:rsidRDefault="0034772F" w:rsidP="0034772F">
      <w:pPr>
        <w:tabs>
          <w:tab w:val="left" w:pos="567"/>
        </w:tabs>
        <w:autoSpaceDE w:val="0"/>
        <w:autoSpaceDN w:val="0"/>
        <w:adjustRightInd w:val="0"/>
        <w:spacing w:after="0" w:line="240" w:lineRule="auto"/>
        <w:jc w:val="both"/>
        <w:rPr>
          <w:rFonts w:ascii="Trebuchet MS" w:eastAsia="Times New Roman" w:hAnsi="Trebuchet MS" w:cs="Arial"/>
          <w:lang w:eastAsia="ro-RO"/>
        </w:rPr>
      </w:pPr>
      <w:r w:rsidRPr="000E5566">
        <w:rPr>
          <w:rFonts w:ascii="Trebuchet MS" w:eastAsia="Times New Roman" w:hAnsi="Trebuchet MS" w:cs="Arial"/>
          <w:lang w:eastAsia="ro-RO"/>
        </w:rPr>
        <w:tab/>
        <w:t xml:space="preserve">c) probă practică; </w:t>
      </w:r>
    </w:p>
    <w:p w14:paraId="1E822B6E" w14:textId="77777777" w:rsidR="0034772F" w:rsidRPr="000E5566" w:rsidRDefault="0034772F" w:rsidP="0034772F">
      <w:pPr>
        <w:tabs>
          <w:tab w:val="left" w:pos="567"/>
        </w:tabs>
        <w:autoSpaceDE w:val="0"/>
        <w:autoSpaceDN w:val="0"/>
        <w:adjustRightInd w:val="0"/>
        <w:spacing w:after="0" w:line="240" w:lineRule="auto"/>
        <w:jc w:val="both"/>
        <w:rPr>
          <w:rFonts w:ascii="Trebuchet MS" w:hAnsi="Trebuchet MS" w:cs="Arial"/>
        </w:rPr>
      </w:pPr>
      <w:r w:rsidRPr="000E5566">
        <w:rPr>
          <w:rFonts w:ascii="Trebuchet MS" w:eastAsia="Times New Roman" w:hAnsi="Trebuchet MS" w:cs="Arial"/>
          <w:lang w:eastAsia="ro-RO"/>
        </w:rPr>
        <w:tab/>
        <w:t xml:space="preserve">d) interviu profesional, cu caracter obligatoriu în toate cazurile. </w:t>
      </w:r>
    </w:p>
    <w:p w14:paraId="00825E7F" w14:textId="59BAD2E7" w:rsidR="009C2F6E" w:rsidRPr="000E5566" w:rsidRDefault="00B07408" w:rsidP="0034772F">
      <w:pPr>
        <w:autoSpaceDE w:val="0"/>
        <w:autoSpaceDN w:val="0"/>
        <w:adjustRightInd w:val="0"/>
        <w:spacing w:after="0" w:line="240" w:lineRule="auto"/>
        <w:ind w:firstLine="567"/>
        <w:jc w:val="both"/>
        <w:rPr>
          <w:rFonts w:ascii="Trebuchet MS" w:eastAsia="Times New Roman" w:hAnsi="Trebuchet MS" w:cs="Arial"/>
          <w:lang w:eastAsia="ro-RO"/>
        </w:rPr>
      </w:pPr>
      <w:r w:rsidRPr="000E5566">
        <w:rPr>
          <w:rFonts w:ascii="Trebuchet MS" w:eastAsia="Times New Roman" w:hAnsi="Trebuchet MS" w:cs="Arial"/>
          <w:lang w:eastAsia="ro-RO"/>
        </w:rPr>
        <w:t xml:space="preserve">(2) Probele prevăzute la alin. (1) se susțin în ordinea </w:t>
      </w:r>
      <w:r w:rsidR="00A02C1D" w:rsidRPr="000E5566">
        <w:rPr>
          <w:rFonts w:ascii="Trebuchet MS" w:eastAsia="Times New Roman" w:hAnsi="Trebuchet MS" w:cs="Arial"/>
          <w:lang w:eastAsia="ro-RO"/>
        </w:rPr>
        <w:t xml:space="preserve">acolo </w:t>
      </w:r>
      <w:r w:rsidRPr="000E5566">
        <w:rPr>
          <w:rFonts w:ascii="Trebuchet MS" w:eastAsia="Times New Roman" w:hAnsi="Trebuchet MS" w:cs="Arial"/>
          <w:lang w:eastAsia="ro-RO"/>
        </w:rPr>
        <w:t>menționată și au caracter eliminatoriu.</w:t>
      </w:r>
    </w:p>
    <w:p w14:paraId="68264C6A" w14:textId="4E396F59" w:rsidR="00B07408" w:rsidRPr="000E5566" w:rsidRDefault="002A7E5E" w:rsidP="00B07408">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(3) Prob</w:t>
      </w:r>
      <w:r w:rsidR="00B07408" w:rsidRPr="000E5566">
        <w:rPr>
          <w:rFonts w:ascii="Trebuchet MS" w:hAnsi="Trebuchet MS" w:cs="Arial"/>
        </w:rPr>
        <w:t>a</w:t>
      </w:r>
      <w:r w:rsidRPr="000E5566">
        <w:rPr>
          <w:rFonts w:ascii="Trebuchet MS" w:hAnsi="Trebuchet MS" w:cs="Arial"/>
        </w:rPr>
        <w:t xml:space="preserve"> sportiv</w:t>
      </w:r>
      <w:r w:rsidR="009B722A" w:rsidRPr="000E5566">
        <w:rPr>
          <w:rFonts w:ascii="Trebuchet MS" w:hAnsi="Trebuchet MS" w:cs="Arial"/>
        </w:rPr>
        <w:t>ă</w:t>
      </w:r>
      <w:r w:rsidRPr="000E5566">
        <w:rPr>
          <w:rFonts w:ascii="Trebuchet MS" w:hAnsi="Trebuchet MS" w:cs="Arial"/>
        </w:rPr>
        <w:t>, prob</w:t>
      </w:r>
      <w:r w:rsidR="009B722A" w:rsidRPr="000E5566">
        <w:rPr>
          <w:rFonts w:ascii="Trebuchet MS" w:hAnsi="Trebuchet MS" w:cs="Arial"/>
        </w:rPr>
        <w:t>a</w:t>
      </w:r>
      <w:r w:rsidRPr="000E5566">
        <w:rPr>
          <w:rFonts w:ascii="Trebuchet MS" w:hAnsi="Trebuchet MS" w:cs="Arial"/>
        </w:rPr>
        <w:t xml:space="preserve"> practic</w:t>
      </w:r>
      <w:r w:rsidR="009B722A" w:rsidRPr="000E5566">
        <w:rPr>
          <w:rFonts w:ascii="Trebuchet MS" w:hAnsi="Trebuchet MS" w:cs="Arial"/>
        </w:rPr>
        <w:t>ă</w:t>
      </w:r>
      <w:r w:rsidRPr="000E5566">
        <w:rPr>
          <w:rFonts w:ascii="Trebuchet MS" w:hAnsi="Trebuchet MS" w:cs="Arial"/>
        </w:rPr>
        <w:t xml:space="preserve"> și interviul profesional se evaluează cu calificativul </w:t>
      </w:r>
      <w:r w:rsidRPr="000E5566">
        <w:rPr>
          <w:rFonts w:ascii="Trebuchet MS" w:hAnsi="Trebuchet MS" w:cs="Arial"/>
          <w:lang w:val="es-ES"/>
        </w:rPr>
        <w:t>“</w:t>
      </w:r>
      <w:r w:rsidRPr="000E5566">
        <w:rPr>
          <w:rFonts w:ascii="Trebuchet MS" w:hAnsi="Trebuchet MS" w:cs="Arial"/>
        </w:rPr>
        <w:t>admis”</w:t>
      </w:r>
      <w:r w:rsidRPr="000E5566">
        <w:rPr>
          <w:rFonts w:ascii="Trebuchet MS" w:hAnsi="Trebuchet MS" w:cs="Arial"/>
          <w:lang w:val="es-ES"/>
        </w:rPr>
        <w:t>/“</w:t>
      </w:r>
      <w:r w:rsidRPr="000E5566">
        <w:rPr>
          <w:rFonts w:ascii="Trebuchet MS" w:hAnsi="Trebuchet MS" w:cs="Arial"/>
        </w:rPr>
        <w:t xml:space="preserve">respins” și împotriva lor nu poate fi formulată contestație. Rezultatele acestora se materializează într-un proces-verbal care se înaintează </w:t>
      </w:r>
      <w:proofErr w:type="spellStart"/>
      <w:r w:rsidRPr="000E5566">
        <w:rPr>
          <w:rFonts w:ascii="Trebuchet MS" w:hAnsi="Trebuchet MS" w:cs="Arial"/>
        </w:rPr>
        <w:t>stucturii</w:t>
      </w:r>
      <w:proofErr w:type="spellEnd"/>
      <w:r w:rsidRPr="000E5566">
        <w:rPr>
          <w:rFonts w:ascii="Trebuchet MS" w:hAnsi="Trebuchet MS" w:cs="Arial"/>
        </w:rPr>
        <w:t xml:space="preserve"> de resurse umane.</w:t>
      </w:r>
    </w:p>
    <w:p w14:paraId="1624A74F" w14:textId="10B6D851" w:rsidR="00B07408" w:rsidRPr="000E5566" w:rsidRDefault="002A7E5E" w:rsidP="002A7E5E">
      <w:pPr>
        <w:autoSpaceDE w:val="0"/>
        <w:autoSpaceDN w:val="0"/>
        <w:adjustRightInd w:val="0"/>
        <w:spacing w:after="0" w:line="240" w:lineRule="auto"/>
        <w:ind w:firstLine="567"/>
        <w:jc w:val="both"/>
        <w:rPr>
          <w:rFonts w:ascii="Trebuchet MS" w:hAnsi="Trebuchet MS" w:cs="Calibri"/>
          <w:iCs/>
          <w:shd w:val="clear" w:color="auto" w:fill="FFFFFF"/>
        </w:rPr>
      </w:pPr>
      <w:r w:rsidRPr="000E5566">
        <w:rPr>
          <w:rFonts w:ascii="Trebuchet MS" w:hAnsi="Trebuchet MS" w:cs="Calibri"/>
          <w:iCs/>
          <w:shd w:val="clear" w:color="auto" w:fill="FFFFFF"/>
        </w:rPr>
        <w:lastRenderedPageBreak/>
        <w:t>(4) Organizarea, desfășurarea și evaluarea probei sportive</w:t>
      </w:r>
      <w:r w:rsidR="00637D53" w:rsidRPr="000E5566">
        <w:rPr>
          <w:rFonts w:ascii="Trebuchet MS" w:hAnsi="Trebuchet MS" w:cs="Calibri"/>
          <w:iCs/>
          <w:shd w:val="clear" w:color="auto" w:fill="FFFFFF"/>
        </w:rPr>
        <w:t xml:space="preserve"> și a</w:t>
      </w:r>
      <w:r w:rsidR="00337940" w:rsidRPr="000E5566">
        <w:rPr>
          <w:rFonts w:ascii="Trebuchet MS" w:hAnsi="Trebuchet MS" w:cs="Calibri"/>
          <w:iCs/>
          <w:shd w:val="clear" w:color="auto" w:fill="FFFFFF"/>
        </w:rPr>
        <w:t xml:space="preserve"> </w:t>
      </w:r>
      <w:r w:rsidRPr="000E5566">
        <w:rPr>
          <w:rFonts w:ascii="Trebuchet MS" w:hAnsi="Trebuchet MS" w:cs="Calibri"/>
          <w:iCs/>
          <w:shd w:val="clear" w:color="auto" w:fill="FFFFFF"/>
        </w:rPr>
        <w:t xml:space="preserve">probei practice se realizează potrivit normelor și </w:t>
      </w:r>
      <w:r w:rsidR="003A280D" w:rsidRPr="000E5566">
        <w:rPr>
          <w:rFonts w:ascii="Trebuchet MS" w:hAnsi="Trebuchet MS" w:cs="Calibri"/>
          <w:iCs/>
          <w:shd w:val="clear" w:color="auto" w:fill="FFFFFF"/>
        </w:rPr>
        <w:t>baremelor</w:t>
      </w:r>
      <w:r w:rsidR="00EF3CC0" w:rsidRPr="000E5566">
        <w:rPr>
          <w:rFonts w:ascii="Trebuchet MS" w:hAnsi="Trebuchet MS" w:cs="Calibri"/>
          <w:iCs/>
          <w:shd w:val="clear" w:color="auto" w:fill="FFFFFF"/>
        </w:rPr>
        <w:t xml:space="preserve"> </w:t>
      </w:r>
      <w:r w:rsidR="00135722" w:rsidRPr="000E5566">
        <w:rPr>
          <w:rFonts w:ascii="Trebuchet MS" w:hAnsi="Trebuchet MS" w:cs="Calibri"/>
          <w:iCs/>
          <w:shd w:val="clear" w:color="auto" w:fill="FFFFFF"/>
        </w:rPr>
        <w:t xml:space="preserve">aplicabile </w:t>
      </w:r>
      <w:r w:rsidR="00BA57FE" w:rsidRPr="000E5566">
        <w:rPr>
          <w:rFonts w:ascii="Trebuchet MS" w:hAnsi="Trebuchet MS" w:cs="Calibri"/>
          <w:iCs/>
          <w:shd w:val="clear" w:color="auto" w:fill="FFFFFF"/>
        </w:rPr>
        <w:t xml:space="preserve">în cazul </w:t>
      </w:r>
      <w:r w:rsidR="00135722" w:rsidRPr="000E5566">
        <w:rPr>
          <w:rFonts w:ascii="Trebuchet MS" w:hAnsi="Trebuchet MS"/>
          <w:iCs/>
          <w:shd w:val="clear" w:color="auto" w:fill="FFFFFF"/>
        </w:rPr>
        <w:t xml:space="preserve">probelor similare </w:t>
      </w:r>
      <w:r w:rsidR="00BA57FE" w:rsidRPr="000E5566">
        <w:rPr>
          <w:rFonts w:ascii="Trebuchet MS" w:hAnsi="Trebuchet MS"/>
          <w:iCs/>
          <w:shd w:val="clear" w:color="auto" w:fill="FFFFFF"/>
        </w:rPr>
        <w:t xml:space="preserve">din cadrul </w:t>
      </w:r>
      <w:r w:rsidR="00EF3CC0" w:rsidRPr="000E5566">
        <w:rPr>
          <w:rFonts w:ascii="Trebuchet MS" w:hAnsi="Trebuchet MS" w:cs="Calibri"/>
          <w:iCs/>
          <w:shd w:val="clear" w:color="auto" w:fill="FFFFFF"/>
        </w:rPr>
        <w:t>concursurilor</w:t>
      </w:r>
      <w:r w:rsidR="00EF3CC0" w:rsidRPr="000E5566">
        <w:rPr>
          <w:rFonts w:ascii="Trebuchet MS" w:hAnsi="Trebuchet MS"/>
          <w:iCs/>
          <w:shd w:val="clear" w:color="auto" w:fill="FFFFFF"/>
        </w:rPr>
        <w:t>/examenelor pentru ocuparea funcțiilor vacante de polițist de penitenciare</w:t>
      </w:r>
      <w:r w:rsidR="00EF3CC0" w:rsidRPr="000E5566">
        <w:rPr>
          <w:rFonts w:ascii="Trebuchet MS" w:hAnsi="Trebuchet MS" w:cs="Calibri"/>
          <w:iCs/>
          <w:shd w:val="clear" w:color="auto" w:fill="FFFFFF"/>
        </w:rPr>
        <w:t xml:space="preserve"> </w:t>
      </w:r>
      <w:r w:rsidR="00EF3CC0" w:rsidRPr="000E5566">
        <w:rPr>
          <w:rFonts w:ascii="Trebuchet MS" w:hAnsi="Trebuchet MS"/>
          <w:iCs/>
          <w:shd w:val="clear" w:color="auto" w:fill="FFFFFF"/>
        </w:rPr>
        <w:t>prevăzute la art. 96, art. 97 alin. (3)-(6) și art. 98 alin. (1) și (3)</w:t>
      </w:r>
      <w:r w:rsidR="00EF3CC0" w:rsidRPr="000E5566">
        <w:rPr>
          <w:rFonts w:ascii="Trebuchet MS" w:hAnsi="Trebuchet MS" w:cs="Calibri"/>
          <w:iCs/>
          <w:shd w:val="clear" w:color="auto" w:fill="FFFFFF"/>
        </w:rPr>
        <w:t xml:space="preserve">  din Legea nr. 145/2019 privind statutul poli</w:t>
      </w:r>
      <w:r w:rsidR="00BA57FE" w:rsidRPr="000E5566">
        <w:rPr>
          <w:rFonts w:ascii="Trebuchet MS" w:hAnsi="Trebuchet MS" w:cs="Calibri"/>
          <w:iCs/>
          <w:shd w:val="clear" w:color="auto" w:fill="FFFFFF"/>
        </w:rPr>
        <w:t>țiștilor</w:t>
      </w:r>
      <w:r w:rsidR="00EF3CC0" w:rsidRPr="000E5566">
        <w:rPr>
          <w:rFonts w:ascii="Trebuchet MS" w:hAnsi="Trebuchet MS" w:cs="Calibri"/>
          <w:iCs/>
          <w:shd w:val="clear" w:color="auto" w:fill="FFFFFF"/>
        </w:rPr>
        <w:t xml:space="preserve"> de penitenciare</w:t>
      </w:r>
      <w:r w:rsidR="00F937D5" w:rsidRPr="000E5566">
        <w:rPr>
          <w:rFonts w:ascii="Trebuchet MS" w:hAnsi="Trebuchet MS" w:cs="Calibri"/>
          <w:iCs/>
          <w:shd w:val="clear" w:color="auto" w:fill="FFFFFF"/>
        </w:rPr>
        <w:t>, cu modificările și completările ulterioare</w:t>
      </w:r>
      <w:r w:rsidR="00BA57FE" w:rsidRPr="000E5566">
        <w:rPr>
          <w:rFonts w:ascii="Trebuchet MS" w:hAnsi="Trebuchet MS" w:cs="Calibri"/>
          <w:iCs/>
          <w:shd w:val="clear" w:color="auto" w:fill="FFFFFF"/>
        </w:rPr>
        <w:t>;</w:t>
      </w:r>
      <w:r w:rsidR="00EF3CC0" w:rsidRPr="000E5566">
        <w:rPr>
          <w:rFonts w:ascii="Trebuchet MS" w:hAnsi="Trebuchet MS" w:cs="Calibri"/>
          <w:iCs/>
          <w:shd w:val="clear" w:color="auto" w:fill="FFFFFF"/>
        </w:rPr>
        <w:t xml:space="preserve"> </w:t>
      </w:r>
      <w:r w:rsidR="00BA57FE" w:rsidRPr="000E5566">
        <w:rPr>
          <w:rFonts w:ascii="Trebuchet MS" w:hAnsi="Trebuchet MS" w:cs="Calibri"/>
          <w:iCs/>
          <w:shd w:val="clear" w:color="auto" w:fill="FFFFFF"/>
        </w:rPr>
        <w:t>o</w:t>
      </w:r>
      <w:r w:rsidR="00EF3CC0" w:rsidRPr="000E5566">
        <w:rPr>
          <w:rFonts w:ascii="Trebuchet MS" w:hAnsi="Trebuchet MS" w:cs="Calibri"/>
          <w:iCs/>
          <w:shd w:val="clear" w:color="auto" w:fill="FFFFFF"/>
        </w:rPr>
        <w:t>rganizarea, desfășurarea și evaluarea</w:t>
      </w:r>
      <w:r w:rsidR="003A62C4" w:rsidRPr="000E5566">
        <w:rPr>
          <w:rFonts w:ascii="Trebuchet MS" w:hAnsi="Trebuchet MS" w:cs="Arial"/>
        </w:rPr>
        <w:t xml:space="preserve"> </w:t>
      </w:r>
      <w:r w:rsidR="003B5236" w:rsidRPr="000E5566">
        <w:rPr>
          <w:rFonts w:ascii="Trebuchet MS" w:hAnsi="Trebuchet MS" w:cs="Calibri"/>
          <w:iCs/>
          <w:shd w:val="clear" w:color="auto" w:fill="FFFFFF"/>
        </w:rPr>
        <w:t>interviul</w:t>
      </w:r>
      <w:r w:rsidR="00BA57FE" w:rsidRPr="000E5566">
        <w:rPr>
          <w:rFonts w:ascii="Trebuchet MS" w:hAnsi="Trebuchet MS" w:cs="Calibri"/>
          <w:iCs/>
          <w:shd w:val="clear" w:color="auto" w:fill="FFFFFF"/>
        </w:rPr>
        <w:t>ui</w:t>
      </w:r>
      <w:r w:rsidR="003B5236" w:rsidRPr="000E5566">
        <w:rPr>
          <w:rFonts w:ascii="Trebuchet MS" w:hAnsi="Trebuchet MS" w:cs="Calibri"/>
          <w:iCs/>
          <w:shd w:val="clear" w:color="auto" w:fill="FFFFFF"/>
        </w:rPr>
        <w:t xml:space="preserve"> profesional</w:t>
      </w:r>
      <w:r w:rsidR="00EF3CC0" w:rsidRPr="000E5566">
        <w:rPr>
          <w:rFonts w:ascii="Trebuchet MS" w:hAnsi="Trebuchet MS" w:cs="Calibri"/>
          <w:iCs/>
          <w:shd w:val="clear" w:color="auto" w:fill="FFFFFF"/>
        </w:rPr>
        <w:t xml:space="preserve"> se reali</w:t>
      </w:r>
      <w:r w:rsidR="00BA57FE" w:rsidRPr="000E5566">
        <w:rPr>
          <w:rFonts w:ascii="Trebuchet MS" w:hAnsi="Trebuchet MS" w:cs="Calibri"/>
          <w:iCs/>
          <w:shd w:val="clear" w:color="auto" w:fill="FFFFFF"/>
        </w:rPr>
        <w:t>z</w:t>
      </w:r>
      <w:r w:rsidR="00EF3CC0" w:rsidRPr="000E5566">
        <w:rPr>
          <w:rFonts w:ascii="Trebuchet MS" w:hAnsi="Trebuchet MS" w:cs="Calibri"/>
          <w:iCs/>
          <w:shd w:val="clear" w:color="auto" w:fill="FFFFFF"/>
        </w:rPr>
        <w:t>e</w:t>
      </w:r>
      <w:r w:rsidR="00BA57FE" w:rsidRPr="000E5566">
        <w:rPr>
          <w:rFonts w:ascii="Trebuchet MS" w:hAnsi="Trebuchet MS" w:cs="Calibri"/>
          <w:iCs/>
          <w:shd w:val="clear" w:color="auto" w:fill="FFFFFF"/>
        </w:rPr>
        <w:t>a</w:t>
      </w:r>
      <w:r w:rsidR="00EF3CC0" w:rsidRPr="000E5566">
        <w:rPr>
          <w:rFonts w:ascii="Trebuchet MS" w:hAnsi="Trebuchet MS" w:cs="Calibri"/>
          <w:iCs/>
          <w:shd w:val="clear" w:color="auto" w:fill="FFFFFF"/>
        </w:rPr>
        <w:t xml:space="preserve">ză </w:t>
      </w:r>
      <w:r w:rsidR="003B5236" w:rsidRPr="000E5566">
        <w:rPr>
          <w:rFonts w:ascii="Trebuchet MS" w:hAnsi="Trebuchet MS" w:cs="Calibri"/>
          <w:iCs/>
          <w:shd w:val="clear" w:color="auto" w:fill="FFFFFF"/>
        </w:rPr>
        <w:t xml:space="preserve">conform </w:t>
      </w:r>
      <w:r w:rsidR="00EF3CC0" w:rsidRPr="000E5566">
        <w:rPr>
          <w:rFonts w:ascii="Trebuchet MS" w:hAnsi="Trebuchet MS" w:cs="Calibri"/>
          <w:iCs/>
          <w:shd w:val="clear" w:color="auto" w:fill="FFFFFF"/>
        </w:rPr>
        <w:t xml:space="preserve">unei </w:t>
      </w:r>
      <w:r w:rsidR="003B5236" w:rsidRPr="000E5566">
        <w:rPr>
          <w:rFonts w:ascii="Trebuchet MS" w:hAnsi="Trebuchet MS" w:cs="Calibri"/>
          <w:iCs/>
          <w:shd w:val="clear" w:color="auto" w:fill="FFFFFF"/>
        </w:rPr>
        <w:t xml:space="preserve">metodologii </w:t>
      </w:r>
      <w:r w:rsidR="00EF3CC0" w:rsidRPr="000E5566">
        <w:rPr>
          <w:rFonts w:ascii="Trebuchet MS" w:hAnsi="Trebuchet MS" w:cs="Calibri"/>
          <w:iCs/>
          <w:shd w:val="clear" w:color="auto" w:fill="FFFFFF"/>
        </w:rPr>
        <w:t xml:space="preserve">aprobate </w:t>
      </w:r>
      <w:r w:rsidR="003B5236" w:rsidRPr="000E5566">
        <w:rPr>
          <w:rFonts w:ascii="Trebuchet MS" w:hAnsi="Trebuchet MS" w:cs="Calibri"/>
          <w:iCs/>
          <w:shd w:val="clear" w:color="auto" w:fill="FFFFFF"/>
        </w:rPr>
        <w:t>prin decizie a directorului general al Administrației Naționale a Penitenciarelor.</w:t>
      </w:r>
    </w:p>
    <w:p w14:paraId="03F0AC53" w14:textId="77777777" w:rsidR="00C4323A" w:rsidRPr="000E5566" w:rsidRDefault="002A7E5E" w:rsidP="002A7E5E">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(5) Pentru funcțiile de conducere, funcțiile unice, precum și pentru funcțiile pentru care nu se pot constitui comisii la nivelul unității, comisiile și locul de desfășurare a</w:t>
      </w:r>
      <w:r w:rsidR="00C4323A" w:rsidRPr="000E5566">
        <w:rPr>
          <w:rFonts w:ascii="Trebuchet MS" w:hAnsi="Trebuchet MS" w:cs="Arial"/>
        </w:rPr>
        <w:t xml:space="preserve"> </w:t>
      </w:r>
      <w:r w:rsidR="001101BA" w:rsidRPr="000E5566">
        <w:rPr>
          <w:rFonts w:ascii="Trebuchet MS" w:hAnsi="Trebuchet MS" w:cs="Arial"/>
        </w:rPr>
        <w:t>probei sportive, probei practice</w:t>
      </w:r>
      <w:r w:rsidR="001101BA" w:rsidRPr="000E5566">
        <w:rPr>
          <w:rFonts w:ascii="Trebuchet MS" w:hAnsi="Trebuchet MS" w:cs="Calibri"/>
          <w:iCs/>
          <w:shd w:val="clear" w:color="auto" w:fill="FFFFFF"/>
        </w:rPr>
        <w:t xml:space="preserve"> și a interviului profesional</w:t>
      </w:r>
      <w:r w:rsidR="00C4323A" w:rsidRPr="000E5566">
        <w:rPr>
          <w:rFonts w:ascii="Trebuchet MS" w:hAnsi="Trebuchet MS" w:cs="Calibri"/>
          <w:iCs/>
          <w:shd w:val="clear" w:color="auto" w:fill="FFFFFF"/>
        </w:rPr>
        <w:t xml:space="preserve"> </w:t>
      </w:r>
      <w:r w:rsidRPr="000E5566">
        <w:rPr>
          <w:rFonts w:ascii="Trebuchet MS" w:hAnsi="Trebuchet MS" w:cs="Arial"/>
        </w:rPr>
        <w:t>se stabilesc prin grija structurii de resurse umane din Administrația Națională a Penitenciarelor.</w:t>
      </w:r>
    </w:p>
    <w:p w14:paraId="2CC29A17" w14:textId="1663F448" w:rsidR="00C4323A" w:rsidRPr="001346BE" w:rsidRDefault="002A7E5E" w:rsidP="002A7E5E">
      <w:pPr>
        <w:autoSpaceDE w:val="0"/>
        <w:autoSpaceDN w:val="0"/>
        <w:adjustRightInd w:val="0"/>
        <w:spacing w:after="0" w:line="240" w:lineRule="auto"/>
        <w:ind w:firstLine="567"/>
        <w:jc w:val="both"/>
        <w:rPr>
          <w:rFonts w:ascii="Trebuchet MS" w:hAnsi="Trebuchet MS" w:cs="Arial"/>
        </w:rPr>
      </w:pPr>
      <w:bookmarkStart w:id="0" w:name="_GoBack"/>
      <w:r w:rsidRPr="001346BE">
        <w:rPr>
          <w:rFonts w:ascii="Trebuchet MS" w:hAnsi="Trebuchet MS" w:cs="Arial"/>
        </w:rPr>
        <w:t xml:space="preserve">(6) Testarea psihologică se susține prin grija Serviciului Psihologia Personalului din Administrația Națională a Penitenciarelor, </w:t>
      </w:r>
      <w:r w:rsidR="00B312E8" w:rsidRPr="001346BE">
        <w:rPr>
          <w:rFonts w:ascii="Trebuchet MS" w:hAnsi="Trebuchet MS" w:cs="Arial"/>
        </w:rPr>
        <w:t xml:space="preserve">conform criteriilor stabilite în </w:t>
      </w:r>
      <w:r w:rsidR="003B5236" w:rsidRPr="001346BE">
        <w:rPr>
          <w:rFonts w:ascii="Trebuchet MS" w:hAnsi="Trebuchet MS" w:cs="Arial"/>
        </w:rPr>
        <w:t>R</w:t>
      </w:r>
      <w:r w:rsidR="00B312E8" w:rsidRPr="001346BE">
        <w:rPr>
          <w:rFonts w:ascii="Trebuchet MS" w:hAnsi="Trebuchet MS" w:cs="Arial"/>
        </w:rPr>
        <w:t>egulamentul privind activitățile de psihologia personalului</w:t>
      </w:r>
      <w:r w:rsidR="0006291C" w:rsidRPr="001346BE">
        <w:rPr>
          <w:rFonts w:ascii="Trebuchet MS" w:hAnsi="Trebuchet MS" w:cs="Arial"/>
        </w:rPr>
        <w:t xml:space="preserve"> în sistemul administrației penitenciare</w:t>
      </w:r>
      <w:r w:rsidR="00B312E8" w:rsidRPr="001346BE">
        <w:rPr>
          <w:rFonts w:ascii="Trebuchet MS" w:hAnsi="Trebuchet MS" w:cs="Arial"/>
        </w:rPr>
        <w:t>, aprobat prin decizie a directorului general</w:t>
      </w:r>
      <w:r w:rsidR="00E965DB" w:rsidRPr="001346BE">
        <w:rPr>
          <w:rFonts w:ascii="Trebuchet MS" w:hAnsi="Trebuchet MS" w:cs="Arial"/>
        </w:rPr>
        <w:t xml:space="preserve"> al Administrației Naționale a Penitenciarelor</w:t>
      </w:r>
      <w:r w:rsidR="00B312E8" w:rsidRPr="001346BE">
        <w:rPr>
          <w:rFonts w:ascii="Trebuchet MS" w:hAnsi="Trebuchet MS" w:cs="Arial"/>
        </w:rPr>
        <w:t xml:space="preserve">, </w:t>
      </w:r>
      <w:r w:rsidRPr="001346BE">
        <w:rPr>
          <w:rFonts w:ascii="Trebuchet MS" w:hAnsi="Trebuchet MS" w:cs="Arial"/>
        </w:rPr>
        <w:t>acolo unde specificul funcției o impune.</w:t>
      </w:r>
    </w:p>
    <w:p w14:paraId="40EAE2FB" w14:textId="77777777" w:rsidR="00AE783D" w:rsidRPr="001346BE" w:rsidRDefault="002A7E5E" w:rsidP="002A7E5E">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(7)  Proba sportivă</w:t>
      </w:r>
      <w:r w:rsidR="00AE783D" w:rsidRPr="001346BE">
        <w:rPr>
          <w:rFonts w:ascii="Trebuchet MS" w:hAnsi="Trebuchet MS" w:cs="Arial"/>
        </w:rPr>
        <w:t xml:space="preserve">, </w:t>
      </w:r>
      <w:r w:rsidRPr="001346BE">
        <w:rPr>
          <w:rFonts w:ascii="Trebuchet MS" w:hAnsi="Trebuchet MS" w:cs="Arial"/>
        </w:rPr>
        <w:t>proba practică și interviul profesional</w:t>
      </w:r>
      <w:r w:rsidR="00AE783D" w:rsidRPr="001346BE">
        <w:rPr>
          <w:rFonts w:ascii="Trebuchet MS" w:hAnsi="Trebuchet MS" w:cs="Arial"/>
        </w:rPr>
        <w:t xml:space="preserve"> </w:t>
      </w:r>
      <w:r w:rsidRPr="001346BE">
        <w:rPr>
          <w:rFonts w:ascii="Trebuchet MS" w:hAnsi="Trebuchet MS" w:cs="Arial"/>
        </w:rPr>
        <w:t xml:space="preserve">se susțin în fața unei comisii formată din directorul unității unde se solicită </w:t>
      </w:r>
      <w:proofErr w:type="spellStart"/>
      <w:r w:rsidRPr="001346BE">
        <w:rPr>
          <w:rFonts w:ascii="Trebuchet MS" w:hAnsi="Trebuchet MS" w:cs="Arial"/>
          <w:lang w:val="es-ES"/>
        </w:rPr>
        <w:t>mutarea</w:t>
      </w:r>
      <w:proofErr w:type="spellEnd"/>
      <w:r w:rsidRPr="001346BE">
        <w:rPr>
          <w:rFonts w:ascii="Trebuchet MS" w:hAnsi="Trebuchet MS" w:cs="Arial"/>
          <w:lang w:val="es-ES"/>
        </w:rPr>
        <w:t xml:space="preserve"> </w:t>
      </w:r>
      <w:r w:rsidRPr="001346BE">
        <w:rPr>
          <w:rFonts w:ascii="Trebuchet MS" w:hAnsi="Trebuchet MS" w:cs="Arial"/>
        </w:rPr>
        <w:t>sau persoana desemnată de acesta, în calitate de președinte, șeful sectorului de activitate unde se solicită numirea și șeful structurii de resurse umane, ofițerul coordonator sau, atunci când situația o impune, un polițist de penitenciare din cadrul acestei structuri, în calitate de membri.</w:t>
      </w:r>
    </w:p>
    <w:p w14:paraId="7CB6270B" w14:textId="56CFAFC9" w:rsidR="00AE783D" w:rsidRPr="001346BE" w:rsidRDefault="002A7E5E" w:rsidP="002A7E5E">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w:t>
      </w:r>
      <w:r w:rsidR="00A85DE2" w:rsidRPr="001346BE">
        <w:rPr>
          <w:rFonts w:ascii="Trebuchet MS" w:hAnsi="Trebuchet MS" w:cs="Arial"/>
        </w:rPr>
        <w:t>8</w:t>
      </w:r>
      <w:r w:rsidRPr="001346BE">
        <w:rPr>
          <w:rFonts w:ascii="Trebuchet MS" w:hAnsi="Trebuchet MS" w:cs="Arial"/>
        </w:rPr>
        <w:t>) În cadrul interviului comisia verifică însușirea de către solicitant a cunoștințelor minime dobândite</w:t>
      </w:r>
      <w:r w:rsidR="00CD0F5E" w:rsidRPr="001346BE">
        <w:rPr>
          <w:rFonts w:ascii="Trebuchet MS" w:hAnsi="Trebuchet MS" w:cs="Arial"/>
        </w:rPr>
        <w:t>, care să fie în concordanță cu activitățile care urmează a fi desfășurate de polițistul de penitenciare care a solicitat mutarea,</w:t>
      </w:r>
      <w:r w:rsidRPr="001346BE">
        <w:rPr>
          <w:rFonts w:ascii="Trebuchet MS" w:hAnsi="Trebuchet MS" w:cs="Arial"/>
        </w:rPr>
        <w:t xml:space="preserve"> în urma parcurgerii tematicii și bibliografiei specifice funcției vizate, stabilite de către comisie conform </w:t>
      </w:r>
      <w:r w:rsidR="00DB0D61" w:rsidRPr="001346BE">
        <w:rPr>
          <w:rFonts w:ascii="Trebuchet MS" w:hAnsi="Trebuchet MS" w:cs="Calibri"/>
          <w:iCs/>
          <w:shd w:val="clear" w:color="auto" w:fill="FFFFFF"/>
        </w:rPr>
        <w:t>metodologiei</w:t>
      </w:r>
      <w:r w:rsidRPr="001346BE">
        <w:rPr>
          <w:rFonts w:ascii="Trebuchet MS" w:hAnsi="Trebuchet MS" w:cs="Arial"/>
        </w:rPr>
        <w:t xml:space="preserve"> prevăzute la alin. (</w:t>
      </w:r>
      <w:r w:rsidR="00A85DE2" w:rsidRPr="001346BE">
        <w:rPr>
          <w:rFonts w:ascii="Trebuchet MS" w:hAnsi="Trebuchet MS" w:cs="Arial"/>
        </w:rPr>
        <w:t>4</w:t>
      </w:r>
      <w:r w:rsidRPr="001346BE">
        <w:rPr>
          <w:rFonts w:ascii="Trebuchet MS" w:hAnsi="Trebuchet MS" w:cs="Arial"/>
        </w:rPr>
        <w:t xml:space="preserve">). </w:t>
      </w:r>
    </w:p>
    <w:p w14:paraId="03841085" w14:textId="597B9141" w:rsidR="00AE783D" w:rsidRPr="001346BE" w:rsidRDefault="002A7E5E" w:rsidP="002A7E5E">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w:t>
      </w:r>
      <w:r w:rsidR="00A85DE2" w:rsidRPr="001346BE">
        <w:rPr>
          <w:rFonts w:ascii="Trebuchet MS" w:hAnsi="Trebuchet MS" w:cs="Arial"/>
        </w:rPr>
        <w:t>9</w:t>
      </w:r>
      <w:r w:rsidRPr="001346BE">
        <w:rPr>
          <w:rFonts w:ascii="Trebuchet MS" w:hAnsi="Trebuchet MS" w:cs="Arial"/>
        </w:rPr>
        <w:t>) La susținerea probe</w:t>
      </w:r>
      <w:r w:rsidR="005426EF" w:rsidRPr="001346BE">
        <w:rPr>
          <w:rFonts w:ascii="Trebuchet MS" w:hAnsi="Trebuchet MS" w:cs="Arial"/>
        </w:rPr>
        <w:t>i</w:t>
      </w:r>
      <w:r w:rsidRPr="001346BE">
        <w:rPr>
          <w:rFonts w:ascii="Trebuchet MS" w:hAnsi="Trebuchet MS" w:cs="Arial"/>
        </w:rPr>
        <w:t xml:space="preserve"> sportive, probe</w:t>
      </w:r>
      <w:r w:rsidR="005426EF" w:rsidRPr="001346BE">
        <w:rPr>
          <w:rFonts w:ascii="Trebuchet MS" w:hAnsi="Trebuchet MS" w:cs="Arial"/>
        </w:rPr>
        <w:t>i</w:t>
      </w:r>
      <w:r w:rsidRPr="001346BE">
        <w:rPr>
          <w:rFonts w:ascii="Trebuchet MS" w:hAnsi="Trebuchet MS" w:cs="Arial"/>
        </w:rPr>
        <w:t xml:space="preserve"> practi</w:t>
      </w:r>
      <w:r w:rsidR="00AE783D" w:rsidRPr="001346BE">
        <w:rPr>
          <w:rFonts w:ascii="Trebuchet MS" w:hAnsi="Trebuchet MS" w:cs="Arial"/>
        </w:rPr>
        <w:t>c</w:t>
      </w:r>
      <w:r w:rsidRPr="001346BE">
        <w:rPr>
          <w:rFonts w:ascii="Trebuchet MS" w:hAnsi="Trebuchet MS" w:cs="Arial"/>
        </w:rPr>
        <w:t>e și a interviului profesional</w:t>
      </w:r>
      <w:r w:rsidR="00E965DB" w:rsidRPr="001346BE">
        <w:rPr>
          <w:rFonts w:ascii="Trebuchet MS" w:hAnsi="Trebuchet MS" w:cs="Arial"/>
        </w:rPr>
        <w:t xml:space="preserve"> </w:t>
      </w:r>
      <w:r w:rsidRPr="001346BE">
        <w:rPr>
          <w:rFonts w:ascii="Trebuchet MS" w:hAnsi="Trebuchet MS" w:cs="Arial"/>
        </w:rPr>
        <w:t>are dreptul de a participa, în calitate de observator, câte un reprezentant al organizațiilor sindicale reprezentative ale polițiștilor de penitenciare din sistemul administrației penitenciare, cu respectarea regulilor stabilite pentru de</w:t>
      </w:r>
      <w:r w:rsidR="00E965DB" w:rsidRPr="001346BE">
        <w:rPr>
          <w:rFonts w:ascii="Trebuchet MS" w:hAnsi="Trebuchet MS" w:cs="Arial"/>
        </w:rPr>
        <w:t xml:space="preserve">sfășurarea </w:t>
      </w:r>
      <w:r w:rsidRPr="001346BE">
        <w:rPr>
          <w:rFonts w:ascii="Trebuchet MS" w:hAnsi="Trebuchet MS" w:cs="Arial"/>
        </w:rPr>
        <w:t xml:space="preserve">probelor. </w:t>
      </w:r>
    </w:p>
    <w:p w14:paraId="6D2E130C" w14:textId="7C7A7C47" w:rsidR="002A7E5E" w:rsidRPr="001346BE" w:rsidRDefault="002A7E5E" w:rsidP="002A7E5E">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w:t>
      </w:r>
      <w:r w:rsidR="00EF68E2" w:rsidRPr="001346BE">
        <w:rPr>
          <w:rFonts w:ascii="Trebuchet MS" w:hAnsi="Trebuchet MS" w:cs="Arial"/>
        </w:rPr>
        <w:t>10</w:t>
      </w:r>
      <w:r w:rsidRPr="001346BE">
        <w:rPr>
          <w:rFonts w:ascii="Trebuchet MS" w:hAnsi="Trebuchet MS" w:cs="Arial"/>
        </w:rPr>
        <w:t xml:space="preserve">) Numirea într-o </w:t>
      </w:r>
      <w:proofErr w:type="spellStart"/>
      <w:r w:rsidRPr="001346BE">
        <w:rPr>
          <w:rFonts w:ascii="Trebuchet MS" w:hAnsi="Trebuchet MS" w:cs="Arial"/>
        </w:rPr>
        <w:t>funcţie</w:t>
      </w:r>
      <w:proofErr w:type="spellEnd"/>
      <w:r w:rsidRPr="001346BE">
        <w:rPr>
          <w:rFonts w:ascii="Trebuchet MS" w:hAnsi="Trebuchet MS" w:cs="Arial"/>
        </w:rPr>
        <w:t xml:space="preserve"> care necesită </w:t>
      </w:r>
      <w:proofErr w:type="spellStart"/>
      <w:r w:rsidRPr="001346BE">
        <w:rPr>
          <w:rFonts w:ascii="Trebuchet MS" w:hAnsi="Trebuchet MS" w:cs="Arial"/>
        </w:rPr>
        <w:t>autorizaţie</w:t>
      </w:r>
      <w:proofErr w:type="spellEnd"/>
      <w:r w:rsidRPr="001346BE">
        <w:rPr>
          <w:rFonts w:ascii="Trebuchet MS" w:hAnsi="Trebuchet MS" w:cs="Arial"/>
        </w:rPr>
        <w:t xml:space="preserve"> de acces pentru nivel de clasificare a </w:t>
      </w:r>
      <w:proofErr w:type="spellStart"/>
      <w:r w:rsidRPr="001346BE">
        <w:rPr>
          <w:rFonts w:ascii="Trebuchet MS" w:hAnsi="Trebuchet MS" w:cs="Arial"/>
        </w:rPr>
        <w:t>informaţiilor</w:t>
      </w:r>
      <w:proofErr w:type="spellEnd"/>
      <w:r w:rsidRPr="001346BE">
        <w:rPr>
          <w:rFonts w:ascii="Trebuchet MS" w:hAnsi="Trebuchet MS" w:cs="Arial"/>
        </w:rPr>
        <w:t xml:space="preserve"> clasificate se va realiza doar după </w:t>
      </w:r>
      <w:proofErr w:type="spellStart"/>
      <w:r w:rsidRPr="001346BE">
        <w:rPr>
          <w:rFonts w:ascii="Trebuchet MS" w:hAnsi="Trebuchet MS" w:cs="Arial"/>
        </w:rPr>
        <w:t>obţinerea</w:t>
      </w:r>
      <w:proofErr w:type="spellEnd"/>
      <w:r w:rsidRPr="001346BE">
        <w:rPr>
          <w:rFonts w:ascii="Trebuchet MS" w:hAnsi="Trebuchet MS" w:cs="Arial"/>
        </w:rPr>
        <w:t xml:space="preserve"> acesteia.</w:t>
      </w:r>
    </w:p>
    <w:p w14:paraId="204BD2A7" w14:textId="3CF55107" w:rsidR="002A7E5E" w:rsidRPr="001346BE" w:rsidRDefault="002A7E5E" w:rsidP="002A7E5E">
      <w:pPr>
        <w:autoSpaceDE w:val="0"/>
        <w:autoSpaceDN w:val="0"/>
        <w:adjustRightInd w:val="0"/>
        <w:spacing w:after="0" w:line="240" w:lineRule="auto"/>
        <w:ind w:firstLine="567"/>
        <w:jc w:val="both"/>
        <w:rPr>
          <w:rFonts w:ascii="Trebuchet MS" w:hAnsi="Trebuchet MS" w:cs="Arial"/>
        </w:rPr>
      </w:pPr>
    </w:p>
    <w:p w14:paraId="302AA608" w14:textId="70A572EF" w:rsidR="00AB0FF8" w:rsidRPr="001346BE" w:rsidRDefault="00AB0FF8" w:rsidP="00463A49">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 xml:space="preserve">ART. </w:t>
      </w:r>
      <w:r w:rsidR="00824D65" w:rsidRPr="001346BE">
        <w:rPr>
          <w:rFonts w:ascii="Trebuchet MS" w:hAnsi="Trebuchet MS" w:cs="Arial"/>
        </w:rPr>
        <w:t>5</w:t>
      </w:r>
    </w:p>
    <w:p w14:paraId="779FC0CC" w14:textId="70D79CBC" w:rsidR="000928D4" w:rsidRPr="001346BE" w:rsidRDefault="00463A49" w:rsidP="000928D4">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w:t>
      </w:r>
      <w:r w:rsidR="00E270D9" w:rsidRPr="001346BE">
        <w:rPr>
          <w:rFonts w:ascii="Trebuchet MS" w:hAnsi="Trebuchet MS" w:cs="Arial"/>
        </w:rPr>
        <w:t xml:space="preserve">1) </w:t>
      </w:r>
      <w:r w:rsidR="000928D4" w:rsidRPr="001346BE">
        <w:rPr>
          <w:rFonts w:ascii="Trebuchet MS" w:hAnsi="Trebuchet MS" w:cs="Arial"/>
        </w:rPr>
        <w:t xml:space="preserve">În cazul în care există mai multe cereri care au avizul favorabil al Administrației Naționale a Penitenciarelor, pentru aceeași categorie de funcții dintr-un sector de activitate, și care îndeplinesc toate condițiile de ocupare a acesteia, departajarea cererilor în cauză se realizează de către comisia menționată la art. 4 alin. (7) potrivit dispozițiilor prezentului articol. </w:t>
      </w:r>
    </w:p>
    <w:p w14:paraId="2DB71BD1" w14:textId="2688DA36" w:rsidR="00E270D9" w:rsidRPr="001346BE" w:rsidRDefault="00E270D9" w:rsidP="00463A49">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w:t>
      </w:r>
      <w:r w:rsidR="009B036E" w:rsidRPr="001346BE">
        <w:rPr>
          <w:rFonts w:ascii="Trebuchet MS" w:hAnsi="Trebuchet MS" w:cs="Arial"/>
        </w:rPr>
        <w:t>2</w:t>
      </w:r>
      <w:r w:rsidRPr="001346BE">
        <w:rPr>
          <w:rFonts w:ascii="Trebuchet MS" w:hAnsi="Trebuchet MS" w:cs="Arial"/>
        </w:rPr>
        <w:t>) Comisia analizează solicitările de mutare, conform criteriilor regăsite în nota de prezentare a structurii de resurse umane, conform Anexei nr. 2.</w:t>
      </w:r>
    </w:p>
    <w:p w14:paraId="64B2F9DD" w14:textId="77777777" w:rsidR="00E270D9" w:rsidRPr="001346BE" w:rsidRDefault="00463A49" w:rsidP="00463A49">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w:t>
      </w:r>
      <w:r w:rsidR="009B036E" w:rsidRPr="001346BE">
        <w:rPr>
          <w:rFonts w:ascii="Trebuchet MS" w:hAnsi="Trebuchet MS" w:cs="Arial"/>
        </w:rPr>
        <w:t>3</w:t>
      </w:r>
      <w:r w:rsidRPr="001346BE">
        <w:rPr>
          <w:rFonts w:ascii="Trebuchet MS" w:hAnsi="Trebuchet MS" w:cs="Arial"/>
        </w:rPr>
        <w:t>)</w:t>
      </w:r>
      <w:r w:rsidR="00E270D9" w:rsidRPr="001346BE">
        <w:rPr>
          <w:rFonts w:ascii="Trebuchet MS" w:hAnsi="Trebuchet MS" w:cs="Arial"/>
        </w:rPr>
        <w:t xml:space="preserve"> Membrii comisiei acordă punctaje</w:t>
      </w:r>
      <w:r w:rsidR="006F671E" w:rsidRPr="001346BE">
        <w:rPr>
          <w:rFonts w:ascii="Trebuchet MS" w:hAnsi="Trebuchet MS" w:cs="Arial"/>
        </w:rPr>
        <w:t>,</w:t>
      </w:r>
      <w:r w:rsidR="00E270D9" w:rsidRPr="001346BE">
        <w:rPr>
          <w:rFonts w:ascii="Trebuchet MS" w:hAnsi="Trebuchet MS" w:cs="Arial"/>
        </w:rPr>
        <w:t xml:space="preserve"> astfel:</w:t>
      </w:r>
    </w:p>
    <w:p w14:paraId="4128846D" w14:textId="77777777" w:rsidR="00306847" w:rsidRPr="001346BE" w:rsidRDefault="00306847" w:rsidP="00306847">
      <w:pPr>
        <w:autoSpaceDE w:val="0"/>
        <w:autoSpaceDN w:val="0"/>
        <w:adjustRightInd w:val="0"/>
        <w:spacing w:after="0" w:line="240" w:lineRule="auto"/>
        <w:ind w:firstLine="567"/>
        <w:jc w:val="both"/>
        <w:rPr>
          <w:rFonts w:ascii="Trebuchet MS" w:hAnsi="Trebuchet MS" w:cs="Arial"/>
        </w:rPr>
      </w:pPr>
      <w:r w:rsidRPr="001346BE" w:rsidDel="00306847">
        <w:rPr>
          <w:rFonts w:ascii="Trebuchet MS" w:hAnsi="Trebuchet MS" w:cs="Arial"/>
        </w:rPr>
        <w:t xml:space="preserve"> </w:t>
      </w:r>
      <w:r w:rsidRPr="001346BE">
        <w:rPr>
          <w:rFonts w:ascii="Trebuchet MS" w:hAnsi="Trebuchet MS" w:cs="Arial"/>
        </w:rPr>
        <w:t xml:space="preserve">a) </w:t>
      </w:r>
      <w:proofErr w:type="spellStart"/>
      <w:r w:rsidRPr="001346BE">
        <w:rPr>
          <w:rFonts w:ascii="Trebuchet MS" w:hAnsi="Trebuchet MS" w:cs="Arial"/>
        </w:rPr>
        <w:t>experienţa</w:t>
      </w:r>
      <w:proofErr w:type="spellEnd"/>
      <w:r w:rsidRPr="001346BE">
        <w:rPr>
          <w:rFonts w:ascii="Trebuchet MS" w:hAnsi="Trebuchet MS" w:cs="Arial"/>
        </w:rPr>
        <w:t xml:space="preserve"> profesională în domeniul de activitate al funcţiei pentru care se solicită </w:t>
      </w:r>
      <w:r w:rsidR="0046680A" w:rsidRPr="001346BE">
        <w:rPr>
          <w:rFonts w:ascii="Trebuchet MS" w:hAnsi="Trebuchet MS" w:cs="Arial"/>
        </w:rPr>
        <w:t>mutarea</w:t>
      </w:r>
      <w:r w:rsidRPr="001346BE">
        <w:rPr>
          <w:rFonts w:ascii="Trebuchet MS" w:hAnsi="Trebuchet MS" w:cs="Arial"/>
        </w:rPr>
        <w:t xml:space="preserve"> – se acordă </w:t>
      </w:r>
      <w:r w:rsidR="00090199" w:rsidRPr="001346BE">
        <w:rPr>
          <w:rFonts w:ascii="Trebuchet MS" w:hAnsi="Trebuchet MS" w:cs="Arial"/>
        </w:rPr>
        <w:t xml:space="preserve">câte </w:t>
      </w:r>
      <w:r w:rsidRPr="001346BE">
        <w:rPr>
          <w:rFonts w:ascii="Trebuchet MS" w:hAnsi="Trebuchet MS" w:cs="Arial"/>
        </w:rPr>
        <w:t>1 punct pentru fiecare an întreg lucrat, în domeniul de activitate al postului, în siste</w:t>
      </w:r>
      <w:r w:rsidR="00A0536D" w:rsidRPr="001346BE">
        <w:rPr>
          <w:rFonts w:ascii="Trebuchet MS" w:hAnsi="Trebuchet MS" w:cs="Arial"/>
        </w:rPr>
        <w:t>mul administrației penitenciare:</w:t>
      </w:r>
    </w:p>
    <w:p w14:paraId="4A6D2E14" w14:textId="77777777" w:rsidR="00A0536D" w:rsidRPr="001346BE" w:rsidRDefault="00A0536D" w:rsidP="00985B13">
      <w:pPr>
        <w:pStyle w:val="Listparagraf"/>
        <w:numPr>
          <w:ilvl w:val="0"/>
          <w:numId w:val="22"/>
        </w:numPr>
        <w:autoSpaceDE w:val="0"/>
        <w:autoSpaceDN w:val="0"/>
        <w:adjustRightInd w:val="0"/>
        <w:spacing w:after="0" w:line="240" w:lineRule="auto"/>
        <w:jc w:val="both"/>
        <w:rPr>
          <w:rFonts w:ascii="Trebuchet MS" w:hAnsi="Trebuchet MS" w:cs="Arial"/>
        </w:rPr>
      </w:pPr>
      <w:r w:rsidRPr="001346BE">
        <w:rPr>
          <w:rFonts w:ascii="Trebuchet MS" w:hAnsi="Trebuchet MS" w:cs="Arial"/>
        </w:rPr>
        <w:t xml:space="preserve">nu se acordă puncte pentru </w:t>
      </w:r>
      <w:proofErr w:type="spellStart"/>
      <w:r w:rsidRPr="001346BE">
        <w:rPr>
          <w:rFonts w:ascii="Trebuchet MS" w:hAnsi="Trebuchet MS" w:cs="Arial"/>
        </w:rPr>
        <w:t>fracţiile</w:t>
      </w:r>
      <w:proofErr w:type="spellEnd"/>
      <w:r w:rsidRPr="001346BE">
        <w:rPr>
          <w:rFonts w:ascii="Trebuchet MS" w:hAnsi="Trebuchet MS" w:cs="Arial"/>
        </w:rPr>
        <w:t xml:space="preserve"> de an;</w:t>
      </w:r>
    </w:p>
    <w:p w14:paraId="598D7EFE" w14:textId="77777777" w:rsidR="00A0536D" w:rsidRPr="001346BE" w:rsidRDefault="00A0536D" w:rsidP="00985B13">
      <w:pPr>
        <w:pStyle w:val="Listparagraf"/>
        <w:numPr>
          <w:ilvl w:val="0"/>
          <w:numId w:val="22"/>
        </w:numPr>
        <w:autoSpaceDE w:val="0"/>
        <w:autoSpaceDN w:val="0"/>
        <w:adjustRightInd w:val="0"/>
        <w:spacing w:after="0" w:line="240" w:lineRule="auto"/>
        <w:jc w:val="both"/>
        <w:rPr>
          <w:rFonts w:ascii="Trebuchet MS" w:hAnsi="Trebuchet MS" w:cs="Arial"/>
        </w:rPr>
      </w:pPr>
      <w:r w:rsidRPr="001346BE">
        <w:rPr>
          <w:rFonts w:ascii="Trebuchet MS" w:hAnsi="Trebuchet MS" w:cs="Arial"/>
        </w:rPr>
        <w:t xml:space="preserve">nu se iau în calcul perioadele în care </w:t>
      </w:r>
      <w:proofErr w:type="spellStart"/>
      <w:r w:rsidRPr="001346BE">
        <w:rPr>
          <w:rFonts w:ascii="Trebuchet MS" w:hAnsi="Trebuchet MS" w:cs="Arial"/>
        </w:rPr>
        <w:t>solicitanţii</w:t>
      </w:r>
      <w:proofErr w:type="spellEnd"/>
      <w:r w:rsidRPr="001346BE">
        <w:rPr>
          <w:rFonts w:ascii="Trebuchet MS" w:hAnsi="Trebuchet MS" w:cs="Arial"/>
        </w:rPr>
        <w:t xml:space="preserve"> se află în concedii fără plată;</w:t>
      </w:r>
    </w:p>
    <w:p w14:paraId="244DCC4A" w14:textId="77777777" w:rsidR="00A0536D" w:rsidRPr="001346BE" w:rsidRDefault="00A0536D" w:rsidP="00985B13">
      <w:pPr>
        <w:pStyle w:val="Listparagraf"/>
        <w:numPr>
          <w:ilvl w:val="0"/>
          <w:numId w:val="22"/>
        </w:numPr>
        <w:autoSpaceDE w:val="0"/>
        <w:autoSpaceDN w:val="0"/>
        <w:adjustRightInd w:val="0"/>
        <w:spacing w:after="0" w:line="240" w:lineRule="auto"/>
        <w:jc w:val="both"/>
        <w:rPr>
          <w:rFonts w:ascii="Trebuchet MS" w:hAnsi="Trebuchet MS" w:cs="Arial"/>
        </w:rPr>
      </w:pPr>
      <w:r w:rsidRPr="001346BE">
        <w:rPr>
          <w:rFonts w:ascii="Trebuchet MS" w:hAnsi="Trebuchet MS" w:cs="Arial"/>
        </w:rPr>
        <w:t xml:space="preserve">vechimea se calculează la data expirării termenului </w:t>
      </w:r>
      <w:r w:rsidR="007F7596" w:rsidRPr="001346BE">
        <w:rPr>
          <w:rFonts w:ascii="Trebuchet MS" w:hAnsi="Trebuchet MS" w:cs="Arial"/>
        </w:rPr>
        <w:t>de depunere a cererii</w:t>
      </w:r>
      <w:r w:rsidR="00985B13" w:rsidRPr="001346BE">
        <w:rPr>
          <w:rFonts w:ascii="Trebuchet MS" w:hAnsi="Trebuchet MS" w:cs="Arial"/>
        </w:rPr>
        <w:t>.</w:t>
      </w:r>
    </w:p>
    <w:p w14:paraId="57A2E994" w14:textId="77777777" w:rsidR="00306847" w:rsidRPr="001346BE" w:rsidRDefault="00306847" w:rsidP="00306847">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 xml:space="preserve">b) calificativele </w:t>
      </w:r>
      <w:proofErr w:type="spellStart"/>
      <w:r w:rsidRPr="001346BE">
        <w:rPr>
          <w:rFonts w:ascii="Trebuchet MS" w:hAnsi="Trebuchet MS" w:cs="Arial"/>
        </w:rPr>
        <w:t>obţinute</w:t>
      </w:r>
      <w:proofErr w:type="spellEnd"/>
      <w:r w:rsidRPr="001346BE">
        <w:rPr>
          <w:rFonts w:ascii="Trebuchet MS" w:hAnsi="Trebuchet MS" w:cs="Arial"/>
        </w:rPr>
        <w:t xml:space="preserve"> la evaluarea anuală a </w:t>
      </w:r>
      <w:proofErr w:type="spellStart"/>
      <w:r w:rsidRPr="001346BE">
        <w:rPr>
          <w:rFonts w:ascii="Trebuchet MS" w:hAnsi="Trebuchet MS" w:cs="Arial"/>
        </w:rPr>
        <w:t>performanţelor</w:t>
      </w:r>
      <w:proofErr w:type="spellEnd"/>
      <w:r w:rsidRPr="001346BE">
        <w:rPr>
          <w:rFonts w:ascii="Trebuchet MS" w:hAnsi="Trebuchet MS" w:cs="Arial"/>
        </w:rPr>
        <w:t xml:space="preserve"> profesionale individuale anuale, pe ultimii 3 ani de activitate în care au fost evaluați,  se acordă puncte astfel: </w:t>
      </w:r>
      <w:r w:rsidRPr="001346BE">
        <w:rPr>
          <w:rFonts w:ascii="Trebuchet MS" w:hAnsi="Trebuchet MS" w:cs="Arial"/>
        </w:rPr>
        <w:lastRenderedPageBreak/>
        <w:t>"</w:t>
      </w:r>
      <w:proofErr w:type="spellStart"/>
      <w:r w:rsidRPr="001346BE">
        <w:rPr>
          <w:rFonts w:ascii="Trebuchet MS" w:hAnsi="Trebuchet MS" w:cs="Arial"/>
        </w:rPr>
        <w:t>Excepţional</w:t>
      </w:r>
      <w:proofErr w:type="spellEnd"/>
      <w:r w:rsidRPr="001346BE">
        <w:rPr>
          <w:rFonts w:ascii="Trebuchet MS" w:hAnsi="Trebuchet MS" w:cs="Arial"/>
        </w:rPr>
        <w:t>" - 1 punct, "Foarte bun" – 0,50 puncte, "Bun" - 0,25 puncte, iar calificativele "Satisfăcător" şi "Nesatisfăcător" nu se punctează;</w:t>
      </w:r>
    </w:p>
    <w:p w14:paraId="1FE7C389" w14:textId="77777777" w:rsidR="00306847" w:rsidRPr="001346BE" w:rsidRDefault="00306847" w:rsidP="00306847">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c) vechimea în sistemul administraţiei penitenciare – se acordă câte 0,25 puncte pentru fiecare an întreg lucrat, în sistemul administrației penitenciare:</w:t>
      </w:r>
    </w:p>
    <w:p w14:paraId="19452069" w14:textId="77777777" w:rsidR="00306847" w:rsidRPr="001346BE" w:rsidRDefault="00306847" w:rsidP="00B57813">
      <w:pPr>
        <w:pStyle w:val="Listparagraf"/>
        <w:numPr>
          <w:ilvl w:val="0"/>
          <w:numId w:val="23"/>
        </w:numPr>
        <w:autoSpaceDE w:val="0"/>
        <w:autoSpaceDN w:val="0"/>
        <w:adjustRightInd w:val="0"/>
        <w:spacing w:after="0" w:line="240" w:lineRule="auto"/>
        <w:jc w:val="both"/>
        <w:rPr>
          <w:rFonts w:ascii="Trebuchet MS" w:hAnsi="Trebuchet MS" w:cs="Arial"/>
        </w:rPr>
      </w:pPr>
      <w:r w:rsidRPr="001346BE">
        <w:rPr>
          <w:rFonts w:ascii="Trebuchet MS" w:hAnsi="Trebuchet MS" w:cs="Arial"/>
        </w:rPr>
        <w:t xml:space="preserve">nu se acordă puncte pentru </w:t>
      </w:r>
      <w:proofErr w:type="spellStart"/>
      <w:r w:rsidRPr="001346BE">
        <w:rPr>
          <w:rFonts w:ascii="Trebuchet MS" w:hAnsi="Trebuchet MS" w:cs="Arial"/>
        </w:rPr>
        <w:t>fracţiile</w:t>
      </w:r>
      <w:proofErr w:type="spellEnd"/>
      <w:r w:rsidRPr="001346BE">
        <w:rPr>
          <w:rFonts w:ascii="Trebuchet MS" w:hAnsi="Trebuchet MS" w:cs="Arial"/>
        </w:rPr>
        <w:t xml:space="preserve"> de an;</w:t>
      </w:r>
    </w:p>
    <w:p w14:paraId="0BF9141F" w14:textId="77777777" w:rsidR="00306847" w:rsidRPr="001346BE" w:rsidRDefault="00306847" w:rsidP="00B57813">
      <w:pPr>
        <w:pStyle w:val="Listparagraf"/>
        <w:numPr>
          <w:ilvl w:val="0"/>
          <w:numId w:val="23"/>
        </w:numPr>
        <w:autoSpaceDE w:val="0"/>
        <w:autoSpaceDN w:val="0"/>
        <w:adjustRightInd w:val="0"/>
        <w:spacing w:after="0" w:line="240" w:lineRule="auto"/>
        <w:jc w:val="both"/>
        <w:rPr>
          <w:rFonts w:ascii="Trebuchet MS" w:hAnsi="Trebuchet MS" w:cs="Arial"/>
        </w:rPr>
      </w:pPr>
      <w:r w:rsidRPr="001346BE">
        <w:rPr>
          <w:rFonts w:ascii="Trebuchet MS" w:hAnsi="Trebuchet MS" w:cs="Arial"/>
        </w:rPr>
        <w:t xml:space="preserve">nu se iau în calcul perioadele în care </w:t>
      </w:r>
      <w:proofErr w:type="spellStart"/>
      <w:r w:rsidRPr="001346BE">
        <w:rPr>
          <w:rFonts w:ascii="Trebuchet MS" w:hAnsi="Trebuchet MS" w:cs="Arial"/>
        </w:rPr>
        <w:t>solicitanţii</w:t>
      </w:r>
      <w:proofErr w:type="spellEnd"/>
      <w:r w:rsidRPr="001346BE">
        <w:rPr>
          <w:rFonts w:ascii="Trebuchet MS" w:hAnsi="Trebuchet MS" w:cs="Arial"/>
        </w:rPr>
        <w:t xml:space="preserve"> se află în concedii fără plată;</w:t>
      </w:r>
    </w:p>
    <w:p w14:paraId="6D8590AC" w14:textId="77777777" w:rsidR="00306847" w:rsidRPr="001346BE" w:rsidRDefault="00306847" w:rsidP="00B57813">
      <w:pPr>
        <w:pStyle w:val="Listparagraf"/>
        <w:numPr>
          <w:ilvl w:val="0"/>
          <w:numId w:val="23"/>
        </w:numPr>
        <w:autoSpaceDE w:val="0"/>
        <w:autoSpaceDN w:val="0"/>
        <w:adjustRightInd w:val="0"/>
        <w:spacing w:after="0" w:line="240" w:lineRule="auto"/>
        <w:jc w:val="both"/>
        <w:rPr>
          <w:rFonts w:ascii="Trebuchet MS" w:hAnsi="Trebuchet MS" w:cs="Arial"/>
        </w:rPr>
      </w:pPr>
      <w:r w:rsidRPr="001346BE">
        <w:rPr>
          <w:rFonts w:ascii="Trebuchet MS" w:hAnsi="Trebuchet MS" w:cs="Arial"/>
        </w:rPr>
        <w:t xml:space="preserve">vechimea se calculează la data expirării termenului </w:t>
      </w:r>
      <w:r w:rsidR="007F7596" w:rsidRPr="001346BE">
        <w:rPr>
          <w:rFonts w:ascii="Trebuchet MS" w:hAnsi="Trebuchet MS" w:cs="Arial"/>
        </w:rPr>
        <w:t>de depunere a cererii</w:t>
      </w:r>
      <w:r w:rsidR="00B57813" w:rsidRPr="001346BE">
        <w:rPr>
          <w:rFonts w:ascii="Trebuchet MS" w:hAnsi="Trebuchet MS" w:cs="Arial"/>
        </w:rPr>
        <w:t>.</w:t>
      </w:r>
    </w:p>
    <w:p w14:paraId="380C0527" w14:textId="77777777" w:rsidR="00306847" w:rsidRPr="001346BE" w:rsidRDefault="00306847" w:rsidP="00306847">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d) probleme familiale</w:t>
      </w:r>
      <w:r w:rsidR="00A14204" w:rsidRPr="001346BE">
        <w:rPr>
          <w:rFonts w:ascii="Trebuchet MS" w:hAnsi="Trebuchet MS" w:cs="Arial"/>
        </w:rPr>
        <w:t xml:space="preserve"> (soț/soție, copii, părinți)</w:t>
      </w:r>
      <w:r w:rsidRPr="001346BE">
        <w:rPr>
          <w:rFonts w:ascii="Trebuchet MS" w:hAnsi="Trebuchet MS" w:cs="Arial"/>
        </w:rPr>
        <w:t xml:space="preserve"> deosebite dovedite cu acte: se acordă 2 puncte pentru </w:t>
      </w:r>
      <w:proofErr w:type="spellStart"/>
      <w:r w:rsidRPr="001346BE">
        <w:rPr>
          <w:rFonts w:ascii="Trebuchet MS" w:hAnsi="Trebuchet MS" w:cs="Arial"/>
        </w:rPr>
        <w:t>solicitanţii</w:t>
      </w:r>
      <w:proofErr w:type="spellEnd"/>
      <w:r w:rsidRPr="001346BE">
        <w:rPr>
          <w:rFonts w:ascii="Trebuchet MS" w:hAnsi="Trebuchet MS" w:cs="Arial"/>
        </w:rPr>
        <w:t xml:space="preserve"> care au probleme familiale deosebite, dovedite cu acte;</w:t>
      </w:r>
    </w:p>
    <w:p w14:paraId="402E8DF2" w14:textId="77777777" w:rsidR="00306847" w:rsidRPr="001346BE" w:rsidRDefault="00306847" w:rsidP="00B57813">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e) starea disciplinară (</w:t>
      </w:r>
      <w:proofErr w:type="spellStart"/>
      <w:r w:rsidRPr="001346BE">
        <w:rPr>
          <w:rFonts w:ascii="Trebuchet MS" w:hAnsi="Trebuchet MS" w:cs="Arial"/>
        </w:rPr>
        <w:t>sancţiuni</w:t>
      </w:r>
      <w:proofErr w:type="spellEnd"/>
      <w:r w:rsidRPr="001346BE">
        <w:rPr>
          <w:rFonts w:ascii="Trebuchet MS" w:hAnsi="Trebuchet MS" w:cs="Arial"/>
        </w:rPr>
        <w:t xml:space="preserve"> disciplinare):</w:t>
      </w:r>
      <w:r w:rsidR="00B57813" w:rsidRPr="001346BE">
        <w:rPr>
          <w:rFonts w:ascii="Trebuchet MS" w:hAnsi="Trebuchet MS" w:cs="Arial"/>
        </w:rPr>
        <w:t xml:space="preserve"> </w:t>
      </w:r>
      <w:r w:rsidRPr="001346BE">
        <w:rPr>
          <w:rFonts w:ascii="Trebuchet MS" w:hAnsi="Trebuchet MS" w:cs="Arial"/>
        </w:rPr>
        <w:t xml:space="preserve">se scad 2 puncte din punctajul final al </w:t>
      </w:r>
      <w:proofErr w:type="spellStart"/>
      <w:r w:rsidRPr="001346BE">
        <w:rPr>
          <w:rFonts w:ascii="Trebuchet MS" w:hAnsi="Trebuchet MS" w:cs="Arial"/>
        </w:rPr>
        <w:t>solicitanţilor</w:t>
      </w:r>
      <w:proofErr w:type="spellEnd"/>
      <w:r w:rsidRPr="001346BE">
        <w:rPr>
          <w:rFonts w:ascii="Trebuchet MS" w:hAnsi="Trebuchet MS" w:cs="Arial"/>
        </w:rPr>
        <w:t xml:space="preserve"> care se află sub efectul unei </w:t>
      </w:r>
      <w:proofErr w:type="spellStart"/>
      <w:r w:rsidRPr="001346BE">
        <w:rPr>
          <w:rFonts w:ascii="Trebuchet MS" w:hAnsi="Trebuchet MS" w:cs="Arial"/>
        </w:rPr>
        <w:t>sancţiuni</w:t>
      </w:r>
      <w:proofErr w:type="spellEnd"/>
      <w:r w:rsidRPr="001346BE">
        <w:rPr>
          <w:rFonts w:ascii="Trebuchet MS" w:hAnsi="Trebuchet MS" w:cs="Arial"/>
        </w:rPr>
        <w:t xml:space="preserve"> disciplinare;</w:t>
      </w:r>
    </w:p>
    <w:p w14:paraId="55086284" w14:textId="77777777" w:rsidR="00306847" w:rsidRPr="001346BE" w:rsidRDefault="00306847" w:rsidP="00306847">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 xml:space="preserve">f) punctajul obținut la evaluarea obiectivului dedicat pregătirii profesionale cu ocazia ultimei evaluări anuale a </w:t>
      </w:r>
      <w:proofErr w:type="spellStart"/>
      <w:r w:rsidRPr="001346BE">
        <w:rPr>
          <w:rFonts w:ascii="Trebuchet MS" w:hAnsi="Trebuchet MS" w:cs="Arial"/>
        </w:rPr>
        <w:t>performanţelor</w:t>
      </w:r>
      <w:proofErr w:type="spellEnd"/>
      <w:r w:rsidRPr="001346BE">
        <w:rPr>
          <w:rFonts w:ascii="Trebuchet MS" w:hAnsi="Trebuchet MS" w:cs="Arial"/>
        </w:rPr>
        <w:t xml:space="preserve"> profesionale individuale. Se acordă puncte conform nivelului de îndeplinire consemnat în fișa de evaluare astfel: 1 punct pentru nivelul 5, 0,75 puncte pentru nivelul 4, 0,50 pentr</w:t>
      </w:r>
      <w:r w:rsidR="00090199" w:rsidRPr="001346BE">
        <w:rPr>
          <w:rFonts w:ascii="Trebuchet MS" w:hAnsi="Trebuchet MS" w:cs="Arial"/>
        </w:rPr>
        <w:t>u</w:t>
      </w:r>
      <w:r w:rsidRPr="001346BE">
        <w:rPr>
          <w:rFonts w:ascii="Trebuchet MS" w:hAnsi="Trebuchet MS" w:cs="Arial"/>
        </w:rPr>
        <w:t xml:space="preserve"> nivelul 3, 0,25 puncte pentru nivelul 2</w:t>
      </w:r>
      <w:r w:rsidR="00090199" w:rsidRPr="001346BE">
        <w:rPr>
          <w:rFonts w:ascii="Trebuchet MS" w:hAnsi="Trebuchet MS" w:cs="Arial"/>
        </w:rPr>
        <w:t>,</w:t>
      </w:r>
      <w:r w:rsidRPr="001346BE">
        <w:rPr>
          <w:rFonts w:ascii="Trebuchet MS" w:hAnsi="Trebuchet MS" w:cs="Arial"/>
        </w:rPr>
        <w:t xml:space="preserve"> iar pentru nivelul 1 nu </w:t>
      </w:r>
      <w:r w:rsidR="00090199" w:rsidRPr="001346BE">
        <w:rPr>
          <w:rFonts w:ascii="Trebuchet MS" w:hAnsi="Trebuchet MS" w:cs="Arial"/>
        </w:rPr>
        <w:t xml:space="preserve">se </w:t>
      </w:r>
      <w:r w:rsidRPr="001346BE">
        <w:rPr>
          <w:rFonts w:ascii="Trebuchet MS" w:hAnsi="Trebuchet MS" w:cs="Arial"/>
        </w:rPr>
        <w:t>acordă puncte.</w:t>
      </w:r>
    </w:p>
    <w:p w14:paraId="3DB8477B" w14:textId="77777777" w:rsidR="00306847" w:rsidRPr="001346BE" w:rsidRDefault="00306847" w:rsidP="00463A49">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 xml:space="preserve">g) situația locativă a solicitanților: se acordă 2 puncte în cazul în care prin mutare se diminuează sau se elimină cheltuielile cu decontarea chiriei ori a transportului la și de la locul de muncă. Se vor acorda puncte doar solicitanților care fac dovada, cu acte, că aceștia sau soțul/soția dețin locuință proprietate personală în localitatea în care este situată unitatea la care solicită mutarea. </w:t>
      </w:r>
    </w:p>
    <w:p w14:paraId="619B183E" w14:textId="29A8306B" w:rsidR="000F373B" w:rsidRPr="001346BE" w:rsidRDefault="000F373B" w:rsidP="00090199">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 xml:space="preserve">h) </w:t>
      </w:r>
      <w:r w:rsidR="00985B13" w:rsidRPr="001346BE">
        <w:rPr>
          <w:rFonts w:ascii="Trebuchet MS" w:hAnsi="Trebuchet MS" w:cs="Arial"/>
        </w:rPr>
        <w:t>reunirea</w:t>
      </w:r>
      <w:r w:rsidR="009E40AC" w:rsidRPr="001346BE">
        <w:rPr>
          <w:rFonts w:ascii="Trebuchet MS" w:hAnsi="Trebuchet MS" w:cs="Arial"/>
        </w:rPr>
        <w:t xml:space="preserve"> familiei: se acordă 2</w:t>
      </w:r>
      <w:r w:rsidRPr="001346BE">
        <w:rPr>
          <w:rFonts w:ascii="Trebuchet MS" w:hAnsi="Trebuchet MS" w:cs="Arial"/>
        </w:rPr>
        <w:t xml:space="preserve"> puncte, în cazul în care soţul/</w:t>
      </w:r>
      <w:proofErr w:type="spellStart"/>
      <w:r w:rsidRPr="001346BE">
        <w:rPr>
          <w:rFonts w:ascii="Trebuchet MS" w:hAnsi="Trebuchet MS" w:cs="Arial"/>
        </w:rPr>
        <w:t>soţia</w:t>
      </w:r>
      <w:proofErr w:type="spellEnd"/>
      <w:r w:rsidRPr="001346BE">
        <w:rPr>
          <w:rFonts w:ascii="Trebuchet MS" w:hAnsi="Trebuchet MS" w:cs="Arial"/>
        </w:rPr>
        <w:t xml:space="preserve"> are locul de muncă şi/sau domiciliul în localitatea în care se solicită mutarea, </w:t>
      </w:r>
      <w:r w:rsidR="0046680A" w:rsidRPr="001346BE">
        <w:rPr>
          <w:rFonts w:ascii="Trebuchet MS" w:hAnsi="Trebuchet MS" w:cs="Arial"/>
        </w:rPr>
        <w:t>situație dovedită cu acte</w:t>
      </w:r>
      <w:r w:rsidRPr="001346BE">
        <w:rPr>
          <w:rFonts w:ascii="Trebuchet MS" w:hAnsi="Trebuchet MS" w:cs="Arial"/>
        </w:rPr>
        <w:t>;</w:t>
      </w:r>
    </w:p>
    <w:p w14:paraId="15FDE535" w14:textId="2833F915" w:rsidR="00E270D9" w:rsidRPr="001346BE" w:rsidRDefault="00463A49" w:rsidP="00463A49">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w:t>
      </w:r>
      <w:r w:rsidR="009B036E" w:rsidRPr="001346BE">
        <w:rPr>
          <w:rFonts w:ascii="Trebuchet MS" w:hAnsi="Trebuchet MS" w:cs="Arial"/>
        </w:rPr>
        <w:t>4</w:t>
      </w:r>
      <w:r w:rsidRPr="001346BE">
        <w:rPr>
          <w:rFonts w:ascii="Trebuchet MS" w:hAnsi="Trebuchet MS" w:cs="Arial"/>
        </w:rPr>
        <w:t>)</w:t>
      </w:r>
      <w:r w:rsidR="00E270D9" w:rsidRPr="001346BE">
        <w:rPr>
          <w:rFonts w:ascii="Trebuchet MS" w:hAnsi="Trebuchet MS" w:cs="Arial"/>
        </w:rPr>
        <w:t xml:space="preserve"> Punctajul final se stabilește prin însumarea punctelor acordate conform alin. (</w:t>
      </w:r>
      <w:r w:rsidR="009B036E" w:rsidRPr="001346BE">
        <w:rPr>
          <w:rFonts w:ascii="Trebuchet MS" w:hAnsi="Trebuchet MS" w:cs="Arial"/>
        </w:rPr>
        <w:t>3</w:t>
      </w:r>
      <w:r w:rsidR="00E270D9" w:rsidRPr="001346BE">
        <w:rPr>
          <w:rFonts w:ascii="Trebuchet MS" w:hAnsi="Trebuchet MS" w:cs="Arial"/>
        </w:rPr>
        <w:t xml:space="preserve">), </w:t>
      </w:r>
      <w:r w:rsidR="003E2CA7" w:rsidRPr="001346BE">
        <w:rPr>
          <w:rFonts w:ascii="Trebuchet MS" w:hAnsi="Trebuchet MS" w:cs="Arial"/>
        </w:rPr>
        <w:t xml:space="preserve">urmând să fie </w:t>
      </w:r>
      <w:r w:rsidR="008A0737" w:rsidRPr="001346BE">
        <w:rPr>
          <w:rFonts w:ascii="Trebuchet MS" w:hAnsi="Trebuchet MS" w:cs="Arial"/>
        </w:rPr>
        <w:t>aprobată</w:t>
      </w:r>
      <w:r w:rsidR="000D18D3" w:rsidRPr="001346BE">
        <w:rPr>
          <w:rFonts w:ascii="Trebuchet MS" w:hAnsi="Trebuchet MS" w:cs="Arial"/>
        </w:rPr>
        <w:t>, cu respectarea condițiilor prevăzute de prezenta metodologie,</w:t>
      </w:r>
      <w:r w:rsidR="008A0737" w:rsidRPr="001346BE">
        <w:rPr>
          <w:rFonts w:ascii="Trebuchet MS" w:hAnsi="Trebuchet MS" w:cs="Arial"/>
        </w:rPr>
        <w:t xml:space="preserve"> </w:t>
      </w:r>
      <w:r w:rsidR="003E2CA7" w:rsidRPr="001346BE">
        <w:rPr>
          <w:rFonts w:ascii="Trebuchet MS" w:hAnsi="Trebuchet MS" w:cs="Arial"/>
        </w:rPr>
        <w:t xml:space="preserve">cererea </w:t>
      </w:r>
      <w:r w:rsidR="00C1460F" w:rsidRPr="001346BE">
        <w:rPr>
          <w:rFonts w:ascii="Trebuchet MS" w:hAnsi="Trebuchet MS" w:cs="Arial"/>
        </w:rPr>
        <w:t xml:space="preserve">solicitantului care are punctajul cel mai mare </w:t>
      </w:r>
      <w:r w:rsidR="003E2CA7" w:rsidRPr="001346BE">
        <w:rPr>
          <w:rFonts w:ascii="Trebuchet MS" w:hAnsi="Trebuchet MS" w:cs="Arial"/>
        </w:rPr>
        <w:t>sau</w:t>
      </w:r>
      <w:r w:rsidR="00C1460F" w:rsidRPr="001346BE">
        <w:rPr>
          <w:rFonts w:ascii="Trebuchet MS" w:hAnsi="Trebuchet MS" w:cs="Arial"/>
        </w:rPr>
        <w:t>,</w:t>
      </w:r>
      <w:r w:rsidR="003E2CA7" w:rsidRPr="001346BE">
        <w:rPr>
          <w:rFonts w:ascii="Trebuchet MS" w:hAnsi="Trebuchet MS" w:cs="Arial"/>
        </w:rPr>
        <w:t xml:space="preserve"> după caz</w:t>
      </w:r>
      <w:r w:rsidR="00777CD8" w:rsidRPr="001346BE">
        <w:rPr>
          <w:rFonts w:ascii="Trebuchet MS" w:hAnsi="Trebuchet MS" w:cs="Arial"/>
        </w:rPr>
        <w:t>,</w:t>
      </w:r>
      <w:r w:rsidR="003E2CA7" w:rsidRPr="001346BE">
        <w:rPr>
          <w:rFonts w:ascii="Trebuchet MS" w:hAnsi="Trebuchet MS" w:cs="Arial"/>
        </w:rPr>
        <w:t xml:space="preserve"> cererile </w:t>
      </w:r>
      <w:r w:rsidR="00E270D9" w:rsidRPr="001346BE">
        <w:rPr>
          <w:rFonts w:ascii="Trebuchet MS" w:hAnsi="Trebuchet MS" w:cs="Arial"/>
        </w:rPr>
        <w:t>solicitan</w:t>
      </w:r>
      <w:r w:rsidR="000F47A0" w:rsidRPr="001346BE">
        <w:rPr>
          <w:rFonts w:ascii="Trebuchet MS" w:hAnsi="Trebuchet MS" w:cs="Arial"/>
        </w:rPr>
        <w:t>ți</w:t>
      </w:r>
      <w:r w:rsidR="003E2CA7" w:rsidRPr="001346BE">
        <w:rPr>
          <w:rFonts w:ascii="Trebuchet MS" w:hAnsi="Trebuchet MS" w:cs="Arial"/>
        </w:rPr>
        <w:t>lor</w:t>
      </w:r>
      <w:r w:rsidR="000F47A0" w:rsidRPr="001346BE">
        <w:rPr>
          <w:rFonts w:ascii="Trebuchet MS" w:hAnsi="Trebuchet MS" w:cs="Arial"/>
        </w:rPr>
        <w:t xml:space="preserve"> </w:t>
      </w:r>
      <w:r w:rsidR="00E270D9" w:rsidRPr="001346BE">
        <w:rPr>
          <w:rFonts w:ascii="Trebuchet MS" w:hAnsi="Trebuchet MS" w:cs="Arial"/>
        </w:rPr>
        <w:t>care a</w:t>
      </w:r>
      <w:r w:rsidR="00C27E0D" w:rsidRPr="001346BE">
        <w:rPr>
          <w:rFonts w:ascii="Trebuchet MS" w:hAnsi="Trebuchet MS" w:cs="Arial"/>
        </w:rPr>
        <w:t>u</w:t>
      </w:r>
      <w:r w:rsidR="00E270D9" w:rsidRPr="001346BE">
        <w:rPr>
          <w:rFonts w:ascii="Trebuchet MS" w:hAnsi="Trebuchet MS" w:cs="Arial"/>
        </w:rPr>
        <w:t xml:space="preserve"> punctaj</w:t>
      </w:r>
      <w:r w:rsidR="000F47A0" w:rsidRPr="001346BE">
        <w:rPr>
          <w:rFonts w:ascii="Trebuchet MS" w:hAnsi="Trebuchet MS" w:cs="Arial"/>
        </w:rPr>
        <w:t>ele</w:t>
      </w:r>
      <w:r w:rsidR="00E270D9" w:rsidRPr="001346BE">
        <w:rPr>
          <w:rFonts w:ascii="Trebuchet MS" w:hAnsi="Trebuchet MS" w:cs="Arial"/>
        </w:rPr>
        <w:t xml:space="preserve"> cel</w:t>
      </w:r>
      <w:r w:rsidR="00CC05D6" w:rsidRPr="001346BE">
        <w:rPr>
          <w:rFonts w:ascii="Trebuchet MS" w:hAnsi="Trebuchet MS" w:cs="Arial"/>
        </w:rPr>
        <w:t>e</w:t>
      </w:r>
      <w:r w:rsidR="00E270D9" w:rsidRPr="001346BE">
        <w:rPr>
          <w:rFonts w:ascii="Trebuchet MS" w:hAnsi="Trebuchet MS" w:cs="Arial"/>
        </w:rPr>
        <w:t xml:space="preserve"> mai mar</w:t>
      </w:r>
      <w:r w:rsidR="000F47A0" w:rsidRPr="001346BE">
        <w:rPr>
          <w:rFonts w:ascii="Trebuchet MS" w:hAnsi="Trebuchet MS" w:cs="Arial"/>
        </w:rPr>
        <w:t>i, în ordine descrescătoare</w:t>
      </w:r>
      <w:r w:rsidR="00E270D9" w:rsidRPr="001346BE">
        <w:rPr>
          <w:rFonts w:ascii="Trebuchet MS" w:hAnsi="Trebuchet MS" w:cs="Arial"/>
        </w:rPr>
        <w:t>.</w:t>
      </w:r>
    </w:p>
    <w:p w14:paraId="484EDE32" w14:textId="668CFF12" w:rsidR="003B36D6" w:rsidRPr="001346BE" w:rsidRDefault="00463A49" w:rsidP="00463A49">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w:t>
      </w:r>
      <w:r w:rsidR="009B036E" w:rsidRPr="001346BE">
        <w:rPr>
          <w:rFonts w:ascii="Trebuchet MS" w:hAnsi="Trebuchet MS" w:cs="Arial"/>
        </w:rPr>
        <w:t>5</w:t>
      </w:r>
      <w:r w:rsidRPr="001346BE">
        <w:rPr>
          <w:rFonts w:ascii="Trebuchet MS" w:hAnsi="Trebuchet MS" w:cs="Arial"/>
        </w:rPr>
        <w:t>)</w:t>
      </w:r>
      <w:r w:rsidR="00E270D9" w:rsidRPr="001346BE">
        <w:rPr>
          <w:rFonts w:ascii="Trebuchet MS" w:hAnsi="Trebuchet MS" w:cs="Arial"/>
        </w:rPr>
        <w:t xml:space="preserve"> În situația unor punctaje egale, președintele comisiei decide cu privire la </w:t>
      </w:r>
      <w:r w:rsidR="001F41F2" w:rsidRPr="001346BE">
        <w:rPr>
          <w:rFonts w:ascii="Trebuchet MS" w:hAnsi="Trebuchet MS" w:cs="Arial"/>
        </w:rPr>
        <w:t>polițistul de penitenciare</w:t>
      </w:r>
      <w:r w:rsidR="00E270D9" w:rsidRPr="001346BE">
        <w:rPr>
          <w:rFonts w:ascii="Trebuchet MS" w:hAnsi="Trebuchet MS" w:cs="Arial"/>
        </w:rPr>
        <w:t xml:space="preserve"> definitiv care va ocupa postul prin mutare. Decizia se motivează în scris, în termen de 2 zile l</w:t>
      </w:r>
      <w:r w:rsidR="00C40986" w:rsidRPr="001346BE">
        <w:rPr>
          <w:rFonts w:ascii="Trebuchet MS" w:hAnsi="Trebuchet MS" w:cs="Arial"/>
        </w:rPr>
        <w:t xml:space="preserve">ucrătoare, conform </w:t>
      </w:r>
      <w:r w:rsidR="00E965DB" w:rsidRPr="001346BE">
        <w:rPr>
          <w:rFonts w:ascii="Trebuchet MS" w:hAnsi="Trebuchet MS" w:cs="Arial"/>
        </w:rPr>
        <w:t xml:space="preserve">modelului prevăzut în </w:t>
      </w:r>
      <w:r w:rsidR="00C40986" w:rsidRPr="001346BE">
        <w:rPr>
          <w:rFonts w:ascii="Trebuchet MS" w:hAnsi="Trebuchet MS" w:cs="Arial"/>
        </w:rPr>
        <w:t>Anex</w:t>
      </w:r>
      <w:r w:rsidR="00E965DB" w:rsidRPr="001346BE">
        <w:rPr>
          <w:rFonts w:ascii="Trebuchet MS" w:hAnsi="Trebuchet MS" w:cs="Arial"/>
        </w:rPr>
        <w:t>a</w:t>
      </w:r>
      <w:r w:rsidR="00C40986" w:rsidRPr="001346BE">
        <w:rPr>
          <w:rFonts w:ascii="Trebuchet MS" w:hAnsi="Trebuchet MS" w:cs="Arial"/>
        </w:rPr>
        <w:t xml:space="preserve"> nr. 3</w:t>
      </w:r>
      <w:r w:rsidR="001F41F2" w:rsidRPr="001346BE">
        <w:rPr>
          <w:rFonts w:ascii="Trebuchet MS" w:hAnsi="Trebuchet MS" w:cs="Arial"/>
        </w:rPr>
        <w:t>.</w:t>
      </w:r>
    </w:p>
    <w:p w14:paraId="14AF09FF" w14:textId="77777777" w:rsidR="009B036E" w:rsidRPr="001346BE" w:rsidRDefault="009B036E" w:rsidP="00C40986">
      <w:pPr>
        <w:autoSpaceDE w:val="0"/>
        <w:autoSpaceDN w:val="0"/>
        <w:adjustRightInd w:val="0"/>
        <w:spacing w:after="0" w:line="240" w:lineRule="auto"/>
        <w:ind w:firstLine="567"/>
        <w:jc w:val="both"/>
        <w:rPr>
          <w:rFonts w:ascii="Trebuchet MS" w:hAnsi="Trebuchet MS" w:cs="Arial"/>
        </w:rPr>
      </w:pPr>
    </w:p>
    <w:p w14:paraId="1A1F2958" w14:textId="77777777" w:rsidR="00455E72" w:rsidRPr="001346BE" w:rsidRDefault="00455E72" w:rsidP="00455E72">
      <w:pPr>
        <w:autoSpaceDE w:val="0"/>
        <w:autoSpaceDN w:val="0"/>
        <w:adjustRightInd w:val="0"/>
        <w:spacing w:after="0" w:line="240" w:lineRule="auto"/>
        <w:ind w:firstLine="567"/>
        <w:jc w:val="both"/>
        <w:rPr>
          <w:rFonts w:ascii="Trebuchet MS" w:hAnsi="Trebuchet MS" w:cs="Arial"/>
          <w:b/>
        </w:rPr>
      </w:pPr>
      <w:r w:rsidRPr="001346BE">
        <w:rPr>
          <w:rFonts w:ascii="Trebuchet MS" w:hAnsi="Trebuchet MS" w:cs="Arial"/>
          <w:b/>
        </w:rPr>
        <w:t>CAP</w:t>
      </w:r>
      <w:r w:rsidR="00CC05D6" w:rsidRPr="001346BE">
        <w:rPr>
          <w:rFonts w:ascii="Trebuchet MS" w:hAnsi="Trebuchet MS" w:cs="Arial"/>
          <w:b/>
        </w:rPr>
        <w:t>ITOLUL</w:t>
      </w:r>
      <w:r w:rsidRPr="001346BE">
        <w:rPr>
          <w:rFonts w:ascii="Trebuchet MS" w:hAnsi="Trebuchet MS" w:cs="Arial"/>
          <w:b/>
        </w:rPr>
        <w:t xml:space="preserve"> </w:t>
      </w:r>
      <w:r w:rsidR="00CC05D6" w:rsidRPr="001346BE">
        <w:rPr>
          <w:rFonts w:ascii="Trebuchet MS" w:hAnsi="Trebuchet MS" w:cs="Arial"/>
          <w:b/>
        </w:rPr>
        <w:t>III</w:t>
      </w:r>
    </w:p>
    <w:p w14:paraId="3881E72A" w14:textId="77777777" w:rsidR="00455E72" w:rsidRPr="001346BE" w:rsidRDefault="00455E72" w:rsidP="00455E72">
      <w:pPr>
        <w:autoSpaceDE w:val="0"/>
        <w:autoSpaceDN w:val="0"/>
        <w:adjustRightInd w:val="0"/>
        <w:spacing w:after="0" w:line="240" w:lineRule="auto"/>
        <w:ind w:firstLine="567"/>
        <w:jc w:val="both"/>
        <w:rPr>
          <w:rFonts w:ascii="Trebuchet MS" w:hAnsi="Trebuchet MS" w:cs="Arial"/>
          <w:b/>
        </w:rPr>
      </w:pPr>
      <w:r w:rsidRPr="001346BE">
        <w:rPr>
          <w:rFonts w:ascii="Trebuchet MS" w:hAnsi="Trebuchet MS" w:cs="Arial"/>
          <w:b/>
        </w:rPr>
        <w:t xml:space="preserve">Mutarea în interesul serviciului a </w:t>
      </w:r>
      <w:r w:rsidR="001F41F2" w:rsidRPr="001346BE">
        <w:rPr>
          <w:rFonts w:ascii="Trebuchet MS" w:hAnsi="Trebuchet MS" w:cs="Arial"/>
          <w:b/>
        </w:rPr>
        <w:t xml:space="preserve">polițiștilor de penitenciare </w:t>
      </w:r>
      <w:r w:rsidRPr="001346BE">
        <w:rPr>
          <w:rFonts w:ascii="Trebuchet MS" w:hAnsi="Trebuchet MS" w:cs="Arial"/>
          <w:b/>
        </w:rPr>
        <w:t xml:space="preserve">definitivi din sistemul administrației penitenciare </w:t>
      </w:r>
    </w:p>
    <w:p w14:paraId="6A8E1A0F" w14:textId="77777777" w:rsidR="00455E72" w:rsidRPr="001346BE" w:rsidRDefault="00455E72" w:rsidP="00DA447E">
      <w:pPr>
        <w:autoSpaceDE w:val="0"/>
        <w:autoSpaceDN w:val="0"/>
        <w:adjustRightInd w:val="0"/>
        <w:spacing w:after="0" w:line="240" w:lineRule="auto"/>
        <w:ind w:firstLine="567"/>
        <w:rPr>
          <w:rFonts w:ascii="Trebuchet MS" w:hAnsi="Trebuchet MS" w:cs="Arial"/>
          <w:b/>
        </w:rPr>
      </w:pPr>
    </w:p>
    <w:p w14:paraId="688AAF8D" w14:textId="09758798" w:rsidR="00DA447E" w:rsidRPr="001346BE" w:rsidRDefault="00DA447E" w:rsidP="00DA447E">
      <w:pPr>
        <w:autoSpaceDE w:val="0"/>
        <w:autoSpaceDN w:val="0"/>
        <w:adjustRightInd w:val="0"/>
        <w:spacing w:after="0" w:line="240" w:lineRule="auto"/>
        <w:ind w:firstLine="567"/>
        <w:rPr>
          <w:rFonts w:ascii="Trebuchet MS" w:hAnsi="Trebuchet MS" w:cs="Arial"/>
        </w:rPr>
      </w:pPr>
      <w:r w:rsidRPr="001346BE">
        <w:rPr>
          <w:rFonts w:ascii="Trebuchet MS" w:hAnsi="Trebuchet MS" w:cs="Arial"/>
        </w:rPr>
        <w:t>ART.</w:t>
      </w:r>
      <w:r w:rsidR="005A390B" w:rsidRPr="001346BE">
        <w:rPr>
          <w:rFonts w:ascii="Trebuchet MS" w:hAnsi="Trebuchet MS" w:cs="Arial"/>
        </w:rPr>
        <w:t xml:space="preserve"> </w:t>
      </w:r>
      <w:r w:rsidR="000A6F13" w:rsidRPr="001346BE">
        <w:rPr>
          <w:rFonts w:ascii="Trebuchet MS" w:hAnsi="Trebuchet MS" w:cs="Arial"/>
        </w:rPr>
        <w:t>6</w:t>
      </w:r>
    </w:p>
    <w:p w14:paraId="2B7DA8F6" w14:textId="6440C05E" w:rsidR="00D85FE7" w:rsidRPr="001346BE" w:rsidRDefault="00D85FE7" w:rsidP="00D85FE7">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(1)</w:t>
      </w:r>
      <w:r w:rsidRPr="001346BE">
        <w:rPr>
          <w:rFonts w:ascii="Trebuchet MS" w:hAnsi="Trebuchet MS" w:cs="Arial"/>
          <w:vertAlign w:val="superscript"/>
        </w:rPr>
        <w:t xml:space="preserve"> </w:t>
      </w:r>
      <w:r w:rsidRPr="001346BE">
        <w:rPr>
          <w:rFonts w:ascii="Trebuchet MS" w:hAnsi="Trebuchet MS" w:cs="Arial"/>
        </w:rPr>
        <w:t xml:space="preserve">Mutarea în interesul serviciului în alte unităţi ale </w:t>
      </w:r>
      <w:r w:rsidR="0015375D" w:rsidRPr="001346BE">
        <w:rPr>
          <w:rFonts w:ascii="Trebuchet MS" w:hAnsi="Trebuchet MS" w:cs="Arial"/>
        </w:rPr>
        <w:t xml:space="preserve">poliției </w:t>
      </w:r>
      <w:r w:rsidRPr="001346BE">
        <w:rPr>
          <w:rFonts w:ascii="Trebuchet MS" w:hAnsi="Trebuchet MS" w:cs="Arial"/>
        </w:rPr>
        <w:t xml:space="preserve">penitenciare, în aceeaşi ori în altă </w:t>
      </w:r>
      <w:proofErr w:type="spellStart"/>
      <w:r w:rsidRPr="001346BE">
        <w:rPr>
          <w:rFonts w:ascii="Trebuchet MS" w:hAnsi="Trebuchet MS" w:cs="Arial"/>
        </w:rPr>
        <w:t>funcţie</w:t>
      </w:r>
      <w:proofErr w:type="spellEnd"/>
      <w:r w:rsidRPr="001346BE">
        <w:rPr>
          <w:rFonts w:ascii="Trebuchet MS" w:hAnsi="Trebuchet MS" w:cs="Arial"/>
        </w:rPr>
        <w:t xml:space="preserve"> prevăzută cu un coeficient de ierarhizare identic sau inferior, reprezintă modificarea raporturilor de serviciu caracterizată prin manifestarea de </w:t>
      </w:r>
      <w:proofErr w:type="spellStart"/>
      <w:r w:rsidRPr="001346BE">
        <w:rPr>
          <w:rFonts w:ascii="Trebuchet MS" w:hAnsi="Trebuchet MS" w:cs="Arial"/>
        </w:rPr>
        <w:t>voinţă</w:t>
      </w:r>
      <w:proofErr w:type="spellEnd"/>
      <w:r w:rsidRPr="001346BE">
        <w:rPr>
          <w:rFonts w:ascii="Trebuchet MS" w:hAnsi="Trebuchet MS" w:cs="Arial"/>
        </w:rPr>
        <w:t xml:space="preserve"> a unităţii </w:t>
      </w:r>
      <w:r w:rsidR="000225FD" w:rsidRPr="001346BE">
        <w:rPr>
          <w:rFonts w:ascii="Trebuchet MS" w:hAnsi="Trebuchet MS" w:cs="Arial"/>
        </w:rPr>
        <w:t xml:space="preserve">penitenciare </w:t>
      </w:r>
      <w:r w:rsidRPr="001346BE">
        <w:rPr>
          <w:rFonts w:ascii="Trebuchet MS" w:hAnsi="Trebuchet MS" w:cs="Arial"/>
        </w:rPr>
        <w:t>unde a fost identificată nevoia</w:t>
      </w:r>
      <w:r w:rsidR="00E3583A" w:rsidRPr="001346BE">
        <w:rPr>
          <w:rFonts w:ascii="Trebuchet MS" w:hAnsi="Trebuchet MS" w:cs="Arial"/>
        </w:rPr>
        <w:t xml:space="preserve"> resursei umane</w:t>
      </w:r>
      <w:r w:rsidRPr="001346BE">
        <w:rPr>
          <w:rFonts w:ascii="Trebuchet MS" w:hAnsi="Trebuchet MS" w:cs="Arial"/>
        </w:rPr>
        <w:t>.</w:t>
      </w:r>
    </w:p>
    <w:p w14:paraId="033BDF20" w14:textId="77777777" w:rsidR="00EF68E2" w:rsidRPr="001346BE" w:rsidRDefault="00EF68E2" w:rsidP="00EF68E2">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(2) Mutarea în interesul serviciului se realizează la propunerea motivată a unităţii şi/sau a structurii de specialitate din cadrul Administrației Naţionale a Penitenciarelor unde urmează să se mute polițistul de penitenciare în cauză, cu consultarea unității unde este încadrat polițistul de penitenciare definitiv.</w:t>
      </w:r>
    </w:p>
    <w:p w14:paraId="314FFA44" w14:textId="45D9E345" w:rsidR="00EF68E2" w:rsidRPr="001346BE" w:rsidRDefault="00EF68E2" w:rsidP="00EF68E2">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(3) Mutarea în interesul serviciului se poate realiza în urma obținerii avizului favorabil al Administrației Naționale a Penitenciarelor, emis de directorul general sau înlocuitorul acestuia</w:t>
      </w:r>
      <w:r w:rsidR="00B116F6" w:rsidRPr="001346BE">
        <w:rPr>
          <w:rFonts w:ascii="Trebuchet MS" w:hAnsi="Trebuchet MS" w:cs="Arial"/>
        </w:rPr>
        <w:t>,</w:t>
      </w:r>
      <w:r w:rsidRPr="001346BE">
        <w:rPr>
          <w:rFonts w:ascii="Trebuchet MS" w:hAnsi="Trebuchet MS" w:cs="Arial"/>
        </w:rPr>
        <w:t xml:space="preserve"> în urma consultării structurilor de specialitate implicate, dacă sunt îndeplinite cumulativ următoarele </w:t>
      </w:r>
      <w:proofErr w:type="spellStart"/>
      <w:r w:rsidRPr="001346BE">
        <w:rPr>
          <w:rFonts w:ascii="Trebuchet MS" w:hAnsi="Trebuchet MS" w:cs="Arial"/>
        </w:rPr>
        <w:t>cerinţe</w:t>
      </w:r>
      <w:proofErr w:type="spellEnd"/>
      <w:r w:rsidR="009C2F6E" w:rsidRPr="001346BE">
        <w:rPr>
          <w:rFonts w:ascii="Trebuchet MS" w:hAnsi="Trebuchet MS" w:cs="Arial"/>
        </w:rPr>
        <w:t>:</w:t>
      </w:r>
    </w:p>
    <w:p w14:paraId="697C9375" w14:textId="3D08DA3A" w:rsidR="00824D65" w:rsidRPr="001346BE" w:rsidRDefault="00824D65" w:rsidP="00824D65">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 xml:space="preserve">a) polițistul de penitenciare în cauză </w:t>
      </w:r>
      <w:proofErr w:type="spellStart"/>
      <w:r w:rsidRPr="001346BE">
        <w:rPr>
          <w:rFonts w:ascii="Trebuchet MS" w:hAnsi="Trebuchet MS" w:cs="Arial"/>
        </w:rPr>
        <w:t>îndeplineşte</w:t>
      </w:r>
      <w:proofErr w:type="spellEnd"/>
      <w:r w:rsidRPr="001346BE">
        <w:rPr>
          <w:rFonts w:ascii="Trebuchet MS" w:hAnsi="Trebuchet MS" w:cs="Arial"/>
        </w:rPr>
        <w:t xml:space="preserve"> condiţiile specifice prevăzute în </w:t>
      </w:r>
      <w:proofErr w:type="spellStart"/>
      <w:r w:rsidRPr="001346BE">
        <w:rPr>
          <w:rFonts w:ascii="Trebuchet MS" w:hAnsi="Trebuchet MS" w:cs="Arial"/>
        </w:rPr>
        <w:t>fişa</w:t>
      </w:r>
      <w:proofErr w:type="spellEnd"/>
      <w:r w:rsidRPr="001346BE">
        <w:rPr>
          <w:rFonts w:ascii="Trebuchet MS" w:hAnsi="Trebuchet MS" w:cs="Arial"/>
        </w:rPr>
        <w:t xml:space="preserve"> postului în care se propune mutarea;</w:t>
      </w:r>
    </w:p>
    <w:p w14:paraId="6B31E178" w14:textId="77777777" w:rsidR="00824D65" w:rsidRPr="001346BE" w:rsidRDefault="00824D65" w:rsidP="00824D65">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lastRenderedPageBreak/>
        <w:t xml:space="preserve">b) polițistul de penitenciare </w:t>
      </w:r>
      <w:proofErr w:type="spellStart"/>
      <w:r w:rsidRPr="001346BE">
        <w:rPr>
          <w:rFonts w:ascii="Trebuchet MS" w:hAnsi="Trebuchet MS" w:cs="Arial"/>
        </w:rPr>
        <w:t>îşi</w:t>
      </w:r>
      <w:proofErr w:type="spellEnd"/>
      <w:r w:rsidRPr="001346BE">
        <w:rPr>
          <w:rFonts w:ascii="Trebuchet MS" w:hAnsi="Trebuchet MS" w:cs="Arial"/>
        </w:rPr>
        <w:t xml:space="preserve"> exprimă acordul scris cu privire la mutarea în interesul serviciului și respectiv cu privire la numirea într-o </w:t>
      </w:r>
      <w:proofErr w:type="spellStart"/>
      <w:r w:rsidRPr="001346BE">
        <w:rPr>
          <w:rFonts w:ascii="Trebuchet MS" w:hAnsi="Trebuchet MS" w:cs="Arial"/>
        </w:rPr>
        <w:t>funcţie</w:t>
      </w:r>
      <w:proofErr w:type="spellEnd"/>
      <w:r w:rsidRPr="001346BE">
        <w:rPr>
          <w:rFonts w:ascii="Trebuchet MS" w:hAnsi="Trebuchet MS" w:cs="Arial"/>
        </w:rPr>
        <w:t xml:space="preserve"> prevăzută cu coeficient de ierarhizare inferior celei </w:t>
      </w:r>
      <w:proofErr w:type="spellStart"/>
      <w:r w:rsidRPr="001346BE">
        <w:rPr>
          <w:rFonts w:ascii="Trebuchet MS" w:hAnsi="Trebuchet MS" w:cs="Arial"/>
        </w:rPr>
        <w:t>deţinute</w:t>
      </w:r>
      <w:proofErr w:type="spellEnd"/>
      <w:r w:rsidRPr="001346BE">
        <w:rPr>
          <w:rFonts w:ascii="Trebuchet MS" w:hAnsi="Trebuchet MS" w:cs="Arial"/>
        </w:rPr>
        <w:t xml:space="preserve">, sau fără </w:t>
      </w:r>
      <w:proofErr w:type="spellStart"/>
      <w:r w:rsidRPr="001346BE">
        <w:rPr>
          <w:rFonts w:ascii="Trebuchet MS" w:hAnsi="Trebuchet MS" w:cs="Arial"/>
        </w:rPr>
        <w:t>indemnizaţie</w:t>
      </w:r>
      <w:proofErr w:type="spellEnd"/>
      <w:r w:rsidRPr="001346BE">
        <w:rPr>
          <w:rFonts w:ascii="Trebuchet MS" w:hAnsi="Trebuchet MS" w:cs="Arial"/>
        </w:rPr>
        <w:t xml:space="preserve"> de conducere, dacă este cazul. Numirea într-o funcție prevăzută cu un coeficient de ierarhizare inferior se va face numai în situația în care nu este posibilă numirea pe un coeficient de </w:t>
      </w:r>
      <w:proofErr w:type="spellStart"/>
      <w:r w:rsidRPr="001346BE">
        <w:rPr>
          <w:rFonts w:ascii="Trebuchet MS" w:hAnsi="Trebuchet MS" w:cs="Arial"/>
        </w:rPr>
        <w:t>ierahizare</w:t>
      </w:r>
      <w:proofErr w:type="spellEnd"/>
      <w:r w:rsidRPr="001346BE">
        <w:rPr>
          <w:rFonts w:ascii="Trebuchet MS" w:hAnsi="Trebuchet MS" w:cs="Arial"/>
        </w:rPr>
        <w:t xml:space="preserve"> identic cu cel deținut de polițistul de penitenciare care solicită mutarea.   </w:t>
      </w:r>
    </w:p>
    <w:p w14:paraId="1F1B4FE9" w14:textId="799D26EE" w:rsidR="00E965DB" w:rsidRPr="000E5566" w:rsidRDefault="00E965DB" w:rsidP="00824D65">
      <w:pPr>
        <w:autoSpaceDE w:val="0"/>
        <w:autoSpaceDN w:val="0"/>
        <w:adjustRightInd w:val="0"/>
        <w:spacing w:after="0" w:line="240" w:lineRule="auto"/>
        <w:ind w:firstLine="567"/>
        <w:jc w:val="both"/>
        <w:rPr>
          <w:rFonts w:ascii="Trebuchet MS" w:hAnsi="Trebuchet MS" w:cs="Arial"/>
        </w:rPr>
      </w:pPr>
      <w:r w:rsidRPr="001346BE">
        <w:rPr>
          <w:rFonts w:ascii="Trebuchet MS" w:hAnsi="Trebuchet MS" w:cs="Arial"/>
        </w:rPr>
        <w:t xml:space="preserve">(4) </w:t>
      </w:r>
      <w:bookmarkEnd w:id="0"/>
      <w:r w:rsidRPr="000E5566">
        <w:rPr>
          <w:rFonts w:ascii="Trebuchet MS" w:hAnsi="Trebuchet MS" w:cs="Arial"/>
        </w:rPr>
        <w:t>Avizul Administrației Naționale a Penitenciarelor prevăzut la alin. (3) are natura unui aviz conform, poate fi favorabil sau nefavorabil și are caracter obligatoriu de punere în aplicare, iar acordarea acestuia se face pe baza unor considerente ce țin de oportunitatea și necesitatea mutării.</w:t>
      </w:r>
    </w:p>
    <w:p w14:paraId="73A39CFF" w14:textId="1CEB5E97" w:rsidR="00824D65" w:rsidRPr="000E5566" w:rsidRDefault="00824D65" w:rsidP="00824D65">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w:t>
      </w:r>
      <w:r w:rsidR="00E965DB" w:rsidRPr="000E5566">
        <w:rPr>
          <w:rFonts w:ascii="Trebuchet MS" w:hAnsi="Trebuchet MS" w:cs="Arial"/>
        </w:rPr>
        <w:t>5</w:t>
      </w:r>
      <w:r w:rsidRPr="000E5566">
        <w:rPr>
          <w:rFonts w:ascii="Trebuchet MS" w:hAnsi="Trebuchet MS" w:cs="Arial"/>
        </w:rPr>
        <w:t xml:space="preserve">) Nu pot fi mutați în interesul serviciului polițiștii de penitenciare suspendați din </w:t>
      </w:r>
      <w:proofErr w:type="spellStart"/>
      <w:r w:rsidRPr="000E5566">
        <w:rPr>
          <w:rFonts w:ascii="Trebuchet MS" w:hAnsi="Trebuchet MS" w:cs="Arial"/>
        </w:rPr>
        <w:t>funcţie</w:t>
      </w:r>
      <w:proofErr w:type="spellEnd"/>
      <w:r w:rsidRPr="000E5566">
        <w:rPr>
          <w:rFonts w:ascii="Trebuchet MS" w:hAnsi="Trebuchet MS" w:cs="Arial"/>
        </w:rPr>
        <w:t>, ale căror raporturi de serviciu sunt suspendate, sau puși la dispoziție.</w:t>
      </w:r>
    </w:p>
    <w:p w14:paraId="510790B5" w14:textId="0C989083" w:rsidR="00272C87" w:rsidRPr="000E5566" w:rsidRDefault="00E235E6" w:rsidP="004912D8">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w:t>
      </w:r>
      <w:r w:rsidR="00E965DB" w:rsidRPr="000E5566">
        <w:rPr>
          <w:rFonts w:ascii="Trebuchet MS" w:hAnsi="Trebuchet MS" w:cs="Arial"/>
        </w:rPr>
        <w:t>6</w:t>
      </w:r>
      <w:r w:rsidRPr="000E5566">
        <w:rPr>
          <w:rFonts w:ascii="Trebuchet MS" w:hAnsi="Trebuchet MS" w:cs="Arial"/>
        </w:rPr>
        <w:t xml:space="preserve">) Prevederile </w:t>
      </w:r>
      <w:r w:rsidR="00EF68E2" w:rsidRPr="000E5566">
        <w:rPr>
          <w:rFonts w:ascii="Trebuchet MS" w:hAnsi="Trebuchet MS" w:cs="Arial"/>
        </w:rPr>
        <w:t xml:space="preserve">art. 4 alin. (10) </w:t>
      </w:r>
      <w:r w:rsidRPr="000E5566">
        <w:rPr>
          <w:rFonts w:ascii="Trebuchet MS" w:hAnsi="Trebuchet MS" w:cs="Arial"/>
        </w:rPr>
        <w:t xml:space="preserve">sunt aplicabile în mod corespunzător. </w:t>
      </w:r>
    </w:p>
    <w:p w14:paraId="6C2581C9" w14:textId="77777777" w:rsidR="00272C87" w:rsidRPr="000E5566" w:rsidRDefault="00272C87" w:rsidP="004912D8">
      <w:pPr>
        <w:autoSpaceDE w:val="0"/>
        <w:autoSpaceDN w:val="0"/>
        <w:adjustRightInd w:val="0"/>
        <w:spacing w:after="0" w:line="240" w:lineRule="auto"/>
        <w:ind w:firstLine="567"/>
        <w:jc w:val="both"/>
        <w:rPr>
          <w:rFonts w:ascii="Trebuchet MS" w:hAnsi="Trebuchet MS" w:cs="Arial"/>
        </w:rPr>
      </w:pPr>
    </w:p>
    <w:p w14:paraId="364E67CE" w14:textId="77777777" w:rsidR="00272C87" w:rsidRPr="000E5566" w:rsidRDefault="00272C87" w:rsidP="004912D8">
      <w:pPr>
        <w:autoSpaceDE w:val="0"/>
        <w:autoSpaceDN w:val="0"/>
        <w:adjustRightInd w:val="0"/>
        <w:spacing w:after="0" w:line="240" w:lineRule="auto"/>
        <w:ind w:firstLine="567"/>
        <w:jc w:val="both"/>
        <w:rPr>
          <w:rFonts w:ascii="Trebuchet MS" w:hAnsi="Trebuchet MS" w:cs="Arial"/>
        </w:rPr>
      </w:pPr>
    </w:p>
    <w:p w14:paraId="35B4DDE9" w14:textId="78F12745" w:rsidR="004912D8" w:rsidRPr="000E5566" w:rsidRDefault="004912D8" w:rsidP="004912D8">
      <w:pPr>
        <w:autoSpaceDE w:val="0"/>
        <w:autoSpaceDN w:val="0"/>
        <w:adjustRightInd w:val="0"/>
        <w:spacing w:after="0" w:line="240" w:lineRule="auto"/>
        <w:ind w:firstLine="567"/>
        <w:jc w:val="both"/>
        <w:rPr>
          <w:rFonts w:ascii="Trebuchet MS" w:hAnsi="Trebuchet MS" w:cs="Arial"/>
          <w:b/>
        </w:rPr>
      </w:pPr>
      <w:r w:rsidRPr="000E5566">
        <w:rPr>
          <w:rFonts w:ascii="Trebuchet MS" w:hAnsi="Trebuchet MS" w:cs="Arial"/>
          <w:b/>
        </w:rPr>
        <w:t>CAPITOLUL IV</w:t>
      </w:r>
    </w:p>
    <w:p w14:paraId="76B1F128" w14:textId="77777777" w:rsidR="004912D8" w:rsidRPr="000E5566" w:rsidRDefault="004912D8" w:rsidP="004912D8">
      <w:pPr>
        <w:autoSpaceDE w:val="0"/>
        <w:autoSpaceDN w:val="0"/>
        <w:adjustRightInd w:val="0"/>
        <w:spacing w:after="0" w:line="240" w:lineRule="auto"/>
        <w:ind w:firstLine="567"/>
        <w:jc w:val="both"/>
        <w:rPr>
          <w:rFonts w:ascii="Trebuchet MS" w:hAnsi="Trebuchet MS" w:cs="Arial"/>
          <w:b/>
        </w:rPr>
      </w:pPr>
      <w:r w:rsidRPr="000E5566">
        <w:rPr>
          <w:rFonts w:ascii="Trebuchet MS" w:hAnsi="Trebuchet MS" w:cs="Arial"/>
          <w:b/>
        </w:rPr>
        <w:t xml:space="preserve">Dispoziții finale </w:t>
      </w:r>
    </w:p>
    <w:p w14:paraId="237D909B" w14:textId="77777777" w:rsidR="00C33D2C" w:rsidRPr="000E5566" w:rsidRDefault="00C33D2C" w:rsidP="00D85FE7">
      <w:pPr>
        <w:autoSpaceDE w:val="0"/>
        <w:autoSpaceDN w:val="0"/>
        <w:adjustRightInd w:val="0"/>
        <w:spacing w:after="0" w:line="240" w:lineRule="auto"/>
        <w:ind w:firstLine="567"/>
        <w:jc w:val="both"/>
        <w:rPr>
          <w:rFonts w:ascii="Trebuchet MS" w:hAnsi="Trebuchet MS" w:cs="Arial"/>
        </w:rPr>
      </w:pPr>
    </w:p>
    <w:p w14:paraId="23215491" w14:textId="179CCAA7" w:rsidR="00D85FE7" w:rsidRPr="000E5566" w:rsidRDefault="00D85FE7" w:rsidP="00D85FE7">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ART. </w:t>
      </w:r>
      <w:r w:rsidR="000A6F13" w:rsidRPr="000E5566">
        <w:rPr>
          <w:rFonts w:ascii="Trebuchet MS" w:hAnsi="Trebuchet MS" w:cs="Arial"/>
        </w:rPr>
        <w:t>7</w:t>
      </w:r>
    </w:p>
    <w:p w14:paraId="50B5F260" w14:textId="0DAD81BF" w:rsidR="001C543E" w:rsidRPr="000E5566" w:rsidRDefault="001C543E" w:rsidP="001C543E">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(1)</w:t>
      </w:r>
      <w:r w:rsidR="00EC1E1D" w:rsidRPr="000E5566">
        <w:rPr>
          <w:rFonts w:ascii="Trebuchet MS" w:hAnsi="Trebuchet MS" w:cs="Arial"/>
        </w:rPr>
        <w:t xml:space="preserve"> </w:t>
      </w:r>
      <w:r w:rsidRPr="000E5566">
        <w:rPr>
          <w:rFonts w:ascii="Trebuchet MS" w:hAnsi="Trebuchet MS" w:cs="Arial"/>
        </w:rPr>
        <w:t xml:space="preserve">În cazul mutării la Administraţia Naţională a Penitenciarelor este obligatoriu ca </w:t>
      </w:r>
      <w:r w:rsidR="0015375D" w:rsidRPr="000E5566">
        <w:rPr>
          <w:rFonts w:ascii="Trebuchet MS" w:hAnsi="Trebuchet MS" w:cs="Arial"/>
        </w:rPr>
        <w:t xml:space="preserve">polițiștii de penitenciare </w:t>
      </w:r>
      <w:r w:rsidRPr="000E5566">
        <w:rPr>
          <w:rFonts w:ascii="Trebuchet MS" w:hAnsi="Trebuchet MS" w:cs="Arial"/>
        </w:rPr>
        <w:t xml:space="preserve">să </w:t>
      </w:r>
      <w:r w:rsidR="0078043A" w:rsidRPr="000E5566">
        <w:rPr>
          <w:rFonts w:ascii="Trebuchet MS" w:hAnsi="Trebuchet MS" w:cs="Arial"/>
        </w:rPr>
        <w:t>aibă o vechime de cel puțin un an ca polițist de penitenciare definitiv</w:t>
      </w:r>
      <w:r w:rsidR="00CE0A13" w:rsidRPr="000E5566">
        <w:rPr>
          <w:rFonts w:ascii="Trebuchet MS" w:hAnsi="Trebuchet MS" w:cs="Arial"/>
        </w:rPr>
        <w:t>.</w:t>
      </w:r>
    </w:p>
    <w:p w14:paraId="6F203373" w14:textId="77777777" w:rsidR="001C543E" w:rsidRPr="000E5566" w:rsidRDefault="001C543E" w:rsidP="001C543E">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(2) În cazuri excepționale, temeinic justificate, mutarea se poate realiza și înainte de î</w:t>
      </w:r>
      <w:r w:rsidR="00EC1E1D" w:rsidRPr="000E5566">
        <w:rPr>
          <w:rFonts w:ascii="Trebuchet MS" w:hAnsi="Trebuchet MS" w:cs="Arial"/>
        </w:rPr>
        <w:t>mplinirea t</w:t>
      </w:r>
      <w:r w:rsidRPr="000E5566">
        <w:rPr>
          <w:rFonts w:ascii="Trebuchet MS" w:hAnsi="Trebuchet MS" w:cs="Arial"/>
        </w:rPr>
        <w:t>ermenului stabilit la alin. (1), pentru funcțiile a căror ocupare implică același nivel de specializare, la nivelul întregului sistem penitenciar.</w:t>
      </w:r>
    </w:p>
    <w:p w14:paraId="4162B62B" w14:textId="77777777" w:rsidR="006323DA" w:rsidRPr="000E5566" w:rsidRDefault="006323DA" w:rsidP="00C354D9">
      <w:pPr>
        <w:autoSpaceDE w:val="0"/>
        <w:autoSpaceDN w:val="0"/>
        <w:adjustRightInd w:val="0"/>
        <w:spacing w:after="0" w:line="240" w:lineRule="auto"/>
        <w:ind w:firstLine="567"/>
        <w:jc w:val="both"/>
        <w:rPr>
          <w:rFonts w:ascii="Trebuchet MS" w:hAnsi="Trebuchet MS" w:cs="Arial"/>
        </w:rPr>
      </w:pPr>
    </w:p>
    <w:p w14:paraId="02F35EF9" w14:textId="620F0062" w:rsidR="00613678" w:rsidRPr="000E5566" w:rsidRDefault="00613678" w:rsidP="00613678">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ART. </w:t>
      </w:r>
      <w:r w:rsidR="000A6F13" w:rsidRPr="000E5566">
        <w:rPr>
          <w:rFonts w:ascii="Trebuchet MS" w:hAnsi="Trebuchet MS" w:cs="Arial"/>
        </w:rPr>
        <w:t>8</w:t>
      </w:r>
    </w:p>
    <w:p w14:paraId="4D8F37A5" w14:textId="45423BA7" w:rsidR="00613678" w:rsidRPr="000E5566" w:rsidRDefault="00613678" w:rsidP="00613678">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Prevederil</w:t>
      </w:r>
      <w:r w:rsidR="006B55D1" w:rsidRPr="000E5566">
        <w:rPr>
          <w:rFonts w:ascii="Trebuchet MS" w:hAnsi="Trebuchet MS" w:cs="Arial"/>
        </w:rPr>
        <w:t>e prezentului ordin se aplică</w:t>
      </w:r>
      <w:r w:rsidRPr="000E5566">
        <w:rPr>
          <w:rFonts w:ascii="Trebuchet MS" w:hAnsi="Trebuchet MS" w:cs="Arial"/>
        </w:rPr>
        <w:t xml:space="preserve"> </w:t>
      </w:r>
      <w:r w:rsidR="007713E8" w:rsidRPr="000E5566">
        <w:rPr>
          <w:rFonts w:ascii="Trebuchet MS" w:hAnsi="Trebuchet MS" w:cs="Arial"/>
        </w:rPr>
        <w:t xml:space="preserve">și </w:t>
      </w:r>
      <w:r w:rsidR="00C177A6" w:rsidRPr="000E5566">
        <w:rPr>
          <w:rFonts w:ascii="Trebuchet MS" w:hAnsi="Trebuchet MS" w:cs="Arial"/>
        </w:rPr>
        <w:t xml:space="preserve">personalului clerical din sistemul administrației penitenciare, </w:t>
      </w:r>
      <w:r w:rsidR="00FF6737" w:rsidRPr="000E5566">
        <w:rPr>
          <w:rFonts w:ascii="Trebuchet MS" w:hAnsi="Trebuchet MS" w:cs="Arial"/>
        </w:rPr>
        <w:t xml:space="preserve">care solicită mutarea pe o altă funcție de preot din sistemul administrației penitenciare, </w:t>
      </w:r>
      <w:r w:rsidR="00C177A6" w:rsidRPr="000E5566">
        <w:rPr>
          <w:rFonts w:ascii="Trebuchet MS" w:hAnsi="Trebuchet MS" w:cs="Arial"/>
        </w:rPr>
        <w:t xml:space="preserve">în urma obținerii binecuvântării din partea ierarhului titular al Arhiepiscopiei sau Episcopiei în teritoriul căreia se află unitatea penitenciară, precum și </w:t>
      </w:r>
      <w:proofErr w:type="spellStart"/>
      <w:r w:rsidRPr="000E5566">
        <w:rPr>
          <w:rFonts w:ascii="Trebuchet MS" w:hAnsi="Trebuchet MS" w:cs="Arial"/>
        </w:rPr>
        <w:t>polițistilor</w:t>
      </w:r>
      <w:proofErr w:type="spellEnd"/>
      <w:r w:rsidRPr="000E5566">
        <w:rPr>
          <w:rFonts w:ascii="Trebuchet MS" w:hAnsi="Trebuchet MS" w:cs="Arial"/>
        </w:rPr>
        <w:t xml:space="preserve"> de penite</w:t>
      </w:r>
      <w:r w:rsidR="006B55D1" w:rsidRPr="000E5566">
        <w:rPr>
          <w:rFonts w:ascii="Trebuchet MS" w:hAnsi="Trebuchet MS" w:cs="Arial"/>
        </w:rPr>
        <w:t>nciare din Ministerul Justiției.</w:t>
      </w:r>
    </w:p>
    <w:p w14:paraId="0A568FD6" w14:textId="77777777" w:rsidR="00613678" w:rsidRPr="000E5566" w:rsidRDefault="00613678" w:rsidP="007C6FF9">
      <w:pPr>
        <w:autoSpaceDE w:val="0"/>
        <w:autoSpaceDN w:val="0"/>
        <w:adjustRightInd w:val="0"/>
        <w:spacing w:after="0" w:line="240" w:lineRule="auto"/>
        <w:ind w:firstLine="567"/>
        <w:rPr>
          <w:rFonts w:ascii="Trebuchet MS" w:hAnsi="Trebuchet MS" w:cs="Arial"/>
        </w:rPr>
      </w:pPr>
    </w:p>
    <w:p w14:paraId="35D8B585" w14:textId="2A4ABAA2" w:rsidR="007C6FF9" w:rsidRPr="000E5566" w:rsidRDefault="00DA2511" w:rsidP="007C6FF9">
      <w:pPr>
        <w:autoSpaceDE w:val="0"/>
        <w:autoSpaceDN w:val="0"/>
        <w:adjustRightInd w:val="0"/>
        <w:spacing w:after="0" w:line="240" w:lineRule="auto"/>
        <w:ind w:firstLine="567"/>
        <w:rPr>
          <w:rFonts w:ascii="Trebuchet MS" w:hAnsi="Trebuchet MS" w:cs="Arial"/>
        </w:rPr>
      </w:pPr>
      <w:r w:rsidRPr="000E5566">
        <w:rPr>
          <w:rFonts w:ascii="Trebuchet MS" w:hAnsi="Trebuchet MS" w:cs="Arial"/>
        </w:rPr>
        <w:t>ART.</w:t>
      </w:r>
      <w:r w:rsidR="00B116F6" w:rsidRPr="000E5566">
        <w:rPr>
          <w:rFonts w:ascii="Trebuchet MS" w:hAnsi="Trebuchet MS" w:cs="Arial"/>
        </w:rPr>
        <w:t xml:space="preserve"> </w:t>
      </w:r>
      <w:r w:rsidR="000A6F13" w:rsidRPr="000E5566">
        <w:rPr>
          <w:rFonts w:ascii="Trebuchet MS" w:hAnsi="Trebuchet MS" w:cs="Arial"/>
        </w:rPr>
        <w:t>9</w:t>
      </w:r>
    </w:p>
    <w:p w14:paraId="55B892AC" w14:textId="7AB38F1F" w:rsidR="007C6FF9" w:rsidRPr="000E5566" w:rsidRDefault="00664F67" w:rsidP="007C6FF9">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(1) </w:t>
      </w:r>
      <w:r w:rsidR="007C6FF9" w:rsidRPr="000E5566">
        <w:rPr>
          <w:rFonts w:ascii="Trebuchet MS" w:hAnsi="Trebuchet MS" w:cs="Arial"/>
        </w:rPr>
        <w:t xml:space="preserve">Actul administrativ de mutare se întocmeşte de către </w:t>
      </w:r>
      <w:r w:rsidR="00C70A11" w:rsidRPr="000E5566">
        <w:rPr>
          <w:rFonts w:ascii="Trebuchet MS" w:hAnsi="Trebuchet MS" w:cs="Arial"/>
        </w:rPr>
        <w:t>structura de resurse umane</w:t>
      </w:r>
      <w:r w:rsidR="007C6FF9" w:rsidRPr="000E5566">
        <w:rPr>
          <w:rFonts w:ascii="Trebuchet MS" w:hAnsi="Trebuchet MS" w:cs="Arial"/>
        </w:rPr>
        <w:t xml:space="preserve">, potrivit </w:t>
      </w:r>
      <w:proofErr w:type="spellStart"/>
      <w:r w:rsidR="007C6FF9" w:rsidRPr="000E5566">
        <w:rPr>
          <w:rFonts w:ascii="Trebuchet MS" w:hAnsi="Trebuchet MS" w:cs="Arial"/>
        </w:rPr>
        <w:t>competenţelor</w:t>
      </w:r>
      <w:proofErr w:type="spellEnd"/>
      <w:r w:rsidR="007C6FF9" w:rsidRPr="000E5566">
        <w:rPr>
          <w:rFonts w:ascii="Trebuchet MS" w:hAnsi="Trebuchet MS" w:cs="Arial"/>
        </w:rPr>
        <w:t xml:space="preserve"> de gestiune a resurselor umane</w:t>
      </w:r>
      <w:r w:rsidR="00115D8E" w:rsidRPr="000E5566">
        <w:rPr>
          <w:rFonts w:ascii="Trebuchet MS" w:hAnsi="Trebuchet MS" w:cs="Arial"/>
        </w:rPr>
        <w:t xml:space="preserve"> prevăzute de lege</w:t>
      </w:r>
      <w:r w:rsidR="004805D7" w:rsidRPr="000E5566">
        <w:rPr>
          <w:rFonts w:ascii="Trebuchet MS" w:hAnsi="Trebuchet MS" w:cs="Arial"/>
        </w:rPr>
        <w:t>, în termen de 30 de zile calendaristice de la momentul</w:t>
      </w:r>
      <w:r w:rsidR="00B26FCC" w:rsidRPr="000E5566">
        <w:rPr>
          <w:rFonts w:ascii="Trebuchet MS" w:hAnsi="Trebuchet MS" w:cs="Arial"/>
        </w:rPr>
        <w:t xml:space="preserve"> </w:t>
      </w:r>
      <w:r w:rsidR="000A6F13" w:rsidRPr="000E5566">
        <w:rPr>
          <w:rFonts w:ascii="Trebuchet MS" w:hAnsi="Trebuchet MS" w:cs="Arial"/>
        </w:rPr>
        <w:t>obținerii avizului favorabil al conducerii Administrației Naționale a Penitenciarelor</w:t>
      </w:r>
      <w:r w:rsidR="007C6FF9" w:rsidRPr="000E5566">
        <w:rPr>
          <w:rFonts w:ascii="Trebuchet MS" w:hAnsi="Trebuchet MS" w:cs="Arial"/>
        </w:rPr>
        <w:t>.</w:t>
      </w:r>
      <w:r w:rsidR="004805D7" w:rsidRPr="000E5566">
        <w:rPr>
          <w:rFonts w:ascii="Trebuchet MS" w:hAnsi="Trebuchet MS" w:cs="Arial"/>
        </w:rPr>
        <w:t xml:space="preserve"> În situații temeinic justificate, termenul poate fi prelungit cu aprobarea conducerii Administrației Naționale a Penitenciarelor.</w:t>
      </w:r>
    </w:p>
    <w:p w14:paraId="58E62001" w14:textId="0B2C3F66" w:rsidR="00664F67" w:rsidRPr="000E5566" w:rsidRDefault="00664F67" w:rsidP="00664F67">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 xml:space="preserve">(2) </w:t>
      </w:r>
      <w:r w:rsidR="008A7ED2" w:rsidRPr="000E5566">
        <w:rPr>
          <w:rFonts w:ascii="Trebuchet MS" w:hAnsi="Trebuchet MS" w:cs="Arial"/>
        </w:rPr>
        <w:t xml:space="preserve">Anterior </w:t>
      </w:r>
      <w:r w:rsidRPr="000E5566">
        <w:rPr>
          <w:rFonts w:ascii="Trebuchet MS" w:hAnsi="Trebuchet MS" w:cs="Arial"/>
        </w:rPr>
        <w:t>emiter</w:t>
      </w:r>
      <w:r w:rsidR="008A7ED2" w:rsidRPr="000E5566">
        <w:rPr>
          <w:rFonts w:ascii="Trebuchet MS" w:hAnsi="Trebuchet MS" w:cs="Arial"/>
        </w:rPr>
        <w:t>ii</w:t>
      </w:r>
      <w:r w:rsidRPr="000E5566">
        <w:rPr>
          <w:rFonts w:ascii="Trebuchet MS" w:hAnsi="Trebuchet MS" w:cs="Arial"/>
        </w:rPr>
        <w:t xml:space="preserve"> </w:t>
      </w:r>
      <w:r w:rsidR="008A7ED2" w:rsidRPr="000E5566">
        <w:rPr>
          <w:rFonts w:ascii="Trebuchet MS" w:hAnsi="Trebuchet MS" w:cs="Arial"/>
        </w:rPr>
        <w:t xml:space="preserve">actului prevăzut </w:t>
      </w:r>
      <w:r w:rsidRPr="000E5566">
        <w:rPr>
          <w:rFonts w:ascii="Trebuchet MS" w:hAnsi="Trebuchet MS" w:cs="Arial"/>
        </w:rPr>
        <w:t xml:space="preserve">la </w:t>
      </w:r>
      <w:r w:rsidR="008A7ED2" w:rsidRPr="000E5566">
        <w:rPr>
          <w:rFonts w:ascii="Trebuchet MS" w:hAnsi="Trebuchet MS" w:cs="Arial"/>
        </w:rPr>
        <w:t>a</w:t>
      </w:r>
      <w:r w:rsidRPr="000E5566">
        <w:rPr>
          <w:rFonts w:ascii="Trebuchet MS" w:hAnsi="Trebuchet MS" w:cs="Arial"/>
        </w:rPr>
        <w:t>lin. (1) se vor avea în vedere și  rezultatele de la evaluările psihologice la sesizare susținute, avizele psihologice obținute la ultima evaluare psihologică periodică, aptitudinile și recomandările stabilite de Comisia de expertiză medico-militară și aptitudinea de medicina muncii, după caz.</w:t>
      </w:r>
    </w:p>
    <w:p w14:paraId="266B5A20" w14:textId="438E191B" w:rsidR="008A7ED2" w:rsidRPr="000E5566" w:rsidRDefault="00664F67" w:rsidP="00664F67">
      <w:pPr>
        <w:autoSpaceDE w:val="0"/>
        <w:autoSpaceDN w:val="0"/>
        <w:adjustRightInd w:val="0"/>
        <w:spacing w:after="0" w:line="240" w:lineRule="auto"/>
        <w:ind w:firstLine="567"/>
        <w:jc w:val="both"/>
        <w:rPr>
          <w:rFonts w:ascii="Trebuchet MS" w:hAnsi="Trebuchet MS" w:cs="Arial"/>
        </w:rPr>
      </w:pPr>
      <w:r w:rsidRPr="000E5566">
        <w:rPr>
          <w:rFonts w:ascii="Trebuchet MS" w:hAnsi="Trebuchet MS" w:cs="Arial"/>
        </w:rPr>
        <w:t>(3) În situația în care se constată existența unor incompatibilități conform alin. (</w:t>
      </w:r>
      <w:r w:rsidR="008A7ED2" w:rsidRPr="000E5566">
        <w:rPr>
          <w:rFonts w:ascii="Trebuchet MS" w:hAnsi="Trebuchet MS" w:cs="Arial"/>
        </w:rPr>
        <w:t>2</w:t>
      </w:r>
      <w:r w:rsidRPr="000E5566">
        <w:rPr>
          <w:rFonts w:ascii="Trebuchet MS" w:hAnsi="Trebuchet MS" w:cs="Arial"/>
        </w:rPr>
        <w:t xml:space="preserve">), cererea de mutare </w:t>
      </w:r>
      <w:r w:rsidR="00424DBD" w:rsidRPr="000E5566">
        <w:rPr>
          <w:rFonts w:ascii="Trebuchet MS" w:hAnsi="Trebuchet MS" w:cs="Arial"/>
        </w:rPr>
        <w:t>se respinge</w:t>
      </w:r>
      <w:r w:rsidR="00A91812" w:rsidRPr="000E5566">
        <w:rPr>
          <w:rFonts w:ascii="Trebuchet MS" w:hAnsi="Trebuchet MS" w:cs="Arial"/>
        </w:rPr>
        <w:t xml:space="preserve"> de către conducerea unității unde se solicită mutarea</w:t>
      </w:r>
      <w:r w:rsidR="00424DBD" w:rsidRPr="000E5566">
        <w:rPr>
          <w:rFonts w:ascii="Trebuchet MS" w:hAnsi="Trebuchet MS" w:cs="Arial"/>
        </w:rPr>
        <w:t>, iar hotărârea motivată, va fi comunicată în scris celui în cauză.</w:t>
      </w:r>
    </w:p>
    <w:p w14:paraId="24DFA4C8" w14:textId="77777777" w:rsidR="007C6FF9" w:rsidRPr="000E5566" w:rsidRDefault="007C6FF9" w:rsidP="00C354D9">
      <w:pPr>
        <w:autoSpaceDE w:val="0"/>
        <w:autoSpaceDN w:val="0"/>
        <w:adjustRightInd w:val="0"/>
        <w:spacing w:after="0" w:line="240" w:lineRule="auto"/>
        <w:ind w:firstLine="567"/>
        <w:jc w:val="both"/>
        <w:rPr>
          <w:rFonts w:ascii="Trebuchet MS" w:hAnsi="Trebuchet MS" w:cs="Arial"/>
        </w:rPr>
      </w:pPr>
    </w:p>
    <w:p w14:paraId="32C14D65" w14:textId="77777777" w:rsidR="006C47E9" w:rsidRPr="000E5566" w:rsidRDefault="006C47E9" w:rsidP="006C47E9">
      <w:pPr>
        <w:rPr>
          <w:rFonts w:ascii="Trebuchet MS" w:hAnsi="Trebuchet MS" w:cs="Arial"/>
        </w:rPr>
      </w:pPr>
    </w:p>
    <w:p w14:paraId="1B0AF233" w14:textId="77777777" w:rsidR="00A83273" w:rsidRPr="000E5566" w:rsidRDefault="00A83273" w:rsidP="006C47E9">
      <w:pPr>
        <w:rPr>
          <w:rFonts w:ascii="Trebuchet MS" w:hAnsi="Trebuchet MS" w:cs="Arial"/>
          <w:u w:val="single"/>
        </w:rPr>
      </w:pPr>
    </w:p>
    <w:p w14:paraId="09D78028" w14:textId="1B50DF7E" w:rsidR="006C47E9" w:rsidRPr="000E5566" w:rsidRDefault="006C47E9" w:rsidP="006C47E9">
      <w:pPr>
        <w:rPr>
          <w:rFonts w:ascii="Trebuchet MS" w:hAnsi="Trebuchet MS" w:cs="Arial"/>
          <w:u w:val="single"/>
        </w:rPr>
      </w:pPr>
      <w:r w:rsidRPr="000E5566">
        <w:rPr>
          <w:rFonts w:ascii="Trebuchet MS" w:hAnsi="Trebuchet MS" w:cs="Arial"/>
          <w:u w:val="single"/>
        </w:rPr>
        <w:lastRenderedPageBreak/>
        <w:t xml:space="preserve">Anexa nr. 1 </w:t>
      </w:r>
    </w:p>
    <w:tbl>
      <w:tblPr>
        <w:tblStyle w:val="Tabelgril"/>
        <w:tblpPr w:leftFromText="180" w:rightFromText="180" w:vertAnchor="text" w:horzAnchor="margin" w:tblpY="512"/>
        <w:tblW w:w="9918" w:type="dxa"/>
        <w:tblLook w:val="04A0" w:firstRow="1" w:lastRow="0" w:firstColumn="1" w:lastColumn="0" w:noHBand="0" w:noVBand="1"/>
      </w:tblPr>
      <w:tblGrid>
        <w:gridCol w:w="5240"/>
        <w:gridCol w:w="4678"/>
      </w:tblGrid>
      <w:tr w:rsidR="000E5566" w:rsidRPr="000E5566" w14:paraId="27D0C6E8" w14:textId="77777777" w:rsidTr="00DA2511">
        <w:tc>
          <w:tcPr>
            <w:tcW w:w="5240" w:type="dxa"/>
          </w:tcPr>
          <w:p w14:paraId="2B5C40C5" w14:textId="77777777" w:rsidR="00DA2511" w:rsidRPr="000E5566" w:rsidRDefault="00DA2511" w:rsidP="00DA2511">
            <w:pPr>
              <w:jc w:val="center"/>
              <w:rPr>
                <w:rFonts w:ascii="Trebuchet MS" w:hAnsi="Trebuchet MS" w:cs="Arial"/>
                <w:lang w:val="ro-RO"/>
              </w:rPr>
            </w:pPr>
            <w:r w:rsidRPr="000E5566">
              <w:rPr>
                <w:rFonts w:ascii="Trebuchet MS" w:hAnsi="Trebuchet MS" w:cs="Arial"/>
                <w:lang w:val="ro-RO"/>
              </w:rPr>
              <w:t>Nr. înregistrare cerere unitatea unde este încadrat</w:t>
            </w:r>
          </w:p>
        </w:tc>
        <w:tc>
          <w:tcPr>
            <w:tcW w:w="4678" w:type="dxa"/>
          </w:tcPr>
          <w:p w14:paraId="0D2D8EED" w14:textId="77777777" w:rsidR="00DA2511" w:rsidRPr="000E5566" w:rsidRDefault="00DA2511" w:rsidP="00DA2511">
            <w:pPr>
              <w:jc w:val="center"/>
              <w:rPr>
                <w:rFonts w:ascii="Trebuchet MS" w:hAnsi="Trebuchet MS" w:cs="Arial"/>
                <w:lang w:val="ro-RO"/>
              </w:rPr>
            </w:pPr>
            <w:r w:rsidRPr="000E5566">
              <w:rPr>
                <w:rFonts w:ascii="Trebuchet MS" w:hAnsi="Trebuchet MS" w:cs="Arial"/>
                <w:lang w:val="ro-RO"/>
              </w:rPr>
              <w:t>Nr. înregistrare cerere unitatea unde solicită mutarea</w:t>
            </w:r>
          </w:p>
        </w:tc>
      </w:tr>
      <w:tr w:rsidR="000E5566" w:rsidRPr="000E5566" w14:paraId="71FEF792" w14:textId="77777777" w:rsidTr="00DA2511">
        <w:tc>
          <w:tcPr>
            <w:tcW w:w="5240" w:type="dxa"/>
          </w:tcPr>
          <w:p w14:paraId="0F6B7D96" w14:textId="77777777" w:rsidR="00DA2511" w:rsidRPr="000E5566" w:rsidRDefault="00DA2511" w:rsidP="00DA2511">
            <w:pPr>
              <w:rPr>
                <w:rFonts w:ascii="Trebuchet MS" w:hAnsi="Trebuchet MS" w:cs="Arial"/>
                <w:lang w:val="ro-RO"/>
              </w:rPr>
            </w:pPr>
          </w:p>
          <w:p w14:paraId="29BDAC06" w14:textId="77777777" w:rsidR="00DA2511" w:rsidRPr="000E5566" w:rsidRDefault="00DA2511" w:rsidP="00DA2511">
            <w:pPr>
              <w:rPr>
                <w:rFonts w:ascii="Trebuchet MS" w:hAnsi="Trebuchet MS" w:cs="Arial"/>
                <w:lang w:val="ro-RO"/>
              </w:rPr>
            </w:pPr>
            <w:r w:rsidRPr="000E5566">
              <w:rPr>
                <w:rFonts w:ascii="Trebuchet MS" w:hAnsi="Trebuchet MS" w:cs="Arial"/>
                <w:lang w:val="ro-RO"/>
              </w:rPr>
              <w:t>……………./…………………</w:t>
            </w:r>
          </w:p>
        </w:tc>
        <w:tc>
          <w:tcPr>
            <w:tcW w:w="4678" w:type="dxa"/>
          </w:tcPr>
          <w:p w14:paraId="6C7D356C" w14:textId="77777777" w:rsidR="00DA2511" w:rsidRPr="000E5566" w:rsidRDefault="00DA2511" w:rsidP="00DA2511">
            <w:pPr>
              <w:rPr>
                <w:rFonts w:ascii="Trebuchet MS" w:hAnsi="Trebuchet MS" w:cs="Arial"/>
                <w:lang w:val="ro-RO"/>
              </w:rPr>
            </w:pPr>
          </w:p>
          <w:p w14:paraId="1A7768DF" w14:textId="77777777" w:rsidR="00DA2511" w:rsidRPr="000E5566" w:rsidRDefault="00DA2511" w:rsidP="00DA2511">
            <w:pPr>
              <w:rPr>
                <w:rFonts w:ascii="Trebuchet MS" w:hAnsi="Trebuchet MS" w:cs="Arial"/>
                <w:lang w:val="ro-RO"/>
              </w:rPr>
            </w:pPr>
            <w:r w:rsidRPr="000E5566">
              <w:rPr>
                <w:rFonts w:ascii="Trebuchet MS" w:hAnsi="Trebuchet MS" w:cs="Arial"/>
                <w:lang w:val="ro-RO"/>
              </w:rPr>
              <w:t>……………./…………………</w:t>
            </w:r>
          </w:p>
        </w:tc>
      </w:tr>
    </w:tbl>
    <w:p w14:paraId="5D6C7D98" w14:textId="77777777" w:rsidR="00DA2511" w:rsidRPr="000E5566" w:rsidRDefault="00DA2511" w:rsidP="006C47E9">
      <w:pPr>
        <w:spacing w:after="0" w:line="240" w:lineRule="auto"/>
        <w:rPr>
          <w:rFonts w:ascii="Trebuchet MS" w:hAnsi="Trebuchet MS" w:cs="Arial"/>
        </w:rPr>
      </w:pPr>
    </w:p>
    <w:p w14:paraId="261B1D3E" w14:textId="77777777" w:rsidR="00DA2511" w:rsidRPr="000E5566" w:rsidRDefault="00DA2511" w:rsidP="006C47E9">
      <w:pPr>
        <w:spacing w:after="0" w:line="240" w:lineRule="auto"/>
        <w:rPr>
          <w:rFonts w:ascii="Trebuchet MS" w:hAnsi="Trebuchet MS" w:cs="Arial"/>
        </w:rPr>
      </w:pPr>
    </w:p>
    <w:p w14:paraId="793D9203" w14:textId="77777777" w:rsidR="00DA2511" w:rsidRPr="000E5566" w:rsidRDefault="00DA2511" w:rsidP="006C47E9">
      <w:pPr>
        <w:spacing w:after="0" w:line="240" w:lineRule="auto"/>
        <w:rPr>
          <w:rFonts w:ascii="Trebuchet MS" w:hAnsi="Trebuchet MS" w:cs="Arial"/>
        </w:rPr>
      </w:pPr>
    </w:p>
    <w:p w14:paraId="4A1769A9" w14:textId="45B5A505" w:rsidR="006C47E9" w:rsidRPr="000E5566" w:rsidRDefault="006C47E9" w:rsidP="006C47E9">
      <w:pPr>
        <w:spacing w:after="0" w:line="240" w:lineRule="auto"/>
        <w:rPr>
          <w:rFonts w:ascii="Trebuchet MS" w:hAnsi="Trebuchet MS" w:cs="Arial"/>
        </w:rPr>
      </w:pPr>
      <w:r w:rsidRPr="000E5566">
        <w:rPr>
          <w:rFonts w:ascii="Trebuchet MS" w:hAnsi="Trebuchet MS" w:cs="Arial"/>
        </w:rPr>
        <w:t xml:space="preserve">AVIZAT POZITIV/NEGATIV                                              </w:t>
      </w:r>
      <w:r w:rsidR="00AF5CE3" w:rsidRPr="000E5566">
        <w:rPr>
          <w:rFonts w:ascii="Trebuchet MS" w:hAnsi="Trebuchet MS" w:cs="Arial"/>
        </w:rPr>
        <w:t xml:space="preserve">          </w:t>
      </w:r>
      <w:r w:rsidRPr="000E5566">
        <w:rPr>
          <w:rFonts w:ascii="Trebuchet MS" w:hAnsi="Trebuchet MS" w:cs="Arial"/>
        </w:rPr>
        <w:t>AVIZAT POZITIV/NEGATIV</w:t>
      </w:r>
    </w:p>
    <w:p w14:paraId="7F3D59DF" w14:textId="77777777" w:rsidR="006C47E9" w:rsidRPr="000E5566" w:rsidRDefault="006C47E9" w:rsidP="006C47E9">
      <w:pPr>
        <w:spacing w:after="0" w:line="240" w:lineRule="auto"/>
        <w:rPr>
          <w:rFonts w:ascii="Trebuchet MS" w:hAnsi="Trebuchet MS" w:cs="Arial"/>
        </w:rPr>
      </w:pPr>
      <w:r w:rsidRPr="000E5566">
        <w:rPr>
          <w:rFonts w:ascii="Trebuchet MS" w:hAnsi="Trebuchet MS" w:cs="Arial"/>
        </w:rPr>
        <w:t xml:space="preserve">             Director                                                                                  </w:t>
      </w:r>
      <w:proofErr w:type="spellStart"/>
      <w:r w:rsidRPr="000E5566">
        <w:rPr>
          <w:rFonts w:ascii="Trebuchet MS" w:hAnsi="Trebuchet MS" w:cs="Arial"/>
        </w:rPr>
        <w:t>Director</w:t>
      </w:r>
      <w:proofErr w:type="spellEnd"/>
    </w:p>
    <w:p w14:paraId="6FADCC46" w14:textId="77777777" w:rsidR="006C47E9" w:rsidRPr="000E5566" w:rsidRDefault="006C47E9" w:rsidP="006C47E9">
      <w:pPr>
        <w:spacing w:after="0" w:line="240" w:lineRule="auto"/>
        <w:rPr>
          <w:rFonts w:ascii="Trebuchet MS" w:hAnsi="Trebuchet MS" w:cs="Arial"/>
        </w:rPr>
      </w:pPr>
      <w:r w:rsidRPr="000E5566">
        <w:rPr>
          <w:rFonts w:ascii="Trebuchet MS" w:hAnsi="Trebuchet MS" w:cs="Arial"/>
        </w:rPr>
        <w:t>Unitatea unde este încadrat                                               Unitatea unde solicită mutarea</w:t>
      </w:r>
    </w:p>
    <w:p w14:paraId="79829AD4" w14:textId="77777777" w:rsidR="006C47E9" w:rsidRPr="000E5566" w:rsidRDefault="006C47E9" w:rsidP="006C47E9">
      <w:pPr>
        <w:rPr>
          <w:rFonts w:ascii="Trebuchet MS" w:hAnsi="Trebuchet MS" w:cs="Arial"/>
        </w:rPr>
      </w:pPr>
      <w:r w:rsidRPr="000E5566">
        <w:rPr>
          <w:rFonts w:ascii="Trebuchet MS" w:hAnsi="Trebuchet MS" w:cs="Arial"/>
        </w:rPr>
        <w:t xml:space="preserve"> </w:t>
      </w:r>
    </w:p>
    <w:p w14:paraId="227AAB88" w14:textId="77777777" w:rsidR="006C47E9" w:rsidRPr="000E5566" w:rsidRDefault="006C47E9" w:rsidP="006C47E9">
      <w:pPr>
        <w:pStyle w:val="Frspaiere"/>
        <w:jc w:val="center"/>
        <w:rPr>
          <w:rFonts w:ascii="Trebuchet MS" w:hAnsi="Trebuchet MS" w:cs="Arial"/>
          <w:lang w:val="ro-RO"/>
        </w:rPr>
      </w:pPr>
      <w:r w:rsidRPr="000E5566">
        <w:rPr>
          <w:rFonts w:ascii="Trebuchet MS" w:hAnsi="Trebuchet MS" w:cs="Arial"/>
          <w:lang w:val="ro-RO"/>
        </w:rPr>
        <w:t>Doamnei/Domnului (grad profesional, nume, prenume)______________________</w:t>
      </w:r>
    </w:p>
    <w:p w14:paraId="57134544" w14:textId="77777777" w:rsidR="006C47E9" w:rsidRPr="000E5566" w:rsidRDefault="006C47E9" w:rsidP="006C47E9">
      <w:pPr>
        <w:pStyle w:val="Frspaiere"/>
        <w:jc w:val="center"/>
        <w:rPr>
          <w:rFonts w:ascii="Trebuchet MS" w:hAnsi="Trebuchet MS" w:cs="Arial"/>
          <w:lang w:val="ro-RO"/>
        </w:rPr>
      </w:pPr>
      <w:r w:rsidRPr="000E5566">
        <w:rPr>
          <w:rFonts w:ascii="Trebuchet MS" w:hAnsi="Trebuchet MS" w:cs="Arial"/>
          <w:lang w:val="ro-RO"/>
        </w:rPr>
        <w:t>Director general</w:t>
      </w:r>
    </w:p>
    <w:p w14:paraId="195518C6" w14:textId="77777777" w:rsidR="006C47E9" w:rsidRPr="000E5566" w:rsidRDefault="006C47E9" w:rsidP="006C47E9">
      <w:pPr>
        <w:spacing w:after="0"/>
        <w:jc w:val="center"/>
        <w:rPr>
          <w:rFonts w:ascii="Trebuchet MS" w:hAnsi="Trebuchet MS" w:cs="Arial"/>
        </w:rPr>
      </w:pPr>
      <w:r w:rsidRPr="000E5566">
        <w:rPr>
          <w:rFonts w:ascii="Trebuchet MS" w:hAnsi="Trebuchet MS" w:cs="Arial"/>
        </w:rPr>
        <w:t>Administraţia Naţională a Penitenciarelor</w:t>
      </w:r>
    </w:p>
    <w:p w14:paraId="70A419F3" w14:textId="77777777" w:rsidR="006C47E9" w:rsidRPr="000E5566" w:rsidRDefault="006C47E9" w:rsidP="006C47E9">
      <w:pPr>
        <w:jc w:val="center"/>
        <w:rPr>
          <w:rFonts w:ascii="Trebuchet MS" w:hAnsi="Trebuchet MS" w:cs="Arial"/>
        </w:rPr>
      </w:pPr>
    </w:p>
    <w:p w14:paraId="62847E0E" w14:textId="77777777" w:rsidR="006C47E9" w:rsidRPr="000E5566" w:rsidRDefault="006C47E9" w:rsidP="006C47E9">
      <w:pPr>
        <w:spacing w:after="0"/>
        <w:ind w:firstLine="720"/>
        <w:jc w:val="both"/>
        <w:rPr>
          <w:rFonts w:ascii="Trebuchet MS" w:hAnsi="Trebuchet MS" w:cs="Arial"/>
        </w:rPr>
      </w:pPr>
      <w:r w:rsidRPr="000E5566">
        <w:rPr>
          <w:rFonts w:ascii="Trebuchet MS" w:hAnsi="Trebuchet MS" w:cs="Arial"/>
        </w:rPr>
        <w:t>Subsemnata/Subsemnatul, (grad/</w:t>
      </w:r>
      <w:proofErr w:type="spellStart"/>
      <w:r w:rsidRPr="000E5566">
        <w:rPr>
          <w:rFonts w:ascii="Trebuchet MS" w:hAnsi="Trebuchet MS" w:cs="Arial"/>
        </w:rPr>
        <w:t>nume,prenume</w:t>
      </w:r>
      <w:proofErr w:type="spellEnd"/>
      <w:r w:rsidRPr="000E5566">
        <w:rPr>
          <w:rFonts w:ascii="Trebuchet MS" w:hAnsi="Trebuchet MS" w:cs="Arial"/>
        </w:rPr>
        <w:t>)………………….......…………………….</w:t>
      </w:r>
    </w:p>
    <w:p w14:paraId="0FE4C5D1" w14:textId="77777777" w:rsidR="006C47E9" w:rsidRPr="000E5566" w:rsidRDefault="006C47E9" w:rsidP="006C47E9">
      <w:pPr>
        <w:spacing w:after="0"/>
        <w:jc w:val="both"/>
        <w:rPr>
          <w:rFonts w:ascii="Trebuchet MS" w:hAnsi="Trebuchet MS" w:cs="Arial"/>
        </w:rPr>
      </w:pPr>
      <w:r w:rsidRPr="000E5566">
        <w:rPr>
          <w:rFonts w:ascii="Trebuchet MS" w:hAnsi="Trebuchet MS" w:cs="Arial"/>
        </w:rPr>
        <w:t>încadrat la unitatea …</w:t>
      </w:r>
      <w:r w:rsidR="00EC1E1D" w:rsidRPr="000E5566">
        <w:rPr>
          <w:rFonts w:ascii="Trebuchet MS" w:hAnsi="Trebuchet MS" w:cs="Arial"/>
        </w:rPr>
        <w:t>...................</w:t>
      </w:r>
      <w:r w:rsidRPr="000E5566">
        <w:rPr>
          <w:rFonts w:ascii="Trebuchet MS" w:hAnsi="Trebuchet MS" w:cs="Arial"/>
        </w:rPr>
        <w:t xml:space="preserve">…………………………………………….…….……., în </w:t>
      </w:r>
      <w:proofErr w:type="spellStart"/>
      <w:r w:rsidRPr="000E5566">
        <w:rPr>
          <w:rFonts w:ascii="Trebuchet MS" w:hAnsi="Trebuchet MS" w:cs="Arial"/>
        </w:rPr>
        <w:t>funcţia</w:t>
      </w:r>
      <w:proofErr w:type="spellEnd"/>
      <w:r w:rsidRPr="000E5566">
        <w:rPr>
          <w:rFonts w:ascii="Trebuchet MS" w:hAnsi="Trebuchet MS" w:cs="Arial"/>
        </w:rPr>
        <w:t xml:space="preserve"> de …………………………………</w:t>
      </w:r>
      <w:r w:rsidR="00EC1E1D" w:rsidRPr="000E5566">
        <w:rPr>
          <w:rFonts w:ascii="Trebuchet MS" w:hAnsi="Trebuchet MS" w:cs="Arial"/>
        </w:rPr>
        <w:t>.</w:t>
      </w:r>
      <w:r w:rsidRPr="000E5566">
        <w:rPr>
          <w:rFonts w:ascii="Trebuchet MS" w:hAnsi="Trebuchet MS" w:cs="Arial"/>
        </w:rPr>
        <w:t>………….., în cadrul sectorului ……….......……………………..……</w:t>
      </w:r>
    </w:p>
    <w:p w14:paraId="56859786" w14:textId="77777777" w:rsidR="006C47E9" w:rsidRPr="000E5566" w:rsidRDefault="006C47E9" w:rsidP="006C47E9">
      <w:pPr>
        <w:spacing w:after="0"/>
        <w:jc w:val="both"/>
        <w:rPr>
          <w:rFonts w:ascii="Trebuchet MS" w:hAnsi="Trebuchet MS" w:cs="Arial"/>
        </w:rPr>
      </w:pPr>
      <w:r w:rsidRPr="000E5566">
        <w:rPr>
          <w:rFonts w:ascii="Trebuchet MS" w:hAnsi="Trebuchet MS" w:cs="Arial"/>
        </w:rPr>
        <w:t>solicit mutarea la unitatea ...........</w:t>
      </w:r>
      <w:r w:rsidR="00EC1E1D" w:rsidRPr="000E5566">
        <w:rPr>
          <w:rFonts w:ascii="Trebuchet MS" w:hAnsi="Trebuchet MS" w:cs="Arial"/>
        </w:rPr>
        <w:t>...............</w:t>
      </w:r>
      <w:r w:rsidRPr="000E5566">
        <w:rPr>
          <w:rFonts w:ascii="Trebuchet MS" w:hAnsi="Trebuchet MS" w:cs="Arial"/>
        </w:rPr>
        <w:t xml:space="preserve">..............................................…….………, în </w:t>
      </w:r>
      <w:proofErr w:type="spellStart"/>
      <w:r w:rsidRPr="000E5566">
        <w:rPr>
          <w:rFonts w:ascii="Trebuchet MS" w:hAnsi="Trebuchet MS" w:cs="Arial"/>
        </w:rPr>
        <w:t>funcţia</w:t>
      </w:r>
      <w:proofErr w:type="spellEnd"/>
      <w:r w:rsidRPr="000E5566">
        <w:rPr>
          <w:rFonts w:ascii="Trebuchet MS" w:hAnsi="Trebuchet MS" w:cs="Arial"/>
        </w:rPr>
        <w:t xml:space="preserve"> de …………………………………………</w:t>
      </w:r>
      <w:r w:rsidR="00EC1E1D" w:rsidRPr="000E5566">
        <w:rPr>
          <w:rFonts w:ascii="Trebuchet MS" w:hAnsi="Trebuchet MS" w:cs="Arial"/>
        </w:rPr>
        <w:t>.</w:t>
      </w:r>
      <w:r w:rsidRPr="000E5566">
        <w:rPr>
          <w:rFonts w:ascii="Trebuchet MS" w:hAnsi="Trebuchet MS" w:cs="Arial"/>
        </w:rPr>
        <w:t>……, în cadrul sectorului………………………………….........</w:t>
      </w:r>
    </w:p>
    <w:p w14:paraId="5E12DD26" w14:textId="77777777" w:rsidR="006C47E9" w:rsidRPr="000E5566" w:rsidRDefault="006C47E9" w:rsidP="006C47E9">
      <w:pPr>
        <w:spacing w:after="0"/>
        <w:jc w:val="both"/>
        <w:rPr>
          <w:rFonts w:ascii="Trebuchet MS" w:hAnsi="Trebuchet MS" w:cs="Arial"/>
        </w:rPr>
      </w:pPr>
      <w:r w:rsidRPr="000E5566">
        <w:rPr>
          <w:rFonts w:ascii="Trebuchet MS" w:hAnsi="Trebuchet MS" w:cs="Arial"/>
        </w:rPr>
        <w:tab/>
        <w:t>Precizez următoarele:</w:t>
      </w:r>
    </w:p>
    <w:p w14:paraId="14BAE31C" w14:textId="77777777" w:rsidR="006C47E9" w:rsidRPr="000E5566" w:rsidRDefault="006C47E9" w:rsidP="006C47E9">
      <w:pPr>
        <w:pStyle w:val="Listparagraf"/>
        <w:numPr>
          <w:ilvl w:val="0"/>
          <w:numId w:val="17"/>
        </w:numPr>
        <w:spacing w:after="0"/>
        <w:jc w:val="both"/>
        <w:rPr>
          <w:rFonts w:ascii="Trebuchet MS" w:hAnsi="Trebuchet MS" w:cs="Arial"/>
        </w:rPr>
      </w:pPr>
      <w:r w:rsidRPr="000E5566">
        <w:rPr>
          <w:rFonts w:ascii="Trebuchet MS" w:hAnsi="Trebuchet MS" w:cs="Arial"/>
        </w:rPr>
        <w:t xml:space="preserve">Sunt absolvent al (studii în sistemul penitenciar) ………………………………………..., </w:t>
      </w:r>
      <w:proofErr w:type="spellStart"/>
      <w:r w:rsidRPr="000E5566">
        <w:rPr>
          <w:rFonts w:ascii="Trebuchet MS" w:hAnsi="Trebuchet MS" w:cs="Arial"/>
        </w:rPr>
        <w:t>promoţia</w:t>
      </w:r>
      <w:proofErr w:type="spellEnd"/>
      <w:r w:rsidRPr="000E5566">
        <w:rPr>
          <w:rFonts w:ascii="Trebuchet MS" w:hAnsi="Trebuchet MS" w:cs="Arial"/>
        </w:rPr>
        <w:t>…………………, sau încadrat din sursă externă la data ……...............................</w:t>
      </w:r>
    </w:p>
    <w:p w14:paraId="60A756A7" w14:textId="77777777" w:rsidR="006C47E9" w:rsidRPr="000E5566" w:rsidRDefault="006C47E9" w:rsidP="006C47E9">
      <w:pPr>
        <w:pStyle w:val="Listparagraf"/>
        <w:numPr>
          <w:ilvl w:val="0"/>
          <w:numId w:val="17"/>
        </w:numPr>
        <w:spacing w:after="0"/>
        <w:jc w:val="both"/>
        <w:rPr>
          <w:rFonts w:ascii="Trebuchet MS" w:hAnsi="Trebuchet MS" w:cs="Arial"/>
        </w:rPr>
      </w:pPr>
      <w:r w:rsidRPr="000E5566">
        <w:rPr>
          <w:rFonts w:ascii="Trebuchet MS" w:hAnsi="Trebuchet MS" w:cs="Arial"/>
        </w:rPr>
        <w:t>Domiciliul:………………………………………………………………………………….....…….</w:t>
      </w:r>
    </w:p>
    <w:p w14:paraId="0EB42853" w14:textId="77777777" w:rsidR="006C47E9" w:rsidRPr="000E5566" w:rsidRDefault="006C47E9" w:rsidP="006C47E9">
      <w:pPr>
        <w:pStyle w:val="Listparagraf"/>
        <w:numPr>
          <w:ilvl w:val="0"/>
          <w:numId w:val="17"/>
        </w:numPr>
        <w:spacing w:after="0"/>
        <w:jc w:val="both"/>
        <w:rPr>
          <w:rFonts w:ascii="Trebuchet MS" w:hAnsi="Trebuchet MS" w:cs="Arial"/>
        </w:rPr>
      </w:pPr>
      <w:r w:rsidRPr="000E5566">
        <w:rPr>
          <w:rFonts w:ascii="Trebuchet MS" w:hAnsi="Trebuchet MS" w:cs="Arial"/>
        </w:rPr>
        <w:t>Starea civilă…………………………</w:t>
      </w:r>
      <w:r w:rsidR="00EC1E1D" w:rsidRPr="000E5566">
        <w:rPr>
          <w:rFonts w:ascii="Trebuchet MS" w:hAnsi="Trebuchet MS" w:cs="Arial"/>
        </w:rPr>
        <w:t>..</w:t>
      </w:r>
      <w:r w:rsidRPr="000E5566">
        <w:rPr>
          <w:rFonts w:ascii="Trebuchet MS" w:hAnsi="Trebuchet MS" w:cs="Arial"/>
        </w:rPr>
        <w:t xml:space="preserve"> Copii (nr.):………………………....…………………….</w:t>
      </w:r>
    </w:p>
    <w:p w14:paraId="307BC1F5" w14:textId="77777777" w:rsidR="006C47E9" w:rsidRPr="000E5566" w:rsidRDefault="006C47E9" w:rsidP="006C47E9">
      <w:pPr>
        <w:pStyle w:val="Listparagraf"/>
        <w:numPr>
          <w:ilvl w:val="0"/>
          <w:numId w:val="17"/>
        </w:numPr>
        <w:spacing w:after="0"/>
        <w:jc w:val="both"/>
        <w:rPr>
          <w:rFonts w:ascii="Trebuchet MS" w:hAnsi="Trebuchet MS" w:cs="Arial"/>
        </w:rPr>
      </w:pPr>
      <w:r w:rsidRPr="000E5566">
        <w:rPr>
          <w:rFonts w:ascii="Trebuchet MS" w:hAnsi="Trebuchet MS" w:cs="Arial"/>
        </w:rPr>
        <w:t>Funcţia este scoasă la sesiunea de mutare nr. ………...</w:t>
      </w:r>
      <w:r w:rsidR="00EC1E1D" w:rsidRPr="000E5566">
        <w:rPr>
          <w:rFonts w:ascii="Trebuchet MS" w:hAnsi="Trebuchet MS" w:cs="Arial"/>
        </w:rPr>
        <w:t>.</w:t>
      </w:r>
      <w:r w:rsidRPr="000E5566">
        <w:rPr>
          <w:rFonts w:ascii="Trebuchet MS" w:hAnsi="Trebuchet MS" w:cs="Arial"/>
        </w:rPr>
        <w:t>..……………………………………</w:t>
      </w:r>
    </w:p>
    <w:p w14:paraId="16CCAAA0" w14:textId="77777777" w:rsidR="006C47E9" w:rsidRPr="000E5566" w:rsidRDefault="006C47E9" w:rsidP="006C47E9">
      <w:pPr>
        <w:pStyle w:val="Listparagraf"/>
        <w:numPr>
          <w:ilvl w:val="0"/>
          <w:numId w:val="17"/>
        </w:numPr>
        <w:spacing w:after="0"/>
        <w:jc w:val="both"/>
        <w:rPr>
          <w:rFonts w:ascii="Trebuchet MS" w:hAnsi="Trebuchet MS" w:cs="Arial"/>
        </w:rPr>
      </w:pPr>
      <w:r w:rsidRPr="000E5566">
        <w:rPr>
          <w:rFonts w:ascii="Trebuchet MS" w:hAnsi="Trebuchet MS" w:cs="Arial"/>
        </w:rPr>
        <w:t>Sunt de acord</w:t>
      </w:r>
      <w:r w:rsidR="00DE1FBE" w:rsidRPr="000E5566">
        <w:rPr>
          <w:rFonts w:ascii="Trebuchet MS" w:hAnsi="Trebuchet MS" w:cs="Arial"/>
        </w:rPr>
        <w:t xml:space="preserve"> cu</w:t>
      </w:r>
      <w:r w:rsidRPr="000E5566">
        <w:rPr>
          <w:rFonts w:ascii="Trebuchet MS" w:hAnsi="Trebuchet MS" w:cs="Arial"/>
        </w:rPr>
        <w:t>:</w:t>
      </w:r>
    </w:p>
    <w:p w14:paraId="44BA6EB4" w14:textId="77777777" w:rsidR="00DE1FBE" w:rsidRPr="000E5566" w:rsidRDefault="00DE1FBE" w:rsidP="00DE1FBE">
      <w:pPr>
        <w:spacing w:after="0"/>
        <w:ind w:firstLine="360"/>
        <w:jc w:val="both"/>
        <w:rPr>
          <w:rFonts w:ascii="Trebuchet MS" w:hAnsi="Trebuchet MS" w:cs="Arial"/>
        </w:rPr>
      </w:pPr>
      <w:r w:rsidRPr="000E5566">
        <w:rPr>
          <w:rFonts w:ascii="Trebuchet MS" w:hAnsi="Trebuchet MS" w:cs="Arial"/>
        </w:rPr>
        <w:t xml:space="preserve">Da / Nu - </w:t>
      </w:r>
      <w:r w:rsidR="006C47E9" w:rsidRPr="000E5566">
        <w:rPr>
          <w:rFonts w:ascii="Trebuchet MS" w:hAnsi="Trebuchet MS" w:cs="Arial"/>
        </w:rPr>
        <w:t>numirea pe o funcție cu coeficient de ierarhizare inferior;</w:t>
      </w:r>
      <w:r w:rsidRPr="000E5566">
        <w:rPr>
          <w:rFonts w:ascii="Trebuchet MS" w:hAnsi="Trebuchet MS" w:cs="Arial"/>
        </w:rPr>
        <w:t xml:space="preserve">      </w:t>
      </w:r>
    </w:p>
    <w:p w14:paraId="3F35BA2B" w14:textId="77777777" w:rsidR="00F51C8D" w:rsidRPr="000E5566" w:rsidRDefault="00DE1FBE" w:rsidP="00DE1FBE">
      <w:pPr>
        <w:spacing w:after="0"/>
        <w:ind w:firstLine="360"/>
        <w:jc w:val="both"/>
        <w:rPr>
          <w:rFonts w:ascii="Trebuchet MS" w:hAnsi="Trebuchet MS" w:cs="Arial"/>
        </w:rPr>
      </w:pPr>
      <w:r w:rsidRPr="000E5566">
        <w:rPr>
          <w:rFonts w:ascii="Trebuchet MS" w:hAnsi="Trebuchet MS" w:cs="Arial"/>
        </w:rPr>
        <w:t xml:space="preserve">Da / Nu - </w:t>
      </w:r>
      <w:r w:rsidR="006C47E9" w:rsidRPr="000E5566">
        <w:rPr>
          <w:rFonts w:ascii="Trebuchet MS" w:hAnsi="Trebuchet MS" w:cs="Arial"/>
        </w:rPr>
        <w:t xml:space="preserve">numirea pe o funcție fără </w:t>
      </w:r>
      <w:proofErr w:type="spellStart"/>
      <w:r w:rsidR="006C47E9" w:rsidRPr="000E5566">
        <w:rPr>
          <w:rFonts w:ascii="Trebuchet MS" w:hAnsi="Trebuchet MS" w:cs="Arial"/>
        </w:rPr>
        <w:t>indemnizaţie</w:t>
      </w:r>
      <w:proofErr w:type="spellEnd"/>
      <w:r w:rsidR="006C47E9" w:rsidRPr="000E5566">
        <w:rPr>
          <w:rFonts w:ascii="Trebuchet MS" w:hAnsi="Trebuchet MS" w:cs="Arial"/>
        </w:rPr>
        <w:t xml:space="preserve"> de conducere</w:t>
      </w:r>
      <w:r w:rsidRPr="000E5566">
        <w:rPr>
          <w:rFonts w:ascii="Trebuchet MS" w:hAnsi="Trebuchet MS" w:cs="Arial"/>
        </w:rPr>
        <w:t>;</w:t>
      </w:r>
    </w:p>
    <w:p w14:paraId="0B33E81A" w14:textId="77777777" w:rsidR="006C47E9" w:rsidRPr="000E5566" w:rsidRDefault="00DE1FBE" w:rsidP="00DE1FBE">
      <w:pPr>
        <w:spacing w:after="0"/>
        <w:ind w:left="360"/>
        <w:jc w:val="both"/>
        <w:rPr>
          <w:rFonts w:ascii="Trebuchet MS" w:hAnsi="Trebuchet MS" w:cs="Arial"/>
        </w:rPr>
      </w:pPr>
      <w:r w:rsidRPr="000E5566">
        <w:rPr>
          <w:rFonts w:ascii="Trebuchet MS" w:hAnsi="Trebuchet MS" w:cs="Arial"/>
        </w:rPr>
        <w:t>Da / Nu - n</w:t>
      </w:r>
      <w:r w:rsidR="00F51C8D" w:rsidRPr="000E5566">
        <w:rPr>
          <w:rFonts w:ascii="Trebuchet MS" w:hAnsi="Trebuchet MS" w:cs="Arial"/>
        </w:rPr>
        <w:t xml:space="preserve">umirea pe o </w:t>
      </w:r>
      <w:proofErr w:type="spellStart"/>
      <w:r w:rsidR="00F51C8D" w:rsidRPr="000E5566">
        <w:rPr>
          <w:rFonts w:ascii="Trebuchet MS" w:hAnsi="Trebuchet MS" w:cs="Arial"/>
        </w:rPr>
        <w:t>functie</w:t>
      </w:r>
      <w:proofErr w:type="spellEnd"/>
      <w:r w:rsidR="00F51C8D" w:rsidRPr="000E5566">
        <w:rPr>
          <w:rFonts w:ascii="Trebuchet MS" w:hAnsi="Trebuchet MS" w:cs="Arial"/>
        </w:rPr>
        <w:t xml:space="preserve"> identica</w:t>
      </w:r>
      <w:r w:rsidRPr="000E5566">
        <w:rPr>
          <w:rFonts w:ascii="Trebuchet MS" w:hAnsi="Trebuchet MS" w:cs="Arial"/>
        </w:rPr>
        <w:t xml:space="preserve"> din punct de vedere al denumirii, condițiilor de ocupare și atribuțiilor prevăzute în fișa postului.</w:t>
      </w:r>
    </w:p>
    <w:p w14:paraId="615BF72C" w14:textId="77777777" w:rsidR="006C47E9" w:rsidRPr="000E5566" w:rsidRDefault="006C47E9" w:rsidP="006C47E9">
      <w:pPr>
        <w:pStyle w:val="Listparagraf"/>
        <w:numPr>
          <w:ilvl w:val="0"/>
          <w:numId w:val="17"/>
        </w:numPr>
        <w:spacing w:after="0"/>
        <w:jc w:val="both"/>
        <w:rPr>
          <w:rFonts w:ascii="Trebuchet MS" w:hAnsi="Trebuchet MS" w:cs="Arial"/>
        </w:rPr>
      </w:pPr>
      <w:r w:rsidRPr="000E5566">
        <w:rPr>
          <w:rFonts w:ascii="Trebuchet MS" w:hAnsi="Trebuchet MS" w:cs="Arial"/>
        </w:rPr>
        <w:t>Solicit mutarea din următoarele motive: ……….…</w:t>
      </w:r>
      <w:r w:rsidR="00EC1E1D" w:rsidRPr="000E5566">
        <w:rPr>
          <w:rFonts w:ascii="Trebuchet MS" w:hAnsi="Trebuchet MS" w:cs="Arial"/>
        </w:rPr>
        <w:t>............</w:t>
      </w:r>
      <w:r w:rsidRPr="000E5566">
        <w:rPr>
          <w:rFonts w:ascii="Trebuchet MS" w:hAnsi="Trebuchet MS" w:cs="Arial"/>
        </w:rPr>
        <w:t>……………………………………. ……………………………………………………………………………………………………………………………………………………………………………………………………………………………………………………………………………………………………………………………………………………………………………………………………………………………………………………………………………………………………………………………………………………………………………………………………………………………………………………………………………………………………………………………………………………………………………………………………………………………………………………………………………………………………………………………………………………………………………………………………………………………………………………</w:t>
      </w:r>
    </w:p>
    <w:p w14:paraId="20264900" w14:textId="77777777" w:rsidR="006C47E9" w:rsidRPr="000E5566" w:rsidRDefault="006C47E9" w:rsidP="006C47E9">
      <w:pPr>
        <w:pStyle w:val="Listparagraf"/>
        <w:numPr>
          <w:ilvl w:val="0"/>
          <w:numId w:val="17"/>
        </w:numPr>
        <w:spacing w:after="0"/>
        <w:rPr>
          <w:rFonts w:ascii="Trebuchet MS" w:hAnsi="Trebuchet MS" w:cs="Arial"/>
        </w:rPr>
      </w:pPr>
      <w:r w:rsidRPr="000E5566">
        <w:rPr>
          <w:rFonts w:ascii="Trebuchet MS" w:hAnsi="Trebuchet MS" w:cs="Arial"/>
        </w:rPr>
        <w:lastRenderedPageBreak/>
        <w:t>Anexez prezentei</w:t>
      </w:r>
      <w:r w:rsidR="00EC1D72" w:rsidRPr="000E5566">
        <w:rPr>
          <w:rFonts w:ascii="Trebuchet MS" w:hAnsi="Trebuchet MS" w:cs="Arial"/>
        </w:rPr>
        <w:t xml:space="preserve"> cereri</w:t>
      </w:r>
      <w:r w:rsidRPr="000E5566">
        <w:rPr>
          <w:rFonts w:ascii="Trebuchet MS" w:hAnsi="Trebuchet MS" w:cs="Arial"/>
        </w:rPr>
        <w:t xml:space="preserve"> următoarele acte justificative (dacă este cazul): …………………………………………………………………………………………………....</w:t>
      </w:r>
      <w:r w:rsidR="00EC1D72" w:rsidRPr="000E5566">
        <w:rPr>
          <w:rFonts w:ascii="Trebuchet MS" w:hAnsi="Trebuchet MS" w:cs="Arial"/>
        </w:rPr>
        <w:t>.......</w:t>
      </w:r>
      <w:r w:rsidRPr="000E5566">
        <w:rPr>
          <w:rFonts w:ascii="Trebuchet MS" w:hAnsi="Trebuchet MS" w:cs="Arial"/>
        </w:rPr>
        <w:t xml:space="preserve"> ……………………………………………………………………………………………………</w:t>
      </w:r>
    </w:p>
    <w:p w14:paraId="77CB3BB2" w14:textId="77777777" w:rsidR="006C47E9" w:rsidRPr="000E5566" w:rsidRDefault="006C47E9" w:rsidP="006C47E9">
      <w:pPr>
        <w:pStyle w:val="Listparagraf"/>
        <w:spacing w:after="0"/>
        <w:rPr>
          <w:rFonts w:ascii="Trebuchet MS" w:hAnsi="Trebuchet MS" w:cs="Arial"/>
        </w:rPr>
      </w:pPr>
      <w:r w:rsidRPr="000E5566">
        <w:rPr>
          <w:rFonts w:ascii="Trebuchet MS" w:hAnsi="Trebuchet MS" w:cs="Arial"/>
        </w:rPr>
        <w:t>……………………………………………………………………………………………………………………………………………………………………………………………………………………………………………………………………………………………………………………………………………………………………………………………………………………………………………………………………………………………………………………………………………………………………………………………………………………….……...</w:t>
      </w:r>
      <w:r w:rsidR="00EC1D72" w:rsidRPr="000E5566">
        <w:rPr>
          <w:rFonts w:ascii="Trebuchet MS" w:hAnsi="Trebuchet MS" w:cs="Arial"/>
        </w:rPr>
        <w:t>......................</w:t>
      </w:r>
    </w:p>
    <w:p w14:paraId="4ABE0C6E" w14:textId="77777777" w:rsidR="006C47E9" w:rsidRPr="000E5566" w:rsidRDefault="006C47E9" w:rsidP="006C47E9">
      <w:pPr>
        <w:spacing w:after="0"/>
        <w:ind w:left="360"/>
        <w:rPr>
          <w:rFonts w:ascii="Trebuchet MS" w:hAnsi="Trebuchet MS" w:cs="Arial"/>
        </w:rPr>
      </w:pPr>
    </w:p>
    <w:p w14:paraId="77EFC009" w14:textId="77777777" w:rsidR="006C47E9" w:rsidRPr="000E5566" w:rsidRDefault="006C47E9" w:rsidP="006C47E9">
      <w:pPr>
        <w:ind w:firstLine="360"/>
        <w:rPr>
          <w:rFonts w:ascii="Trebuchet MS" w:hAnsi="Trebuchet MS" w:cs="Arial"/>
        </w:rPr>
      </w:pPr>
      <w:r w:rsidRPr="000E5566">
        <w:rPr>
          <w:rFonts w:ascii="Trebuchet MS" w:hAnsi="Trebuchet MS" w:cs="Arial"/>
        </w:rPr>
        <w:t>Faţă de cele prezentate</w:t>
      </w:r>
      <w:r w:rsidR="00180F95" w:rsidRPr="000E5566">
        <w:rPr>
          <w:rFonts w:ascii="Trebuchet MS" w:hAnsi="Trebuchet MS" w:cs="Arial"/>
        </w:rPr>
        <w:t>,</w:t>
      </w:r>
      <w:r w:rsidRPr="000E5566">
        <w:rPr>
          <w:rFonts w:ascii="Trebuchet MS" w:hAnsi="Trebuchet MS" w:cs="Arial"/>
        </w:rPr>
        <w:t xml:space="preserve"> rog </w:t>
      </w:r>
      <w:proofErr w:type="spellStart"/>
      <w:r w:rsidRPr="000E5566">
        <w:rPr>
          <w:rFonts w:ascii="Trebuchet MS" w:hAnsi="Trebuchet MS" w:cs="Arial"/>
        </w:rPr>
        <w:t>dispuneţi</w:t>
      </w:r>
      <w:proofErr w:type="spellEnd"/>
      <w:r w:rsidRPr="000E5566">
        <w:rPr>
          <w:rFonts w:ascii="Trebuchet MS" w:hAnsi="Trebuchet MS" w:cs="Arial"/>
        </w:rPr>
        <w:t>.</w:t>
      </w:r>
    </w:p>
    <w:p w14:paraId="43A6FE93" w14:textId="77777777" w:rsidR="006C47E9" w:rsidRPr="000E5566" w:rsidRDefault="006C47E9" w:rsidP="006C47E9">
      <w:pPr>
        <w:rPr>
          <w:rFonts w:ascii="Trebuchet MS" w:hAnsi="Trebuchet MS"/>
        </w:rPr>
      </w:pPr>
      <w:r w:rsidRPr="000E5566">
        <w:rPr>
          <w:rFonts w:ascii="Trebuchet MS" w:hAnsi="Trebuchet MS" w:cs="Arial"/>
        </w:rPr>
        <w:t xml:space="preserve">       Data                                                                          Nume, Prenume şi semnătura</w:t>
      </w:r>
    </w:p>
    <w:p w14:paraId="7881170E" w14:textId="77777777" w:rsidR="00457512" w:rsidRPr="000E5566" w:rsidRDefault="00457512">
      <w:pPr>
        <w:rPr>
          <w:rFonts w:ascii="Trebuchet MS" w:hAnsi="Trebuchet MS" w:cs="Arial"/>
        </w:rPr>
      </w:pPr>
    </w:p>
    <w:p w14:paraId="0B5E6322" w14:textId="77777777" w:rsidR="00EC1D72" w:rsidRPr="000E5566" w:rsidRDefault="00EC1D72">
      <w:pPr>
        <w:rPr>
          <w:rFonts w:ascii="Trebuchet MS" w:hAnsi="Trebuchet MS" w:cs="Arial"/>
        </w:rPr>
      </w:pPr>
    </w:p>
    <w:p w14:paraId="3F0DCA52" w14:textId="77777777" w:rsidR="00EC1D72" w:rsidRPr="000E5566" w:rsidRDefault="00EC1D72">
      <w:pPr>
        <w:rPr>
          <w:rFonts w:ascii="Trebuchet MS" w:hAnsi="Trebuchet MS" w:cs="Arial"/>
        </w:rPr>
      </w:pPr>
    </w:p>
    <w:p w14:paraId="0F1783C2" w14:textId="77777777" w:rsidR="00EC1D72" w:rsidRPr="000E5566" w:rsidRDefault="00EC1D72">
      <w:pPr>
        <w:rPr>
          <w:rFonts w:ascii="Trebuchet MS" w:hAnsi="Trebuchet MS" w:cs="Arial"/>
        </w:rPr>
      </w:pPr>
    </w:p>
    <w:p w14:paraId="14266665" w14:textId="77777777" w:rsidR="00EC1D72" w:rsidRPr="000E5566" w:rsidRDefault="00EC1D72">
      <w:pPr>
        <w:rPr>
          <w:rFonts w:ascii="Trebuchet MS" w:hAnsi="Trebuchet MS" w:cs="Arial"/>
        </w:rPr>
      </w:pPr>
    </w:p>
    <w:p w14:paraId="2032FE05" w14:textId="77777777" w:rsidR="00EC1D72" w:rsidRPr="000E5566" w:rsidRDefault="00EC1D72">
      <w:pPr>
        <w:rPr>
          <w:rFonts w:ascii="Trebuchet MS" w:hAnsi="Trebuchet MS" w:cs="Arial"/>
        </w:rPr>
      </w:pPr>
    </w:p>
    <w:p w14:paraId="5F47CAAD" w14:textId="77777777" w:rsidR="00EC1D72" w:rsidRPr="000E5566" w:rsidRDefault="00EC1D72">
      <w:pPr>
        <w:rPr>
          <w:rFonts w:ascii="Trebuchet MS" w:hAnsi="Trebuchet MS" w:cs="Arial"/>
        </w:rPr>
      </w:pPr>
    </w:p>
    <w:p w14:paraId="603725EA" w14:textId="77777777" w:rsidR="00EC1D72" w:rsidRPr="000E5566" w:rsidRDefault="00EC1D72">
      <w:pPr>
        <w:rPr>
          <w:rFonts w:ascii="Trebuchet MS" w:hAnsi="Trebuchet MS" w:cs="Arial"/>
        </w:rPr>
      </w:pPr>
    </w:p>
    <w:p w14:paraId="3EB65E65" w14:textId="77777777" w:rsidR="00EC1D72" w:rsidRPr="000E5566" w:rsidRDefault="00EC1D72">
      <w:pPr>
        <w:rPr>
          <w:rFonts w:ascii="Trebuchet MS" w:hAnsi="Trebuchet MS" w:cs="Arial"/>
        </w:rPr>
      </w:pPr>
    </w:p>
    <w:p w14:paraId="7550211B" w14:textId="77777777" w:rsidR="00EC1D72" w:rsidRPr="000E5566" w:rsidRDefault="00EC1D72">
      <w:pPr>
        <w:rPr>
          <w:rFonts w:ascii="Trebuchet MS" w:hAnsi="Trebuchet MS" w:cs="Arial"/>
        </w:rPr>
      </w:pPr>
    </w:p>
    <w:p w14:paraId="1E12EF8A" w14:textId="77777777" w:rsidR="00EC1D72" w:rsidRPr="000E5566" w:rsidRDefault="00EC1D72">
      <w:pPr>
        <w:rPr>
          <w:rFonts w:ascii="Trebuchet MS" w:hAnsi="Trebuchet MS" w:cs="Arial"/>
        </w:rPr>
      </w:pPr>
    </w:p>
    <w:p w14:paraId="577C35CE" w14:textId="77777777" w:rsidR="00EC1D72" w:rsidRPr="000E5566" w:rsidRDefault="00EC1D72">
      <w:pPr>
        <w:rPr>
          <w:rFonts w:ascii="Trebuchet MS" w:hAnsi="Trebuchet MS" w:cs="Arial"/>
        </w:rPr>
      </w:pPr>
    </w:p>
    <w:p w14:paraId="53291446" w14:textId="77777777" w:rsidR="00EC1D72" w:rsidRPr="000E5566" w:rsidRDefault="00EC1D72">
      <w:pPr>
        <w:rPr>
          <w:rFonts w:ascii="Trebuchet MS" w:hAnsi="Trebuchet MS" w:cs="Arial"/>
        </w:rPr>
      </w:pPr>
    </w:p>
    <w:p w14:paraId="69FBA59B" w14:textId="77777777" w:rsidR="00EC1D72" w:rsidRPr="000E5566" w:rsidRDefault="00EC1D72">
      <w:pPr>
        <w:rPr>
          <w:rFonts w:ascii="Trebuchet MS" w:hAnsi="Trebuchet MS" w:cs="Arial"/>
        </w:rPr>
      </w:pPr>
    </w:p>
    <w:p w14:paraId="760D25E3" w14:textId="77777777" w:rsidR="00EC1D72" w:rsidRPr="000E5566" w:rsidRDefault="00EC1D72">
      <w:pPr>
        <w:rPr>
          <w:rFonts w:ascii="Trebuchet MS" w:hAnsi="Trebuchet MS" w:cs="Arial"/>
        </w:rPr>
      </w:pPr>
    </w:p>
    <w:p w14:paraId="71737BF5" w14:textId="77777777" w:rsidR="00DA2511" w:rsidRPr="000E5566" w:rsidRDefault="00DA2511">
      <w:pPr>
        <w:rPr>
          <w:rFonts w:ascii="Trebuchet MS" w:hAnsi="Trebuchet MS" w:cs="Arial"/>
        </w:rPr>
      </w:pPr>
    </w:p>
    <w:p w14:paraId="76676800" w14:textId="77777777" w:rsidR="00DA2511" w:rsidRPr="000E5566" w:rsidRDefault="00DA2511">
      <w:pPr>
        <w:rPr>
          <w:rFonts w:ascii="Trebuchet MS" w:hAnsi="Trebuchet MS" w:cs="Arial"/>
        </w:rPr>
      </w:pPr>
    </w:p>
    <w:p w14:paraId="780DCDE5" w14:textId="77777777" w:rsidR="00DA2511" w:rsidRPr="000E5566" w:rsidRDefault="00DA2511">
      <w:pPr>
        <w:rPr>
          <w:rFonts w:ascii="Trebuchet MS" w:hAnsi="Trebuchet MS" w:cs="Arial"/>
        </w:rPr>
      </w:pPr>
    </w:p>
    <w:p w14:paraId="44A0BACF" w14:textId="77777777" w:rsidR="002A13AD" w:rsidRPr="000E5566" w:rsidRDefault="002A13AD" w:rsidP="00EC1D72">
      <w:pPr>
        <w:rPr>
          <w:rFonts w:ascii="Trebuchet MS" w:hAnsi="Trebuchet MS" w:cs="Arial"/>
          <w:u w:val="single"/>
        </w:rPr>
      </w:pPr>
    </w:p>
    <w:p w14:paraId="652B7156" w14:textId="77777777" w:rsidR="00EC1D72" w:rsidRPr="000E5566" w:rsidRDefault="00EC1D72" w:rsidP="00EC1D72">
      <w:pPr>
        <w:rPr>
          <w:rFonts w:ascii="Trebuchet MS" w:hAnsi="Trebuchet MS" w:cs="Arial"/>
          <w:u w:val="single"/>
        </w:rPr>
      </w:pPr>
      <w:r w:rsidRPr="000E5566">
        <w:rPr>
          <w:rFonts w:ascii="Trebuchet MS" w:hAnsi="Trebuchet MS" w:cs="Arial"/>
          <w:u w:val="single"/>
        </w:rPr>
        <w:lastRenderedPageBreak/>
        <w:t>Anexa nr.2</w:t>
      </w:r>
    </w:p>
    <w:p w14:paraId="4EA7DDC9" w14:textId="77777777" w:rsidR="00EC1D72" w:rsidRPr="000E5566" w:rsidRDefault="00EC1D72" w:rsidP="00EC1D72">
      <w:pPr>
        <w:jc w:val="center"/>
        <w:rPr>
          <w:rFonts w:ascii="Trebuchet MS" w:hAnsi="Trebuchet MS" w:cs="Arial"/>
          <w:u w:val="single"/>
        </w:rPr>
      </w:pPr>
      <w:r w:rsidRPr="000E5566">
        <w:rPr>
          <w:rFonts w:ascii="Trebuchet MS" w:hAnsi="Trebuchet MS" w:cs="Arial"/>
          <w:u w:val="single"/>
        </w:rPr>
        <w:t xml:space="preserve">Notă de prezentare a </w:t>
      </w:r>
      <w:r w:rsidR="00EC1E1D" w:rsidRPr="000E5566">
        <w:rPr>
          <w:rFonts w:ascii="Trebuchet MS" w:hAnsi="Trebuchet MS" w:cs="Arial"/>
          <w:u w:val="single"/>
        </w:rPr>
        <w:t>polițistului de penitenciare</w:t>
      </w:r>
      <w:r w:rsidRPr="000E5566">
        <w:rPr>
          <w:rFonts w:ascii="Trebuchet MS" w:hAnsi="Trebuchet MS" w:cs="Arial"/>
          <w:u w:val="single"/>
        </w:rPr>
        <w:t xml:space="preserve">, privind mutarea </w:t>
      </w:r>
    </w:p>
    <w:p w14:paraId="18F4574A" w14:textId="77777777" w:rsidR="00EC1D72" w:rsidRPr="000E5566" w:rsidRDefault="00EC1D72" w:rsidP="00EC1D72">
      <w:pPr>
        <w:jc w:val="center"/>
        <w:rPr>
          <w:rFonts w:ascii="Trebuchet MS" w:hAnsi="Trebuchet MS" w:cs="Arial"/>
          <w:u w:val="single"/>
        </w:rPr>
      </w:pPr>
      <w:r w:rsidRPr="000E5566">
        <w:rPr>
          <w:rFonts w:ascii="Trebuchet MS" w:hAnsi="Trebuchet MS" w:cs="Arial"/>
        </w:rPr>
        <w:t>Grad, nume prenume</w:t>
      </w:r>
      <w:r w:rsidRPr="000E5566">
        <w:rPr>
          <w:rFonts w:ascii="Trebuchet MS" w:hAnsi="Trebuchet MS" w:cs="Arial"/>
          <w:u w:val="single"/>
        </w:rPr>
        <w:t xml:space="preserve"> ________________________</w:t>
      </w:r>
    </w:p>
    <w:tbl>
      <w:tblPr>
        <w:tblW w:w="0" w:type="auto"/>
        <w:tblLook w:val="04A0" w:firstRow="1" w:lastRow="0" w:firstColumn="1" w:lastColumn="0" w:noHBand="0" w:noVBand="1"/>
      </w:tblPr>
      <w:tblGrid>
        <w:gridCol w:w="4525"/>
        <w:gridCol w:w="4831"/>
      </w:tblGrid>
      <w:tr w:rsidR="000E5566" w:rsidRPr="000E5566" w14:paraId="6DFBFEF6" w14:textId="77777777" w:rsidTr="00EC1E1D">
        <w:tc>
          <w:tcPr>
            <w:tcW w:w="4525" w:type="dxa"/>
            <w:shd w:val="clear" w:color="auto" w:fill="auto"/>
          </w:tcPr>
          <w:p w14:paraId="70C5819B" w14:textId="77777777" w:rsidR="00EC1D72" w:rsidRPr="000E5566" w:rsidRDefault="00EC1D72" w:rsidP="00621C4B">
            <w:pPr>
              <w:jc w:val="center"/>
              <w:rPr>
                <w:rFonts w:ascii="Trebuchet MS" w:hAnsi="Trebuchet MS" w:cs="Arial"/>
                <w:u w:val="single"/>
              </w:rPr>
            </w:pPr>
            <w:r w:rsidRPr="000E5566">
              <w:rPr>
                <w:rFonts w:ascii="Trebuchet MS" w:hAnsi="Trebuchet MS" w:cs="Arial"/>
                <w:u w:val="single"/>
              </w:rPr>
              <w:t>Funcția deținută</w:t>
            </w:r>
          </w:p>
        </w:tc>
        <w:tc>
          <w:tcPr>
            <w:tcW w:w="4831" w:type="dxa"/>
            <w:shd w:val="clear" w:color="auto" w:fill="auto"/>
          </w:tcPr>
          <w:p w14:paraId="6409FB56" w14:textId="77777777" w:rsidR="00EC1D72" w:rsidRPr="000E5566" w:rsidRDefault="00EC1D72" w:rsidP="00621C4B">
            <w:pPr>
              <w:jc w:val="center"/>
              <w:rPr>
                <w:rFonts w:ascii="Trebuchet MS" w:hAnsi="Trebuchet MS" w:cs="Arial"/>
                <w:u w:val="single"/>
              </w:rPr>
            </w:pPr>
            <w:r w:rsidRPr="000E5566">
              <w:rPr>
                <w:rFonts w:ascii="Trebuchet MS" w:hAnsi="Trebuchet MS" w:cs="Arial"/>
                <w:u w:val="single"/>
              </w:rPr>
              <w:t>Funcția vizată</w:t>
            </w:r>
          </w:p>
        </w:tc>
      </w:tr>
      <w:tr w:rsidR="000E5566" w:rsidRPr="000E5566" w14:paraId="1CFCF2ED" w14:textId="77777777" w:rsidTr="00EC1E1D">
        <w:tc>
          <w:tcPr>
            <w:tcW w:w="4525" w:type="dxa"/>
            <w:shd w:val="clear" w:color="auto" w:fill="auto"/>
          </w:tcPr>
          <w:p w14:paraId="777112B5" w14:textId="77777777" w:rsidR="00EC1D72" w:rsidRPr="000E5566" w:rsidRDefault="00EC1D72" w:rsidP="00621C4B">
            <w:pPr>
              <w:jc w:val="center"/>
              <w:rPr>
                <w:rFonts w:ascii="Trebuchet MS" w:hAnsi="Trebuchet MS" w:cs="Arial"/>
                <w:u w:val="single"/>
              </w:rPr>
            </w:pPr>
            <w:r w:rsidRPr="000E5566">
              <w:rPr>
                <w:rFonts w:ascii="Trebuchet MS" w:hAnsi="Trebuchet MS" w:cs="Arial"/>
                <w:u w:val="single"/>
              </w:rPr>
              <w:t>_______________________________</w:t>
            </w:r>
          </w:p>
        </w:tc>
        <w:tc>
          <w:tcPr>
            <w:tcW w:w="4831" w:type="dxa"/>
            <w:shd w:val="clear" w:color="auto" w:fill="auto"/>
          </w:tcPr>
          <w:p w14:paraId="47E7A6F5" w14:textId="77777777" w:rsidR="00EC1D72" w:rsidRPr="000E5566" w:rsidRDefault="00EC1D72" w:rsidP="00621C4B">
            <w:pPr>
              <w:jc w:val="center"/>
              <w:rPr>
                <w:rFonts w:ascii="Trebuchet MS" w:hAnsi="Trebuchet MS" w:cs="Arial"/>
                <w:u w:val="single"/>
              </w:rPr>
            </w:pPr>
            <w:r w:rsidRPr="000E5566">
              <w:rPr>
                <w:rFonts w:ascii="Trebuchet MS" w:hAnsi="Trebuchet MS" w:cs="Arial"/>
                <w:u w:val="single"/>
              </w:rPr>
              <w:t>__________________________________</w:t>
            </w:r>
          </w:p>
        </w:tc>
      </w:tr>
    </w:tbl>
    <w:p w14:paraId="2F00337C" w14:textId="77777777" w:rsidR="00EC1D72" w:rsidRPr="000E5566" w:rsidRDefault="00EC1D72" w:rsidP="00EC1D72">
      <w:pPr>
        <w:jc w:val="center"/>
        <w:rPr>
          <w:rFonts w:ascii="Trebuchet MS" w:hAnsi="Trebuchet MS" w:cs="Arial"/>
          <w:u w:val="single"/>
        </w:rPr>
      </w:pPr>
    </w:p>
    <w:p w14:paraId="35C3D72B" w14:textId="77777777" w:rsidR="007336FD" w:rsidRPr="000E5566" w:rsidRDefault="00EC1D72" w:rsidP="007336FD">
      <w:pPr>
        <w:numPr>
          <w:ilvl w:val="0"/>
          <w:numId w:val="14"/>
        </w:numPr>
        <w:spacing w:after="0" w:line="240" w:lineRule="auto"/>
        <w:ind w:left="0" w:firstLine="270"/>
        <w:jc w:val="both"/>
        <w:rPr>
          <w:rFonts w:ascii="Trebuchet MS" w:hAnsi="Trebuchet MS" w:cs="Arial"/>
          <w:u w:val="single"/>
        </w:rPr>
      </w:pPr>
      <w:r w:rsidRPr="000E5566">
        <w:rPr>
          <w:rFonts w:ascii="Trebuchet MS" w:hAnsi="Trebuchet MS" w:cs="Arial"/>
        </w:rPr>
        <w:t>Experiența profesională în domeniul de activitate al funcţiei pentru care se solicită mutarea:</w:t>
      </w:r>
      <w:r w:rsidR="00211157" w:rsidRPr="000E5566">
        <w:rPr>
          <w:rFonts w:ascii="Trebuchet MS" w:hAnsi="Trebuchet MS" w:cs="Arial"/>
        </w:rPr>
        <w:softHyphen/>
        <w:t xml:space="preserve"> Exemplu</w:t>
      </w:r>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Structura</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Siguranța</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Deținerii</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și</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Regim</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Penitenciar</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este</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formată</w:t>
      </w:r>
      <w:proofErr w:type="spellEnd"/>
      <w:r w:rsidR="00F51EB3" w:rsidRPr="000E5566">
        <w:rPr>
          <w:rFonts w:ascii="Trebuchet MS" w:hAnsi="Trebuchet MS" w:cs="Arial"/>
          <w:lang w:val="en-US"/>
        </w:rPr>
        <w:t xml:space="preserve"> din </w:t>
      </w:r>
      <w:proofErr w:type="spellStart"/>
      <w:r w:rsidR="00F51EB3" w:rsidRPr="000E5566">
        <w:rPr>
          <w:rFonts w:ascii="Trebuchet MS" w:hAnsi="Trebuchet MS" w:cs="Arial"/>
          <w:lang w:val="en-US"/>
        </w:rPr>
        <w:t>următoarele</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domenii</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principale</w:t>
      </w:r>
      <w:proofErr w:type="spellEnd"/>
      <w:r w:rsidR="00F51EB3" w:rsidRPr="000E5566">
        <w:rPr>
          <w:rFonts w:ascii="Trebuchet MS" w:hAnsi="Trebuchet MS" w:cs="Arial"/>
          <w:lang w:val="en-US"/>
        </w:rPr>
        <w:t xml:space="preserve"> de </w:t>
      </w:r>
      <w:proofErr w:type="spellStart"/>
      <w:r w:rsidR="00F51EB3" w:rsidRPr="000E5566">
        <w:rPr>
          <w:rFonts w:ascii="Trebuchet MS" w:hAnsi="Trebuchet MS" w:cs="Arial"/>
          <w:lang w:val="en-US"/>
        </w:rPr>
        <w:t>activitate</w:t>
      </w:r>
      <w:proofErr w:type="spellEnd"/>
      <w:r w:rsidR="00F51EB3" w:rsidRPr="000E5566">
        <w:rPr>
          <w:rFonts w:ascii="Trebuchet MS" w:hAnsi="Trebuchet MS" w:cs="Arial"/>
          <w:lang w:val="en-US"/>
        </w:rPr>
        <w:t>:</w:t>
      </w:r>
      <w:r w:rsidR="00211157" w:rsidRPr="000E5566">
        <w:rPr>
          <w:rFonts w:ascii="Trebuchet MS" w:hAnsi="Trebuchet MS" w:cs="Arial"/>
        </w:rPr>
        <w:t xml:space="preserve"> 1. evidență și organizarea muncii; 2. grupă de intervenție</w:t>
      </w:r>
      <w:r w:rsidR="00F51EB3" w:rsidRPr="000E5566">
        <w:rPr>
          <w:rFonts w:ascii="Trebuchet MS" w:hAnsi="Trebuchet MS" w:cs="Arial"/>
          <w:lang w:val="en-US"/>
        </w:rPr>
        <w:t xml:space="preserve">; </w:t>
      </w:r>
      <w:r w:rsidR="00211157" w:rsidRPr="000E5566">
        <w:rPr>
          <w:rFonts w:ascii="Trebuchet MS" w:hAnsi="Trebuchet MS" w:cs="Arial"/>
        </w:rPr>
        <w:t xml:space="preserve"> 3. siguranța deținerii și regim penitenciar (pază, supraveghere, escortare, dispecerat și monitorizare)</w:t>
      </w:r>
      <w:r w:rsidR="00DD4B1B" w:rsidRPr="000E5566">
        <w:rPr>
          <w:rFonts w:ascii="Trebuchet MS" w:hAnsi="Trebuchet MS" w:cs="Arial"/>
        </w:rPr>
        <w:t xml:space="preserve">. </w:t>
      </w:r>
    </w:p>
    <w:p w14:paraId="35224C29" w14:textId="77777777" w:rsidR="007336FD" w:rsidRPr="000E5566" w:rsidRDefault="007336FD" w:rsidP="00197E05">
      <w:pPr>
        <w:spacing w:after="0" w:line="240" w:lineRule="auto"/>
        <w:ind w:firstLine="708"/>
        <w:jc w:val="both"/>
        <w:rPr>
          <w:rFonts w:ascii="Trebuchet MS" w:hAnsi="Trebuchet MS" w:cs="Arial"/>
          <w:u w:val="single"/>
        </w:rPr>
      </w:pPr>
      <w:r w:rsidRPr="000E5566">
        <w:rPr>
          <w:rFonts w:ascii="Trebuchet MS" w:hAnsi="Trebuchet MS" w:cs="Arial"/>
        </w:rPr>
        <w:t xml:space="preserve">În ceea ce privește funcțiile din a căror denumire reiese profesia deținută de către ocupantul acesteia, experiența profesională în domeniul de activitate al funcţiei se calculează </w:t>
      </w:r>
      <w:r w:rsidR="00197E05" w:rsidRPr="000E5566">
        <w:rPr>
          <w:rFonts w:ascii="Trebuchet MS" w:hAnsi="Trebuchet MS" w:cs="Arial"/>
        </w:rPr>
        <w:t>strict pentru perioada lucrată în acest tip de funcție (exemplu</w:t>
      </w:r>
      <w:r w:rsidR="00F51EB3" w:rsidRPr="000E5566">
        <w:rPr>
          <w:rFonts w:ascii="Trebuchet MS" w:hAnsi="Trebuchet MS" w:cs="Arial"/>
          <w:lang w:val="en-US"/>
        </w:rPr>
        <w:t xml:space="preserve">: pentru </w:t>
      </w:r>
      <w:proofErr w:type="spellStart"/>
      <w:r w:rsidR="00F51EB3" w:rsidRPr="000E5566">
        <w:rPr>
          <w:rFonts w:ascii="Trebuchet MS" w:hAnsi="Trebuchet MS" w:cs="Arial"/>
          <w:lang w:val="en-US"/>
        </w:rPr>
        <w:t>funcția</w:t>
      </w:r>
      <w:proofErr w:type="spellEnd"/>
      <w:r w:rsidR="00F51EB3" w:rsidRPr="000E5566">
        <w:rPr>
          <w:rFonts w:ascii="Trebuchet MS" w:hAnsi="Trebuchet MS" w:cs="Arial"/>
          <w:lang w:val="en-US"/>
        </w:rPr>
        <w:t xml:space="preserve"> de </w:t>
      </w:r>
      <w:proofErr w:type="spellStart"/>
      <w:r w:rsidR="00F51EB3" w:rsidRPr="000E5566">
        <w:rPr>
          <w:rFonts w:ascii="Trebuchet MS" w:hAnsi="Trebuchet MS" w:cs="Arial"/>
          <w:lang w:val="en-US"/>
        </w:rPr>
        <w:t>conducător</w:t>
      </w:r>
      <w:proofErr w:type="spellEnd"/>
      <w:r w:rsidR="00F51EB3" w:rsidRPr="000E5566">
        <w:rPr>
          <w:rFonts w:ascii="Trebuchet MS" w:hAnsi="Trebuchet MS" w:cs="Arial"/>
          <w:lang w:val="en-US"/>
        </w:rPr>
        <w:t xml:space="preserve"> auto </w:t>
      </w:r>
      <w:proofErr w:type="spellStart"/>
      <w:r w:rsidR="00F51EB3" w:rsidRPr="000E5566">
        <w:rPr>
          <w:rFonts w:ascii="Trebuchet MS" w:hAnsi="Trebuchet MS" w:cs="Arial"/>
          <w:lang w:val="en-US"/>
        </w:rPr>
        <w:t>va</w:t>
      </w:r>
      <w:proofErr w:type="spellEnd"/>
      <w:r w:rsidR="00F51EB3" w:rsidRPr="000E5566">
        <w:rPr>
          <w:rFonts w:ascii="Trebuchet MS" w:hAnsi="Trebuchet MS" w:cs="Arial"/>
          <w:lang w:val="en-US"/>
        </w:rPr>
        <w:t xml:space="preserve"> fi avută în </w:t>
      </w:r>
      <w:proofErr w:type="spellStart"/>
      <w:r w:rsidR="00F51EB3" w:rsidRPr="000E5566">
        <w:rPr>
          <w:rFonts w:ascii="Trebuchet MS" w:hAnsi="Trebuchet MS" w:cs="Arial"/>
          <w:lang w:val="en-US"/>
        </w:rPr>
        <w:t>vedere</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experiența</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aplicanților</w:t>
      </w:r>
      <w:proofErr w:type="spellEnd"/>
      <w:r w:rsidR="00F51EB3" w:rsidRPr="000E5566">
        <w:rPr>
          <w:rFonts w:ascii="Trebuchet MS" w:hAnsi="Trebuchet MS" w:cs="Arial"/>
          <w:lang w:val="en-US"/>
        </w:rPr>
        <w:t xml:space="preserve"> în </w:t>
      </w:r>
      <w:proofErr w:type="spellStart"/>
      <w:r w:rsidR="00F51EB3" w:rsidRPr="000E5566">
        <w:rPr>
          <w:rFonts w:ascii="Trebuchet MS" w:hAnsi="Trebuchet MS" w:cs="Arial"/>
          <w:lang w:val="en-US"/>
        </w:rPr>
        <w:t>această</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funcție</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și</w:t>
      </w:r>
      <w:proofErr w:type="spellEnd"/>
      <w:r w:rsidR="00F51EB3" w:rsidRPr="000E5566">
        <w:rPr>
          <w:rFonts w:ascii="Trebuchet MS" w:hAnsi="Trebuchet MS" w:cs="Arial"/>
          <w:lang w:val="en-US"/>
        </w:rPr>
        <w:t xml:space="preserve"> nu în </w:t>
      </w:r>
      <w:proofErr w:type="spellStart"/>
      <w:r w:rsidR="00F51EB3" w:rsidRPr="000E5566">
        <w:rPr>
          <w:rFonts w:ascii="Trebuchet MS" w:hAnsi="Trebuchet MS" w:cs="Arial"/>
          <w:lang w:val="en-US"/>
        </w:rPr>
        <w:t>alte</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funcții</w:t>
      </w:r>
      <w:proofErr w:type="spellEnd"/>
      <w:r w:rsidR="00F51EB3" w:rsidRPr="000E5566">
        <w:rPr>
          <w:rFonts w:ascii="Trebuchet MS" w:hAnsi="Trebuchet MS" w:cs="Arial"/>
          <w:lang w:val="en-US"/>
        </w:rPr>
        <w:t xml:space="preserve"> din </w:t>
      </w:r>
      <w:proofErr w:type="spellStart"/>
      <w:r w:rsidR="00F51EB3" w:rsidRPr="000E5566">
        <w:rPr>
          <w:rFonts w:ascii="Trebuchet MS" w:hAnsi="Trebuchet MS" w:cs="Arial"/>
          <w:lang w:val="en-US"/>
        </w:rPr>
        <w:t>același</w:t>
      </w:r>
      <w:proofErr w:type="spellEnd"/>
      <w:r w:rsidR="00F51EB3" w:rsidRPr="000E5566">
        <w:rPr>
          <w:rFonts w:ascii="Trebuchet MS" w:hAnsi="Trebuchet MS" w:cs="Arial"/>
          <w:lang w:val="en-US"/>
        </w:rPr>
        <w:t xml:space="preserve"> </w:t>
      </w:r>
      <w:proofErr w:type="spellStart"/>
      <w:r w:rsidR="00F51EB3" w:rsidRPr="000E5566">
        <w:rPr>
          <w:rFonts w:ascii="Trebuchet MS" w:hAnsi="Trebuchet MS" w:cs="Arial"/>
          <w:lang w:val="en-US"/>
        </w:rPr>
        <w:t>domeniu</w:t>
      </w:r>
      <w:proofErr w:type="spellEnd"/>
      <w:r w:rsidR="00F51EB3" w:rsidRPr="000E5566">
        <w:rPr>
          <w:rFonts w:ascii="Trebuchet MS" w:hAnsi="Trebuchet MS" w:cs="Arial"/>
          <w:lang w:val="en-US"/>
        </w:rPr>
        <w:t xml:space="preserve"> de </w:t>
      </w:r>
      <w:proofErr w:type="spellStart"/>
      <w:r w:rsidR="00F51EB3" w:rsidRPr="000E5566">
        <w:rPr>
          <w:rFonts w:ascii="Trebuchet MS" w:hAnsi="Trebuchet MS" w:cs="Arial"/>
          <w:lang w:val="en-US"/>
        </w:rPr>
        <w:t>activitate</w:t>
      </w:r>
      <w:proofErr w:type="spellEnd"/>
      <w:r w:rsidR="00F51EB3" w:rsidRPr="000E5566">
        <w:rPr>
          <w:rFonts w:ascii="Trebuchet MS" w:hAnsi="Trebuchet MS" w:cs="Arial"/>
          <w:lang w:val="en-US"/>
        </w:rPr>
        <w:t xml:space="preserve"> - </w:t>
      </w:r>
      <w:proofErr w:type="spellStart"/>
      <w:r w:rsidR="00F51EB3" w:rsidRPr="000E5566">
        <w:rPr>
          <w:rFonts w:ascii="Trebuchet MS" w:hAnsi="Trebuchet MS" w:cs="Arial"/>
          <w:lang w:val="en-US"/>
        </w:rPr>
        <w:t>logistică</w:t>
      </w:r>
      <w:proofErr w:type="spellEnd"/>
      <w:r w:rsidR="00197E05" w:rsidRPr="000E5566">
        <w:rPr>
          <w:rFonts w:ascii="Trebuchet MS" w:hAnsi="Trebuchet MS" w:cs="Arial"/>
        </w:rPr>
        <w:t>)</w:t>
      </w:r>
    </w:p>
    <w:p w14:paraId="7FD09BEE" w14:textId="77777777" w:rsidR="00EC1D72" w:rsidRPr="000E5566" w:rsidRDefault="00EC1D72" w:rsidP="002A13AD">
      <w:pPr>
        <w:numPr>
          <w:ilvl w:val="0"/>
          <w:numId w:val="14"/>
        </w:numPr>
        <w:spacing w:after="0" w:line="240" w:lineRule="auto"/>
        <w:ind w:left="0" w:firstLine="270"/>
        <w:jc w:val="both"/>
        <w:rPr>
          <w:rFonts w:ascii="Trebuchet MS" w:hAnsi="Trebuchet MS" w:cs="Arial"/>
          <w:u w:val="single"/>
        </w:rPr>
      </w:pPr>
      <w:r w:rsidRPr="000E5566">
        <w:rPr>
          <w:rFonts w:ascii="Trebuchet MS" w:hAnsi="Trebuchet MS" w:cs="Arial"/>
        </w:rPr>
        <w:t>Calificativele obținute la evaluarea anuală a performanțelor profesionale individuale pe ultimii 3 ani de activitate în care au fost evaluați și punctajele obținute la aceste evaluări (dacă este cazul):__________________________________________________</w:t>
      </w:r>
      <w:r w:rsidR="001A0DCC" w:rsidRPr="000E5566">
        <w:rPr>
          <w:rFonts w:ascii="Trebuchet MS" w:hAnsi="Trebuchet MS" w:cs="Arial"/>
        </w:rPr>
        <w:t>_____</w:t>
      </w:r>
    </w:p>
    <w:p w14:paraId="00FAEDE7" w14:textId="77777777" w:rsidR="00EC1D72" w:rsidRPr="000E5566" w:rsidRDefault="00EC1D72" w:rsidP="002A13AD">
      <w:pPr>
        <w:numPr>
          <w:ilvl w:val="0"/>
          <w:numId w:val="14"/>
        </w:numPr>
        <w:spacing w:after="0" w:line="240" w:lineRule="auto"/>
        <w:ind w:left="0" w:firstLine="270"/>
        <w:jc w:val="both"/>
        <w:rPr>
          <w:rFonts w:ascii="Trebuchet MS" w:hAnsi="Trebuchet MS" w:cs="Arial"/>
          <w:u w:val="single"/>
        </w:rPr>
      </w:pPr>
      <w:r w:rsidRPr="000E5566">
        <w:rPr>
          <w:rFonts w:ascii="Trebuchet MS" w:hAnsi="Trebuchet MS" w:cs="Arial"/>
        </w:rPr>
        <w:t xml:space="preserve">Vechimea în sistemul administrației penitenciare </w:t>
      </w:r>
      <w:r w:rsidR="001A0DCC" w:rsidRPr="000E5566">
        <w:rPr>
          <w:rFonts w:ascii="Trebuchet MS" w:hAnsi="Trebuchet MS" w:cs="Arial"/>
        </w:rPr>
        <w:t>_______________________________</w:t>
      </w:r>
    </w:p>
    <w:p w14:paraId="358574E2" w14:textId="77777777" w:rsidR="00EC1D72" w:rsidRPr="000E5566" w:rsidRDefault="00EC1D72" w:rsidP="002A13AD">
      <w:pPr>
        <w:numPr>
          <w:ilvl w:val="0"/>
          <w:numId w:val="14"/>
        </w:numPr>
        <w:spacing w:after="0" w:line="240" w:lineRule="auto"/>
        <w:ind w:left="0" w:firstLine="270"/>
        <w:jc w:val="both"/>
        <w:rPr>
          <w:rFonts w:ascii="Trebuchet MS" w:hAnsi="Trebuchet MS" w:cs="Arial"/>
          <w:u w:val="single"/>
        </w:rPr>
      </w:pPr>
      <w:r w:rsidRPr="000E5566">
        <w:rPr>
          <w:rFonts w:ascii="Trebuchet MS" w:hAnsi="Trebuchet MS" w:cs="Arial"/>
        </w:rPr>
        <w:t>Probleme familiale deosebite dovedite cu acte ________________________________</w:t>
      </w:r>
    </w:p>
    <w:p w14:paraId="5BE1E442" w14:textId="77777777" w:rsidR="003005DB" w:rsidRPr="000E5566" w:rsidRDefault="003005DB" w:rsidP="002A13AD">
      <w:pPr>
        <w:numPr>
          <w:ilvl w:val="0"/>
          <w:numId w:val="14"/>
        </w:numPr>
        <w:spacing w:after="0" w:line="240" w:lineRule="auto"/>
        <w:ind w:left="0" w:firstLine="284"/>
        <w:jc w:val="both"/>
        <w:rPr>
          <w:rFonts w:ascii="Trebuchet MS" w:hAnsi="Trebuchet MS" w:cs="Arial"/>
          <w:u w:val="single"/>
        </w:rPr>
      </w:pPr>
      <w:r w:rsidRPr="000E5566">
        <w:rPr>
          <w:rFonts w:ascii="Trebuchet MS" w:hAnsi="Trebuchet MS" w:cs="Arial"/>
        </w:rPr>
        <w:t>Starea disciplinară (sancțiuni disciplinare)</w:t>
      </w:r>
      <w:r w:rsidR="00C94B15" w:rsidRPr="000E5566">
        <w:rPr>
          <w:rFonts w:ascii="Trebuchet MS" w:hAnsi="Trebuchet MS" w:cs="Arial"/>
        </w:rPr>
        <w:t xml:space="preserve"> ________________________________</w:t>
      </w:r>
    </w:p>
    <w:p w14:paraId="03FE9B56" w14:textId="77777777" w:rsidR="003005DB" w:rsidRPr="000E5566" w:rsidRDefault="003005DB" w:rsidP="002A13AD">
      <w:pPr>
        <w:numPr>
          <w:ilvl w:val="0"/>
          <w:numId w:val="14"/>
        </w:numPr>
        <w:spacing w:after="0" w:line="240" w:lineRule="auto"/>
        <w:ind w:left="0" w:firstLine="284"/>
        <w:jc w:val="both"/>
        <w:rPr>
          <w:rFonts w:ascii="Trebuchet MS" w:hAnsi="Trebuchet MS" w:cs="Arial"/>
          <w:u w:val="single"/>
        </w:rPr>
      </w:pPr>
      <w:r w:rsidRPr="000E5566">
        <w:rPr>
          <w:rFonts w:ascii="Trebuchet MS" w:hAnsi="Trebuchet MS" w:cs="Arial"/>
        </w:rPr>
        <w:t xml:space="preserve">Punctajul obținut la evaluarea obiectivului dedicat pregătirii profesionale cu ocazia ultimei evaluări anuale a </w:t>
      </w:r>
      <w:proofErr w:type="spellStart"/>
      <w:r w:rsidRPr="000E5566">
        <w:rPr>
          <w:rFonts w:ascii="Trebuchet MS" w:hAnsi="Trebuchet MS" w:cs="Arial"/>
        </w:rPr>
        <w:t>performanţelor</w:t>
      </w:r>
      <w:proofErr w:type="spellEnd"/>
      <w:r w:rsidRPr="000E5566">
        <w:rPr>
          <w:rFonts w:ascii="Trebuchet MS" w:hAnsi="Trebuchet MS" w:cs="Arial"/>
        </w:rPr>
        <w:t xml:space="preserve"> profesionale individuale _____________________________</w:t>
      </w:r>
    </w:p>
    <w:p w14:paraId="5999E02C" w14:textId="77777777" w:rsidR="003005DB" w:rsidRPr="000E5566" w:rsidRDefault="003005DB" w:rsidP="002A13AD">
      <w:pPr>
        <w:numPr>
          <w:ilvl w:val="0"/>
          <w:numId w:val="14"/>
        </w:numPr>
        <w:spacing w:after="0" w:line="240" w:lineRule="auto"/>
        <w:ind w:left="0" w:firstLine="284"/>
        <w:jc w:val="both"/>
        <w:rPr>
          <w:rFonts w:ascii="Trebuchet MS" w:hAnsi="Trebuchet MS" w:cs="Arial"/>
          <w:u w:val="single"/>
        </w:rPr>
      </w:pPr>
      <w:r w:rsidRPr="000E5566">
        <w:rPr>
          <w:rFonts w:ascii="Trebuchet MS" w:hAnsi="Trebuchet MS" w:cs="Arial"/>
        </w:rPr>
        <w:t xml:space="preserve">Situația locativă a solicitanților </w:t>
      </w:r>
      <w:r w:rsidRPr="000E5566">
        <w:rPr>
          <w:rFonts w:ascii="Trebuchet MS" w:hAnsi="Trebuchet MS" w:cs="Arial"/>
          <w:i/>
        </w:rPr>
        <w:t>(ex: se va avea în vedere dacă prin mutare se elimină sau se diminuează cheltuielile cu decontarea chiriei sau a transportului la și de la locul de muncă) ____________</w:t>
      </w:r>
    </w:p>
    <w:tbl>
      <w:tblPr>
        <w:tblW w:w="0" w:type="auto"/>
        <w:tblLook w:val="04A0" w:firstRow="1" w:lastRow="0" w:firstColumn="1" w:lastColumn="0" w:noHBand="0" w:noVBand="1"/>
      </w:tblPr>
      <w:tblGrid>
        <w:gridCol w:w="9356"/>
      </w:tblGrid>
      <w:tr w:rsidR="000E5566" w:rsidRPr="000E5566" w14:paraId="6A30266E" w14:textId="77777777" w:rsidTr="002A13AD">
        <w:tc>
          <w:tcPr>
            <w:tcW w:w="9356" w:type="dxa"/>
            <w:shd w:val="clear" w:color="auto" w:fill="auto"/>
          </w:tcPr>
          <w:p w14:paraId="7F39DF15" w14:textId="138597A1" w:rsidR="00EC1D72" w:rsidRPr="000E5566" w:rsidRDefault="002A13AD" w:rsidP="001A0DCC">
            <w:pPr>
              <w:pStyle w:val="Listparagraf"/>
              <w:numPr>
                <w:ilvl w:val="0"/>
                <w:numId w:val="14"/>
              </w:numPr>
              <w:spacing w:after="0" w:line="240" w:lineRule="auto"/>
              <w:ind w:left="0" w:firstLine="165"/>
              <w:rPr>
                <w:rFonts w:ascii="Trebuchet MS" w:hAnsi="Trebuchet MS" w:cs="Arial"/>
                <w:u w:val="single"/>
              </w:rPr>
            </w:pPr>
            <w:r w:rsidRPr="000E5566">
              <w:rPr>
                <w:rFonts w:ascii="Trebuchet MS" w:hAnsi="Trebuchet MS" w:cs="Arial"/>
              </w:rPr>
              <w:t xml:space="preserve">Reunirea familiei </w:t>
            </w:r>
            <w:r w:rsidRPr="000E5566">
              <w:rPr>
                <w:rFonts w:ascii="Trebuchet MS" w:hAnsi="Trebuchet MS" w:cs="Arial"/>
                <w:i/>
              </w:rPr>
              <w:t>(ex: se va avea în vedere dacă soțul sau soția are locul de muncă și/sau domiciliul în localitatea unde se solicită mutarea</w:t>
            </w:r>
            <w:r w:rsidR="001A0DCC" w:rsidRPr="000E5566">
              <w:rPr>
                <w:rFonts w:ascii="Trebuchet MS" w:hAnsi="Trebuchet MS" w:cs="Arial"/>
                <w:i/>
              </w:rPr>
              <w:t xml:space="preserve">) </w:t>
            </w:r>
            <w:r w:rsidRPr="000E5566">
              <w:rPr>
                <w:rFonts w:ascii="Trebuchet MS" w:hAnsi="Trebuchet MS" w:cs="Arial"/>
                <w:i/>
              </w:rPr>
              <w:t>_____________</w:t>
            </w:r>
            <w:r w:rsidR="001A0DCC" w:rsidRPr="000E5566">
              <w:rPr>
                <w:rFonts w:ascii="Trebuchet MS" w:hAnsi="Trebuchet MS" w:cs="Arial"/>
                <w:i/>
              </w:rPr>
              <w:t>_____________________________</w:t>
            </w:r>
            <w:r w:rsidR="00162B7A" w:rsidRPr="000E5566">
              <w:rPr>
                <w:rFonts w:ascii="Trebuchet MS" w:hAnsi="Trebuchet MS" w:cs="Arial"/>
                <w:noProof/>
                <w:lang w:eastAsia="ro-RO"/>
              </w:rPr>
              <mc:AlternateContent>
                <mc:Choice Requires="wps">
                  <w:drawing>
                    <wp:anchor distT="45720" distB="45720" distL="114300" distR="114300" simplePos="0" relativeHeight="251661824" behindDoc="0" locked="0" layoutInCell="1" allowOverlap="1" wp14:anchorId="413B3B7B" wp14:editId="3C57E8AA">
                      <wp:simplePos x="0" y="0"/>
                      <wp:positionH relativeFrom="column">
                        <wp:posOffset>-68580</wp:posOffset>
                      </wp:positionH>
                      <wp:positionV relativeFrom="paragraph">
                        <wp:posOffset>578485</wp:posOffset>
                      </wp:positionV>
                      <wp:extent cx="6083300" cy="41910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419100"/>
                              </a:xfrm>
                              <a:prstGeom prst="rect">
                                <a:avLst/>
                              </a:prstGeom>
                              <a:solidFill>
                                <a:srgbClr val="FFFFFF"/>
                              </a:solidFill>
                              <a:ln w="9525">
                                <a:solidFill>
                                  <a:srgbClr val="FFFFFF"/>
                                </a:solidFill>
                                <a:miter lim="800000"/>
                                <a:headEnd/>
                                <a:tailEnd/>
                              </a:ln>
                            </wps:spPr>
                            <wps:txbx>
                              <w:txbxContent>
                                <w:p w14:paraId="4F095460" w14:textId="77777777" w:rsidR="008E4336" w:rsidRPr="0072239E" w:rsidRDefault="008E4336" w:rsidP="008E4336">
                                  <w:pPr>
                                    <w:rPr>
                                      <w:rFonts w:ascii="Arial" w:hAnsi="Arial" w:cs="Arial"/>
                                      <w:sz w:val="20"/>
                                      <w:szCs w:val="20"/>
                                      <w:lang w:val="en-US"/>
                                    </w:rPr>
                                  </w:pPr>
                                  <w:r w:rsidRPr="0072239E">
                                    <w:rPr>
                                      <w:rFonts w:ascii="Arial" w:hAnsi="Arial" w:cs="Arial"/>
                                      <w:sz w:val="20"/>
                                      <w:szCs w:val="20"/>
                                    </w:rPr>
                                    <w:t>Punctaj obținut</w:t>
                                  </w:r>
                                  <w:r w:rsidRPr="0072239E">
                                    <w:rPr>
                                      <w:rFonts w:ascii="Arial" w:hAnsi="Arial" w:cs="Arial"/>
                                      <w:sz w:val="20"/>
                                      <w:szCs w:val="20"/>
                                      <w:lang w:val="en-US"/>
                                    </w:rPr>
                                    <w:t>:</w:t>
                                  </w:r>
                                  <w:r w:rsidR="007078AC">
                                    <w:rPr>
                                      <w:rFonts w:ascii="Arial" w:hAnsi="Arial" w:cs="Arial"/>
                                      <w:sz w:val="20"/>
                                      <w:szCs w:val="20"/>
                                      <w:lang w:val="en-US"/>
                                    </w:rPr>
                                    <w:t xml:space="preserve"> 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B3B7B" id="_x0000_t202" coordsize="21600,21600" o:spt="202" path="m,l,21600r21600,l21600,xe">
                      <v:stroke joinstyle="miter"/>
                      <v:path gradientshapeok="t" o:connecttype="rect"/>
                    </v:shapetype>
                    <v:shape id="Text Box 1" o:spid="_x0000_s1026" type="#_x0000_t202" style="position:absolute;left:0;text-align:left;margin-left:-5.4pt;margin-top:45.55pt;width:479pt;height: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" strokecolor="white">
                      <v:textbox>
                        <w:txbxContent>
                          <w:p w14:paraId="4F095460" w14:textId="77777777" w:rsidR="008E4336" w:rsidRPr="0072239E" w:rsidRDefault="008E4336" w:rsidP="008E4336">
                            <w:pPr>
                              <w:rPr>
                                <w:rFonts w:ascii="Arial" w:hAnsi="Arial" w:cs="Arial"/>
                                <w:sz w:val="20"/>
                                <w:szCs w:val="20"/>
                                <w:lang w:val="en-US"/>
                              </w:rPr>
                            </w:pPr>
                            <w:r w:rsidRPr="0072239E">
                              <w:rPr>
                                <w:rFonts w:ascii="Arial" w:hAnsi="Arial" w:cs="Arial"/>
                                <w:sz w:val="20"/>
                                <w:szCs w:val="20"/>
                              </w:rPr>
                              <w:t>Punctaj obținut</w:t>
                            </w:r>
                            <w:r w:rsidRPr="0072239E">
                              <w:rPr>
                                <w:rFonts w:ascii="Arial" w:hAnsi="Arial" w:cs="Arial"/>
                                <w:sz w:val="20"/>
                                <w:szCs w:val="20"/>
                                <w:lang w:val="en-US"/>
                              </w:rPr>
                              <w:t>:</w:t>
                            </w:r>
                            <w:r w:rsidR="007078AC">
                              <w:rPr>
                                <w:rFonts w:ascii="Arial" w:hAnsi="Arial" w:cs="Arial"/>
                                <w:sz w:val="20"/>
                                <w:szCs w:val="20"/>
                                <w:lang w:val="en-US"/>
                              </w:rPr>
                              <w:t xml:space="preserve"> ______________</w:t>
                            </w:r>
                          </w:p>
                        </w:txbxContent>
                      </v:textbox>
                      <w10:wrap type="square"/>
                    </v:shape>
                  </w:pict>
                </mc:Fallback>
              </mc:AlternateContent>
            </w:r>
          </w:p>
        </w:tc>
      </w:tr>
    </w:tbl>
    <w:p w14:paraId="543F4943" w14:textId="57C3E5CE" w:rsidR="00EC1D72" w:rsidRPr="000E5566" w:rsidRDefault="008D6D32" w:rsidP="008D6D32">
      <w:pPr>
        <w:jc w:val="both"/>
        <w:rPr>
          <w:rFonts w:ascii="Trebuchet MS" w:hAnsi="Trebuchet MS" w:cs="Arial"/>
        </w:rPr>
      </w:pPr>
      <w:r w:rsidRPr="000E5566">
        <w:rPr>
          <w:rFonts w:ascii="Trebuchet MS" w:hAnsi="Trebuchet MS" w:cs="Arial"/>
        </w:rPr>
        <w:t xml:space="preserve">* Criteriile vor fi avute în vedere la acordarea punctajelor de către comisia prevăzută la art. </w:t>
      </w:r>
      <w:r w:rsidR="002A13AD" w:rsidRPr="000E5566">
        <w:rPr>
          <w:rFonts w:ascii="Trebuchet MS" w:hAnsi="Trebuchet MS" w:cs="Arial"/>
        </w:rPr>
        <w:t>(</w:t>
      </w:r>
      <w:r w:rsidR="001A0DCC" w:rsidRPr="000E5566">
        <w:rPr>
          <w:rFonts w:ascii="Trebuchet MS" w:hAnsi="Trebuchet MS" w:cs="Arial"/>
        </w:rPr>
        <w:t>4</w:t>
      </w:r>
      <w:r w:rsidR="002A13AD" w:rsidRPr="000E5566">
        <w:rPr>
          <w:rFonts w:ascii="Trebuchet MS" w:hAnsi="Trebuchet MS" w:cs="Arial"/>
        </w:rPr>
        <w:t>)</w:t>
      </w:r>
      <w:r w:rsidR="001A0DCC" w:rsidRPr="000E5566">
        <w:rPr>
          <w:rFonts w:ascii="Trebuchet MS" w:hAnsi="Trebuchet MS" w:cs="Arial"/>
        </w:rPr>
        <w:t xml:space="preserve"> alin.</w:t>
      </w:r>
      <w:r w:rsidR="00380ADC" w:rsidRPr="000E5566">
        <w:rPr>
          <w:rFonts w:ascii="Trebuchet MS" w:hAnsi="Trebuchet MS" w:cs="Arial"/>
        </w:rPr>
        <w:t xml:space="preserve"> </w:t>
      </w:r>
      <w:r w:rsidR="00CA1A6E" w:rsidRPr="000E5566">
        <w:rPr>
          <w:rFonts w:ascii="Trebuchet MS" w:hAnsi="Trebuchet MS" w:cs="Arial"/>
        </w:rPr>
        <w:t>(7)</w:t>
      </w:r>
      <w:r w:rsidR="006A7372" w:rsidRPr="000E5566">
        <w:rPr>
          <w:rFonts w:ascii="Trebuchet MS" w:hAnsi="Trebuchet MS" w:cs="Arial"/>
        </w:rPr>
        <w:t xml:space="preserve"> </w:t>
      </w:r>
      <w:r w:rsidRPr="000E5566">
        <w:rPr>
          <w:rFonts w:ascii="Trebuchet MS" w:hAnsi="Trebuchet MS" w:cs="Arial"/>
        </w:rPr>
        <w:t xml:space="preserve">din prezentul ordin și vor fi consemnate de către structura de resurse umane din cadrul unității la care polițistul de penitenciare definitiv solicită mutarea, în baza informațiilor regăsite în cuprinsul referatului de personal, cererii de mutare și respectiv a documentelor justificative anexate cererii.  </w:t>
      </w:r>
    </w:p>
    <w:p w14:paraId="1AEA807C" w14:textId="77777777" w:rsidR="00EC1D72" w:rsidRPr="000E5566" w:rsidRDefault="00EC1D72" w:rsidP="00EC1D72">
      <w:pPr>
        <w:rPr>
          <w:rFonts w:ascii="Trebuchet MS" w:hAnsi="Trebuchet MS" w:cs="Arial"/>
        </w:rPr>
      </w:pPr>
    </w:p>
    <w:p w14:paraId="314FD32A" w14:textId="77777777" w:rsidR="002A13AD" w:rsidRPr="000E5566" w:rsidRDefault="002A13AD" w:rsidP="00EC1D72">
      <w:pPr>
        <w:rPr>
          <w:rFonts w:ascii="Trebuchet MS" w:hAnsi="Trebuchet MS" w:cs="Arial"/>
        </w:rPr>
      </w:pPr>
    </w:p>
    <w:p w14:paraId="15481DC7" w14:textId="699DD145" w:rsidR="00CA65F3" w:rsidRPr="000E5566" w:rsidRDefault="00EE27EA" w:rsidP="00EE27EA">
      <w:pPr>
        <w:rPr>
          <w:rFonts w:ascii="Trebuchet MS" w:hAnsi="Trebuchet MS" w:cs="Arial"/>
          <w:u w:val="single"/>
        </w:rPr>
      </w:pPr>
      <w:r w:rsidRPr="000E5566">
        <w:rPr>
          <w:rFonts w:ascii="Trebuchet MS" w:hAnsi="Trebuchet MS" w:cs="Arial"/>
          <w:u w:val="single"/>
        </w:rPr>
        <w:lastRenderedPageBreak/>
        <w:t>A</w:t>
      </w:r>
      <w:r w:rsidR="00CA65F3" w:rsidRPr="000E5566">
        <w:rPr>
          <w:rFonts w:ascii="Trebuchet MS" w:hAnsi="Trebuchet MS" w:cs="Arial"/>
          <w:u w:val="single"/>
        </w:rPr>
        <w:t>nexa nr. 3</w:t>
      </w:r>
    </w:p>
    <w:p w14:paraId="0AAB1345" w14:textId="77777777" w:rsidR="00CA65F3" w:rsidRPr="000E5566" w:rsidRDefault="00CA65F3" w:rsidP="00CA65F3">
      <w:pPr>
        <w:jc w:val="center"/>
        <w:rPr>
          <w:rFonts w:ascii="Trebuchet MS" w:hAnsi="Trebuchet MS" w:cs="Arial"/>
        </w:rPr>
      </w:pPr>
    </w:p>
    <w:p w14:paraId="600EE57A" w14:textId="77777777" w:rsidR="00CA65F3" w:rsidRPr="000E5566" w:rsidRDefault="00CA65F3" w:rsidP="00CA65F3">
      <w:pPr>
        <w:jc w:val="center"/>
        <w:rPr>
          <w:rFonts w:ascii="Trebuchet MS" w:hAnsi="Trebuchet MS" w:cs="Arial"/>
        </w:rPr>
      </w:pPr>
      <w:r w:rsidRPr="000E5566">
        <w:rPr>
          <w:rFonts w:ascii="Trebuchet MS" w:hAnsi="Trebuchet MS" w:cs="Arial"/>
        </w:rPr>
        <w:t>Notă de susținere a propunerii de numire</w:t>
      </w:r>
    </w:p>
    <w:p w14:paraId="368667FE" w14:textId="77777777" w:rsidR="00EC1E1D" w:rsidRPr="000E5566" w:rsidRDefault="00CA65F3" w:rsidP="00CA65F3">
      <w:pPr>
        <w:jc w:val="center"/>
        <w:rPr>
          <w:rFonts w:ascii="Trebuchet MS" w:hAnsi="Trebuchet MS" w:cs="Arial"/>
        </w:rPr>
      </w:pPr>
      <w:r w:rsidRPr="000E5566">
        <w:rPr>
          <w:rFonts w:ascii="Trebuchet MS" w:hAnsi="Trebuchet MS" w:cs="Arial"/>
        </w:rPr>
        <w:t xml:space="preserve">întocmite cu ocazia departajării </w:t>
      </w:r>
      <w:r w:rsidR="00EC1E1D" w:rsidRPr="000E5566">
        <w:rPr>
          <w:rFonts w:ascii="Trebuchet MS" w:hAnsi="Trebuchet MS" w:cs="Arial"/>
        </w:rPr>
        <w:t xml:space="preserve">polițiștilor de penitenciare </w:t>
      </w:r>
      <w:r w:rsidRPr="000E5566">
        <w:rPr>
          <w:rFonts w:ascii="Trebuchet MS" w:hAnsi="Trebuchet MS" w:cs="Arial"/>
        </w:rPr>
        <w:t xml:space="preserve">definitivi, în vederea mutării </w:t>
      </w:r>
    </w:p>
    <w:p w14:paraId="5D50399D" w14:textId="77777777" w:rsidR="00CA65F3" w:rsidRPr="000E5566" w:rsidRDefault="00CA65F3" w:rsidP="00CA65F3">
      <w:pPr>
        <w:jc w:val="center"/>
        <w:rPr>
          <w:rFonts w:ascii="Trebuchet MS" w:hAnsi="Trebuchet MS" w:cs="Arial"/>
        </w:rPr>
      </w:pPr>
      <w:r w:rsidRPr="000E5566">
        <w:rPr>
          <w:rFonts w:ascii="Trebuchet MS" w:hAnsi="Trebuchet MS" w:cs="Arial"/>
        </w:rPr>
        <w:t>în altă unitate penitenciară</w:t>
      </w:r>
    </w:p>
    <w:p w14:paraId="69BF1AAB" w14:textId="77777777" w:rsidR="00CA65F3" w:rsidRPr="000E5566" w:rsidRDefault="00CA65F3" w:rsidP="00CA65F3">
      <w:pPr>
        <w:rPr>
          <w:rFonts w:ascii="Trebuchet MS" w:hAnsi="Trebuchet MS" w:cs="Arial"/>
        </w:rPr>
      </w:pPr>
    </w:p>
    <w:p w14:paraId="636EFBC5" w14:textId="77777777" w:rsidR="00CA65F3" w:rsidRPr="000E5566" w:rsidRDefault="00CA65F3" w:rsidP="00F63B77">
      <w:pPr>
        <w:spacing w:after="0" w:line="240" w:lineRule="auto"/>
        <w:jc w:val="both"/>
        <w:rPr>
          <w:rFonts w:ascii="Trebuchet MS" w:hAnsi="Trebuchet MS" w:cs="Arial"/>
        </w:rPr>
      </w:pPr>
      <w:r w:rsidRPr="000E5566">
        <w:rPr>
          <w:rFonts w:ascii="Trebuchet MS" w:hAnsi="Trebuchet MS" w:cs="Arial"/>
        </w:rPr>
        <w:t>Subsemnatul/a, (grad, nume, prenume, funcția) __________</w:t>
      </w:r>
      <w:r w:rsidR="00EC1E1D" w:rsidRPr="000E5566">
        <w:rPr>
          <w:rFonts w:ascii="Trebuchet MS" w:hAnsi="Trebuchet MS" w:cs="Arial"/>
        </w:rPr>
        <w:t>_____</w:t>
      </w:r>
      <w:r w:rsidRPr="000E5566">
        <w:rPr>
          <w:rFonts w:ascii="Trebuchet MS" w:hAnsi="Trebuchet MS" w:cs="Arial"/>
        </w:rPr>
        <w:t xml:space="preserve">_____________, </w:t>
      </w:r>
      <w:r w:rsidR="00F63B77" w:rsidRPr="000E5566">
        <w:rPr>
          <w:rFonts w:ascii="Trebuchet MS" w:hAnsi="Trebuchet MS" w:cs="Arial"/>
        </w:rPr>
        <w:t xml:space="preserve">în calitate de președinte, </w:t>
      </w:r>
      <w:r w:rsidRPr="000E5566">
        <w:rPr>
          <w:rFonts w:ascii="Trebuchet MS" w:hAnsi="Trebuchet MS" w:cs="Arial"/>
        </w:rPr>
        <w:t>în urma întrunirii comisiei de selecție din data de _</w:t>
      </w:r>
      <w:r w:rsidR="00EC1E1D" w:rsidRPr="000E5566">
        <w:rPr>
          <w:rFonts w:ascii="Trebuchet MS" w:hAnsi="Trebuchet MS" w:cs="Arial"/>
        </w:rPr>
        <w:t>__</w:t>
      </w:r>
      <w:r w:rsidRPr="000E5566">
        <w:rPr>
          <w:rFonts w:ascii="Trebuchet MS" w:hAnsi="Trebuchet MS" w:cs="Arial"/>
        </w:rPr>
        <w:t xml:space="preserve">________________, constatând rezultatele egale obținute de către următorii </w:t>
      </w:r>
      <w:r w:rsidR="00EC1E1D" w:rsidRPr="000E5566">
        <w:rPr>
          <w:rFonts w:ascii="Trebuchet MS" w:hAnsi="Trebuchet MS" w:cs="Arial"/>
        </w:rPr>
        <w:t xml:space="preserve">polițiști de penitenciare </w:t>
      </w:r>
      <w:r w:rsidRPr="000E5566">
        <w:rPr>
          <w:rFonts w:ascii="Trebuchet MS" w:hAnsi="Trebuchet MS" w:cs="Arial"/>
        </w:rPr>
        <w:t>definitivi:</w:t>
      </w:r>
    </w:p>
    <w:p w14:paraId="33BD92C1" w14:textId="77777777" w:rsidR="00CA65F3" w:rsidRPr="000E5566" w:rsidRDefault="00CA65F3" w:rsidP="00F63B77">
      <w:pPr>
        <w:numPr>
          <w:ilvl w:val="0"/>
          <w:numId w:val="15"/>
        </w:numPr>
        <w:spacing w:after="0" w:line="240" w:lineRule="auto"/>
        <w:jc w:val="both"/>
        <w:rPr>
          <w:rFonts w:ascii="Trebuchet MS" w:hAnsi="Trebuchet MS" w:cs="Arial"/>
        </w:rPr>
      </w:pPr>
      <w:r w:rsidRPr="000E5566">
        <w:rPr>
          <w:rFonts w:ascii="Trebuchet MS" w:hAnsi="Trebuchet MS" w:cs="Arial"/>
        </w:rPr>
        <w:t>(Grad, nume, prenume)________________________________________________</w:t>
      </w:r>
    </w:p>
    <w:p w14:paraId="0AB3B5F5" w14:textId="77777777" w:rsidR="00CA65F3" w:rsidRPr="000E5566" w:rsidRDefault="00CA65F3" w:rsidP="00F63B77">
      <w:pPr>
        <w:numPr>
          <w:ilvl w:val="0"/>
          <w:numId w:val="15"/>
        </w:numPr>
        <w:spacing w:after="0" w:line="240" w:lineRule="auto"/>
        <w:jc w:val="both"/>
        <w:rPr>
          <w:rFonts w:ascii="Trebuchet MS" w:hAnsi="Trebuchet MS" w:cs="Arial"/>
        </w:rPr>
      </w:pPr>
      <w:r w:rsidRPr="000E5566">
        <w:rPr>
          <w:rFonts w:ascii="Trebuchet MS" w:hAnsi="Trebuchet MS" w:cs="Arial"/>
        </w:rPr>
        <w:t>(Grad, nume, prenume)________________________________________________</w:t>
      </w:r>
    </w:p>
    <w:p w14:paraId="2B582231" w14:textId="77777777" w:rsidR="00CA65F3" w:rsidRPr="000E5566" w:rsidRDefault="00F63B77" w:rsidP="00F63B77">
      <w:pPr>
        <w:spacing w:after="0" w:line="240" w:lineRule="auto"/>
        <w:jc w:val="both"/>
        <w:rPr>
          <w:rFonts w:ascii="Trebuchet MS" w:hAnsi="Trebuchet MS" w:cs="Arial"/>
        </w:rPr>
      </w:pPr>
      <w:r w:rsidRPr="000E5566">
        <w:rPr>
          <w:rFonts w:ascii="Trebuchet MS" w:hAnsi="Trebuchet MS" w:cs="Arial"/>
        </w:rPr>
        <w:t>decid ca doamna/</w:t>
      </w:r>
      <w:r w:rsidR="00CA65F3" w:rsidRPr="000E5566">
        <w:rPr>
          <w:rFonts w:ascii="Trebuchet MS" w:hAnsi="Trebuchet MS" w:cs="Arial"/>
        </w:rPr>
        <w:t>domnul (grad nume prenume) să fie numit/ă în funcția vac</w:t>
      </w:r>
      <w:r w:rsidRPr="000E5566">
        <w:rPr>
          <w:rFonts w:ascii="Trebuchet MS" w:hAnsi="Trebuchet MS" w:cs="Arial"/>
        </w:rPr>
        <w:t xml:space="preserve">antă de </w:t>
      </w:r>
      <w:r w:rsidR="00EC1E1D" w:rsidRPr="000E5566">
        <w:rPr>
          <w:rFonts w:ascii="Trebuchet MS" w:hAnsi="Trebuchet MS" w:cs="Arial"/>
        </w:rPr>
        <w:t>_</w:t>
      </w:r>
      <w:r w:rsidRPr="000E5566">
        <w:rPr>
          <w:rFonts w:ascii="Trebuchet MS" w:hAnsi="Trebuchet MS" w:cs="Arial"/>
        </w:rPr>
        <w:t>________</w:t>
      </w:r>
      <w:r w:rsidR="00CA65F3" w:rsidRPr="000E5566">
        <w:rPr>
          <w:rFonts w:ascii="Trebuchet MS" w:hAnsi="Trebuchet MS" w:cs="Arial"/>
        </w:rPr>
        <w:t>_, având în vedere următoarele considerente:</w:t>
      </w:r>
      <w:r w:rsidR="00EC1E1D" w:rsidRPr="000E5566">
        <w:rPr>
          <w:rFonts w:ascii="Trebuchet MS" w:hAnsi="Trebuchet MS" w:cs="Arial"/>
        </w:rPr>
        <w:t xml:space="preserve"> __________________________________________</w:t>
      </w:r>
      <w:r w:rsidR="00CA65F3" w:rsidRPr="000E5566">
        <w:rPr>
          <w:rFonts w:ascii="Trebuchet MS" w:hAnsi="Trebuchet MS" w:cs="Arial"/>
        </w:rPr>
        <w:t xml:space="preserve"> ____________________________________________________________________________</w:t>
      </w:r>
      <w:r w:rsidR="00EC1E1D" w:rsidRPr="000E5566">
        <w:rPr>
          <w:rFonts w:ascii="Trebuchet MS" w:hAnsi="Trebuchet MS" w:cs="Arial"/>
        </w:rPr>
        <w:t>_</w:t>
      </w:r>
      <w:r w:rsidR="00CA65F3" w:rsidRPr="000E5566">
        <w:rPr>
          <w:rFonts w:ascii="Trebuchet MS" w:hAnsi="Trebuchet MS" w:cs="Arial"/>
        </w:rPr>
        <w:t>____________________________________________________________________________</w:t>
      </w:r>
      <w:r w:rsidR="00EC1E1D" w:rsidRPr="000E5566">
        <w:rPr>
          <w:rFonts w:ascii="Trebuchet MS" w:hAnsi="Trebuchet MS" w:cs="Arial"/>
        </w:rPr>
        <w:t>_</w:t>
      </w:r>
      <w:r w:rsidR="00CA65F3" w:rsidRPr="000E5566">
        <w:rPr>
          <w:rFonts w:ascii="Trebuchet MS" w:hAnsi="Trebuchet MS" w:cs="Arial"/>
        </w:rPr>
        <w:t>_______________________________________________________________________________________________________________________</w:t>
      </w:r>
      <w:r w:rsidR="00EC1E1D" w:rsidRPr="000E5566">
        <w:rPr>
          <w:rFonts w:ascii="Trebuchet MS" w:hAnsi="Trebuchet MS" w:cs="Arial"/>
        </w:rPr>
        <w:t>_______________________________</w:t>
      </w:r>
    </w:p>
    <w:p w14:paraId="6F246F64" w14:textId="77777777" w:rsidR="00CA65F3" w:rsidRPr="000E5566" w:rsidRDefault="00CA65F3" w:rsidP="00F63B77">
      <w:pPr>
        <w:spacing w:after="0" w:line="240" w:lineRule="auto"/>
        <w:jc w:val="both"/>
        <w:rPr>
          <w:rFonts w:ascii="Trebuchet MS" w:hAnsi="Trebuchet MS" w:cs="Arial"/>
        </w:rPr>
      </w:pPr>
      <w:r w:rsidRPr="000E5566">
        <w:rPr>
          <w:rFonts w:ascii="Trebuchet MS" w:hAnsi="Trebuchet MS" w:cs="Arial"/>
        </w:rPr>
        <w:t>_______________________________________________________________________________________________________________________________________________________</w:t>
      </w:r>
      <w:r w:rsidR="00EC1E1D" w:rsidRPr="000E5566">
        <w:rPr>
          <w:rFonts w:ascii="Trebuchet MS" w:hAnsi="Trebuchet MS" w:cs="Arial"/>
        </w:rPr>
        <w:t>_</w:t>
      </w:r>
    </w:p>
    <w:p w14:paraId="63D23501" w14:textId="77777777" w:rsidR="00CA65F3" w:rsidRPr="000E5566" w:rsidRDefault="00CA65F3" w:rsidP="00F63B77">
      <w:pPr>
        <w:jc w:val="both"/>
        <w:rPr>
          <w:rFonts w:ascii="Trebuchet MS" w:hAnsi="Trebuchet MS" w:cs="Arial"/>
        </w:rPr>
      </w:pPr>
    </w:p>
    <w:p w14:paraId="124853F0" w14:textId="77777777" w:rsidR="00CA65F3" w:rsidRPr="000E5566" w:rsidRDefault="00CA65F3" w:rsidP="00F63B77">
      <w:pPr>
        <w:jc w:val="both"/>
        <w:rPr>
          <w:rFonts w:ascii="Trebuchet MS" w:hAnsi="Trebuchet MS" w:cs="Arial"/>
        </w:rPr>
      </w:pPr>
    </w:p>
    <w:p w14:paraId="7BC8D93A" w14:textId="77777777" w:rsidR="00CA65F3" w:rsidRPr="000E5566" w:rsidRDefault="00CA65F3" w:rsidP="00F63B77">
      <w:pPr>
        <w:jc w:val="both"/>
        <w:rPr>
          <w:rFonts w:ascii="Trebuchet MS" w:hAnsi="Trebuchet MS" w:cs="Arial"/>
        </w:rPr>
      </w:pPr>
    </w:p>
    <w:p w14:paraId="63428B5E" w14:textId="77777777" w:rsidR="00CA65F3" w:rsidRPr="000E5566" w:rsidRDefault="00CA65F3" w:rsidP="00F63B77">
      <w:pPr>
        <w:jc w:val="both"/>
        <w:rPr>
          <w:rFonts w:ascii="Trebuchet MS" w:hAnsi="Trebuchet MS" w:cs="Arial"/>
        </w:rPr>
      </w:pPr>
    </w:p>
    <w:p w14:paraId="0AE97463" w14:textId="77777777" w:rsidR="00CA65F3" w:rsidRPr="000E5566" w:rsidRDefault="00CA65F3" w:rsidP="002A13AD">
      <w:pPr>
        <w:tabs>
          <w:tab w:val="right" w:pos="9356"/>
        </w:tabs>
        <w:rPr>
          <w:rFonts w:ascii="Trebuchet MS" w:hAnsi="Trebuchet MS" w:cs="Arial"/>
        </w:rPr>
      </w:pPr>
      <w:r w:rsidRPr="000E5566">
        <w:rPr>
          <w:rFonts w:ascii="Trebuchet MS" w:hAnsi="Trebuchet MS" w:cs="Arial"/>
        </w:rPr>
        <w:t>Încheiat azi, _______._____._________</w:t>
      </w:r>
      <w:r w:rsidR="002A13AD" w:rsidRPr="000E5566">
        <w:rPr>
          <w:rFonts w:ascii="Trebuchet MS" w:hAnsi="Trebuchet MS" w:cs="Arial"/>
        </w:rPr>
        <w:tab/>
      </w:r>
    </w:p>
    <w:p w14:paraId="3922A845" w14:textId="77777777" w:rsidR="00CA65F3" w:rsidRPr="000E5566" w:rsidRDefault="00CA65F3" w:rsidP="00CA65F3">
      <w:pPr>
        <w:rPr>
          <w:rFonts w:ascii="Trebuchet MS" w:hAnsi="Trebuchet MS" w:cs="Arial"/>
        </w:rPr>
      </w:pPr>
    </w:p>
    <w:p w14:paraId="019E42A6" w14:textId="77777777" w:rsidR="00CA65F3" w:rsidRPr="000E5566" w:rsidRDefault="00CA65F3" w:rsidP="00CA65F3">
      <w:pPr>
        <w:rPr>
          <w:rFonts w:ascii="Trebuchet MS" w:hAnsi="Trebuchet MS" w:cs="Arial"/>
        </w:rPr>
      </w:pPr>
      <w:r w:rsidRPr="000E5566">
        <w:rPr>
          <w:rFonts w:ascii="Trebuchet MS" w:hAnsi="Trebuchet MS" w:cs="Arial"/>
        </w:rPr>
        <w:t>Semnătură_______________________</w:t>
      </w:r>
    </w:p>
    <w:p w14:paraId="2F6F9D24" w14:textId="77777777" w:rsidR="0032681C" w:rsidRPr="000E5566" w:rsidRDefault="0032681C" w:rsidP="00CA65F3">
      <w:pPr>
        <w:rPr>
          <w:rFonts w:ascii="Trebuchet MS" w:hAnsi="Trebuchet MS" w:cs="Arial"/>
        </w:rPr>
      </w:pPr>
    </w:p>
    <w:p w14:paraId="56B38D29" w14:textId="77777777" w:rsidR="00EC1E1D" w:rsidRPr="000E5566" w:rsidRDefault="00EC1E1D" w:rsidP="00FB23F6">
      <w:pPr>
        <w:rPr>
          <w:rFonts w:ascii="Trebuchet MS" w:hAnsi="Trebuchet MS" w:cs="Arial"/>
          <w:u w:val="single"/>
        </w:rPr>
      </w:pPr>
    </w:p>
    <w:sectPr w:rsidR="00EC1E1D" w:rsidRPr="000E5566" w:rsidSect="00840A44">
      <w:headerReference w:type="default" r:id="rId8"/>
      <w:footerReference w:type="default" r:id="rId9"/>
      <w:pgSz w:w="11906" w:h="16838"/>
      <w:pgMar w:top="862" w:right="1274" w:bottom="1560"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F0CCC" w14:textId="77777777" w:rsidR="00F12656" w:rsidRDefault="00F12656" w:rsidP="00F5592E">
      <w:pPr>
        <w:spacing w:after="0" w:line="240" w:lineRule="auto"/>
      </w:pPr>
      <w:r>
        <w:separator/>
      </w:r>
    </w:p>
  </w:endnote>
  <w:endnote w:type="continuationSeparator" w:id="0">
    <w:p w14:paraId="581C15D6" w14:textId="77777777" w:rsidR="00F12656" w:rsidRDefault="00F12656" w:rsidP="00F5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82554"/>
      <w:docPartObj>
        <w:docPartGallery w:val="Page Numbers (Bottom of Page)"/>
        <w:docPartUnique/>
      </w:docPartObj>
    </w:sdtPr>
    <w:sdtEndPr/>
    <w:sdtContent>
      <w:sdt>
        <w:sdtPr>
          <w:id w:val="-1769616900"/>
          <w:docPartObj>
            <w:docPartGallery w:val="Page Numbers (Top of Page)"/>
            <w:docPartUnique/>
          </w:docPartObj>
        </w:sdtPr>
        <w:sdtEndPr/>
        <w:sdtContent>
          <w:p w14:paraId="27E6E425" w14:textId="77777777" w:rsidR="00AF5CE3" w:rsidRPr="00AF5CE3" w:rsidRDefault="00AF5CE3">
            <w:pPr>
              <w:pStyle w:val="Subsol"/>
              <w:jc w:val="right"/>
              <w:rPr>
                <w:sz w:val="14"/>
                <w:szCs w:val="14"/>
              </w:rPr>
            </w:pPr>
          </w:p>
          <w:tbl>
            <w:tblPr>
              <w:tblW w:w="10349" w:type="dxa"/>
              <w:tblInd w:w="-885" w:type="dxa"/>
              <w:tblLook w:val="04A0" w:firstRow="1" w:lastRow="0" w:firstColumn="1" w:lastColumn="0" w:noHBand="0" w:noVBand="1"/>
            </w:tblPr>
            <w:tblGrid>
              <w:gridCol w:w="1566"/>
              <w:gridCol w:w="5986"/>
              <w:gridCol w:w="2797"/>
            </w:tblGrid>
            <w:tr w:rsidR="00AF5CE3" w:rsidRPr="00405B2D" w14:paraId="0252E362" w14:textId="77777777" w:rsidTr="00DE0F78">
              <w:tc>
                <w:tcPr>
                  <w:tcW w:w="1566" w:type="dxa"/>
                  <w:shd w:val="clear" w:color="auto" w:fill="auto"/>
                </w:tcPr>
                <w:p w14:paraId="5FCB20DA" w14:textId="395A47E2" w:rsidR="00AF5CE3" w:rsidRPr="00036CF6" w:rsidRDefault="00AF5CE3" w:rsidP="00AF5CE3">
                  <w:pPr>
                    <w:tabs>
                      <w:tab w:val="center" w:pos="4536"/>
                      <w:tab w:val="right" w:pos="9072"/>
                    </w:tabs>
                    <w:spacing w:after="0" w:line="240" w:lineRule="auto"/>
                    <w:ind w:left="-108"/>
                    <w:rPr>
                      <w:rFonts w:ascii="Arial" w:eastAsia="Times New Roman" w:hAnsi="Arial" w:cs="Arial"/>
                      <w:b/>
                      <w:color w:val="003366"/>
                      <w:sz w:val="16"/>
                      <w:szCs w:val="16"/>
                      <w:lang w:val="es-ES" w:eastAsia="ro-RO"/>
                    </w:rPr>
                  </w:pPr>
                  <w:r>
                    <w:rPr>
                      <w:rFonts w:ascii="Times New Roman" w:eastAsia="Times New Roman" w:hAnsi="Times New Roman"/>
                      <w:noProof/>
                      <w:sz w:val="24"/>
                      <w:szCs w:val="24"/>
                      <w:lang w:eastAsia="ro-RO"/>
                    </w:rPr>
                    <w:t xml:space="preserve">            </w:t>
                  </w:r>
                  <w:r w:rsidRPr="00036CF6">
                    <w:rPr>
                      <w:rFonts w:ascii="Times New Roman" w:eastAsia="Times New Roman" w:hAnsi="Times New Roman"/>
                      <w:noProof/>
                      <w:sz w:val="24"/>
                      <w:szCs w:val="24"/>
                      <w:lang w:eastAsia="ro-RO"/>
                    </w:rPr>
                    <w:drawing>
                      <wp:inline distT="0" distB="0" distL="0" distR="0" wp14:anchorId="40E9E89D" wp14:editId="688DA9D9">
                        <wp:extent cx="857250" cy="428625"/>
                        <wp:effectExtent l="0" t="0" r="0" b="9525"/>
                        <wp:docPr id="12" name="Imagine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14:paraId="3BDDE097" w14:textId="77777777" w:rsidR="00AF5CE3" w:rsidRDefault="00AF5CE3" w:rsidP="00AF5CE3">
                  <w:pPr>
                    <w:tabs>
                      <w:tab w:val="center" w:pos="4536"/>
                      <w:tab w:val="right" w:pos="9072"/>
                    </w:tabs>
                    <w:spacing w:after="0" w:line="240" w:lineRule="auto"/>
                    <w:rPr>
                      <w:sz w:val="14"/>
                      <w:szCs w:val="14"/>
                    </w:rPr>
                  </w:pPr>
                </w:p>
                <w:p w14:paraId="49FDC5B7" w14:textId="77777777" w:rsidR="00AF5CE3" w:rsidRDefault="00AF5CE3" w:rsidP="00AF5CE3">
                  <w:pPr>
                    <w:tabs>
                      <w:tab w:val="center" w:pos="4536"/>
                      <w:tab w:val="right" w:pos="9072"/>
                    </w:tabs>
                    <w:spacing w:after="0" w:line="240" w:lineRule="auto"/>
                    <w:rPr>
                      <w:sz w:val="14"/>
                      <w:szCs w:val="14"/>
                    </w:rPr>
                  </w:pPr>
                </w:p>
                <w:p w14:paraId="0EB83AFE" w14:textId="77777777" w:rsidR="00AF5CE3" w:rsidRPr="00036CF6" w:rsidRDefault="00AF5CE3" w:rsidP="00AF5CE3">
                  <w:pPr>
                    <w:tabs>
                      <w:tab w:val="center" w:pos="4536"/>
                      <w:tab w:val="right" w:pos="9072"/>
                    </w:tabs>
                    <w:spacing w:after="0" w:line="240" w:lineRule="auto"/>
                    <w:rPr>
                      <w:sz w:val="14"/>
                      <w:szCs w:val="14"/>
                    </w:rPr>
                  </w:pPr>
                  <w:r w:rsidRPr="00036CF6">
                    <w:rPr>
                      <w:sz w:val="14"/>
                      <w:szCs w:val="14"/>
                    </w:rPr>
                    <w:t>Str. Apolodor nr. 17, sector 5, 050741 Bucureşti, România</w:t>
                  </w:r>
                </w:p>
                <w:p w14:paraId="4CBBD60C" w14:textId="77777777" w:rsidR="00AF5CE3" w:rsidRPr="00036CF6" w:rsidRDefault="00AF5CE3" w:rsidP="00AF5CE3">
                  <w:pPr>
                    <w:tabs>
                      <w:tab w:val="center" w:pos="4320"/>
                      <w:tab w:val="right" w:pos="8640"/>
                    </w:tabs>
                    <w:spacing w:after="0"/>
                    <w:rPr>
                      <w:sz w:val="14"/>
                      <w:szCs w:val="14"/>
                    </w:rPr>
                  </w:pPr>
                  <w:r w:rsidRPr="00036CF6">
                    <w:rPr>
                      <w:sz w:val="14"/>
                      <w:szCs w:val="14"/>
                    </w:rPr>
                    <w:t>Tel. +4 037 204 1999</w:t>
                  </w:r>
                </w:p>
                <w:p w14:paraId="5D0F77E7" w14:textId="77777777" w:rsidR="00AF5CE3" w:rsidRPr="00036CF6" w:rsidRDefault="00F12656" w:rsidP="00AF5CE3">
                  <w:pPr>
                    <w:tabs>
                      <w:tab w:val="center" w:pos="4320"/>
                      <w:tab w:val="right" w:pos="8640"/>
                    </w:tabs>
                    <w:spacing w:after="0"/>
                    <w:rPr>
                      <w:sz w:val="14"/>
                      <w:szCs w:val="14"/>
                    </w:rPr>
                  </w:pPr>
                  <w:hyperlink r:id="rId2" w:history="1">
                    <w:r w:rsidR="00AF5CE3" w:rsidRPr="00036CF6">
                      <w:rPr>
                        <w:color w:val="0000FF" w:themeColor="hyperlink"/>
                        <w:sz w:val="14"/>
                        <w:szCs w:val="14"/>
                        <w:u w:val="single"/>
                      </w:rPr>
                      <w:t>www.just.ro</w:t>
                    </w:r>
                  </w:hyperlink>
                </w:p>
                <w:p w14:paraId="3577C830" w14:textId="77777777" w:rsidR="00AF5CE3" w:rsidRPr="00036CF6" w:rsidRDefault="00AF5CE3" w:rsidP="00AF5CE3">
                  <w:pPr>
                    <w:tabs>
                      <w:tab w:val="center" w:pos="4536"/>
                      <w:tab w:val="right" w:pos="9072"/>
                    </w:tabs>
                    <w:spacing w:after="0" w:line="240" w:lineRule="auto"/>
                    <w:rPr>
                      <w:rFonts w:ascii="Arial" w:eastAsia="Times New Roman" w:hAnsi="Arial" w:cs="Arial"/>
                      <w:b/>
                      <w:color w:val="003366"/>
                      <w:sz w:val="16"/>
                      <w:szCs w:val="16"/>
                      <w:lang w:eastAsia="ro-RO"/>
                    </w:rPr>
                  </w:pPr>
                </w:p>
              </w:tc>
              <w:tc>
                <w:tcPr>
                  <w:tcW w:w="2797" w:type="dxa"/>
                  <w:shd w:val="clear" w:color="auto" w:fill="auto"/>
                </w:tcPr>
                <w:p w14:paraId="4F47A929" w14:textId="77777777" w:rsidR="00AF5CE3" w:rsidRPr="00452DF6" w:rsidRDefault="00AF5CE3" w:rsidP="00AF5CE3">
                  <w:pPr>
                    <w:tabs>
                      <w:tab w:val="center" w:pos="4536"/>
                      <w:tab w:val="right" w:pos="9072"/>
                    </w:tabs>
                    <w:spacing w:after="0" w:line="240" w:lineRule="auto"/>
                    <w:jc w:val="right"/>
                    <w:rPr>
                      <w:sz w:val="14"/>
                      <w:szCs w:val="14"/>
                      <w:lang w:val="es-ES"/>
                    </w:rPr>
                  </w:pPr>
                </w:p>
                <w:p w14:paraId="29B5C369" w14:textId="77777777" w:rsidR="00AF5CE3" w:rsidRDefault="00AF5CE3" w:rsidP="00AF5CE3">
                  <w:pPr>
                    <w:tabs>
                      <w:tab w:val="center" w:pos="4536"/>
                      <w:tab w:val="right" w:pos="9072"/>
                    </w:tabs>
                    <w:spacing w:after="0" w:line="240" w:lineRule="auto"/>
                    <w:jc w:val="right"/>
                    <w:rPr>
                      <w:sz w:val="14"/>
                      <w:szCs w:val="14"/>
                    </w:rPr>
                  </w:pPr>
                  <w:r>
                    <w:rPr>
                      <w:sz w:val="14"/>
                      <w:szCs w:val="14"/>
                      <w:lang w:val="es-ES"/>
                    </w:rPr>
                    <w:t>COD: FS-01-05-ver.5</w:t>
                  </w:r>
                  <w:r w:rsidRPr="00AF5CE3">
                    <w:rPr>
                      <w:sz w:val="14"/>
                      <w:szCs w:val="14"/>
                    </w:rPr>
                    <w:t xml:space="preserve"> </w:t>
                  </w:r>
                </w:p>
                <w:p w14:paraId="0B316DED" w14:textId="3D165442" w:rsidR="00AF5CE3" w:rsidRPr="00036CF6" w:rsidRDefault="00AF5CE3" w:rsidP="00AF5CE3">
                  <w:pPr>
                    <w:tabs>
                      <w:tab w:val="center" w:pos="4536"/>
                      <w:tab w:val="right" w:pos="9072"/>
                    </w:tabs>
                    <w:spacing w:after="0" w:line="240" w:lineRule="auto"/>
                    <w:jc w:val="right"/>
                    <w:rPr>
                      <w:rFonts w:ascii="Arial" w:eastAsia="Times New Roman" w:hAnsi="Arial" w:cs="Arial"/>
                      <w:b/>
                      <w:sz w:val="16"/>
                      <w:szCs w:val="16"/>
                      <w:lang w:eastAsia="ro-RO"/>
                    </w:rPr>
                  </w:pPr>
                  <w:r w:rsidRPr="00AF5CE3">
                    <w:rPr>
                      <w:sz w:val="14"/>
                      <w:szCs w:val="14"/>
                    </w:rPr>
                    <w:t xml:space="preserve">Pagină </w:t>
                  </w:r>
                  <w:r w:rsidRPr="00AF5CE3">
                    <w:rPr>
                      <w:bCs/>
                      <w:sz w:val="14"/>
                      <w:szCs w:val="14"/>
                    </w:rPr>
                    <w:fldChar w:fldCharType="begin"/>
                  </w:r>
                  <w:r w:rsidRPr="00AF5CE3">
                    <w:rPr>
                      <w:bCs/>
                      <w:sz w:val="14"/>
                      <w:szCs w:val="14"/>
                    </w:rPr>
                    <w:instrText>PAGE</w:instrText>
                  </w:r>
                  <w:r w:rsidRPr="00AF5CE3">
                    <w:rPr>
                      <w:bCs/>
                      <w:sz w:val="14"/>
                      <w:szCs w:val="14"/>
                    </w:rPr>
                    <w:fldChar w:fldCharType="separate"/>
                  </w:r>
                  <w:r w:rsidR="001346BE">
                    <w:rPr>
                      <w:bCs/>
                      <w:noProof/>
                      <w:sz w:val="14"/>
                      <w:szCs w:val="14"/>
                    </w:rPr>
                    <w:t>2</w:t>
                  </w:r>
                  <w:r w:rsidRPr="00AF5CE3">
                    <w:rPr>
                      <w:bCs/>
                      <w:sz w:val="14"/>
                      <w:szCs w:val="14"/>
                    </w:rPr>
                    <w:fldChar w:fldCharType="end"/>
                  </w:r>
                  <w:r w:rsidRPr="00AF5CE3">
                    <w:rPr>
                      <w:sz w:val="14"/>
                      <w:szCs w:val="14"/>
                    </w:rPr>
                    <w:t xml:space="preserve"> din </w:t>
                  </w:r>
                  <w:r w:rsidRPr="00AF5CE3">
                    <w:rPr>
                      <w:bCs/>
                      <w:sz w:val="14"/>
                      <w:szCs w:val="14"/>
                    </w:rPr>
                    <w:fldChar w:fldCharType="begin"/>
                  </w:r>
                  <w:r w:rsidRPr="00AF5CE3">
                    <w:rPr>
                      <w:bCs/>
                      <w:sz w:val="14"/>
                      <w:szCs w:val="14"/>
                    </w:rPr>
                    <w:instrText>NUMPAGES</w:instrText>
                  </w:r>
                  <w:r w:rsidRPr="00AF5CE3">
                    <w:rPr>
                      <w:bCs/>
                      <w:sz w:val="14"/>
                      <w:szCs w:val="14"/>
                    </w:rPr>
                    <w:fldChar w:fldCharType="separate"/>
                  </w:r>
                  <w:r w:rsidR="001346BE">
                    <w:rPr>
                      <w:bCs/>
                      <w:noProof/>
                      <w:sz w:val="14"/>
                      <w:szCs w:val="14"/>
                    </w:rPr>
                    <w:t>10</w:t>
                  </w:r>
                  <w:r w:rsidRPr="00AF5CE3">
                    <w:rPr>
                      <w:bCs/>
                      <w:sz w:val="14"/>
                      <w:szCs w:val="14"/>
                    </w:rPr>
                    <w:fldChar w:fldCharType="end"/>
                  </w:r>
                </w:p>
              </w:tc>
            </w:tr>
          </w:tbl>
          <w:p w14:paraId="57C04D25" w14:textId="251A9F48" w:rsidR="00AF5CE3" w:rsidRDefault="00F12656">
            <w:pPr>
              <w:pStyle w:val="Subsol"/>
              <w:jc w:val="right"/>
            </w:pPr>
          </w:p>
        </w:sdtContent>
      </w:sdt>
    </w:sdtContent>
  </w:sdt>
  <w:p w14:paraId="03F6D517" w14:textId="77777777" w:rsidR="0097454F" w:rsidRDefault="0097454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80AE3" w14:textId="77777777" w:rsidR="00F12656" w:rsidRDefault="00F12656" w:rsidP="00F5592E">
      <w:pPr>
        <w:spacing w:after="0" w:line="240" w:lineRule="auto"/>
      </w:pPr>
      <w:r>
        <w:separator/>
      </w:r>
    </w:p>
  </w:footnote>
  <w:footnote w:type="continuationSeparator" w:id="0">
    <w:p w14:paraId="290B9967" w14:textId="77777777" w:rsidR="00F12656" w:rsidRDefault="00F12656" w:rsidP="00F5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0251" w14:textId="77777777" w:rsidR="00762C81" w:rsidRPr="00405B2D" w:rsidRDefault="0097454F" w:rsidP="00B053D0">
    <w:pPr>
      <w:pStyle w:val="Antet"/>
      <w:ind w:left="-1701" w:right="-291" w:firstLine="1843"/>
      <w:rPr>
        <w:noProof/>
        <w:lang w:eastAsia="ro-RO"/>
      </w:rPr>
    </w:pPr>
    <w:r>
      <w:rPr>
        <w:noProof/>
        <w:lang w:eastAsia="ro-RO"/>
      </w:rPr>
      <w:drawing>
        <wp:inline distT="0" distB="0" distL="0" distR="0" wp14:anchorId="790FEFC0" wp14:editId="736D9FB1">
          <wp:extent cx="2816860" cy="902335"/>
          <wp:effectExtent l="0" t="0" r="254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23"/>
    <w:multiLevelType w:val="hybridMultilevel"/>
    <w:tmpl w:val="4C3CF696"/>
    <w:lvl w:ilvl="0" w:tplc="1D906D7A">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 w15:restartNumberingAfterBreak="0">
    <w:nsid w:val="08F972E9"/>
    <w:multiLevelType w:val="hybridMultilevel"/>
    <w:tmpl w:val="6BC6FEAA"/>
    <w:lvl w:ilvl="0" w:tplc="0418001B">
      <w:start w:val="1"/>
      <w:numFmt w:val="lowerRoman"/>
      <w:lvlText w:val="%1."/>
      <w:lvlJc w:val="righ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0EC269E9"/>
    <w:multiLevelType w:val="hybridMultilevel"/>
    <w:tmpl w:val="B002E1A0"/>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15:restartNumberingAfterBreak="0">
    <w:nsid w:val="14FF26F3"/>
    <w:multiLevelType w:val="hybridMultilevel"/>
    <w:tmpl w:val="DEFA963E"/>
    <w:lvl w:ilvl="0" w:tplc="2626F53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B75A84"/>
    <w:multiLevelType w:val="hybridMultilevel"/>
    <w:tmpl w:val="14602B8C"/>
    <w:lvl w:ilvl="0" w:tplc="BDE46DCE">
      <w:numFmt w:val="bullet"/>
      <w:lvlText w:val="-"/>
      <w:lvlJc w:val="left"/>
      <w:pPr>
        <w:ind w:left="927" w:hanging="360"/>
      </w:pPr>
      <w:rPr>
        <w:rFonts w:ascii="Arial" w:eastAsiaTheme="minorHAnsi"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15:restartNumberingAfterBreak="0">
    <w:nsid w:val="225A17CB"/>
    <w:multiLevelType w:val="hybridMultilevel"/>
    <w:tmpl w:val="0B981CD4"/>
    <w:lvl w:ilvl="0" w:tplc="0418001B">
      <w:start w:val="1"/>
      <w:numFmt w:val="lowerRoman"/>
      <w:lvlText w:val="%1."/>
      <w:lvlJc w:val="righ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15:restartNumberingAfterBreak="0">
    <w:nsid w:val="23733D18"/>
    <w:multiLevelType w:val="hybridMultilevel"/>
    <w:tmpl w:val="1FECFF56"/>
    <w:lvl w:ilvl="0" w:tplc="60389E58">
      <w:start w:val="1"/>
      <w:numFmt w:val="decimal"/>
      <w:lvlText w:val="(%1)"/>
      <w:lvlJc w:val="left"/>
      <w:pPr>
        <w:ind w:left="624" w:hanging="360"/>
      </w:p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abstractNum w:abstractNumId="7" w15:restartNumberingAfterBreak="0">
    <w:nsid w:val="24377CD0"/>
    <w:multiLevelType w:val="hybridMultilevel"/>
    <w:tmpl w:val="3AFC3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73442"/>
    <w:multiLevelType w:val="hybridMultilevel"/>
    <w:tmpl w:val="8D547B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A577997"/>
    <w:multiLevelType w:val="hybridMultilevel"/>
    <w:tmpl w:val="848C541C"/>
    <w:lvl w:ilvl="0" w:tplc="9AF052C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2AF2BB0"/>
    <w:multiLevelType w:val="hybridMultilevel"/>
    <w:tmpl w:val="923C9BD0"/>
    <w:lvl w:ilvl="0" w:tplc="6FA0BD6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3A865ABC"/>
    <w:multiLevelType w:val="hybridMultilevel"/>
    <w:tmpl w:val="2A94FCE8"/>
    <w:lvl w:ilvl="0" w:tplc="04180017">
      <w:start w:val="1"/>
      <w:numFmt w:val="lowerLetter"/>
      <w:lvlText w:val="%1)"/>
      <w:lvlJc w:val="left"/>
      <w:pPr>
        <w:ind w:left="1429" w:hanging="360"/>
      </w:pPr>
    </w:lvl>
    <w:lvl w:ilvl="1" w:tplc="04180017">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2" w15:restartNumberingAfterBreak="0">
    <w:nsid w:val="3AA63642"/>
    <w:multiLevelType w:val="hybridMultilevel"/>
    <w:tmpl w:val="FD30C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B51D5"/>
    <w:multiLevelType w:val="hybridMultilevel"/>
    <w:tmpl w:val="51988DE0"/>
    <w:lvl w:ilvl="0" w:tplc="F59E7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3AC5C7B"/>
    <w:multiLevelType w:val="hybridMultilevel"/>
    <w:tmpl w:val="C038AD14"/>
    <w:lvl w:ilvl="0" w:tplc="D11CAA5A">
      <w:numFmt w:val="bullet"/>
      <w:lvlText w:val="-"/>
      <w:lvlJc w:val="left"/>
      <w:pPr>
        <w:ind w:left="927" w:hanging="360"/>
      </w:pPr>
      <w:rPr>
        <w:rFonts w:ascii="Arial" w:eastAsiaTheme="minorHAnsi"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5" w15:restartNumberingAfterBreak="0">
    <w:nsid w:val="46212BEF"/>
    <w:multiLevelType w:val="hybridMultilevel"/>
    <w:tmpl w:val="4D309CAA"/>
    <w:lvl w:ilvl="0" w:tplc="61EE737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8487B"/>
    <w:multiLevelType w:val="hybridMultilevel"/>
    <w:tmpl w:val="A4C6BF9C"/>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1C28E0"/>
    <w:multiLevelType w:val="hybridMultilevel"/>
    <w:tmpl w:val="045EC1AC"/>
    <w:lvl w:ilvl="0" w:tplc="A9800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8" w15:restartNumberingAfterBreak="0">
    <w:nsid w:val="4DCE173A"/>
    <w:multiLevelType w:val="hybridMultilevel"/>
    <w:tmpl w:val="82E4CA6A"/>
    <w:lvl w:ilvl="0" w:tplc="0418000F">
      <w:start w:val="1"/>
      <w:numFmt w:val="decimal"/>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9" w15:restartNumberingAfterBreak="0">
    <w:nsid w:val="5E622AAF"/>
    <w:multiLevelType w:val="hybridMultilevel"/>
    <w:tmpl w:val="15E2FFC8"/>
    <w:lvl w:ilvl="0" w:tplc="04180017">
      <w:start w:val="1"/>
      <w:numFmt w:val="lowerLetter"/>
      <w:lvlText w:val="%1)"/>
      <w:lvlJc w:val="left"/>
      <w:pPr>
        <w:ind w:left="1429" w:hanging="360"/>
      </w:pPr>
    </w:lvl>
    <w:lvl w:ilvl="1" w:tplc="23BC695E">
      <w:numFmt w:val="bullet"/>
      <w:lvlText w:val="-"/>
      <w:lvlJc w:val="left"/>
      <w:pPr>
        <w:ind w:left="2149" w:hanging="360"/>
      </w:pPr>
      <w:rPr>
        <w:rFonts w:ascii="Arial" w:eastAsiaTheme="minorHAnsi" w:hAnsi="Arial" w:cs="Arial"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0" w15:restartNumberingAfterBreak="0">
    <w:nsid w:val="70874DBC"/>
    <w:multiLevelType w:val="hybridMultilevel"/>
    <w:tmpl w:val="FACABF90"/>
    <w:lvl w:ilvl="0" w:tplc="04180013">
      <w:start w:val="1"/>
      <w:numFmt w:val="upperRoman"/>
      <w:lvlText w:val="%1."/>
      <w:lvlJc w:val="righ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1" w15:restartNumberingAfterBreak="0">
    <w:nsid w:val="725D25CC"/>
    <w:multiLevelType w:val="hybridMultilevel"/>
    <w:tmpl w:val="4F8AEA5C"/>
    <w:lvl w:ilvl="0" w:tplc="494082DA">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3316388"/>
    <w:multiLevelType w:val="hybridMultilevel"/>
    <w:tmpl w:val="08C241B8"/>
    <w:lvl w:ilvl="0" w:tplc="5226FCFC">
      <w:numFmt w:val="bullet"/>
      <w:lvlText w:val="-"/>
      <w:lvlJc w:val="left"/>
      <w:pPr>
        <w:ind w:left="1353" w:hanging="360"/>
      </w:pPr>
      <w:rPr>
        <w:rFonts w:ascii="Arial" w:eastAsiaTheme="minorHAnsi"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3" w15:restartNumberingAfterBreak="0">
    <w:nsid w:val="758B187F"/>
    <w:multiLevelType w:val="hybridMultilevel"/>
    <w:tmpl w:val="EF86A2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21"/>
  </w:num>
  <w:num w:numId="3">
    <w:abstractNumId w:val="16"/>
  </w:num>
  <w:num w:numId="4">
    <w:abstractNumId w:val="8"/>
  </w:num>
  <w:num w:numId="5">
    <w:abstractNumId w:val="7"/>
  </w:num>
  <w:num w:numId="6">
    <w:abstractNumId w:val="19"/>
  </w:num>
  <w:num w:numId="7">
    <w:abstractNumId w:val="17"/>
  </w:num>
  <w:num w:numId="8">
    <w:abstractNumId w:val="18"/>
  </w:num>
  <w:num w:numId="9">
    <w:abstractNumId w:val="22"/>
  </w:num>
  <w:num w:numId="10">
    <w:abstractNumId w:val="2"/>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5"/>
  </w:num>
  <w:num w:numId="16">
    <w:abstractNumId w:val="0"/>
  </w:num>
  <w:num w:numId="17">
    <w:abstractNumId w:val="3"/>
  </w:num>
  <w:num w:numId="18">
    <w:abstractNumId w:val="13"/>
  </w:num>
  <w:num w:numId="19">
    <w:abstractNumId w:val="23"/>
  </w:num>
  <w:num w:numId="20">
    <w:abstractNumId w:val="20"/>
  </w:num>
  <w:num w:numId="21">
    <w:abstractNumId w:val="14"/>
  </w:num>
  <w:num w:numId="22">
    <w:abstractNumId w:val="1"/>
  </w:num>
  <w:num w:numId="23">
    <w:abstractNumId w:val="5"/>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38"/>
    <w:rsid w:val="00000103"/>
    <w:rsid w:val="0000320D"/>
    <w:rsid w:val="00013420"/>
    <w:rsid w:val="00020B52"/>
    <w:rsid w:val="000225FD"/>
    <w:rsid w:val="000227C0"/>
    <w:rsid w:val="00024AE4"/>
    <w:rsid w:val="00025F9D"/>
    <w:rsid w:val="000268CB"/>
    <w:rsid w:val="000365D1"/>
    <w:rsid w:val="0003682B"/>
    <w:rsid w:val="0004793E"/>
    <w:rsid w:val="00047D2F"/>
    <w:rsid w:val="00054AC8"/>
    <w:rsid w:val="00060B1A"/>
    <w:rsid w:val="000621E6"/>
    <w:rsid w:val="0006291C"/>
    <w:rsid w:val="00064011"/>
    <w:rsid w:val="000672F0"/>
    <w:rsid w:val="00070677"/>
    <w:rsid w:val="0008054D"/>
    <w:rsid w:val="00085CE3"/>
    <w:rsid w:val="00085FD2"/>
    <w:rsid w:val="000862EC"/>
    <w:rsid w:val="0008777F"/>
    <w:rsid w:val="00090199"/>
    <w:rsid w:val="000925A3"/>
    <w:rsid w:val="000928D4"/>
    <w:rsid w:val="00093853"/>
    <w:rsid w:val="00095767"/>
    <w:rsid w:val="0009612D"/>
    <w:rsid w:val="00097109"/>
    <w:rsid w:val="000A36E7"/>
    <w:rsid w:val="000A4CEC"/>
    <w:rsid w:val="000A4D6D"/>
    <w:rsid w:val="000A53BE"/>
    <w:rsid w:val="000A6F13"/>
    <w:rsid w:val="000B63F4"/>
    <w:rsid w:val="000B69E6"/>
    <w:rsid w:val="000C21EC"/>
    <w:rsid w:val="000C3463"/>
    <w:rsid w:val="000C4AF7"/>
    <w:rsid w:val="000C4F41"/>
    <w:rsid w:val="000D18D3"/>
    <w:rsid w:val="000D1B93"/>
    <w:rsid w:val="000D226F"/>
    <w:rsid w:val="000D5350"/>
    <w:rsid w:val="000E02F7"/>
    <w:rsid w:val="000E5566"/>
    <w:rsid w:val="000E5860"/>
    <w:rsid w:val="000E69B6"/>
    <w:rsid w:val="000F373B"/>
    <w:rsid w:val="000F381A"/>
    <w:rsid w:val="000F3B81"/>
    <w:rsid w:val="000F47A0"/>
    <w:rsid w:val="001101BA"/>
    <w:rsid w:val="001114FE"/>
    <w:rsid w:val="00115D8E"/>
    <w:rsid w:val="00122DD8"/>
    <w:rsid w:val="001268CF"/>
    <w:rsid w:val="001306C0"/>
    <w:rsid w:val="001308AA"/>
    <w:rsid w:val="00131CA4"/>
    <w:rsid w:val="001346BE"/>
    <w:rsid w:val="001353AD"/>
    <w:rsid w:val="00135722"/>
    <w:rsid w:val="00136365"/>
    <w:rsid w:val="00143E65"/>
    <w:rsid w:val="00146FF9"/>
    <w:rsid w:val="00150D82"/>
    <w:rsid w:val="0015204B"/>
    <w:rsid w:val="0015375D"/>
    <w:rsid w:val="00156E2A"/>
    <w:rsid w:val="00157DE5"/>
    <w:rsid w:val="001621ED"/>
    <w:rsid w:val="0016283B"/>
    <w:rsid w:val="00162B7A"/>
    <w:rsid w:val="001664CF"/>
    <w:rsid w:val="00166E16"/>
    <w:rsid w:val="00167296"/>
    <w:rsid w:val="00172917"/>
    <w:rsid w:val="00172E78"/>
    <w:rsid w:val="00180F95"/>
    <w:rsid w:val="00181159"/>
    <w:rsid w:val="00193CEC"/>
    <w:rsid w:val="00193E97"/>
    <w:rsid w:val="00196DB0"/>
    <w:rsid w:val="00197E05"/>
    <w:rsid w:val="001A0DCC"/>
    <w:rsid w:val="001B3A78"/>
    <w:rsid w:val="001B7F3F"/>
    <w:rsid w:val="001C368C"/>
    <w:rsid w:val="001C543E"/>
    <w:rsid w:val="001D3C03"/>
    <w:rsid w:val="001D3DAE"/>
    <w:rsid w:val="001D72F6"/>
    <w:rsid w:val="001E16F6"/>
    <w:rsid w:val="001E1C53"/>
    <w:rsid w:val="001E2092"/>
    <w:rsid w:val="001E2B31"/>
    <w:rsid w:val="001E5484"/>
    <w:rsid w:val="001F06F6"/>
    <w:rsid w:val="001F41F2"/>
    <w:rsid w:val="001F7324"/>
    <w:rsid w:val="00202693"/>
    <w:rsid w:val="0021034D"/>
    <w:rsid w:val="00211157"/>
    <w:rsid w:val="002118D2"/>
    <w:rsid w:val="00211D28"/>
    <w:rsid w:val="00215CBC"/>
    <w:rsid w:val="002174DA"/>
    <w:rsid w:val="0022450B"/>
    <w:rsid w:val="00225F68"/>
    <w:rsid w:val="002319BB"/>
    <w:rsid w:val="00236352"/>
    <w:rsid w:val="002368F3"/>
    <w:rsid w:val="00240B38"/>
    <w:rsid w:val="00240B46"/>
    <w:rsid w:val="002427A3"/>
    <w:rsid w:val="002427C8"/>
    <w:rsid w:val="002537D3"/>
    <w:rsid w:val="00253E51"/>
    <w:rsid w:val="002555E5"/>
    <w:rsid w:val="0025653A"/>
    <w:rsid w:val="002655D3"/>
    <w:rsid w:val="00272C87"/>
    <w:rsid w:val="00274685"/>
    <w:rsid w:val="00282E31"/>
    <w:rsid w:val="00284D30"/>
    <w:rsid w:val="00287A2F"/>
    <w:rsid w:val="002A0B5E"/>
    <w:rsid w:val="002A13AD"/>
    <w:rsid w:val="002A7E5E"/>
    <w:rsid w:val="002B1374"/>
    <w:rsid w:val="002B2747"/>
    <w:rsid w:val="002B67CA"/>
    <w:rsid w:val="002B7440"/>
    <w:rsid w:val="002C37F4"/>
    <w:rsid w:val="002C749F"/>
    <w:rsid w:val="002C7594"/>
    <w:rsid w:val="002C7615"/>
    <w:rsid w:val="002D483A"/>
    <w:rsid w:val="002D63B0"/>
    <w:rsid w:val="002E4C53"/>
    <w:rsid w:val="002E7A6A"/>
    <w:rsid w:val="002F06FC"/>
    <w:rsid w:val="002F259D"/>
    <w:rsid w:val="002F6B4F"/>
    <w:rsid w:val="003005DB"/>
    <w:rsid w:val="00300C6E"/>
    <w:rsid w:val="003039D0"/>
    <w:rsid w:val="0030682B"/>
    <w:rsid w:val="00306847"/>
    <w:rsid w:val="003101FA"/>
    <w:rsid w:val="00312234"/>
    <w:rsid w:val="00313D20"/>
    <w:rsid w:val="00316AF7"/>
    <w:rsid w:val="00316D4D"/>
    <w:rsid w:val="00320242"/>
    <w:rsid w:val="003203D4"/>
    <w:rsid w:val="003236FA"/>
    <w:rsid w:val="0032681C"/>
    <w:rsid w:val="00333C28"/>
    <w:rsid w:val="00335058"/>
    <w:rsid w:val="003352DB"/>
    <w:rsid w:val="0033548F"/>
    <w:rsid w:val="00337940"/>
    <w:rsid w:val="00342255"/>
    <w:rsid w:val="00345603"/>
    <w:rsid w:val="0034772F"/>
    <w:rsid w:val="00347C42"/>
    <w:rsid w:val="00350181"/>
    <w:rsid w:val="00351596"/>
    <w:rsid w:val="0035426F"/>
    <w:rsid w:val="00360860"/>
    <w:rsid w:val="0036087E"/>
    <w:rsid w:val="00361509"/>
    <w:rsid w:val="00363868"/>
    <w:rsid w:val="00364A1B"/>
    <w:rsid w:val="003715FD"/>
    <w:rsid w:val="00374CA1"/>
    <w:rsid w:val="00375D4D"/>
    <w:rsid w:val="00380ADC"/>
    <w:rsid w:val="00380B75"/>
    <w:rsid w:val="00381D27"/>
    <w:rsid w:val="00385E00"/>
    <w:rsid w:val="00385FFE"/>
    <w:rsid w:val="00387297"/>
    <w:rsid w:val="00394462"/>
    <w:rsid w:val="00396CD9"/>
    <w:rsid w:val="003A280D"/>
    <w:rsid w:val="003A62C4"/>
    <w:rsid w:val="003B2739"/>
    <w:rsid w:val="003B36D6"/>
    <w:rsid w:val="003B5236"/>
    <w:rsid w:val="003C14A1"/>
    <w:rsid w:val="003C3E83"/>
    <w:rsid w:val="003C5253"/>
    <w:rsid w:val="003E2CA7"/>
    <w:rsid w:val="003E519B"/>
    <w:rsid w:val="003E6DED"/>
    <w:rsid w:val="003F1A53"/>
    <w:rsid w:val="003F4347"/>
    <w:rsid w:val="003F46EE"/>
    <w:rsid w:val="003F6A1D"/>
    <w:rsid w:val="0040265A"/>
    <w:rsid w:val="004031F9"/>
    <w:rsid w:val="004128EE"/>
    <w:rsid w:val="00416AF4"/>
    <w:rsid w:val="004201D2"/>
    <w:rsid w:val="00422CA9"/>
    <w:rsid w:val="004242F9"/>
    <w:rsid w:val="00424DBD"/>
    <w:rsid w:val="00427E30"/>
    <w:rsid w:val="00433EA5"/>
    <w:rsid w:val="0043504A"/>
    <w:rsid w:val="00440E13"/>
    <w:rsid w:val="004418A7"/>
    <w:rsid w:val="00441CF1"/>
    <w:rsid w:val="00442E1A"/>
    <w:rsid w:val="00444EC7"/>
    <w:rsid w:val="004465F1"/>
    <w:rsid w:val="00451F8C"/>
    <w:rsid w:val="00455E72"/>
    <w:rsid w:val="00457512"/>
    <w:rsid w:val="00460552"/>
    <w:rsid w:val="004612FA"/>
    <w:rsid w:val="00462D72"/>
    <w:rsid w:val="00463A49"/>
    <w:rsid w:val="0046680A"/>
    <w:rsid w:val="00467D3E"/>
    <w:rsid w:val="004747D4"/>
    <w:rsid w:val="004805D7"/>
    <w:rsid w:val="00483417"/>
    <w:rsid w:val="004851B4"/>
    <w:rsid w:val="004912D8"/>
    <w:rsid w:val="00492981"/>
    <w:rsid w:val="00492B41"/>
    <w:rsid w:val="00493450"/>
    <w:rsid w:val="00493BBE"/>
    <w:rsid w:val="004956B6"/>
    <w:rsid w:val="00496D68"/>
    <w:rsid w:val="00497A22"/>
    <w:rsid w:val="004A3B32"/>
    <w:rsid w:val="004B0721"/>
    <w:rsid w:val="004B0F84"/>
    <w:rsid w:val="004B123C"/>
    <w:rsid w:val="004B435C"/>
    <w:rsid w:val="004B5A66"/>
    <w:rsid w:val="004C0CCA"/>
    <w:rsid w:val="004C1D55"/>
    <w:rsid w:val="004D29B6"/>
    <w:rsid w:val="004E0B2A"/>
    <w:rsid w:val="004E5608"/>
    <w:rsid w:val="004E6534"/>
    <w:rsid w:val="004E75AD"/>
    <w:rsid w:val="004F1E1B"/>
    <w:rsid w:val="004F691B"/>
    <w:rsid w:val="004F76C6"/>
    <w:rsid w:val="004F7C89"/>
    <w:rsid w:val="00502BFC"/>
    <w:rsid w:val="00505842"/>
    <w:rsid w:val="00506019"/>
    <w:rsid w:val="00506716"/>
    <w:rsid w:val="00506C06"/>
    <w:rsid w:val="00516B2C"/>
    <w:rsid w:val="005209B1"/>
    <w:rsid w:val="00532791"/>
    <w:rsid w:val="00541472"/>
    <w:rsid w:val="0054170F"/>
    <w:rsid w:val="005426EF"/>
    <w:rsid w:val="00545069"/>
    <w:rsid w:val="00561145"/>
    <w:rsid w:val="00562572"/>
    <w:rsid w:val="005639D6"/>
    <w:rsid w:val="005640D3"/>
    <w:rsid w:val="00566081"/>
    <w:rsid w:val="005702D4"/>
    <w:rsid w:val="00570F4D"/>
    <w:rsid w:val="00573268"/>
    <w:rsid w:val="00576993"/>
    <w:rsid w:val="00584AA9"/>
    <w:rsid w:val="005917CA"/>
    <w:rsid w:val="00596D18"/>
    <w:rsid w:val="005A390B"/>
    <w:rsid w:val="005A429D"/>
    <w:rsid w:val="005B2477"/>
    <w:rsid w:val="005B3DAE"/>
    <w:rsid w:val="005B6F8D"/>
    <w:rsid w:val="005C3876"/>
    <w:rsid w:val="005C72B5"/>
    <w:rsid w:val="005C790A"/>
    <w:rsid w:val="005D195E"/>
    <w:rsid w:val="005D1D85"/>
    <w:rsid w:val="005D428D"/>
    <w:rsid w:val="005D6CC0"/>
    <w:rsid w:val="005E1F1A"/>
    <w:rsid w:val="005E3199"/>
    <w:rsid w:val="005F1191"/>
    <w:rsid w:val="005F3E7C"/>
    <w:rsid w:val="005F5202"/>
    <w:rsid w:val="006028B0"/>
    <w:rsid w:val="0060596A"/>
    <w:rsid w:val="006064B9"/>
    <w:rsid w:val="00612C1A"/>
    <w:rsid w:val="00613678"/>
    <w:rsid w:val="00620729"/>
    <w:rsid w:val="00620BB7"/>
    <w:rsid w:val="0062286D"/>
    <w:rsid w:val="00622E1F"/>
    <w:rsid w:val="00625222"/>
    <w:rsid w:val="00627B03"/>
    <w:rsid w:val="006302D3"/>
    <w:rsid w:val="00630A0E"/>
    <w:rsid w:val="006323DA"/>
    <w:rsid w:val="006350F6"/>
    <w:rsid w:val="00636299"/>
    <w:rsid w:val="00637D53"/>
    <w:rsid w:val="00637ED2"/>
    <w:rsid w:val="00640092"/>
    <w:rsid w:val="006409AC"/>
    <w:rsid w:val="006431C5"/>
    <w:rsid w:val="0064439C"/>
    <w:rsid w:val="00654C9F"/>
    <w:rsid w:val="00656F5F"/>
    <w:rsid w:val="006573DF"/>
    <w:rsid w:val="00657E94"/>
    <w:rsid w:val="00661050"/>
    <w:rsid w:val="00661F9B"/>
    <w:rsid w:val="00662D4D"/>
    <w:rsid w:val="00664029"/>
    <w:rsid w:val="00664F67"/>
    <w:rsid w:val="00665FF4"/>
    <w:rsid w:val="00675353"/>
    <w:rsid w:val="006839AA"/>
    <w:rsid w:val="0068434D"/>
    <w:rsid w:val="00694AE8"/>
    <w:rsid w:val="006A29B9"/>
    <w:rsid w:val="006A7372"/>
    <w:rsid w:val="006B1590"/>
    <w:rsid w:val="006B2102"/>
    <w:rsid w:val="006B55D1"/>
    <w:rsid w:val="006C4079"/>
    <w:rsid w:val="006C47E9"/>
    <w:rsid w:val="006C6E42"/>
    <w:rsid w:val="006D12AC"/>
    <w:rsid w:val="006D17C7"/>
    <w:rsid w:val="006D2069"/>
    <w:rsid w:val="006D44B3"/>
    <w:rsid w:val="006D5EB1"/>
    <w:rsid w:val="006D7CB6"/>
    <w:rsid w:val="006E256A"/>
    <w:rsid w:val="006E4305"/>
    <w:rsid w:val="006F358F"/>
    <w:rsid w:val="006F3978"/>
    <w:rsid w:val="006F57B6"/>
    <w:rsid w:val="006F5CA1"/>
    <w:rsid w:val="006F671E"/>
    <w:rsid w:val="007078AC"/>
    <w:rsid w:val="00712BA5"/>
    <w:rsid w:val="00712F00"/>
    <w:rsid w:val="00720088"/>
    <w:rsid w:val="007222C6"/>
    <w:rsid w:val="007222FA"/>
    <w:rsid w:val="00727BB0"/>
    <w:rsid w:val="00730BE7"/>
    <w:rsid w:val="0073221A"/>
    <w:rsid w:val="00732D8A"/>
    <w:rsid w:val="007336FD"/>
    <w:rsid w:val="00735FF7"/>
    <w:rsid w:val="00737D0D"/>
    <w:rsid w:val="0074281B"/>
    <w:rsid w:val="00743A59"/>
    <w:rsid w:val="0074662B"/>
    <w:rsid w:val="00752979"/>
    <w:rsid w:val="00757AC4"/>
    <w:rsid w:val="0076189B"/>
    <w:rsid w:val="007627F1"/>
    <w:rsid w:val="00762A3E"/>
    <w:rsid w:val="00762C81"/>
    <w:rsid w:val="007631B4"/>
    <w:rsid w:val="00765FCE"/>
    <w:rsid w:val="00770344"/>
    <w:rsid w:val="007713E8"/>
    <w:rsid w:val="007714E4"/>
    <w:rsid w:val="007722CA"/>
    <w:rsid w:val="007763F8"/>
    <w:rsid w:val="00777147"/>
    <w:rsid w:val="00777CD8"/>
    <w:rsid w:val="0078043A"/>
    <w:rsid w:val="00783102"/>
    <w:rsid w:val="007853DF"/>
    <w:rsid w:val="00785522"/>
    <w:rsid w:val="00787CBC"/>
    <w:rsid w:val="0079294C"/>
    <w:rsid w:val="00793202"/>
    <w:rsid w:val="007960C6"/>
    <w:rsid w:val="007A0B30"/>
    <w:rsid w:val="007A3BBA"/>
    <w:rsid w:val="007A4C6F"/>
    <w:rsid w:val="007B51EF"/>
    <w:rsid w:val="007B6A3E"/>
    <w:rsid w:val="007B7D26"/>
    <w:rsid w:val="007C0470"/>
    <w:rsid w:val="007C131E"/>
    <w:rsid w:val="007C15B6"/>
    <w:rsid w:val="007C27E2"/>
    <w:rsid w:val="007C3675"/>
    <w:rsid w:val="007C3D9B"/>
    <w:rsid w:val="007C4848"/>
    <w:rsid w:val="007C6B1D"/>
    <w:rsid w:val="007C6C79"/>
    <w:rsid w:val="007C6FF9"/>
    <w:rsid w:val="007C71BB"/>
    <w:rsid w:val="007D0210"/>
    <w:rsid w:val="007D1034"/>
    <w:rsid w:val="007D1612"/>
    <w:rsid w:val="007D596C"/>
    <w:rsid w:val="007D64B5"/>
    <w:rsid w:val="007D652A"/>
    <w:rsid w:val="007D6AF5"/>
    <w:rsid w:val="007D6FBB"/>
    <w:rsid w:val="007E04C2"/>
    <w:rsid w:val="007E0737"/>
    <w:rsid w:val="007E1678"/>
    <w:rsid w:val="007E5ED1"/>
    <w:rsid w:val="007E6E52"/>
    <w:rsid w:val="007E7DB7"/>
    <w:rsid w:val="007F5EB3"/>
    <w:rsid w:val="007F695D"/>
    <w:rsid w:val="007F699E"/>
    <w:rsid w:val="007F6F44"/>
    <w:rsid w:val="007F7596"/>
    <w:rsid w:val="007F77CA"/>
    <w:rsid w:val="0080214B"/>
    <w:rsid w:val="0080518A"/>
    <w:rsid w:val="00807840"/>
    <w:rsid w:val="008114A9"/>
    <w:rsid w:val="00812B1A"/>
    <w:rsid w:val="00812C8C"/>
    <w:rsid w:val="00817DCF"/>
    <w:rsid w:val="008206B9"/>
    <w:rsid w:val="00820F8C"/>
    <w:rsid w:val="00822E66"/>
    <w:rsid w:val="00822E7F"/>
    <w:rsid w:val="00822FE9"/>
    <w:rsid w:val="008244FE"/>
    <w:rsid w:val="00824649"/>
    <w:rsid w:val="00824D65"/>
    <w:rsid w:val="00824EC5"/>
    <w:rsid w:val="00825527"/>
    <w:rsid w:val="008305F1"/>
    <w:rsid w:val="00833379"/>
    <w:rsid w:val="008333D8"/>
    <w:rsid w:val="00840A44"/>
    <w:rsid w:val="00840F75"/>
    <w:rsid w:val="00847AEF"/>
    <w:rsid w:val="008512EA"/>
    <w:rsid w:val="00852C81"/>
    <w:rsid w:val="00855CF5"/>
    <w:rsid w:val="00857AD5"/>
    <w:rsid w:val="008733D2"/>
    <w:rsid w:val="008733ED"/>
    <w:rsid w:val="0088321D"/>
    <w:rsid w:val="00885969"/>
    <w:rsid w:val="00893A50"/>
    <w:rsid w:val="0089664D"/>
    <w:rsid w:val="008A055D"/>
    <w:rsid w:val="008A0737"/>
    <w:rsid w:val="008A15EE"/>
    <w:rsid w:val="008A39BF"/>
    <w:rsid w:val="008A6B3C"/>
    <w:rsid w:val="008A7747"/>
    <w:rsid w:val="008A7E7D"/>
    <w:rsid w:val="008A7ED2"/>
    <w:rsid w:val="008B78D6"/>
    <w:rsid w:val="008C0A4B"/>
    <w:rsid w:val="008C2155"/>
    <w:rsid w:val="008C26A8"/>
    <w:rsid w:val="008C2BC7"/>
    <w:rsid w:val="008C3AA7"/>
    <w:rsid w:val="008C4A79"/>
    <w:rsid w:val="008C7AA5"/>
    <w:rsid w:val="008D2709"/>
    <w:rsid w:val="008D6787"/>
    <w:rsid w:val="008D6D32"/>
    <w:rsid w:val="008D7206"/>
    <w:rsid w:val="008D73EE"/>
    <w:rsid w:val="008E156C"/>
    <w:rsid w:val="008E4336"/>
    <w:rsid w:val="008E5A88"/>
    <w:rsid w:val="008E73AD"/>
    <w:rsid w:val="008E7633"/>
    <w:rsid w:val="008F3614"/>
    <w:rsid w:val="008F63B2"/>
    <w:rsid w:val="008F6F39"/>
    <w:rsid w:val="00900E15"/>
    <w:rsid w:val="009040D0"/>
    <w:rsid w:val="00904603"/>
    <w:rsid w:val="009056BC"/>
    <w:rsid w:val="00912DBA"/>
    <w:rsid w:val="00920182"/>
    <w:rsid w:val="00921300"/>
    <w:rsid w:val="009215E1"/>
    <w:rsid w:val="0092317B"/>
    <w:rsid w:val="009236E6"/>
    <w:rsid w:val="00926751"/>
    <w:rsid w:val="00930E25"/>
    <w:rsid w:val="00936479"/>
    <w:rsid w:val="00940307"/>
    <w:rsid w:val="009446B3"/>
    <w:rsid w:val="00953AE4"/>
    <w:rsid w:val="00955980"/>
    <w:rsid w:val="00965ACF"/>
    <w:rsid w:val="0097007F"/>
    <w:rsid w:val="00972871"/>
    <w:rsid w:val="00973566"/>
    <w:rsid w:val="0097454F"/>
    <w:rsid w:val="00975934"/>
    <w:rsid w:val="009819C1"/>
    <w:rsid w:val="00985B13"/>
    <w:rsid w:val="00987707"/>
    <w:rsid w:val="00987930"/>
    <w:rsid w:val="00987CB7"/>
    <w:rsid w:val="00990F8B"/>
    <w:rsid w:val="009937EA"/>
    <w:rsid w:val="009A2999"/>
    <w:rsid w:val="009A2FED"/>
    <w:rsid w:val="009A7209"/>
    <w:rsid w:val="009B036E"/>
    <w:rsid w:val="009B722A"/>
    <w:rsid w:val="009C2F6E"/>
    <w:rsid w:val="009C42C7"/>
    <w:rsid w:val="009C5C55"/>
    <w:rsid w:val="009D1ADC"/>
    <w:rsid w:val="009E07BD"/>
    <w:rsid w:val="009E15F5"/>
    <w:rsid w:val="009E40AC"/>
    <w:rsid w:val="009E5EB0"/>
    <w:rsid w:val="009F0D45"/>
    <w:rsid w:val="009F4FD7"/>
    <w:rsid w:val="009F6F65"/>
    <w:rsid w:val="00A01205"/>
    <w:rsid w:val="00A02C1D"/>
    <w:rsid w:val="00A04C52"/>
    <w:rsid w:val="00A0536D"/>
    <w:rsid w:val="00A14204"/>
    <w:rsid w:val="00A14AE9"/>
    <w:rsid w:val="00A14DC9"/>
    <w:rsid w:val="00A2571A"/>
    <w:rsid w:val="00A26549"/>
    <w:rsid w:val="00A31F9F"/>
    <w:rsid w:val="00A32180"/>
    <w:rsid w:val="00A33D5E"/>
    <w:rsid w:val="00A3621A"/>
    <w:rsid w:val="00A365E0"/>
    <w:rsid w:val="00A400A6"/>
    <w:rsid w:val="00A4395B"/>
    <w:rsid w:val="00A45B0B"/>
    <w:rsid w:val="00A46595"/>
    <w:rsid w:val="00A47545"/>
    <w:rsid w:val="00A502A2"/>
    <w:rsid w:val="00A5152F"/>
    <w:rsid w:val="00A53948"/>
    <w:rsid w:val="00A56196"/>
    <w:rsid w:val="00A56982"/>
    <w:rsid w:val="00A64C09"/>
    <w:rsid w:val="00A669FA"/>
    <w:rsid w:val="00A720E3"/>
    <w:rsid w:val="00A72706"/>
    <w:rsid w:val="00A734A5"/>
    <w:rsid w:val="00A74CBE"/>
    <w:rsid w:val="00A817C7"/>
    <w:rsid w:val="00A81AB5"/>
    <w:rsid w:val="00A83273"/>
    <w:rsid w:val="00A856D7"/>
    <w:rsid w:val="00A85C0B"/>
    <w:rsid w:val="00A85DE2"/>
    <w:rsid w:val="00A915F6"/>
    <w:rsid w:val="00A91812"/>
    <w:rsid w:val="00A975DB"/>
    <w:rsid w:val="00A97F8F"/>
    <w:rsid w:val="00AA1E06"/>
    <w:rsid w:val="00AA2921"/>
    <w:rsid w:val="00AA722B"/>
    <w:rsid w:val="00AB0FF8"/>
    <w:rsid w:val="00AB1B90"/>
    <w:rsid w:val="00AB3EA2"/>
    <w:rsid w:val="00AB6136"/>
    <w:rsid w:val="00AB7855"/>
    <w:rsid w:val="00AC1567"/>
    <w:rsid w:val="00AC2B1B"/>
    <w:rsid w:val="00AC580E"/>
    <w:rsid w:val="00AC5E61"/>
    <w:rsid w:val="00AD181F"/>
    <w:rsid w:val="00AD1F29"/>
    <w:rsid w:val="00AD6E84"/>
    <w:rsid w:val="00AE241B"/>
    <w:rsid w:val="00AE2748"/>
    <w:rsid w:val="00AE6EB5"/>
    <w:rsid w:val="00AE783D"/>
    <w:rsid w:val="00AF5039"/>
    <w:rsid w:val="00AF5CE3"/>
    <w:rsid w:val="00B044FF"/>
    <w:rsid w:val="00B053D0"/>
    <w:rsid w:val="00B05F4F"/>
    <w:rsid w:val="00B07408"/>
    <w:rsid w:val="00B101A8"/>
    <w:rsid w:val="00B116F6"/>
    <w:rsid w:val="00B17BE3"/>
    <w:rsid w:val="00B22722"/>
    <w:rsid w:val="00B22978"/>
    <w:rsid w:val="00B23507"/>
    <w:rsid w:val="00B26FCC"/>
    <w:rsid w:val="00B312E8"/>
    <w:rsid w:val="00B35F8B"/>
    <w:rsid w:val="00B41FDE"/>
    <w:rsid w:val="00B4424C"/>
    <w:rsid w:val="00B443A3"/>
    <w:rsid w:val="00B46E68"/>
    <w:rsid w:val="00B52226"/>
    <w:rsid w:val="00B56582"/>
    <w:rsid w:val="00B57813"/>
    <w:rsid w:val="00B57841"/>
    <w:rsid w:val="00B635A4"/>
    <w:rsid w:val="00B65253"/>
    <w:rsid w:val="00B67219"/>
    <w:rsid w:val="00B71F9C"/>
    <w:rsid w:val="00B73D53"/>
    <w:rsid w:val="00B76CF6"/>
    <w:rsid w:val="00B80C3A"/>
    <w:rsid w:val="00B810C3"/>
    <w:rsid w:val="00B81DCC"/>
    <w:rsid w:val="00B870AB"/>
    <w:rsid w:val="00B906B4"/>
    <w:rsid w:val="00B90759"/>
    <w:rsid w:val="00B92B27"/>
    <w:rsid w:val="00B93DE3"/>
    <w:rsid w:val="00BA38B3"/>
    <w:rsid w:val="00BA5161"/>
    <w:rsid w:val="00BA538B"/>
    <w:rsid w:val="00BA57FE"/>
    <w:rsid w:val="00BA5D10"/>
    <w:rsid w:val="00BC1B9E"/>
    <w:rsid w:val="00BC1C94"/>
    <w:rsid w:val="00BC5536"/>
    <w:rsid w:val="00BC7C64"/>
    <w:rsid w:val="00BD3325"/>
    <w:rsid w:val="00BD37D3"/>
    <w:rsid w:val="00BD4815"/>
    <w:rsid w:val="00BD7986"/>
    <w:rsid w:val="00BE10B9"/>
    <w:rsid w:val="00BE30DF"/>
    <w:rsid w:val="00BE588D"/>
    <w:rsid w:val="00BE7620"/>
    <w:rsid w:val="00BF05A4"/>
    <w:rsid w:val="00BF3205"/>
    <w:rsid w:val="00BF5355"/>
    <w:rsid w:val="00BF688B"/>
    <w:rsid w:val="00C06E7F"/>
    <w:rsid w:val="00C10B38"/>
    <w:rsid w:val="00C11835"/>
    <w:rsid w:val="00C1460F"/>
    <w:rsid w:val="00C177A6"/>
    <w:rsid w:val="00C23BFA"/>
    <w:rsid w:val="00C27E0D"/>
    <w:rsid w:val="00C33D2C"/>
    <w:rsid w:val="00C3541C"/>
    <w:rsid w:val="00C354D9"/>
    <w:rsid w:val="00C403DF"/>
    <w:rsid w:val="00C40986"/>
    <w:rsid w:val="00C41464"/>
    <w:rsid w:val="00C41E17"/>
    <w:rsid w:val="00C42E73"/>
    <w:rsid w:val="00C4323A"/>
    <w:rsid w:val="00C4477D"/>
    <w:rsid w:val="00C4706A"/>
    <w:rsid w:val="00C51E83"/>
    <w:rsid w:val="00C52842"/>
    <w:rsid w:val="00C533EA"/>
    <w:rsid w:val="00C55ADD"/>
    <w:rsid w:val="00C56C79"/>
    <w:rsid w:val="00C60073"/>
    <w:rsid w:val="00C70A11"/>
    <w:rsid w:val="00C71DA4"/>
    <w:rsid w:val="00C767DE"/>
    <w:rsid w:val="00C85CDA"/>
    <w:rsid w:val="00C87C67"/>
    <w:rsid w:val="00C93DD8"/>
    <w:rsid w:val="00C94B15"/>
    <w:rsid w:val="00C97648"/>
    <w:rsid w:val="00CA1A6E"/>
    <w:rsid w:val="00CA64E9"/>
    <w:rsid w:val="00CA65F3"/>
    <w:rsid w:val="00CB18BE"/>
    <w:rsid w:val="00CB5FE7"/>
    <w:rsid w:val="00CB7AC2"/>
    <w:rsid w:val="00CC05D6"/>
    <w:rsid w:val="00CC1641"/>
    <w:rsid w:val="00CC1680"/>
    <w:rsid w:val="00CC21B5"/>
    <w:rsid w:val="00CC4760"/>
    <w:rsid w:val="00CC664A"/>
    <w:rsid w:val="00CD0F5E"/>
    <w:rsid w:val="00CD1EBA"/>
    <w:rsid w:val="00CD4F4C"/>
    <w:rsid w:val="00CD5029"/>
    <w:rsid w:val="00CE0A13"/>
    <w:rsid w:val="00CE3792"/>
    <w:rsid w:val="00CE4411"/>
    <w:rsid w:val="00CE46B7"/>
    <w:rsid w:val="00CE51EF"/>
    <w:rsid w:val="00CE79A6"/>
    <w:rsid w:val="00CF030C"/>
    <w:rsid w:val="00CF3D0E"/>
    <w:rsid w:val="00CF7F70"/>
    <w:rsid w:val="00D00385"/>
    <w:rsid w:val="00D05DC4"/>
    <w:rsid w:val="00D1058A"/>
    <w:rsid w:val="00D10D81"/>
    <w:rsid w:val="00D133BF"/>
    <w:rsid w:val="00D141C6"/>
    <w:rsid w:val="00D16750"/>
    <w:rsid w:val="00D20341"/>
    <w:rsid w:val="00D2499E"/>
    <w:rsid w:val="00D34911"/>
    <w:rsid w:val="00D4003A"/>
    <w:rsid w:val="00D419F0"/>
    <w:rsid w:val="00D42192"/>
    <w:rsid w:val="00D4266F"/>
    <w:rsid w:val="00D42780"/>
    <w:rsid w:val="00D44191"/>
    <w:rsid w:val="00D53713"/>
    <w:rsid w:val="00D5775C"/>
    <w:rsid w:val="00D607C3"/>
    <w:rsid w:val="00D673E8"/>
    <w:rsid w:val="00D720D8"/>
    <w:rsid w:val="00D72B95"/>
    <w:rsid w:val="00D831C0"/>
    <w:rsid w:val="00D84903"/>
    <w:rsid w:val="00D85FE7"/>
    <w:rsid w:val="00D9087C"/>
    <w:rsid w:val="00D93F71"/>
    <w:rsid w:val="00DA2511"/>
    <w:rsid w:val="00DA4190"/>
    <w:rsid w:val="00DA447E"/>
    <w:rsid w:val="00DB0D61"/>
    <w:rsid w:val="00DB4057"/>
    <w:rsid w:val="00DB43B0"/>
    <w:rsid w:val="00DC152A"/>
    <w:rsid w:val="00DC1B0D"/>
    <w:rsid w:val="00DC1B2A"/>
    <w:rsid w:val="00DC75DF"/>
    <w:rsid w:val="00DD4B1B"/>
    <w:rsid w:val="00DD4E48"/>
    <w:rsid w:val="00DE1FBE"/>
    <w:rsid w:val="00DE48B2"/>
    <w:rsid w:val="00DE49E7"/>
    <w:rsid w:val="00DE71B6"/>
    <w:rsid w:val="00DE7AB8"/>
    <w:rsid w:val="00DE7E5F"/>
    <w:rsid w:val="00DF032F"/>
    <w:rsid w:val="00DF343A"/>
    <w:rsid w:val="00DF59D5"/>
    <w:rsid w:val="00DF7619"/>
    <w:rsid w:val="00E01BF6"/>
    <w:rsid w:val="00E03F6E"/>
    <w:rsid w:val="00E049F5"/>
    <w:rsid w:val="00E06C0D"/>
    <w:rsid w:val="00E0796E"/>
    <w:rsid w:val="00E12294"/>
    <w:rsid w:val="00E1330D"/>
    <w:rsid w:val="00E200ED"/>
    <w:rsid w:val="00E235E6"/>
    <w:rsid w:val="00E270D9"/>
    <w:rsid w:val="00E326DD"/>
    <w:rsid w:val="00E334B7"/>
    <w:rsid w:val="00E34126"/>
    <w:rsid w:val="00E34246"/>
    <w:rsid w:val="00E35808"/>
    <w:rsid w:val="00E3583A"/>
    <w:rsid w:val="00E43543"/>
    <w:rsid w:val="00E4440E"/>
    <w:rsid w:val="00E45811"/>
    <w:rsid w:val="00E50AEF"/>
    <w:rsid w:val="00E543DF"/>
    <w:rsid w:val="00E55616"/>
    <w:rsid w:val="00E609CC"/>
    <w:rsid w:val="00E64B07"/>
    <w:rsid w:val="00E712F5"/>
    <w:rsid w:val="00E721DC"/>
    <w:rsid w:val="00E72E83"/>
    <w:rsid w:val="00E75B64"/>
    <w:rsid w:val="00E81FD0"/>
    <w:rsid w:val="00E83F0A"/>
    <w:rsid w:val="00E8736C"/>
    <w:rsid w:val="00E94438"/>
    <w:rsid w:val="00E965DB"/>
    <w:rsid w:val="00E975F3"/>
    <w:rsid w:val="00EA066F"/>
    <w:rsid w:val="00EA2C1E"/>
    <w:rsid w:val="00EB2BA4"/>
    <w:rsid w:val="00EB32D1"/>
    <w:rsid w:val="00EC1D72"/>
    <w:rsid w:val="00EC1E1D"/>
    <w:rsid w:val="00ED5012"/>
    <w:rsid w:val="00ED5213"/>
    <w:rsid w:val="00ED6AEE"/>
    <w:rsid w:val="00EE27EA"/>
    <w:rsid w:val="00EE2C46"/>
    <w:rsid w:val="00EF1A86"/>
    <w:rsid w:val="00EF2B79"/>
    <w:rsid w:val="00EF3CC0"/>
    <w:rsid w:val="00EF658F"/>
    <w:rsid w:val="00EF68E2"/>
    <w:rsid w:val="00F011E3"/>
    <w:rsid w:val="00F023F3"/>
    <w:rsid w:val="00F0401E"/>
    <w:rsid w:val="00F1026E"/>
    <w:rsid w:val="00F10643"/>
    <w:rsid w:val="00F12656"/>
    <w:rsid w:val="00F31E56"/>
    <w:rsid w:val="00F33DA1"/>
    <w:rsid w:val="00F34623"/>
    <w:rsid w:val="00F350AA"/>
    <w:rsid w:val="00F45D83"/>
    <w:rsid w:val="00F506FA"/>
    <w:rsid w:val="00F51C8D"/>
    <w:rsid w:val="00F51EB3"/>
    <w:rsid w:val="00F52C9B"/>
    <w:rsid w:val="00F53780"/>
    <w:rsid w:val="00F54E8E"/>
    <w:rsid w:val="00F5592E"/>
    <w:rsid w:val="00F5761B"/>
    <w:rsid w:val="00F63B77"/>
    <w:rsid w:val="00F67223"/>
    <w:rsid w:val="00F67A74"/>
    <w:rsid w:val="00F740DC"/>
    <w:rsid w:val="00F74D1A"/>
    <w:rsid w:val="00F76E81"/>
    <w:rsid w:val="00F83E7E"/>
    <w:rsid w:val="00F85185"/>
    <w:rsid w:val="00F85C7A"/>
    <w:rsid w:val="00F86963"/>
    <w:rsid w:val="00F87770"/>
    <w:rsid w:val="00F92543"/>
    <w:rsid w:val="00F930D1"/>
    <w:rsid w:val="00F937D5"/>
    <w:rsid w:val="00FA0277"/>
    <w:rsid w:val="00FA1965"/>
    <w:rsid w:val="00FA4162"/>
    <w:rsid w:val="00FA6C37"/>
    <w:rsid w:val="00FB0A9E"/>
    <w:rsid w:val="00FB0E9F"/>
    <w:rsid w:val="00FB1381"/>
    <w:rsid w:val="00FB23F6"/>
    <w:rsid w:val="00FB41BC"/>
    <w:rsid w:val="00FB7409"/>
    <w:rsid w:val="00FD3D96"/>
    <w:rsid w:val="00FD4B32"/>
    <w:rsid w:val="00FD7083"/>
    <w:rsid w:val="00FE1E94"/>
    <w:rsid w:val="00FE7ED0"/>
    <w:rsid w:val="00FF0854"/>
    <w:rsid w:val="00FF3606"/>
    <w:rsid w:val="00FF3D82"/>
    <w:rsid w:val="00FF6737"/>
    <w:rsid w:val="00FF7D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D38F"/>
  <w15:docId w15:val="{AA245FED-DF51-4FCE-A010-CE329922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nhideWhenUsed/>
    <w:rsid w:val="00C10B38"/>
    <w:rPr>
      <w:sz w:val="16"/>
      <w:szCs w:val="16"/>
    </w:rPr>
  </w:style>
  <w:style w:type="paragraph" w:styleId="Textcomentariu">
    <w:name w:val="annotation text"/>
    <w:basedOn w:val="Normal"/>
    <w:link w:val="TextcomentariuCaracter"/>
    <w:unhideWhenUsed/>
    <w:rsid w:val="00C10B38"/>
    <w:pPr>
      <w:spacing w:line="240" w:lineRule="auto"/>
    </w:pPr>
    <w:rPr>
      <w:sz w:val="20"/>
      <w:szCs w:val="20"/>
    </w:rPr>
  </w:style>
  <w:style w:type="character" w:customStyle="1" w:styleId="TextcomentariuCaracter">
    <w:name w:val="Text comentariu Caracter"/>
    <w:basedOn w:val="Fontdeparagrafimplicit"/>
    <w:link w:val="Textcomentariu"/>
    <w:rsid w:val="00C10B38"/>
    <w:rPr>
      <w:sz w:val="20"/>
      <w:szCs w:val="20"/>
    </w:rPr>
  </w:style>
  <w:style w:type="paragraph" w:styleId="SubiectComentariu">
    <w:name w:val="annotation subject"/>
    <w:basedOn w:val="Textcomentariu"/>
    <w:next w:val="Textcomentariu"/>
    <w:link w:val="SubiectComentariuCaracter"/>
    <w:uiPriority w:val="99"/>
    <w:semiHidden/>
    <w:unhideWhenUsed/>
    <w:rsid w:val="00C10B38"/>
    <w:rPr>
      <w:b/>
      <w:bCs/>
    </w:rPr>
  </w:style>
  <w:style w:type="character" w:customStyle="1" w:styleId="SubiectComentariuCaracter">
    <w:name w:val="Subiect Comentariu Caracter"/>
    <w:basedOn w:val="TextcomentariuCaracter"/>
    <w:link w:val="SubiectComentariu"/>
    <w:uiPriority w:val="99"/>
    <w:semiHidden/>
    <w:rsid w:val="00C10B38"/>
    <w:rPr>
      <w:b/>
      <w:bCs/>
      <w:sz w:val="20"/>
      <w:szCs w:val="20"/>
    </w:rPr>
  </w:style>
  <w:style w:type="paragraph" w:styleId="TextnBalon">
    <w:name w:val="Balloon Text"/>
    <w:basedOn w:val="Normal"/>
    <w:link w:val="TextnBalonCaracter"/>
    <w:uiPriority w:val="99"/>
    <w:semiHidden/>
    <w:unhideWhenUsed/>
    <w:rsid w:val="00C10B3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0B38"/>
    <w:rPr>
      <w:rFonts w:ascii="Tahoma" w:hAnsi="Tahoma" w:cs="Tahoma"/>
      <w:sz w:val="16"/>
      <w:szCs w:val="16"/>
    </w:rPr>
  </w:style>
  <w:style w:type="paragraph" w:styleId="Listparagraf">
    <w:name w:val="List Paragraph"/>
    <w:basedOn w:val="Normal"/>
    <w:uiPriority w:val="34"/>
    <w:qFormat/>
    <w:rsid w:val="00FD4B32"/>
    <w:pPr>
      <w:ind w:left="720"/>
      <w:contextualSpacing/>
    </w:pPr>
  </w:style>
  <w:style w:type="paragraph" w:styleId="Textnotdefinal">
    <w:name w:val="endnote text"/>
    <w:basedOn w:val="Normal"/>
    <w:link w:val="TextnotdefinalCaracter"/>
    <w:uiPriority w:val="99"/>
    <w:semiHidden/>
    <w:unhideWhenUsed/>
    <w:rsid w:val="00F5592E"/>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F5592E"/>
    <w:rPr>
      <w:sz w:val="20"/>
      <w:szCs w:val="20"/>
    </w:rPr>
  </w:style>
  <w:style w:type="character" w:styleId="Referinnotdefinal">
    <w:name w:val="endnote reference"/>
    <w:basedOn w:val="Fontdeparagrafimplicit"/>
    <w:uiPriority w:val="99"/>
    <w:semiHidden/>
    <w:unhideWhenUsed/>
    <w:rsid w:val="00F5592E"/>
    <w:rPr>
      <w:vertAlign w:val="superscript"/>
    </w:rPr>
  </w:style>
  <w:style w:type="paragraph" w:styleId="Antet">
    <w:name w:val="header"/>
    <w:basedOn w:val="Normal"/>
    <w:link w:val="AntetCaracter"/>
    <w:unhideWhenUsed/>
    <w:rsid w:val="00627B03"/>
    <w:pPr>
      <w:tabs>
        <w:tab w:val="center" w:pos="4513"/>
        <w:tab w:val="right" w:pos="9026"/>
      </w:tabs>
      <w:spacing w:after="0" w:line="240" w:lineRule="auto"/>
    </w:pPr>
  </w:style>
  <w:style w:type="character" w:customStyle="1" w:styleId="AntetCaracter">
    <w:name w:val="Antet Caracter"/>
    <w:basedOn w:val="Fontdeparagrafimplicit"/>
    <w:link w:val="Antet"/>
    <w:rsid w:val="00627B03"/>
  </w:style>
  <w:style w:type="paragraph" w:styleId="Subsol">
    <w:name w:val="footer"/>
    <w:basedOn w:val="Normal"/>
    <w:link w:val="SubsolCaracter"/>
    <w:uiPriority w:val="99"/>
    <w:unhideWhenUsed/>
    <w:rsid w:val="00627B0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27B03"/>
  </w:style>
  <w:style w:type="paragraph" w:styleId="Indentcorptext2">
    <w:name w:val="Body Text Indent 2"/>
    <w:basedOn w:val="Normal"/>
    <w:link w:val="Indentcorptext2Caracter"/>
    <w:rsid w:val="00DC1B0D"/>
    <w:pPr>
      <w:spacing w:after="120" w:line="480" w:lineRule="auto"/>
      <w:ind w:left="283"/>
    </w:pPr>
    <w:rPr>
      <w:rFonts w:ascii="Times New Roman" w:eastAsia="Times New Roman" w:hAnsi="Times New Roman" w:cs="Times New Roman"/>
      <w:sz w:val="20"/>
      <w:szCs w:val="20"/>
      <w:lang w:val="en-US"/>
    </w:rPr>
  </w:style>
  <w:style w:type="character" w:customStyle="1" w:styleId="Indentcorptext2Caracter">
    <w:name w:val="Indent corp text 2 Caracter"/>
    <w:basedOn w:val="Fontdeparagrafimplicit"/>
    <w:link w:val="Indentcorptext2"/>
    <w:rsid w:val="00DC1B0D"/>
    <w:rPr>
      <w:rFonts w:ascii="Times New Roman" w:eastAsia="Times New Roman" w:hAnsi="Times New Roman" w:cs="Times New Roman"/>
      <w:sz w:val="20"/>
      <w:szCs w:val="20"/>
      <w:lang w:val="en-US"/>
    </w:rPr>
  </w:style>
  <w:style w:type="paragraph" w:customStyle="1" w:styleId="Char">
    <w:name w:val="Char"/>
    <w:basedOn w:val="Normal"/>
    <w:rsid w:val="00F011E3"/>
    <w:pPr>
      <w:spacing w:after="0" w:line="240" w:lineRule="auto"/>
    </w:pPr>
    <w:rPr>
      <w:rFonts w:ascii="Times New Roman" w:eastAsia="Times New Roman" w:hAnsi="Times New Roman" w:cs="Times New Roman"/>
      <w:sz w:val="24"/>
      <w:szCs w:val="24"/>
      <w:lang w:val="pl-PL" w:eastAsia="pl-PL"/>
    </w:rPr>
  </w:style>
  <w:style w:type="paragraph" w:customStyle="1" w:styleId="Char0">
    <w:name w:val="Char"/>
    <w:basedOn w:val="Normal"/>
    <w:rsid w:val="00085CE3"/>
    <w:pPr>
      <w:spacing w:after="0" w:line="240" w:lineRule="auto"/>
    </w:pPr>
    <w:rPr>
      <w:rFonts w:ascii="Times New Roman" w:eastAsia="Times New Roman" w:hAnsi="Times New Roman" w:cs="Times New Roman"/>
      <w:sz w:val="24"/>
      <w:szCs w:val="24"/>
      <w:lang w:val="pl-PL" w:eastAsia="pl-PL"/>
    </w:rPr>
  </w:style>
  <w:style w:type="paragraph" w:styleId="Frspaiere">
    <w:name w:val="No Spacing"/>
    <w:uiPriority w:val="1"/>
    <w:qFormat/>
    <w:rsid w:val="00457512"/>
    <w:pPr>
      <w:spacing w:after="0" w:line="240" w:lineRule="auto"/>
    </w:pPr>
    <w:rPr>
      <w:lang w:val="en-US"/>
    </w:rPr>
  </w:style>
  <w:style w:type="table" w:styleId="Tabelgril">
    <w:name w:val="Table Grid"/>
    <w:basedOn w:val="TabelNormal"/>
    <w:uiPriority w:val="59"/>
    <w:rsid w:val="006C47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B053D0"/>
    <w:pPr>
      <w:spacing w:after="0" w:line="240" w:lineRule="auto"/>
      <w:jc w:val="center"/>
    </w:pPr>
    <w:rPr>
      <w:rFonts w:ascii="Arial" w:eastAsia="Times New Roman" w:hAnsi="Arial" w:cs="Arial"/>
      <w:sz w:val="28"/>
      <w:szCs w:val="24"/>
      <w:lang w:eastAsia="ro-RO"/>
    </w:rPr>
  </w:style>
  <w:style w:type="character" w:customStyle="1" w:styleId="TitluCaracter">
    <w:name w:val="Titlu Caracter"/>
    <w:basedOn w:val="Fontdeparagrafimplicit"/>
    <w:link w:val="Titlu"/>
    <w:rsid w:val="00B053D0"/>
    <w:rPr>
      <w:rFonts w:ascii="Arial" w:eastAsia="Times New Roman" w:hAnsi="Arial" w:cs="Arial"/>
      <w:sz w:val="28"/>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8466">
      <w:bodyDiv w:val="1"/>
      <w:marLeft w:val="0"/>
      <w:marRight w:val="0"/>
      <w:marTop w:val="0"/>
      <w:marBottom w:val="0"/>
      <w:divBdr>
        <w:top w:val="none" w:sz="0" w:space="0" w:color="auto"/>
        <w:left w:val="none" w:sz="0" w:space="0" w:color="auto"/>
        <w:bottom w:val="none" w:sz="0" w:space="0" w:color="auto"/>
        <w:right w:val="none" w:sz="0" w:space="0" w:color="auto"/>
      </w:divBdr>
    </w:div>
    <w:div w:id="93210675">
      <w:bodyDiv w:val="1"/>
      <w:marLeft w:val="0"/>
      <w:marRight w:val="0"/>
      <w:marTop w:val="0"/>
      <w:marBottom w:val="0"/>
      <w:divBdr>
        <w:top w:val="none" w:sz="0" w:space="0" w:color="auto"/>
        <w:left w:val="none" w:sz="0" w:space="0" w:color="auto"/>
        <w:bottom w:val="none" w:sz="0" w:space="0" w:color="auto"/>
        <w:right w:val="none" w:sz="0" w:space="0" w:color="auto"/>
      </w:divBdr>
    </w:div>
    <w:div w:id="564410359">
      <w:bodyDiv w:val="1"/>
      <w:marLeft w:val="0"/>
      <w:marRight w:val="0"/>
      <w:marTop w:val="0"/>
      <w:marBottom w:val="0"/>
      <w:divBdr>
        <w:top w:val="none" w:sz="0" w:space="0" w:color="auto"/>
        <w:left w:val="none" w:sz="0" w:space="0" w:color="auto"/>
        <w:bottom w:val="none" w:sz="0" w:space="0" w:color="auto"/>
        <w:right w:val="none" w:sz="0" w:space="0" w:color="auto"/>
      </w:divBdr>
    </w:div>
    <w:div w:id="20883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86BE-CB51-44D3-800B-FC8B64B0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3674</Words>
  <Characters>21310</Characters>
  <Application>Microsoft Office Word</Application>
  <DocSecurity>0</DocSecurity>
  <Lines>177</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Boiangiu</dc:creator>
  <cp:lastModifiedBy>Mihail Gabriel Cucu</cp:lastModifiedBy>
  <cp:revision>5</cp:revision>
  <cp:lastPrinted>2020-02-13T12:22:00Z</cp:lastPrinted>
  <dcterms:created xsi:type="dcterms:W3CDTF">2020-02-25T12:15:00Z</dcterms:created>
  <dcterms:modified xsi:type="dcterms:W3CDTF">2020-02-25T12:32:00Z</dcterms:modified>
</cp:coreProperties>
</file>