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Pr="0018390F"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bookmarkStart w:id="0" w:name="_GoBack"/>
      <w:bookmarkEnd w:id="0"/>
    </w:p>
    <w:tbl>
      <w:tblPr>
        <w:tblpPr w:vertAnchor="page" w:horzAnchor="margin" w:tblpY="2836"/>
        <w:tblW w:w="9271" w:type="dxa"/>
        <w:tblLook w:val="01E0" w:firstRow="1" w:lastRow="1" w:firstColumn="1" w:lastColumn="1" w:noHBand="0" w:noVBand="0"/>
      </w:tblPr>
      <w:tblGrid>
        <w:gridCol w:w="1701"/>
        <w:gridCol w:w="7570"/>
      </w:tblGrid>
      <w:tr w:rsidR="0018390F" w:rsidRPr="0018390F"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8390F" w:rsidRDefault="001454E9" w:rsidP="00E21C89">
            <w:pPr>
              <w:pStyle w:val="EYDocumentpromptsbold"/>
              <w:rPr>
                <w:rFonts w:ascii="Arial" w:hAnsi="Arial" w:cs="Arial"/>
              </w:rPr>
            </w:pPr>
          </w:p>
          <w:p w14:paraId="3AF138F8" w14:textId="77777777" w:rsidR="001454E9" w:rsidRPr="0018390F" w:rsidRDefault="001454E9" w:rsidP="00E21C89">
            <w:pPr>
              <w:pStyle w:val="EYDocumentpromptsbold"/>
              <w:rPr>
                <w:rFonts w:ascii="Arial" w:hAnsi="Arial" w:cs="Arial"/>
              </w:rPr>
            </w:pPr>
          </w:p>
          <w:p w14:paraId="53236320" w14:textId="4727C99E" w:rsidR="001454E9" w:rsidRPr="0018390F" w:rsidRDefault="001454E9" w:rsidP="00E21C89">
            <w:pPr>
              <w:pStyle w:val="EYDocumentpromptsbold"/>
              <w:rPr>
                <w:rFonts w:ascii="Arial" w:hAnsi="Arial" w:cs="Arial"/>
                <w:b w:val="0"/>
                <w:bCs/>
                <w:sz w:val="28"/>
                <w:szCs w:val="28"/>
              </w:rPr>
            </w:pPr>
            <w:r w:rsidRPr="0018390F">
              <w:rPr>
                <w:rFonts w:ascii="Arial" w:hAnsi="Arial" w:cs="Arial"/>
                <w:b w:val="0"/>
                <w:bCs/>
                <w:sz w:val="28"/>
                <w:szCs w:val="28"/>
              </w:rPr>
              <w:t>Punct de vedere</w:t>
            </w:r>
          </w:p>
          <w:p w14:paraId="542FE407" w14:textId="77777777" w:rsidR="001454E9" w:rsidRPr="0018390F" w:rsidRDefault="001454E9" w:rsidP="00E21C89">
            <w:pPr>
              <w:pStyle w:val="EYDocumentpromptsbold"/>
              <w:rPr>
                <w:rFonts w:ascii="Arial" w:hAnsi="Arial" w:cs="Arial"/>
              </w:rPr>
            </w:pPr>
          </w:p>
          <w:p w14:paraId="4C4BD2BC" w14:textId="5869E297" w:rsidR="001454E9" w:rsidRPr="0018390F" w:rsidRDefault="002C2168" w:rsidP="00296658">
            <w:pPr>
              <w:pStyle w:val="EYDocumentpromptsbold"/>
              <w:rPr>
                <w:rFonts w:ascii="Arial" w:hAnsi="Arial" w:cs="Arial"/>
                <w:highlight w:val="yellow"/>
              </w:rPr>
            </w:pPr>
            <w:r>
              <w:rPr>
                <w:rFonts w:ascii="Arial" w:hAnsi="Arial" w:cs="Arial"/>
              </w:rPr>
              <w:t xml:space="preserve">6 </w:t>
            </w:r>
            <w:r w:rsidR="00B67292">
              <w:rPr>
                <w:rFonts w:ascii="Arial" w:hAnsi="Arial" w:cs="Arial"/>
              </w:rPr>
              <w:t>ianuari</w:t>
            </w:r>
            <w:r w:rsidR="001A525D" w:rsidRPr="0018390F">
              <w:rPr>
                <w:rFonts w:ascii="Arial" w:hAnsi="Arial" w:cs="Arial"/>
              </w:rPr>
              <w:t xml:space="preserve">e </w:t>
            </w:r>
            <w:r w:rsidR="001454E9" w:rsidRPr="0018390F">
              <w:rPr>
                <w:rFonts w:ascii="Arial" w:hAnsi="Arial" w:cs="Arial"/>
              </w:rPr>
              <w:t>202</w:t>
            </w:r>
            <w:r w:rsidR="00B67292">
              <w:rPr>
                <w:rFonts w:ascii="Arial" w:hAnsi="Arial" w:cs="Arial"/>
              </w:rPr>
              <w:t>2</w:t>
            </w:r>
          </w:p>
        </w:tc>
      </w:tr>
      <w:tr w:rsidR="008A2557" w:rsidRPr="00001F0C"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001F0C" w:rsidRDefault="008A2557" w:rsidP="00573AA5">
            <w:pPr>
              <w:pStyle w:val="EYDocumentprompts"/>
              <w:rPr>
                <w:rFonts w:cs="Arial"/>
              </w:rPr>
            </w:pPr>
            <w:r w:rsidRPr="00001F0C">
              <w:t>Contact:</w:t>
            </w:r>
          </w:p>
        </w:tc>
        <w:tc>
          <w:tcPr>
            <w:tcW w:w="7570" w:type="dxa"/>
            <w:tcMar>
              <w:top w:w="0" w:type="dxa"/>
              <w:left w:w="0" w:type="dxa"/>
              <w:bottom w:w="0" w:type="dxa"/>
              <w:right w:w="0" w:type="dxa"/>
            </w:tcMar>
            <w:hideMark/>
          </w:tcPr>
          <w:p w14:paraId="13557A3C" w14:textId="77777777" w:rsidR="008A2557" w:rsidRPr="00001F0C" w:rsidRDefault="008A2557" w:rsidP="00573AA5">
            <w:pPr>
              <w:pStyle w:val="EYDocumentprompts"/>
              <w:rPr>
                <w:rFonts w:cs="Arial"/>
              </w:rPr>
            </w:pPr>
            <w:r w:rsidRPr="00001F0C">
              <w:t>Anda Huțanu</w:t>
            </w:r>
          </w:p>
        </w:tc>
      </w:tr>
      <w:tr w:rsidR="008A2557" w:rsidRPr="00001F0C"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001F0C" w:rsidRDefault="008A2557" w:rsidP="00573AA5">
            <w:pPr>
              <w:pStyle w:val="EYDocumentprompts"/>
              <w:rPr>
                <w:rFonts w:cs="Arial"/>
              </w:rPr>
            </w:pPr>
            <w:r w:rsidRPr="00001F0C">
              <w:t>Company:</w:t>
            </w:r>
          </w:p>
        </w:tc>
        <w:tc>
          <w:tcPr>
            <w:tcW w:w="7570" w:type="dxa"/>
            <w:tcMar>
              <w:top w:w="0" w:type="dxa"/>
              <w:left w:w="0" w:type="dxa"/>
              <w:bottom w:w="0" w:type="dxa"/>
              <w:right w:w="0" w:type="dxa"/>
            </w:tcMar>
            <w:hideMark/>
          </w:tcPr>
          <w:p w14:paraId="3BD92546" w14:textId="77777777" w:rsidR="008A2557" w:rsidRPr="00001F0C" w:rsidRDefault="008A2557" w:rsidP="00573AA5">
            <w:pPr>
              <w:pStyle w:val="EYDocumentprompts"/>
              <w:rPr>
                <w:rFonts w:cs="Arial"/>
              </w:rPr>
            </w:pPr>
            <w:r w:rsidRPr="00001F0C">
              <w:t>EY Romania</w:t>
            </w:r>
          </w:p>
        </w:tc>
      </w:tr>
      <w:tr w:rsidR="008A2557" w:rsidRPr="00001F0C"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001F0C" w:rsidRDefault="008A2557" w:rsidP="00573AA5">
            <w:pPr>
              <w:pStyle w:val="EYDocumentprompts"/>
              <w:rPr>
                <w:rFonts w:cs="Arial"/>
              </w:rPr>
            </w:pPr>
            <w:r w:rsidRPr="00001F0C">
              <w:t>Tel.:</w:t>
            </w:r>
          </w:p>
        </w:tc>
        <w:tc>
          <w:tcPr>
            <w:tcW w:w="7570" w:type="dxa"/>
            <w:tcMar>
              <w:top w:w="0" w:type="dxa"/>
              <w:left w:w="0" w:type="dxa"/>
              <w:bottom w:w="0" w:type="dxa"/>
              <w:right w:w="0" w:type="dxa"/>
            </w:tcMar>
            <w:hideMark/>
          </w:tcPr>
          <w:p w14:paraId="275AC313" w14:textId="77777777" w:rsidR="008A2557" w:rsidRPr="00001F0C" w:rsidRDefault="008A2557" w:rsidP="00573AA5">
            <w:pPr>
              <w:pStyle w:val="EYDocumentprompts"/>
              <w:rPr>
                <w:rFonts w:cs="Arial"/>
              </w:rPr>
            </w:pPr>
            <w:r w:rsidRPr="00001F0C">
              <w:t>+40 21 402 4000</w:t>
            </w:r>
          </w:p>
        </w:tc>
      </w:tr>
      <w:tr w:rsidR="008A2557" w:rsidRPr="00001F0C"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001F0C" w:rsidRDefault="008A2557" w:rsidP="00573AA5">
            <w:pPr>
              <w:pStyle w:val="EYDocumentprompts"/>
              <w:rPr>
                <w:rFonts w:cs="Arial"/>
              </w:rPr>
            </w:pPr>
            <w:r w:rsidRPr="00001F0C">
              <w:t>Email:</w:t>
            </w:r>
          </w:p>
        </w:tc>
        <w:tc>
          <w:tcPr>
            <w:tcW w:w="7570" w:type="dxa"/>
            <w:tcMar>
              <w:top w:w="0" w:type="dxa"/>
              <w:left w:w="0" w:type="dxa"/>
              <w:bottom w:w="0" w:type="dxa"/>
              <w:right w:w="0" w:type="dxa"/>
            </w:tcMar>
            <w:hideMark/>
          </w:tcPr>
          <w:p w14:paraId="35B78F2A" w14:textId="77777777" w:rsidR="008A2557" w:rsidRPr="00001F0C" w:rsidRDefault="001E0A2C" w:rsidP="00573AA5">
            <w:pPr>
              <w:pStyle w:val="EYDocumentprompts"/>
              <w:rPr>
                <w:rFonts w:cs="Arial"/>
                <w:color w:val="0000FF"/>
                <w:u w:val="single"/>
              </w:rPr>
            </w:pPr>
            <w:hyperlink r:id="rId11" w:history="1">
              <w:r w:rsidR="008A2557" w:rsidRPr="00001F0C">
                <w:rPr>
                  <w:rStyle w:val="Hyperlink"/>
                </w:rPr>
                <w:t>anda.hutanu@ro.ey.com</w:t>
              </w:r>
            </w:hyperlink>
          </w:p>
        </w:tc>
      </w:tr>
    </w:tbl>
    <w:p w14:paraId="29695D73" w14:textId="77777777" w:rsidR="008A2557" w:rsidRPr="00001F0C"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44B0747E" w14:textId="77777777" w:rsidR="00CD746A" w:rsidRDefault="00CD746A" w:rsidP="001454E9">
      <w:pPr>
        <w:pStyle w:val="NormalWeb"/>
        <w:shd w:val="clear" w:color="auto" w:fill="FFFFFF"/>
        <w:spacing w:before="0" w:beforeAutospacing="0" w:after="0" w:afterAutospacing="0"/>
        <w:jc w:val="both"/>
        <w:rPr>
          <w:rFonts w:ascii="Arial" w:hAnsi="Arial" w:cs="Arial"/>
          <w:b/>
          <w:sz w:val="28"/>
          <w:szCs w:val="28"/>
          <w:lang w:val="ro-RO"/>
        </w:rPr>
      </w:pPr>
    </w:p>
    <w:p w14:paraId="4071CD1B" w14:textId="6E035ECE" w:rsidR="00CD746A" w:rsidRDefault="00CD746A" w:rsidP="000C4CBE">
      <w:pPr>
        <w:pStyle w:val="NormalWeb"/>
        <w:shd w:val="clear" w:color="auto" w:fill="FFFFFF"/>
        <w:spacing w:before="0" w:beforeAutospacing="0" w:after="0" w:afterAutospacing="0"/>
        <w:rPr>
          <w:rFonts w:ascii="Arial" w:hAnsi="Arial" w:cs="Arial"/>
          <w:b/>
          <w:sz w:val="28"/>
          <w:szCs w:val="28"/>
          <w:lang w:val="ro-RO"/>
        </w:rPr>
      </w:pPr>
      <w:r>
        <w:rPr>
          <w:rFonts w:ascii="Arial" w:hAnsi="Arial" w:cs="Arial"/>
          <w:b/>
          <w:sz w:val="28"/>
          <w:szCs w:val="28"/>
          <w:lang w:val="ro-RO"/>
        </w:rPr>
        <w:t xml:space="preserve">Riscuri fiscale pentru platformele online și lucrătorii </w:t>
      </w:r>
      <w:r w:rsidR="00D34B36">
        <w:rPr>
          <w:rFonts w:ascii="Arial" w:hAnsi="Arial" w:cs="Arial"/>
          <w:b/>
          <w:sz w:val="28"/>
          <w:szCs w:val="28"/>
          <w:lang w:val="ro-RO"/>
        </w:rPr>
        <w:t>care act</w:t>
      </w:r>
      <w:r w:rsidR="00CF3803">
        <w:rPr>
          <w:rFonts w:ascii="Arial" w:hAnsi="Arial" w:cs="Arial"/>
          <w:b/>
          <w:sz w:val="28"/>
          <w:szCs w:val="28"/>
          <w:lang w:val="ro-RO"/>
        </w:rPr>
        <w:t>i</w:t>
      </w:r>
      <w:r w:rsidR="00D34B36">
        <w:rPr>
          <w:rFonts w:ascii="Arial" w:hAnsi="Arial" w:cs="Arial"/>
          <w:b/>
          <w:sz w:val="28"/>
          <w:szCs w:val="28"/>
          <w:lang w:val="ro-RO"/>
        </w:rPr>
        <w:t>vează în cadrul</w:t>
      </w:r>
      <w:r w:rsidR="000C4CBE">
        <w:rPr>
          <w:rFonts w:ascii="Arial" w:hAnsi="Arial" w:cs="Arial"/>
          <w:b/>
          <w:sz w:val="28"/>
          <w:szCs w:val="28"/>
          <w:lang w:val="ro-RO"/>
        </w:rPr>
        <w:t xml:space="preserve"> acestora</w:t>
      </w:r>
    </w:p>
    <w:p w14:paraId="16C33920" w14:textId="77777777" w:rsidR="00E57600" w:rsidRPr="00D34B36" w:rsidRDefault="00E57600" w:rsidP="004E0D49">
      <w:pPr>
        <w:pStyle w:val="NormalWeb"/>
        <w:shd w:val="clear" w:color="auto" w:fill="FFFFFF"/>
        <w:spacing w:before="0" w:beforeAutospacing="0" w:after="0" w:afterAutospacing="0"/>
        <w:rPr>
          <w:rStyle w:val="Strong"/>
          <w:rFonts w:ascii="Arial" w:hAnsi="Arial" w:cs="Arial"/>
          <w:b w:val="0"/>
          <w:bCs w:val="0"/>
          <w:iCs/>
          <w:bdr w:val="none" w:sz="0" w:space="0" w:color="auto" w:frame="1"/>
          <w:lang w:val="ro-RO"/>
        </w:rPr>
      </w:pPr>
    </w:p>
    <w:p w14:paraId="3B7882EB" w14:textId="77777777" w:rsidR="0046375E" w:rsidRPr="00001F0C" w:rsidRDefault="0046375E" w:rsidP="004E0D49">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3F1A3111" w14:textId="652032CA" w:rsidR="00C05969" w:rsidRPr="00023A0B" w:rsidRDefault="001454E9" w:rsidP="002C2168">
      <w:pPr>
        <w:spacing w:after="0" w:line="240" w:lineRule="auto"/>
        <w:jc w:val="both"/>
        <w:rPr>
          <w:rFonts w:ascii="Arial" w:hAnsi="Arial" w:cs="Arial"/>
        </w:rPr>
      </w:pPr>
      <w:r w:rsidRPr="00001F0C">
        <w:rPr>
          <w:rStyle w:val="Strong"/>
          <w:rFonts w:ascii="Arial" w:hAnsi="Arial" w:cs="Arial"/>
          <w:b w:val="0"/>
          <w:bCs w:val="0"/>
          <w:i/>
          <w:iCs/>
          <w:sz w:val="23"/>
          <w:szCs w:val="23"/>
          <w:bdr w:val="none" w:sz="0" w:space="0" w:color="auto" w:frame="1"/>
        </w:rPr>
        <w:t>Autor</w:t>
      </w:r>
      <w:r w:rsidR="004A54EC">
        <w:rPr>
          <w:rStyle w:val="Strong"/>
          <w:rFonts w:ascii="Arial" w:hAnsi="Arial" w:cs="Arial"/>
          <w:b w:val="0"/>
          <w:bCs w:val="0"/>
          <w:i/>
          <w:iCs/>
          <w:sz w:val="23"/>
          <w:szCs w:val="23"/>
          <w:bdr w:val="none" w:sz="0" w:space="0" w:color="auto" w:frame="1"/>
        </w:rPr>
        <w:t>i</w:t>
      </w:r>
      <w:r w:rsidR="00965D56" w:rsidRPr="00001F0C">
        <w:rPr>
          <w:rStyle w:val="Strong"/>
          <w:rFonts w:ascii="Arial" w:hAnsi="Arial" w:cs="Arial"/>
          <w:b w:val="0"/>
          <w:bCs w:val="0"/>
          <w:i/>
          <w:iCs/>
          <w:sz w:val="23"/>
          <w:szCs w:val="23"/>
          <w:bdr w:val="none" w:sz="0" w:space="0" w:color="auto" w:frame="1"/>
        </w:rPr>
        <w:t xml:space="preserve">: </w:t>
      </w:r>
      <w:r w:rsidR="007A6A6B" w:rsidRPr="000E7FF2">
        <w:rPr>
          <w:rFonts w:ascii="Arial" w:hAnsi="Arial" w:cs="Arial"/>
          <w:i/>
          <w:iCs/>
        </w:rPr>
        <w:t xml:space="preserve">Crina </w:t>
      </w:r>
      <w:proofErr w:type="spellStart"/>
      <w:r w:rsidR="007A6A6B" w:rsidRPr="000E7FF2">
        <w:rPr>
          <w:rFonts w:ascii="Arial" w:hAnsi="Arial" w:cs="Arial"/>
          <w:i/>
          <w:iCs/>
        </w:rPr>
        <w:t>Onuț</w:t>
      </w:r>
      <w:proofErr w:type="spellEnd"/>
      <w:r w:rsidR="007A6A6B" w:rsidRPr="000E7FF2">
        <w:rPr>
          <w:rFonts w:ascii="Arial" w:hAnsi="Arial" w:cs="Arial"/>
          <w:i/>
          <w:iCs/>
        </w:rPr>
        <w:t>, Manager</w:t>
      </w:r>
      <w:r w:rsidR="00C05969" w:rsidRPr="00C05969">
        <w:rPr>
          <w:rFonts w:ascii="Arial" w:hAnsi="Arial" w:cs="Arial"/>
          <w:i/>
          <w:iCs/>
        </w:rPr>
        <w:t>, Departamentul</w:t>
      </w:r>
      <w:r w:rsidR="00C05969" w:rsidRPr="00C05969">
        <w:rPr>
          <w:rFonts w:ascii="Arial" w:hAnsi="Arial" w:cs="Arial"/>
          <w:i/>
          <w:iCs/>
          <w:color w:val="222222"/>
          <w:shd w:val="clear" w:color="auto" w:fill="FFFFFF"/>
        </w:rPr>
        <w:t> Impozit pe Venit și Contribuții Sociale​,</w:t>
      </w:r>
      <w:r w:rsidR="004E0D49">
        <w:rPr>
          <w:rFonts w:ascii="Arial" w:hAnsi="Arial" w:cs="Arial"/>
          <w:i/>
          <w:iCs/>
          <w:color w:val="222222"/>
          <w:shd w:val="clear" w:color="auto" w:fill="FFFFFF"/>
        </w:rPr>
        <w:t xml:space="preserve"> EY România și</w:t>
      </w:r>
    </w:p>
    <w:p w14:paraId="4E27F5BF" w14:textId="69EC8F18" w:rsidR="002C27F3" w:rsidRDefault="00023A0B" w:rsidP="002C2168">
      <w:pPr>
        <w:spacing w:after="0" w:line="240" w:lineRule="auto"/>
        <w:rPr>
          <w:rFonts w:ascii="Arial" w:hAnsi="Arial" w:cs="Arial"/>
          <w:i/>
          <w:iCs/>
          <w:color w:val="222222"/>
          <w:shd w:val="clear" w:color="auto" w:fill="FFFFFF"/>
        </w:rPr>
      </w:pPr>
      <w:r>
        <w:rPr>
          <w:rFonts w:ascii="Arial" w:hAnsi="Arial" w:cs="Arial"/>
          <w:i/>
          <w:iCs/>
        </w:rPr>
        <w:t xml:space="preserve">Corina </w:t>
      </w:r>
      <w:proofErr w:type="spellStart"/>
      <w:r>
        <w:rPr>
          <w:rFonts w:ascii="Arial" w:hAnsi="Arial" w:cs="Arial"/>
          <w:i/>
          <w:iCs/>
        </w:rPr>
        <w:t>Mîndoiu</w:t>
      </w:r>
      <w:proofErr w:type="spellEnd"/>
      <w:r w:rsidR="00C05969" w:rsidRPr="00C05969">
        <w:rPr>
          <w:rFonts w:ascii="Arial" w:hAnsi="Arial" w:cs="Arial"/>
          <w:i/>
          <w:iCs/>
        </w:rPr>
        <w:t xml:space="preserve">, Partener Asociat, Departamentul </w:t>
      </w:r>
      <w:r w:rsidR="00C05969" w:rsidRPr="00C05969">
        <w:rPr>
          <w:rFonts w:ascii="Arial" w:hAnsi="Arial" w:cs="Arial"/>
          <w:i/>
          <w:iCs/>
          <w:color w:val="222222"/>
          <w:shd w:val="clear" w:color="auto" w:fill="FFFFFF"/>
        </w:rPr>
        <w:t>Impozit pe Venit și Contribuții Sociale​, EY România</w:t>
      </w:r>
    </w:p>
    <w:p w14:paraId="7AAD98A2" w14:textId="77777777" w:rsidR="004E0D49" w:rsidRPr="00D23492" w:rsidRDefault="004E0D49" w:rsidP="002C2168">
      <w:pPr>
        <w:spacing w:after="0" w:line="240" w:lineRule="auto"/>
        <w:rPr>
          <w:rStyle w:val="Strong"/>
          <w:rFonts w:ascii="Arial" w:hAnsi="Arial" w:cs="Arial"/>
          <w:b w:val="0"/>
          <w:bCs w:val="0"/>
          <w:i/>
          <w:iCs/>
        </w:rPr>
      </w:pPr>
    </w:p>
    <w:p w14:paraId="28453708" w14:textId="2B427B88" w:rsidR="007A6A6B" w:rsidRPr="001742C6" w:rsidRDefault="00B468BF" w:rsidP="001A2DA7">
      <w:pPr>
        <w:rPr>
          <w:rFonts w:ascii="Arial" w:hAnsi="Arial" w:cs="Arial"/>
        </w:rPr>
      </w:pPr>
      <w:r>
        <w:rPr>
          <w:rFonts w:ascii="Arial" w:hAnsi="Arial" w:cs="Arial"/>
        </w:rPr>
        <w:t xml:space="preserve">Comisia Europeană pregătește o nouă </w:t>
      </w:r>
      <w:r w:rsidR="00CD746A">
        <w:rPr>
          <w:rFonts w:ascii="Arial" w:hAnsi="Arial" w:cs="Arial"/>
        </w:rPr>
        <w:t>D</w:t>
      </w:r>
      <w:r>
        <w:rPr>
          <w:rFonts w:ascii="Arial" w:hAnsi="Arial" w:cs="Arial"/>
        </w:rPr>
        <w:t xml:space="preserve">irectivă care </w:t>
      </w:r>
      <w:r w:rsidR="006B6CF8">
        <w:rPr>
          <w:rFonts w:ascii="Arial" w:hAnsi="Arial" w:cs="Arial"/>
        </w:rPr>
        <w:t xml:space="preserve">va </w:t>
      </w:r>
      <w:r>
        <w:rPr>
          <w:rFonts w:ascii="Arial" w:hAnsi="Arial" w:cs="Arial"/>
        </w:rPr>
        <w:t>reglement</w:t>
      </w:r>
      <w:r w:rsidR="006B6CF8">
        <w:rPr>
          <w:rFonts w:ascii="Arial" w:hAnsi="Arial" w:cs="Arial"/>
        </w:rPr>
        <w:t>a</w:t>
      </w:r>
      <w:r>
        <w:rPr>
          <w:rFonts w:ascii="Arial" w:hAnsi="Arial" w:cs="Arial"/>
        </w:rPr>
        <w:t xml:space="preserve"> activitatea platformelor online care lucrează cu liber-</w:t>
      </w:r>
      <w:r w:rsidRPr="006B6CF8">
        <w:rPr>
          <w:rFonts w:ascii="Arial" w:hAnsi="Arial" w:cs="Arial"/>
        </w:rPr>
        <w:t xml:space="preserve">profesioniști. </w:t>
      </w:r>
      <w:r w:rsidR="007A6A6B" w:rsidRPr="006B6CF8">
        <w:rPr>
          <w:rFonts w:ascii="Arial" w:hAnsi="Arial" w:cs="Arial"/>
        </w:rPr>
        <w:t>Creșterea de aproximativ 500%</w:t>
      </w:r>
      <w:r w:rsidR="00A002FF" w:rsidRPr="006B6CF8">
        <w:rPr>
          <w:rFonts w:ascii="Arial" w:hAnsi="Arial" w:cs="Arial"/>
        </w:rPr>
        <w:t>,</w:t>
      </w:r>
      <w:r w:rsidR="00010933" w:rsidRPr="006B6CF8">
        <w:rPr>
          <w:rFonts w:ascii="Arial" w:hAnsi="Arial" w:cs="Arial"/>
        </w:rPr>
        <w:t xml:space="preserve"> </w:t>
      </w:r>
      <w:r w:rsidR="00A002FF" w:rsidRPr="006B6CF8">
        <w:rPr>
          <w:rFonts w:ascii="Arial" w:hAnsi="Arial" w:cs="Arial"/>
        </w:rPr>
        <w:t>din ultimii cinci ani</w:t>
      </w:r>
      <w:r w:rsidR="00A002FF">
        <w:rPr>
          <w:rFonts w:ascii="Arial" w:hAnsi="Arial" w:cs="Arial"/>
        </w:rPr>
        <w:t xml:space="preserve">, </w:t>
      </w:r>
      <w:r w:rsidR="007A6A6B" w:rsidRPr="001742C6">
        <w:rPr>
          <w:rFonts w:ascii="Arial" w:hAnsi="Arial" w:cs="Arial"/>
        </w:rPr>
        <w:t xml:space="preserve">a veniturilor din </w:t>
      </w:r>
      <w:r w:rsidR="007A6A6B">
        <w:rPr>
          <w:rFonts w:ascii="Arial" w:hAnsi="Arial" w:cs="Arial"/>
        </w:rPr>
        <w:t xml:space="preserve">aplicațiile online de </w:t>
      </w:r>
      <w:proofErr w:type="spellStart"/>
      <w:r w:rsidR="007A6A6B">
        <w:rPr>
          <w:rFonts w:ascii="Arial" w:hAnsi="Arial" w:cs="Arial"/>
        </w:rPr>
        <w:t>ride-sharing</w:t>
      </w:r>
      <w:proofErr w:type="spellEnd"/>
      <w:r w:rsidR="007A6A6B">
        <w:rPr>
          <w:rFonts w:ascii="Arial" w:hAnsi="Arial" w:cs="Arial"/>
        </w:rPr>
        <w:t xml:space="preserve"> și livrare la domiciliu</w:t>
      </w:r>
      <w:r w:rsidR="007A6A6B" w:rsidRPr="001742C6">
        <w:rPr>
          <w:rFonts w:ascii="Arial" w:hAnsi="Arial" w:cs="Arial"/>
        </w:rPr>
        <w:t xml:space="preserve"> existente în Uniunea Europeană</w:t>
      </w:r>
      <w:r w:rsidR="007A6A6B" w:rsidRPr="008E5362">
        <w:rPr>
          <w:rFonts w:ascii="Arial" w:hAnsi="Arial" w:cs="Arial"/>
        </w:rPr>
        <w:t>, pân</w:t>
      </w:r>
      <w:r w:rsidR="007A6A6B" w:rsidRPr="007B3A97">
        <w:rPr>
          <w:rFonts w:ascii="Arial" w:hAnsi="Arial" w:cs="Arial"/>
        </w:rPr>
        <w:t xml:space="preserve">ă la 28 </w:t>
      </w:r>
      <w:r w:rsidR="007A6A6B" w:rsidRPr="006B6CF8">
        <w:rPr>
          <w:rFonts w:ascii="Arial" w:hAnsi="Arial" w:cs="Arial"/>
        </w:rPr>
        <w:t>miliarde</w:t>
      </w:r>
      <w:r w:rsidR="001D4D20">
        <w:rPr>
          <w:rFonts w:ascii="Arial" w:hAnsi="Arial" w:cs="Arial"/>
        </w:rPr>
        <w:t xml:space="preserve"> </w:t>
      </w:r>
      <w:r w:rsidR="007E0BCB" w:rsidRPr="006B6CF8">
        <w:rPr>
          <w:rFonts w:ascii="Arial" w:hAnsi="Arial" w:cs="Arial"/>
        </w:rPr>
        <w:t>EUR</w:t>
      </w:r>
      <w:r w:rsidR="00010933" w:rsidRPr="006B6CF8">
        <w:rPr>
          <w:rFonts w:ascii="Arial" w:hAnsi="Arial" w:cs="Arial"/>
        </w:rPr>
        <w:t xml:space="preserve"> </w:t>
      </w:r>
      <w:r w:rsidR="007A6A6B" w:rsidRPr="006B6CF8">
        <w:rPr>
          <w:rFonts w:ascii="Arial" w:hAnsi="Arial" w:cs="Arial"/>
        </w:rPr>
        <w:t>în</w:t>
      </w:r>
      <w:r w:rsidR="007A6A6B" w:rsidRPr="007B3A97">
        <w:rPr>
          <w:rFonts w:ascii="Arial" w:hAnsi="Arial" w:cs="Arial"/>
        </w:rPr>
        <w:t xml:space="preserve"> 2021</w:t>
      </w:r>
      <w:r w:rsidR="007A6A6B" w:rsidRPr="001742C6">
        <w:rPr>
          <w:rFonts w:ascii="Arial" w:hAnsi="Arial" w:cs="Arial"/>
        </w:rPr>
        <w:t xml:space="preserve">, dar și faptul că 90% dintre platformele digitale active </w:t>
      </w:r>
      <w:r w:rsidR="007E0BCB">
        <w:rPr>
          <w:rFonts w:ascii="Arial" w:hAnsi="Arial" w:cs="Arial"/>
        </w:rPr>
        <w:t>în această regiune</w:t>
      </w:r>
      <w:r w:rsidR="007A6A6B" w:rsidRPr="001742C6">
        <w:rPr>
          <w:rFonts w:ascii="Arial" w:hAnsi="Arial" w:cs="Arial"/>
        </w:rPr>
        <w:t xml:space="preserve"> le clasifică pe </w:t>
      </w:r>
      <w:r w:rsidR="007A6A6B" w:rsidRPr="00626AA3">
        <w:rPr>
          <w:rFonts w:ascii="Arial" w:hAnsi="Arial" w:cs="Arial"/>
        </w:rPr>
        <w:t xml:space="preserve">cele 28 </w:t>
      </w:r>
      <w:r w:rsidR="001A2DA7" w:rsidRPr="00D34B36">
        <w:rPr>
          <w:rFonts w:ascii="Arial" w:hAnsi="Arial" w:cs="Arial"/>
        </w:rPr>
        <w:t>d</w:t>
      </w:r>
      <w:r w:rsidR="007A6A6B" w:rsidRPr="00D34B36">
        <w:rPr>
          <w:rFonts w:ascii="Arial" w:hAnsi="Arial" w:cs="Arial"/>
        </w:rPr>
        <w:t>e milioane de persoane</w:t>
      </w:r>
      <w:r w:rsidR="007A6A6B" w:rsidRPr="00626AA3">
        <w:rPr>
          <w:rFonts w:ascii="Arial" w:hAnsi="Arial" w:cs="Arial"/>
        </w:rPr>
        <w:t xml:space="preserve"> care l</w:t>
      </w:r>
      <w:r w:rsidR="007A6A6B" w:rsidRPr="001742C6">
        <w:rPr>
          <w:rFonts w:ascii="Arial" w:hAnsi="Arial" w:cs="Arial"/>
        </w:rPr>
        <w:t xml:space="preserve">ucrează prin intermediul lor </w:t>
      </w:r>
      <w:r>
        <w:rPr>
          <w:rFonts w:ascii="Arial" w:hAnsi="Arial" w:cs="Arial"/>
        </w:rPr>
        <w:t>ca</w:t>
      </w:r>
      <w:r w:rsidRPr="001742C6">
        <w:rPr>
          <w:rFonts w:ascii="Arial" w:hAnsi="Arial" w:cs="Arial"/>
        </w:rPr>
        <w:t xml:space="preserve"> </w:t>
      </w:r>
      <w:r w:rsidR="007A6A6B" w:rsidRPr="001742C6">
        <w:rPr>
          <w:rFonts w:ascii="Arial" w:hAnsi="Arial" w:cs="Arial"/>
        </w:rPr>
        <w:t>liber</w:t>
      </w:r>
      <w:r w:rsidR="003F0C74">
        <w:rPr>
          <w:rFonts w:ascii="Arial" w:hAnsi="Arial" w:cs="Arial"/>
        </w:rPr>
        <w:t>-</w:t>
      </w:r>
      <w:r w:rsidRPr="001742C6">
        <w:rPr>
          <w:rFonts w:ascii="Arial" w:hAnsi="Arial" w:cs="Arial"/>
        </w:rPr>
        <w:t>profesioni</w:t>
      </w:r>
      <w:r>
        <w:rPr>
          <w:rFonts w:ascii="Arial" w:hAnsi="Arial" w:cs="Arial"/>
        </w:rPr>
        <w:t>ști</w:t>
      </w:r>
      <w:r w:rsidR="007A6A6B" w:rsidRPr="001742C6">
        <w:rPr>
          <w:rFonts w:ascii="Arial" w:hAnsi="Arial" w:cs="Arial"/>
        </w:rPr>
        <w:t xml:space="preserve"> a</w:t>
      </w:r>
      <w:r w:rsidR="007878A1">
        <w:rPr>
          <w:rFonts w:ascii="Arial" w:hAnsi="Arial" w:cs="Arial"/>
        </w:rPr>
        <w:t>u</w:t>
      </w:r>
      <w:r w:rsidR="007A6A6B" w:rsidRPr="001742C6">
        <w:rPr>
          <w:rFonts w:ascii="Arial" w:hAnsi="Arial" w:cs="Arial"/>
        </w:rPr>
        <w:t xml:space="preserve"> determinat Comisia Europeană să emită o</w:t>
      </w:r>
      <w:r w:rsidR="007A6A6B">
        <w:rPr>
          <w:rFonts w:ascii="Arial" w:hAnsi="Arial" w:cs="Arial"/>
        </w:rPr>
        <w:t xml:space="preserve"> propunere de</w:t>
      </w:r>
      <w:r w:rsidR="007A6A6B" w:rsidRPr="001742C6">
        <w:rPr>
          <w:rFonts w:ascii="Arial" w:hAnsi="Arial" w:cs="Arial"/>
        </w:rPr>
        <w:t xml:space="preserve"> Directivă</w:t>
      </w:r>
      <w:r w:rsidR="007E0BCB">
        <w:rPr>
          <w:rFonts w:ascii="Arial" w:hAnsi="Arial" w:cs="Arial"/>
        </w:rPr>
        <w:t xml:space="preserve">, care </w:t>
      </w:r>
      <w:r w:rsidR="007A6A6B" w:rsidRPr="001742C6">
        <w:rPr>
          <w:rFonts w:ascii="Arial" w:hAnsi="Arial" w:cs="Arial"/>
        </w:rPr>
        <w:t>să lămurească statutul</w:t>
      </w:r>
      <w:r w:rsidR="003F0C74">
        <w:rPr>
          <w:rFonts w:ascii="Arial" w:hAnsi="Arial" w:cs="Arial"/>
        </w:rPr>
        <w:t xml:space="preserve"> acestor lucrători</w:t>
      </w:r>
      <w:r w:rsidR="007A6A6B" w:rsidRPr="001742C6">
        <w:rPr>
          <w:rFonts w:ascii="Arial" w:hAnsi="Arial" w:cs="Arial"/>
        </w:rPr>
        <w:t xml:space="preserve">. </w:t>
      </w:r>
      <w:r w:rsidR="007E0BCB">
        <w:rPr>
          <w:rFonts w:ascii="Arial" w:hAnsi="Arial" w:cs="Arial"/>
        </w:rPr>
        <w:t>Î</w:t>
      </w:r>
      <w:r w:rsidR="007A6A6B" w:rsidRPr="001742C6">
        <w:rPr>
          <w:rFonts w:ascii="Arial" w:hAnsi="Arial" w:cs="Arial"/>
        </w:rPr>
        <w:t xml:space="preserve">n urma analizei relației lor reale cu platformele de lucru, </w:t>
      </w:r>
      <w:r w:rsidR="007E0BCB">
        <w:rPr>
          <w:rFonts w:ascii="Arial" w:hAnsi="Arial" w:cs="Arial"/>
        </w:rPr>
        <w:t xml:space="preserve">e posibil ca </w:t>
      </w:r>
      <w:r w:rsidR="007A6A6B" w:rsidRPr="001742C6">
        <w:rPr>
          <w:rFonts w:ascii="Arial" w:hAnsi="Arial" w:cs="Arial"/>
        </w:rPr>
        <w:t xml:space="preserve">anumite persoane să fie recalificate în angajați. În felul acesta, statele membre vor beneficia de venituri bugetare mai mari, prin colectarea impozitelor și contribuțiilor sociale. Ce efecte ar putea avea implementarea Directivei </w:t>
      </w:r>
      <w:r w:rsidR="007A6A6B">
        <w:rPr>
          <w:rFonts w:ascii="Arial" w:hAnsi="Arial" w:cs="Arial"/>
        </w:rPr>
        <w:t xml:space="preserve">în România </w:t>
      </w:r>
      <w:r w:rsidR="007A6A6B" w:rsidRPr="001742C6">
        <w:rPr>
          <w:rFonts w:ascii="Arial" w:hAnsi="Arial" w:cs="Arial"/>
        </w:rPr>
        <w:t xml:space="preserve">asupra </w:t>
      </w:r>
      <w:r w:rsidR="007A6A6B">
        <w:rPr>
          <w:rFonts w:ascii="Arial" w:hAnsi="Arial" w:cs="Arial"/>
        </w:rPr>
        <w:t xml:space="preserve">unui astfel </w:t>
      </w:r>
      <w:r w:rsidR="003F0C74">
        <w:rPr>
          <w:rFonts w:ascii="Arial" w:hAnsi="Arial" w:cs="Arial"/>
        </w:rPr>
        <w:t xml:space="preserve">de </w:t>
      </w:r>
      <w:r w:rsidR="007A6A6B">
        <w:rPr>
          <w:rFonts w:ascii="Arial" w:hAnsi="Arial" w:cs="Arial"/>
        </w:rPr>
        <w:t>model de business</w:t>
      </w:r>
      <w:r w:rsidR="007A6A6B" w:rsidRPr="001742C6">
        <w:rPr>
          <w:rFonts w:ascii="Arial" w:hAnsi="Arial" w:cs="Arial"/>
        </w:rPr>
        <w:t xml:space="preserve">? </w:t>
      </w:r>
    </w:p>
    <w:p w14:paraId="025CEA87" w14:textId="59A6907F" w:rsidR="007A6A6B" w:rsidRPr="001742C6" w:rsidRDefault="007A6A6B" w:rsidP="001A2DA7">
      <w:pPr>
        <w:rPr>
          <w:rFonts w:ascii="Arial" w:hAnsi="Arial" w:cs="Arial"/>
        </w:rPr>
      </w:pPr>
      <w:r w:rsidRPr="001742C6">
        <w:rPr>
          <w:rFonts w:ascii="Arial" w:hAnsi="Arial" w:cs="Arial"/>
        </w:rPr>
        <w:t>Ca întotdeauna, cifrele vorbesc. În studiul realizat de Comisia Europeană, pentru a vedea dac</w:t>
      </w:r>
      <w:r>
        <w:rPr>
          <w:rFonts w:ascii="Arial" w:hAnsi="Arial" w:cs="Arial"/>
        </w:rPr>
        <w:t>ă</w:t>
      </w:r>
      <w:r w:rsidRPr="001742C6">
        <w:rPr>
          <w:rFonts w:ascii="Arial" w:hAnsi="Arial" w:cs="Arial"/>
        </w:rPr>
        <w:t xml:space="preserve"> există justificare pentru proiectul de Directivă, se arată că</w:t>
      </w:r>
      <w:r w:rsidR="007E0BCB">
        <w:rPr>
          <w:rFonts w:ascii="Arial" w:hAnsi="Arial" w:cs="Arial"/>
        </w:rPr>
        <w:t xml:space="preserve"> </w:t>
      </w:r>
      <w:r w:rsidRPr="001742C6">
        <w:rPr>
          <w:rFonts w:ascii="Arial" w:hAnsi="Arial" w:cs="Arial"/>
        </w:rPr>
        <w:t xml:space="preserve">veniturile din </w:t>
      </w:r>
      <w:r w:rsidR="00D54AA3">
        <w:rPr>
          <w:rFonts w:ascii="Arial" w:hAnsi="Arial" w:cs="Arial"/>
        </w:rPr>
        <w:t>activitatea</w:t>
      </w:r>
      <w:r w:rsidR="00D54AA3" w:rsidRPr="001742C6">
        <w:rPr>
          <w:rFonts w:ascii="Arial" w:hAnsi="Arial" w:cs="Arial"/>
        </w:rPr>
        <w:t xml:space="preserve"> </w:t>
      </w:r>
      <w:r w:rsidRPr="001742C6">
        <w:rPr>
          <w:rFonts w:ascii="Arial" w:hAnsi="Arial" w:cs="Arial"/>
        </w:rPr>
        <w:t xml:space="preserve">platformelor existente în statele membre ale Uniunii Europene au crescut </w:t>
      </w:r>
      <w:r w:rsidR="007E0BCB">
        <w:rPr>
          <w:rFonts w:ascii="Arial" w:hAnsi="Arial" w:cs="Arial"/>
        </w:rPr>
        <w:t xml:space="preserve">spectaculos </w:t>
      </w:r>
      <w:r w:rsidR="007E0BCB" w:rsidRPr="001742C6">
        <w:rPr>
          <w:rFonts w:ascii="Arial" w:hAnsi="Arial" w:cs="Arial"/>
        </w:rPr>
        <w:t>în ultimii cinci ani</w:t>
      </w:r>
      <w:r w:rsidRPr="001742C6">
        <w:rPr>
          <w:rFonts w:ascii="Arial" w:hAnsi="Arial" w:cs="Arial"/>
        </w:rPr>
        <w:t xml:space="preserve">. O estimare conservatoare </w:t>
      </w:r>
      <w:r w:rsidR="0061078F">
        <w:rPr>
          <w:rFonts w:ascii="Arial" w:hAnsi="Arial" w:cs="Arial"/>
        </w:rPr>
        <w:t>avansează</w:t>
      </w:r>
      <w:r w:rsidR="0061078F" w:rsidRPr="001742C6">
        <w:rPr>
          <w:rFonts w:ascii="Arial" w:hAnsi="Arial" w:cs="Arial"/>
        </w:rPr>
        <w:t xml:space="preserve"> </w:t>
      </w:r>
      <w:r>
        <w:rPr>
          <w:rFonts w:ascii="Arial" w:hAnsi="Arial" w:cs="Arial"/>
        </w:rPr>
        <w:t>o</w:t>
      </w:r>
      <w:r w:rsidRPr="001742C6">
        <w:rPr>
          <w:rFonts w:ascii="Arial" w:hAnsi="Arial" w:cs="Arial"/>
        </w:rPr>
        <w:t xml:space="preserve"> creștere de la 3 miliarde EUR în 2016 la 14 miliarde EUR în 2020</w:t>
      </w:r>
      <w:r w:rsidR="0061078F">
        <w:rPr>
          <w:rFonts w:ascii="Arial" w:hAnsi="Arial" w:cs="Arial"/>
        </w:rPr>
        <w:t>,</w:t>
      </w:r>
      <w:r w:rsidRPr="001742C6">
        <w:rPr>
          <w:rFonts w:ascii="Arial" w:hAnsi="Arial" w:cs="Arial"/>
        </w:rPr>
        <w:t xml:space="preserve"> trei sferturi din aceste venituri proveni</w:t>
      </w:r>
      <w:r w:rsidR="0061078F">
        <w:rPr>
          <w:rFonts w:ascii="Arial" w:hAnsi="Arial" w:cs="Arial"/>
        </w:rPr>
        <w:t xml:space="preserve">nd </w:t>
      </w:r>
      <w:r w:rsidRPr="001742C6">
        <w:rPr>
          <w:rFonts w:ascii="Arial" w:hAnsi="Arial" w:cs="Arial"/>
        </w:rPr>
        <w:t>din platformele de transport și livrare. Mai mult,</w:t>
      </w:r>
      <w:r>
        <w:rPr>
          <w:rFonts w:ascii="Arial" w:hAnsi="Arial" w:cs="Arial"/>
        </w:rPr>
        <w:t xml:space="preserve"> </w:t>
      </w:r>
      <w:r w:rsidR="0061078F">
        <w:rPr>
          <w:rFonts w:ascii="Arial" w:hAnsi="Arial" w:cs="Arial"/>
        </w:rPr>
        <w:t xml:space="preserve">având în vedere prelungirea perioadei pandemice, </w:t>
      </w:r>
      <w:r w:rsidRPr="001742C6">
        <w:rPr>
          <w:rFonts w:ascii="Arial" w:hAnsi="Arial" w:cs="Arial"/>
        </w:rPr>
        <w:t xml:space="preserve">viitorul </w:t>
      </w:r>
      <w:r>
        <w:rPr>
          <w:rFonts w:ascii="Arial" w:hAnsi="Arial" w:cs="Arial"/>
        </w:rPr>
        <w:t>pare că va aduce în continuare</w:t>
      </w:r>
      <w:r w:rsidRPr="001742C6">
        <w:rPr>
          <w:rFonts w:ascii="Arial" w:hAnsi="Arial" w:cs="Arial"/>
        </w:rPr>
        <w:t xml:space="preserve"> creșteri ale acestor valori. </w:t>
      </w:r>
    </w:p>
    <w:p w14:paraId="419DF9FF" w14:textId="16AC6B75" w:rsidR="007A6A6B" w:rsidRDefault="007A6A6B" w:rsidP="001A2DA7">
      <w:pPr>
        <w:rPr>
          <w:rFonts w:ascii="Arial" w:hAnsi="Arial" w:cs="Arial"/>
        </w:rPr>
      </w:pPr>
      <w:r w:rsidRPr="001742C6">
        <w:rPr>
          <w:rFonts w:ascii="Arial" w:hAnsi="Arial" w:cs="Arial"/>
        </w:rPr>
        <w:lastRenderedPageBreak/>
        <w:t>În același timp, după cum observa Comisia, platformele online nu au angajați, ci lucrează cu liber</w:t>
      </w:r>
      <w:r w:rsidR="002A6702">
        <w:rPr>
          <w:rFonts w:ascii="Arial" w:hAnsi="Arial" w:cs="Arial"/>
        </w:rPr>
        <w:t>-</w:t>
      </w:r>
      <w:r w:rsidRPr="001742C6">
        <w:rPr>
          <w:rFonts w:ascii="Arial" w:hAnsi="Arial" w:cs="Arial"/>
        </w:rPr>
        <w:t>profesioniști</w:t>
      </w:r>
      <w:r w:rsidR="00B468BF">
        <w:rPr>
          <w:rFonts w:ascii="Arial" w:hAnsi="Arial" w:cs="Arial"/>
        </w:rPr>
        <w:t>,</w:t>
      </w:r>
      <w:r w:rsidRPr="001742C6">
        <w:rPr>
          <w:rFonts w:ascii="Arial" w:hAnsi="Arial" w:cs="Arial"/>
        </w:rPr>
        <w:t xml:space="preserve"> PFA-uri sau</w:t>
      </w:r>
      <w:r>
        <w:rPr>
          <w:rFonts w:ascii="Arial" w:hAnsi="Arial" w:cs="Arial"/>
        </w:rPr>
        <w:t xml:space="preserve"> micro-întreprinderi</w:t>
      </w:r>
      <w:r w:rsidRPr="001742C6">
        <w:rPr>
          <w:rFonts w:ascii="Arial" w:hAnsi="Arial" w:cs="Arial"/>
        </w:rPr>
        <w:t>,</w:t>
      </w:r>
      <w:r w:rsidR="00196BDA">
        <w:rPr>
          <w:rFonts w:ascii="Arial" w:hAnsi="Arial" w:cs="Arial"/>
        </w:rPr>
        <w:t xml:space="preserve"> </w:t>
      </w:r>
      <w:r w:rsidRPr="001742C6">
        <w:rPr>
          <w:rFonts w:ascii="Arial" w:hAnsi="Arial" w:cs="Arial"/>
        </w:rPr>
        <w:t xml:space="preserve">cum </w:t>
      </w:r>
      <w:r w:rsidR="00CD746A">
        <w:rPr>
          <w:rFonts w:ascii="Arial" w:hAnsi="Arial" w:cs="Arial"/>
        </w:rPr>
        <w:t xml:space="preserve">apar </w:t>
      </w:r>
      <w:r w:rsidRPr="001742C6">
        <w:rPr>
          <w:rFonts w:ascii="Arial" w:hAnsi="Arial" w:cs="Arial"/>
        </w:rPr>
        <w:t>și în legislația noastră</w:t>
      </w:r>
      <w:r>
        <w:rPr>
          <w:rFonts w:ascii="Arial" w:hAnsi="Arial" w:cs="Arial"/>
        </w:rPr>
        <w:t>.</w:t>
      </w:r>
      <w:r w:rsidRPr="001742C6">
        <w:rPr>
          <w:rFonts w:ascii="Arial" w:hAnsi="Arial" w:cs="Arial"/>
        </w:rPr>
        <w:t xml:space="preserve"> 55% dintre cele 28 de milioane de persoane care lucrează prin intermediul platformelor </w:t>
      </w:r>
      <w:r w:rsidR="00C33582">
        <w:rPr>
          <w:rFonts w:ascii="Arial" w:hAnsi="Arial" w:cs="Arial"/>
        </w:rPr>
        <w:t>obțin un venit mai mic</w:t>
      </w:r>
      <w:r w:rsidRPr="001742C6">
        <w:rPr>
          <w:rFonts w:ascii="Arial" w:hAnsi="Arial" w:cs="Arial"/>
        </w:rPr>
        <w:t xml:space="preserve"> decât salariul minim net orar din țara în care lucrează și petrec în medie 8 ore/săptămână îndeplinind sarcini neplătite (căutând și așteptând sarcini). Astfel, ca urmare a clasificării greșite a statutului lor de muncă, este posibil ca unele persoane care lucrează prin platforme să nu fie acoperite de drepturile și protecția acquis-ului UE și național în materie de muncă. </w:t>
      </w:r>
    </w:p>
    <w:p w14:paraId="60708035" w14:textId="60972F82" w:rsidR="007A6A6B" w:rsidRPr="001742C6" w:rsidRDefault="007A6A6B" w:rsidP="001A2DA7">
      <w:pPr>
        <w:rPr>
          <w:rFonts w:ascii="Arial" w:hAnsi="Arial" w:cs="Arial"/>
        </w:rPr>
      </w:pPr>
      <w:r>
        <w:rPr>
          <w:rFonts w:ascii="Arial" w:hAnsi="Arial" w:cs="Arial"/>
        </w:rPr>
        <w:t>P</w:t>
      </w:r>
      <w:r w:rsidRPr="001742C6">
        <w:rPr>
          <w:rFonts w:ascii="Arial" w:hAnsi="Arial" w:cs="Arial"/>
        </w:rPr>
        <w:t>entru state</w:t>
      </w:r>
      <w:r>
        <w:rPr>
          <w:rFonts w:ascii="Arial" w:hAnsi="Arial" w:cs="Arial"/>
        </w:rPr>
        <w:t>le membre ale UE</w:t>
      </w:r>
      <w:r w:rsidRPr="001742C6">
        <w:rPr>
          <w:rFonts w:ascii="Arial" w:hAnsi="Arial" w:cs="Arial"/>
        </w:rPr>
        <w:t>, clasificarea greșită a persoanelor</w:t>
      </w:r>
      <w:r>
        <w:rPr>
          <w:rFonts w:ascii="Arial" w:hAnsi="Arial" w:cs="Arial"/>
        </w:rPr>
        <w:t xml:space="preserve"> </w:t>
      </w:r>
      <w:r w:rsidRPr="001742C6">
        <w:rPr>
          <w:rFonts w:ascii="Arial" w:hAnsi="Arial" w:cs="Arial"/>
        </w:rPr>
        <w:t>care lucrează prin intermediul platformelor</w:t>
      </w:r>
      <w:r w:rsidR="00C33582">
        <w:rPr>
          <w:rFonts w:ascii="Arial" w:hAnsi="Arial" w:cs="Arial"/>
        </w:rPr>
        <w:t>,</w:t>
      </w:r>
      <w:r w:rsidR="00C33582" w:rsidRPr="00C33582">
        <w:rPr>
          <w:rFonts w:ascii="Arial" w:hAnsi="Arial" w:cs="Arial"/>
        </w:rPr>
        <w:t xml:space="preserve"> </w:t>
      </w:r>
      <w:r w:rsidR="00C33582">
        <w:rPr>
          <w:rFonts w:ascii="Arial" w:hAnsi="Arial" w:cs="Arial"/>
        </w:rPr>
        <w:t>implicit a veniturilor obținute de acestea,</w:t>
      </w:r>
      <w:r>
        <w:rPr>
          <w:rFonts w:ascii="Arial" w:hAnsi="Arial" w:cs="Arial"/>
        </w:rPr>
        <w:t xml:space="preserve"> </w:t>
      </w:r>
      <w:r w:rsidRPr="001742C6">
        <w:rPr>
          <w:rFonts w:ascii="Arial" w:hAnsi="Arial" w:cs="Arial"/>
        </w:rPr>
        <w:t>înseamnă de fapt mai puțin</w:t>
      </w:r>
      <w:r w:rsidR="00D54AA3">
        <w:rPr>
          <w:rFonts w:ascii="Arial" w:hAnsi="Arial" w:cs="Arial"/>
        </w:rPr>
        <w:t xml:space="preserve">i bani </w:t>
      </w:r>
      <w:r w:rsidRPr="001742C6">
        <w:rPr>
          <w:rFonts w:ascii="Arial" w:hAnsi="Arial" w:cs="Arial"/>
        </w:rPr>
        <w:t>care ajung în bugetele publice</w:t>
      </w:r>
      <w:r w:rsidR="00C33582">
        <w:rPr>
          <w:rFonts w:ascii="Arial" w:hAnsi="Arial" w:cs="Arial"/>
        </w:rPr>
        <w:t>.</w:t>
      </w:r>
      <w:r w:rsidRPr="001742C6">
        <w:rPr>
          <w:rFonts w:ascii="Arial" w:hAnsi="Arial" w:cs="Arial"/>
        </w:rPr>
        <w:t xml:space="preserve"> </w:t>
      </w:r>
      <w:r w:rsidR="00C33582">
        <w:rPr>
          <w:rFonts w:ascii="Arial" w:hAnsi="Arial" w:cs="Arial"/>
        </w:rPr>
        <w:t>P</w:t>
      </w:r>
      <w:r w:rsidRPr="001742C6">
        <w:rPr>
          <w:rFonts w:ascii="Arial" w:hAnsi="Arial" w:cs="Arial"/>
        </w:rPr>
        <w:t xml:space="preserve">ersoanele care desfășoară activități independente tind să plătească taxe mai mici și rareori să plătească în sistemele de </w:t>
      </w:r>
      <w:r>
        <w:rPr>
          <w:rFonts w:ascii="Arial" w:hAnsi="Arial" w:cs="Arial"/>
        </w:rPr>
        <w:t>securitate</w:t>
      </w:r>
      <w:r w:rsidRPr="001742C6">
        <w:rPr>
          <w:rFonts w:ascii="Arial" w:hAnsi="Arial" w:cs="Arial"/>
        </w:rPr>
        <w:t xml:space="preserve"> socială. Lipsa siguranței juridice în ceea ce privește statutul de angajare împiedi</w:t>
      </w:r>
      <w:r>
        <w:rPr>
          <w:rFonts w:ascii="Arial" w:hAnsi="Arial" w:cs="Arial"/>
        </w:rPr>
        <w:t>că</w:t>
      </w:r>
      <w:r w:rsidRPr="001742C6">
        <w:rPr>
          <w:rFonts w:ascii="Arial" w:hAnsi="Arial" w:cs="Arial"/>
        </w:rPr>
        <w:t xml:space="preserve"> </w:t>
      </w:r>
      <w:r>
        <w:rPr>
          <w:rFonts w:ascii="Arial" w:hAnsi="Arial" w:cs="Arial"/>
        </w:rPr>
        <w:t>statele membre să respecte normele</w:t>
      </w:r>
      <w:r w:rsidRPr="001742C6">
        <w:rPr>
          <w:rFonts w:ascii="Arial" w:hAnsi="Arial" w:cs="Arial"/>
        </w:rPr>
        <w:t xml:space="preserve"> de muncă, </w:t>
      </w:r>
      <w:r w:rsidR="00196BDA">
        <w:rPr>
          <w:rFonts w:ascii="Arial" w:hAnsi="Arial" w:cs="Arial"/>
        </w:rPr>
        <w:t xml:space="preserve">de </w:t>
      </w:r>
      <w:r>
        <w:rPr>
          <w:rFonts w:ascii="Arial" w:hAnsi="Arial" w:cs="Arial"/>
        </w:rPr>
        <w:t>securitate</w:t>
      </w:r>
      <w:r w:rsidRPr="001742C6">
        <w:rPr>
          <w:rFonts w:ascii="Arial" w:hAnsi="Arial" w:cs="Arial"/>
        </w:rPr>
        <w:t xml:space="preserve"> socială și fiscal</w:t>
      </w:r>
      <w:r>
        <w:rPr>
          <w:rFonts w:ascii="Arial" w:hAnsi="Arial" w:cs="Arial"/>
        </w:rPr>
        <w:t>e</w:t>
      </w:r>
      <w:r w:rsidRPr="001742C6">
        <w:rPr>
          <w:rFonts w:ascii="Arial" w:hAnsi="Arial" w:cs="Arial"/>
        </w:rPr>
        <w:t xml:space="preserve">. Astfel de provocări sunt resimțite mai ales în </w:t>
      </w:r>
      <w:r w:rsidR="00C33582">
        <w:rPr>
          <w:rFonts w:ascii="Arial" w:hAnsi="Arial" w:cs="Arial"/>
        </w:rPr>
        <w:t xml:space="preserve">țările </w:t>
      </w:r>
      <w:r w:rsidRPr="001742C6">
        <w:rPr>
          <w:rFonts w:ascii="Arial" w:hAnsi="Arial" w:cs="Arial"/>
        </w:rPr>
        <w:t>cu ponderi mai mari de oameni care lucrează prin intermediul platformelor (</w:t>
      </w:r>
      <w:r w:rsidR="00C33582">
        <w:rPr>
          <w:rFonts w:ascii="Arial" w:hAnsi="Arial" w:cs="Arial"/>
        </w:rPr>
        <w:t xml:space="preserve">Germania, Franța, Italia, </w:t>
      </w:r>
      <w:r w:rsidR="003B25CE">
        <w:rPr>
          <w:rFonts w:ascii="Arial" w:hAnsi="Arial" w:cs="Arial"/>
        </w:rPr>
        <w:t>Spania, Țările de Jos, Polonia și România</w:t>
      </w:r>
      <w:r w:rsidRPr="001742C6">
        <w:rPr>
          <w:rFonts w:ascii="Arial" w:hAnsi="Arial" w:cs="Arial"/>
        </w:rPr>
        <w:t xml:space="preserve">), care sunt, până în prezent, </w:t>
      </w:r>
      <w:r w:rsidR="00C33582">
        <w:rPr>
          <w:rFonts w:ascii="Arial" w:hAnsi="Arial" w:cs="Arial"/>
        </w:rPr>
        <w:t xml:space="preserve">și </w:t>
      </w:r>
      <w:r w:rsidRPr="001742C6">
        <w:rPr>
          <w:rFonts w:ascii="Arial" w:hAnsi="Arial" w:cs="Arial"/>
        </w:rPr>
        <w:t xml:space="preserve">cele mai active în ceea ce privește acțiunile </w:t>
      </w:r>
      <w:r w:rsidRPr="00646C60">
        <w:rPr>
          <w:rFonts w:ascii="Arial" w:hAnsi="Arial" w:cs="Arial"/>
        </w:rPr>
        <w:t>politice relevante</w:t>
      </w:r>
      <w:r w:rsidRPr="001742C6">
        <w:rPr>
          <w:rFonts w:ascii="Arial" w:hAnsi="Arial" w:cs="Arial"/>
        </w:rPr>
        <w:t xml:space="preserve"> (alături de </w:t>
      </w:r>
      <w:r w:rsidR="0027040B">
        <w:rPr>
          <w:rFonts w:ascii="Arial" w:hAnsi="Arial" w:cs="Arial"/>
        </w:rPr>
        <w:t>Austria, Belgia, Danemarca, Grecia, Irlanda, Luxemburg și Portugalia</w:t>
      </w:r>
      <w:r w:rsidRPr="001742C6">
        <w:rPr>
          <w:rFonts w:ascii="Arial" w:hAnsi="Arial" w:cs="Arial"/>
        </w:rPr>
        <w:t>). Încercările viitoare ale statelor membre de a aborda provocările munc</w:t>
      </w:r>
      <w:r>
        <w:rPr>
          <w:rFonts w:ascii="Arial" w:hAnsi="Arial" w:cs="Arial"/>
        </w:rPr>
        <w:t>ii</w:t>
      </w:r>
      <w:r w:rsidRPr="001742C6">
        <w:rPr>
          <w:rFonts w:ascii="Arial" w:hAnsi="Arial" w:cs="Arial"/>
        </w:rPr>
        <w:t xml:space="preserve"> pe </w:t>
      </w:r>
      <w:r w:rsidR="00CD746A" w:rsidRPr="001742C6">
        <w:rPr>
          <w:rFonts w:ascii="Arial" w:hAnsi="Arial" w:cs="Arial"/>
        </w:rPr>
        <w:t>platform</w:t>
      </w:r>
      <w:r w:rsidR="00CD746A">
        <w:rPr>
          <w:rFonts w:ascii="Arial" w:hAnsi="Arial" w:cs="Arial"/>
        </w:rPr>
        <w:t>e online</w:t>
      </w:r>
      <w:r w:rsidR="00CD746A" w:rsidRPr="001742C6">
        <w:rPr>
          <w:rFonts w:ascii="Arial" w:hAnsi="Arial" w:cs="Arial"/>
        </w:rPr>
        <w:t xml:space="preserve"> </w:t>
      </w:r>
      <w:r w:rsidRPr="001742C6">
        <w:rPr>
          <w:rFonts w:ascii="Arial" w:hAnsi="Arial" w:cs="Arial"/>
        </w:rPr>
        <w:t>sunt</w:t>
      </w:r>
      <w:r>
        <w:rPr>
          <w:rFonts w:ascii="Arial" w:hAnsi="Arial" w:cs="Arial"/>
        </w:rPr>
        <w:t xml:space="preserve"> </w:t>
      </w:r>
      <w:r w:rsidRPr="001742C6">
        <w:rPr>
          <w:rFonts w:ascii="Arial" w:hAnsi="Arial" w:cs="Arial"/>
        </w:rPr>
        <w:t>limitate</w:t>
      </w:r>
      <w:r>
        <w:rPr>
          <w:rFonts w:ascii="Arial" w:hAnsi="Arial" w:cs="Arial"/>
        </w:rPr>
        <w:t>, printre altele,</w:t>
      </w:r>
      <w:r w:rsidRPr="001742C6">
        <w:rPr>
          <w:rFonts w:ascii="Arial" w:hAnsi="Arial" w:cs="Arial"/>
        </w:rPr>
        <w:t xml:space="preserve"> de </w:t>
      </w:r>
      <w:r>
        <w:rPr>
          <w:rFonts w:ascii="Arial" w:hAnsi="Arial" w:cs="Arial"/>
        </w:rPr>
        <w:t xml:space="preserve">dificultatea </w:t>
      </w:r>
      <w:r w:rsidR="00DB0380">
        <w:rPr>
          <w:rFonts w:ascii="Arial" w:hAnsi="Arial" w:cs="Arial"/>
        </w:rPr>
        <w:t>de a</w:t>
      </w:r>
      <w:r w:rsidRPr="001742C6">
        <w:rPr>
          <w:rFonts w:ascii="Arial" w:hAnsi="Arial" w:cs="Arial"/>
        </w:rPr>
        <w:t xml:space="preserve"> obțin</w:t>
      </w:r>
      <w:r w:rsidR="00DB0380">
        <w:rPr>
          <w:rFonts w:ascii="Arial" w:hAnsi="Arial" w:cs="Arial"/>
        </w:rPr>
        <w:t>e</w:t>
      </w:r>
      <w:r w:rsidRPr="001742C6">
        <w:rPr>
          <w:rFonts w:ascii="Arial" w:hAnsi="Arial" w:cs="Arial"/>
        </w:rPr>
        <w:t xml:space="preserve"> informații despre locul în care se desfășoară activitatea pe platformă și de către cine, mai ales dacă platformele au sediul într-o țară și funcționează prin intermediul unor persoane cu sediul în altă parte.</w:t>
      </w:r>
    </w:p>
    <w:p w14:paraId="56F36205" w14:textId="23067E65" w:rsidR="007A6A6B" w:rsidRPr="001742C6" w:rsidRDefault="007A6A6B" w:rsidP="001A2DA7">
      <w:pPr>
        <w:rPr>
          <w:rFonts w:ascii="Arial" w:hAnsi="Arial" w:cs="Arial"/>
        </w:rPr>
      </w:pPr>
      <w:r>
        <w:rPr>
          <w:rFonts w:ascii="Arial" w:hAnsi="Arial" w:cs="Arial"/>
        </w:rPr>
        <w:t xml:space="preserve">În plus, </w:t>
      </w:r>
      <w:r w:rsidRPr="001742C6">
        <w:rPr>
          <w:rFonts w:ascii="Arial" w:hAnsi="Arial" w:cs="Arial"/>
        </w:rPr>
        <w:t>Directiva propune ca persoanele care lucrează prin intermediul platformelor digitale de ocupare a forței de muncă să aibă un statut de angajare determinat corect, în funcție de relația lor reală cu platforma de lucru și să beneficieze de drepturi</w:t>
      </w:r>
      <w:r w:rsidR="0027040B">
        <w:rPr>
          <w:rFonts w:ascii="Arial" w:hAnsi="Arial" w:cs="Arial"/>
        </w:rPr>
        <w:t>le</w:t>
      </w:r>
      <w:r w:rsidRPr="001742C6">
        <w:rPr>
          <w:rFonts w:ascii="Arial" w:hAnsi="Arial" w:cs="Arial"/>
        </w:rPr>
        <w:t xml:space="preserve"> de muncă și </w:t>
      </w:r>
      <w:r>
        <w:rPr>
          <w:rFonts w:ascii="Arial" w:hAnsi="Arial" w:cs="Arial"/>
        </w:rPr>
        <w:t>securitate</w:t>
      </w:r>
      <w:r w:rsidRPr="001742C6">
        <w:rPr>
          <w:rFonts w:ascii="Arial" w:hAnsi="Arial" w:cs="Arial"/>
        </w:rPr>
        <w:t xml:space="preserve"> socială cuvenite. </w:t>
      </w:r>
      <w:r>
        <w:rPr>
          <w:rFonts w:ascii="Arial" w:hAnsi="Arial" w:cs="Arial"/>
        </w:rPr>
        <w:t>Drept urmare,</w:t>
      </w:r>
      <w:r w:rsidRPr="001742C6">
        <w:rPr>
          <w:rFonts w:ascii="Arial" w:hAnsi="Arial" w:cs="Arial"/>
        </w:rPr>
        <w:t xml:space="preserve"> platformele digitale care în prezent exercită un anumit control asupra lucrătorilor ar putea fi nevoite să-și ajusteze termenii și condițiile, în așa fel încât lucrătorii să aibă parte de autonomie deplină, presupusă de activitatea independentă, adică să-și </w:t>
      </w:r>
      <w:r>
        <w:rPr>
          <w:rFonts w:ascii="Arial" w:hAnsi="Arial" w:cs="Arial"/>
        </w:rPr>
        <w:t>dezvolte</w:t>
      </w:r>
      <w:r w:rsidRPr="001742C6">
        <w:rPr>
          <w:rFonts w:ascii="Arial" w:hAnsi="Arial" w:cs="Arial"/>
        </w:rPr>
        <w:t xml:space="preserve"> propria clientelă sau să-și stabilească tarifele. </w:t>
      </w:r>
    </w:p>
    <w:p w14:paraId="520441D1" w14:textId="4B2BBF4F" w:rsidR="007A6A6B" w:rsidRDefault="007A6A6B" w:rsidP="001A2DA7">
      <w:pPr>
        <w:pStyle w:val="NormalWeb"/>
        <w:shd w:val="clear" w:color="auto" w:fill="FFFFFF"/>
        <w:spacing w:before="0" w:beforeAutospacing="0" w:after="300" w:afterAutospacing="0" w:line="255" w:lineRule="atLeast"/>
        <w:rPr>
          <w:rFonts w:ascii="Arial" w:hAnsi="Arial" w:cs="Arial"/>
          <w:sz w:val="22"/>
          <w:szCs w:val="22"/>
          <w:lang w:val="ro-RO"/>
        </w:rPr>
      </w:pPr>
      <w:r w:rsidRPr="001742C6">
        <w:rPr>
          <w:rFonts w:ascii="Arial" w:hAnsi="Arial" w:cs="Arial"/>
          <w:sz w:val="22"/>
          <w:szCs w:val="22"/>
          <w:lang w:val="ro-RO"/>
        </w:rPr>
        <w:t xml:space="preserve">În România, doar în ultimele luni am asistat la intrarea pe </w:t>
      </w:r>
      <w:r w:rsidR="0027040B" w:rsidRPr="001742C6">
        <w:rPr>
          <w:rFonts w:ascii="Arial" w:hAnsi="Arial" w:cs="Arial"/>
          <w:sz w:val="22"/>
          <w:szCs w:val="22"/>
          <w:lang w:val="ro-RO"/>
        </w:rPr>
        <w:t>piaț</w:t>
      </w:r>
      <w:r w:rsidR="0027040B">
        <w:rPr>
          <w:rFonts w:ascii="Arial" w:hAnsi="Arial" w:cs="Arial"/>
          <w:sz w:val="22"/>
          <w:szCs w:val="22"/>
          <w:lang w:val="ro-RO"/>
        </w:rPr>
        <w:t>ă</w:t>
      </w:r>
      <w:r w:rsidR="0027040B" w:rsidRPr="001742C6">
        <w:rPr>
          <w:rFonts w:ascii="Arial" w:hAnsi="Arial" w:cs="Arial"/>
          <w:sz w:val="22"/>
          <w:szCs w:val="22"/>
          <w:lang w:val="ro-RO"/>
        </w:rPr>
        <w:t xml:space="preserve"> </w:t>
      </w:r>
      <w:r w:rsidR="00196BDA">
        <w:rPr>
          <w:rFonts w:ascii="Arial" w:hAnsi="Arial" w:cs="Arial"/>
          <w:sz w:val="22"/>
          <w:szCs w:val="22"/>
          <w:lang w:val="ro-RO"/>
        </w:rPr>
        <w:t xml:space="preserve">a </w:t>
      </w:r>
      <w:r w:rsidRPr="001742C6">
        <w:rPr>
          <w:rFonts w:ascii="Arial" w:hAnsi="Arial" w:cs="Arial"/>
          <w:sz w:val="22"/>
          <w:szCs w:val="22"/>
          <w:lang w:val="ro-RO"/>
        </w:rPr>
        <w:t>platformelor online de retail a</w:t>
      </w:r>
      <w:r>
        <w:rPr>
          <w:rFonts w:ascii="Arial" w:hAnsi="Arial" w:cs="Arial"/>
          <w:sz w:val="22"/>
          <w:szCs w:val="22"/>
          <w:lang w:val="ro-RO"/>
        </w:rPr>
        <w:t xml:space="preserve"> unor jucători noi.</w:t>
      </w:r>
    </w:p>
    <w:p w14:paraId="085DCD44" w14:textId="685712A3" w:rsidR="007A6A6B" w:rsidRDefault="007A6A6B" w:rsidP="001A2DA7">
      <w:pPr>
        <w:rPr>
          <w:rFonts w:ascii="Arial" w:hAnsi="Arial" w:cs="Arial"/>
        </w:rPr>
      </w:pPr>
      <w:r w:rsidRPr="001742C6">
        <w:rPr>
          <w:rFonts w:ascii="Arial" w:hAnsi="Arial" w:cs="Arial"/>
        </w:rPr>
        <w:t>Ce</w:t>
      </w:r>
      <w:r>
        <w:rPr>
          <w:rFonts w:ascii="Arial" w:hAnsi="Arial" w:cs="Arial"/>
        </w:rPr>
        <w:t xml:space="preserve"> va</w:t>
      </w:r>
      <w:r w:rsidRPr="001742C6">
        <w:rPr>
          <w:rFonts w:ascii="Arial" w:hAnsi="Arial" w:cs="Arial"/>
        </w:rPr>
        <w:t xml:space="preserve"> însemna pentru România și pentru colaboratorii platformelor on-line de la noi intrarea în vigoare a Directivei?</w:t>
      </w:r>
      <w:r>
        <w:rPr>
          <w:rFonts w:ascii="Arial" w:hAnsi="Arial" w:cs="Arial"/>
        </w:rPr>
        <w:t xml:space="preserve"> </w:t>
      </w:r>
      <w:r w:rsidR="00196BDA">
        <w:rPr>
          <w:rFonts w:ascii="Arial" w:hAnsi="Arial" w:cs="Arial"/>
        </w:rPr>
        <w:t>C</w:t>
      </w:r>
      <w:r>
        <w:rPr>
          <w:rFonts w:ascii="Arial" w:hAnsi="Arial" w:cs="Arial"/>
        </w:rPr>
        <w:t xml:space="preserve">um va corela legiuitorul român actualele prevederi despre relația de independență (i.e., criterii de independență, principiul substanței care prevalează asupra formei) cu prevederile Directivei, în ce măsură vor putea autoritățile fiscale să reclasifice relațiile de business cu platformele de lucru, cât de pregătite vor fi platformele de lucru să-și asume riscuri de business cu privire la o potențială reclasificare a relației într-o relație de angajare? </w:t>
      </w:r>
    </w:p>
    <w:p w14:paraId="1198511E" w14:textId="2648CF8A" w:rsidR="007A6A6B" w:rsidRDefault="007A6A6B" w:rsidP="001A2DA7">
      <w:pPr>
        <w:rPr>
          <w:rFonts w:ascii="Arial" w:hAnsi="Arial" w:cs="Arial"/>
        </w:rPr>
      </w:pPr>
      <w:r>
        <w:rPr>
          <w:rFonts w:ascii="Arial" w:hAnsi="Arial" w:cs="Arial"/>
        </w:rPr>
        <w:t xml:space="preserve">Evident, în baza acestui proiect de Directivă, este încă prematur să avem răspunsuri la aceste întrebări. </w:t>
      </w:r>
      <w:r w:rsidR="0027040B">
        <w:rPr>
          <w:rFonts w:ascii="Arial" w:hAnsi="Arial" w:cs="Arial"/>
        </w:rPr>
        <w:t>N</w:t>
      </w:r>
      <w:r>
        <w:rPr>
          <w:rFonts w:ascii="Arial" w:hAnsi="Arial" w:cs="Arial"/>
        </w:rPr>
        <w:t xml:space="preserve">e așteptăm </w:t>
      </w:r>
      <w:r w:rsidR="0027040B">
        <w:rPr>
          <w:rFonts w:ascii="Arial" w:hAnsi="Arial" w:cs="Arial"/>
        </w:rPr>
        <w:t xml:space="preserve">însă </w:t>
      </w:r>
      <w:r>
        <w:rPr>
          <w:rFonts w:ascii="Arial" w:hAnsi="Arial" w:cs="Arial"/>
        </w:rPr>
        <w:t xml:space="preserve">ca autoritățile fiscale, </w:t>
      </w:r>
      <w:r w:rsidRPr="001742C6">
        <w:rPr>
          <w:rFonts w:ascii="Arial" w:hAnsi="Arial" w:cs="Arial"/>
        </w:rPr>
        <w:t>în condițiile accentului pus pe întărirea colectării și pe nevoia de bani la buget</w:t>
      </w:r>
      <w:r>
        <w:rPr>
          <w:rFonts w:ascii="Arial" w:hAnsi="Arial" w:cs="Arial"/>
        </w:rPr>
        <w:t xml:space="preserve">, să aibă în vedere extinderea spectrului de controale fiscale către persoane fizice (de ex., persoanele fizice care câștigă bani din social media) care </w:t>
      </w:r>
      <w:r>
        <w:rPr>
          <w:rFonts w:ascii="Arial" w:hAnsi="Arial" w:cs="Arial"/>
        </w:rPr>
        <w:lastRenderedPageBreak/>
        <w:t xml:space="preserve">obțin venituri din aplicațiile online de </w:t>
      </w:r>
      <w:proofErr w:type="spellStart"/>
      <w:r>
        <w:rPr>
          <w:rFonts w:ascii="Arial" w:hAnsi="Arial" w:cs="Arial"/>
        </w:rPr>
        <w:t>ride-sharing</w:t>
      </w:r>
      <w:proofErr w:type="spellEnd"/>
      <w:r>
        <w:rPr>
          <w:rFonts w:ascii="Arial" w:hAnsi="Arial" w:cs="Arial"/>
        </w:rPr>
        <w:t xml:space="preserve"> și livrare la domiciliu, dar și către platformele online cu care persoanele colaborează. </w:t>
      </w:r>
    </w:p>
    <w:p w14:paraId="1B6CB435" w14:textId="77777777" w:rsidR="007A6A6B" w:rsidRPr="001742C6" w:rsidRDefault="007A6A6B" w:rsidP="001A2DA7">
      <w:pPr>
        <w:rPr>
          <w:rFonts w:ascii="Arial" w:hAnsi="Arial" w:cs="Arial"/>
        </w:rPr>
      </w:pPr>
      <w:r>
        <w:rPr>
          <w:rFonts w:ascii="Arial" w:hAnsi="Arial" w:cs="Arial"/>
        </w:rPr>
        <w:t xml:space="preserve">În concluzie, recomandăm platformelor online care desfășoară activități în România să urmărească îndeaproape cadrul legal actual (și Directiva transpusă, când va fi cazul) pentru condițiile de independență în cazul modelului lor de business (PFA, micro-întreprinderi) și să facă o analiză a îndeplinirii acestora. O astfel de analiză realizată în mod </w:t>
      </w:r>
      <w:proofErr w:type="spellStart"/>
      <w:r>
        <w:rPr>
          <w:rFonts w:ascii="Arial" w:hAnsi="Arial" w:cs="Arial"/>
        </w:rPr>
        <w:t>proactiv</w:t>
      </w:r>
      <w:proofErr w:type="spellEnd"/>
      <w:r>
        <w:rPr>
          <w:rFonts w:ascii="Arial" w:hAnsi="Arial" w:cs="Arial"/>
        </w:rPr>
        <w:t xml:space="preserve"> poate reduce riscurile fiscale de reîncadrare în activități dependente în cazul unui control fiscal.</w:t>
      </w:r>
    </w:p>
    <w:p w14:paraId="03AF25A3" w14:textId="77777777" w:rsidR="00802744" w:rsidRPr="004E0D49" w:rsidRDefault="00802744" w:rsidP="004E0D49">
      <w:pPr>
        <w:spacing w:after="0" w:line="240" w:lineRule="auto"/>
        <w:rPr>
          <w:rFonts w:ascii="Arial" w:hAnsi="Arial" w:cs="Arial"/>
          <w:color w:val="242424"/>
          <w:sz w:val="21"/>
          <w:szCs w:val="21"/>
          <w:shd w:val="clear" w:color="auto" w:fill="FFFFFF"/>
        </w:rPr>
      </w:pPr>
    </w:p>
    <w:p w14:paraId="250FC64A" w14:textId="5027031C" w:rsidR="00D5580B" w:rsidRPr="004E0D49" w:rsidRDefault="00D5580B" w:rsidP="004E0D49">
      <w:pPr>
        <w:spacing w:after="0" w:line="240" w:lineRule="auto"/>
        <w:jc w:val="center"/>
        <w:rPr>
          <w:rFonts w:ascii="Arial" w:hAnsi="Arial" w:cs="Arial"/>
          <w:color w:val="242424"/>
          <w:sz w:val="21"/>
          <w:szCs w:val="21"/>
          <w:shd w:val="clear" w:color="auto" w:fill="FFFFFF"/>
        </w:rPr>
      </w:pPr>
      <w:r w:rsidRPr="004E0D49">
        <w:rPr>
          <w:rFonts w:ascii="Arial" w:hAnsi="Arial" w:cs="Arial"/>
          <w:color w:val="242424"/>
          <w:sz w:val="21"/>
          <w:szCs w:val="21"/>
          <w:shd w:val="clear" w:color="auto" w:fill="FFFFFF"/>
        </w:rPr>
        <w:t>***</w:t>
      </w:r>
    </w:p>
    <w:p w14:paraId="63E7A13E" w14:textId="77777777" w:rsidR="001454E9" w:rsidRPr="004E0D49" w:rsidRDefault="001454E9" w:rsidP="004E0D49">
      <w:pPr>
        <w:pStyle w:val="EYNormal"/>
        <w:rPr>
          <w:rFonts w:eastAsiaTheme="minorHAnsi" w:cstheme="minorBidi"/>
          <w:b/>
          <w:sz w:val="17"/>
          <w:szCs w:val="17"/>
        </w:rPr>
      </w:pPr>
      <w:r w:rsidRPr="004E0D49">
        <w:rPr>
          <w:rFonts w:eastAsiaTheme="minorHAnsi" w:cstheme="minorBidi"/>
          <w:b/>
          <w:sz w:val="17"/>
          <w:szCs w:val="17"/>
        </w:rPr>
        <w:t>Despre EY România</w:t>
      </w:r>
    </w:p>
    <w:p w14:paraId="4821C4BA" w14:textId="4DA77B74" w:rsidR="001454E9" w:rsidRPr="004E0D49" w:rsidRDefault="001454E9" w:rsidP="004E0D49">
      <w:pPr>
        <w:pStyle w:val="EYNormal"/>
        <w:rPr>
          <w:rFonts w:eastAsiaTheme="minorHAnsi" w:cstheme="minorBidi"/>
          <w:sz w:val="17"/>
          <w:szCs w:val="17"/>
          <w:u w:val="single"/>
        </w:rPr>
      </w:pPr>
      <w:r w:rsidRPr="004E0D49">
        <w:rPr>
          <w:rFonts w:eastAsiaTheme="minorHAnsi" w:cstheme="minorBidi"/>
          <w:sz w:val="17"/>
          <w:szCs w:val="17"/>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4E0D49">
        <w:rPr>
          <w:rFonts w:eastAsiaTheme="minorHAnsi" w:cstheme="minorBidi"/>
          <w:sz w:val="17"/>
          <w:szCs w:val="17"/>
        </w:rPr>
        <w:t>lor</w:t>
      </w:r>
      <w:r w:rsidRPr="004E0D49">
        <w:rPr>
          <w:rFonts w:eastAsiaTheme="minorHAnsi" w:cstheme="minorBidi"/>
          <w:sz w:val="17"/>
          <w:szCs w:val="17"/>
        </w:rPr>
        <w:t xml:space="preserve"> este cea mai integrată la nivel global, iar resursele din cadrul acesteia </w:t>
      </w:r>
      <w:r w:rsidR="00730A3C" w:rsidRPr="004E0D49">
        <w:rPr>
          <w:rFonts w:eastAsiaTheme="minorHAnsi" w:cstheme="minorBidi"/>
          <w:sz w:val="17"/>
          <w:szCs w:val="17"/>
        </w:rPr>
        <w:t>îi</w:t>
      </w:r>
      <w:r w:rsidRPr="004E0D49">
        <w:rPr>
          <w:rFonts w:eastAsiaTheme="minorHAnsi" w:cstheme="minorBidi"/>
          <w:sz w:val="17"/>
          <w:szCs w:val="17"/>
        </w:rPr>
        <w:t xml:space="preserve"> ajută să le ofer</w:t>
      </w:r>
      <w:r w:rsidR="00730A3C" w:rsidRPr="004E0D49">
        <w:rPr>
          <w:rFonts w:eastAsiaTheme="minorHAnsi" w:cstheme="minorBidi"/>
          <w:sz w:val="17"/>
          <w:szCs w:val="17"/>
        </w:rPr>
        <w:t>e</w:t>
      </w:r>
      <w:r w:rsidRPr="004E0D49">
        <w:rPr>
          <w:rFonts w:eastAsiaTheme="minorHAnsi" w:cstheme="minorBidi"/>
          <w:sz w:val="17"/>
          <w:szCs w:val="17"/>
        </w:rPr>
        <w:t xml:space="preserve"> clienților servicii prin care să beneficieze de oportunitățile din întreaga lume.</w:t>
      </w:r>
      <w:r w:rsidRPr="004E0D49">
        <w:rPr>
          <w:rFonts w:eastAsiaTheme="minorHAnsi" w:cstheme="minorBidi"/>
          <w:sz w:val="17"/>
          <w:szCs w:val="17"/>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4E0D49">
        <w:rPr>
          <w:rFonts w:eastAsiaTheme="minorHAnsi" w:cstheme="minorBidi"/>
          <w:sz w:val="17"/>
          <w:szCs w:val="17"/>
        </w:rPr>
        <w:t>u</w:t>
      </w:r>
      <w:r w:rsidRPr="004E0D49">
        <w:rPr>
          <w:rFonts w:eastAsiaTheme="minorHAnsi" w:cstheme="minorBidi"/>
          <w:sz w:val="17"/>
          <w:szCs w:val="17"/>
        </w:rPr>
        <w:t xml:space="preserve"> birouri în București, Cluj-Napoca, Timișoara, Iași și Chișinău. EY România s-a afiliat în 2014 singurei competiții de nivel mondial dedicată antreprenorialului, EY </w:t>
      </w:r>
      <w:proofErr w:type="spellStart"/>
      <w:r w:rsidRPr="004E0D49">
        <w:rPr>
          <w:rFonts w:eastAsiaTheme="minorHAnsi" w:cstheme="minorBidi"/>
          <w:sz w:val="17"/>
          <w:szCs w:val="17"/>
        </w:rPr>
        <w:t>Entrepreneur</w:t>
      </w:r>
      <w:proofErr w:type="spellEnd"/>
      <w:r w:rsidRPr="004E0D49">
        <w:rPr>
          <w:rFonts w:eastAsiaTheme="minorHAnsi" w:cstheme="minorBidi"/>
          <w:sz w:val="17"/>
          <w:szCs w:val="17"/>
        </w:rPr>
        <w:t xml:space="preserve"> Of The </w:t>
      </w:r>
      <w:proofErr w:type="spellStart"/>
      <w:r w:rsidRPr="004E0D49">
        <w:rPr>
          <w:rFonts w:eastAsiaTheme="minorHAnsi" w:cstheme="minorBidi"/>
          <w:sz w:val="17"/>
          <w:szCs w:val="17"/>
        </w:rPr>
        <w:t>Year</w:t>
      </w:r>
      <w:proofErr w:type="spellEnd"/>
      <w:r w:rsidRPr="004E0D49">
        <w:rPr>
          <w:rFonts w:eastAsiaTheme="minorHAnsi" w:cstheme="minorBidi"/>
          <w:sz w:val="17"/>
          <w:szCs w:val="17"/>
        </w:rPr>
        <w:t xml:space="preserve">. Câștigătorul ediției locale reprezintă România în finala mondială ce are loc în fiecare an, în luna iunie, la Monte </w:t>
      </w:r>
      <w:proofErr w:type="spellStart"/>
      <w:r w:rsidRPr="004E0D49">
        <w:rPr>
          <w:rFonts w:eastAsiaTheme="minorHAnsi" w:cstheme="minorBidi"/>
          <w:sz w:val="17"/>
          <w:szCs w:val="17"/>
        </w:rPr>
        <w:t>Carlo</w:t>
      </w:r>
      <w:proofErr w:type="spellEnd"/>
      <w:r w:rsidRPr="004E0D49">
        <w:rPr>
          <w:rFonts w:eastAsiaTheme="minorHAnsi" w:cstheme="minorBidi"/>
          <w:sz w:val="17"/>
          <w:szCs w:val="17"/>
        </w:rPr>
        <w:t xml:space="preserve">. În finala mondială se acordă titlul World </w:t>
      </w:r>
      <w:proofErr w:type="spellStart"/>
      <w:r w:rsidRPr="004E0D49">
        <w:rPr>
          <w:rFonts w:eastAsiaTheme="minorHAnsi" w:cstheme="minorBidi"/>
          <w:sz w:val="17"/>
          <w:szCs w:val="17"/>
        </w:rPr>
        <w:t>Entrepreneur</w:t>
      </w:r>
      <w:proofErr w:type="spellEnd"/>
      <w:r w:rsidRPr="004E0D49">
        <w:rPr>
          <w:rFonts w:eastAsiaTheme="minorHAnsi" w:cstheme="minorBidi"/>
          <w:sz w:val="17"/>
          <w:szCs w:val="17"/>
        </w:rPr>
        <w:t xml:space="preserve"> Of The </w:t>
      </w:r>
      <w:proofErr w:type="spellStart"/>
      <w:r w:rsidRPr="004E0D49">
        <w:rPr>
          <w:rFonts w:eastAsiaTheme="minorHAnsi" w:cstheme="minorBidi"/>
          <w:sz w:val="17"/>
          <w:szCs w:val="17"/>
        </w:rPr>
        <w:t>Year</w:t>
      </w:r>
      <w:proofErr w:type="spellEnd"/>
      <w:r w:rsidR="002D3375" w:rsidRPr="004E0D49">
        <w:rPr>
          <w:rFonts w:eastAsiaTheme="minorHAnsi" w:cstheme="minorBidi"/>
          <w:sz w:val="17"/>
          <w:szCs w:val="17"/>
        </w:rPr>
        <w:t>.</w:t>
      </w:r>
      <w:r w:rsidR="002D3375" w:rsidRPr="004E0D49">
        <w:rPr>
          <w:rFonts w:eastAsiaTheme="minorHAnsi" w:cstheme="minorBidi"/>
          <w:sz w:val="17"/>
          <w:szCs w:val="17"/>
          <w:u w:val="single"/>
        </w:rPr>
        <w:t xml:space="preserve"> </w:t>
      </w:r>
    </w:p>
    <w:p w14:paraId="0C3B8EF2" w14:textId="77777777" w:rsidR="001454E9" w:rsidRPr="004E0D49" w:rsidRDefault="001454E9" w:rsidP="004E0D49">
      <w:pPr>
        <w:pStyle w:val="NormalWeb"/>
        <w:shd w:val="clear" w:color="auto" w:fill="FFFFFF"/>
        <w:spacing w:before="0" w:beforeAutospacing="0" w:after="0" w:afterAutospacing="0"/>
        <w:rPr>
          <w:rFonts w:ascii="Arial" w:hAnsi="Arial" w:cs="Arial"/>
          <w:sz w:val="17"/>
          <w:szCs w:val="17"/>
          <w:lang w:val="ro-RO"/>
        </w:rPr>
      </w:pPr>
    </w:p>
    <w:p w14:paraId="07CA51B0" w14:textId="77777777" w:rsidR="009C0341" w:rsidRPr="004E0D49" w:rsidRDefault="009C0341" w:rsidP="004E0D49">
      <w:pPr>
        <w:pStyle w:val="NormalWeb"/>
        <w:shd w:val="clear" w:color="auto" w:fill="FFFFFF"/>
        <w:spacing w:before="0" w:beforeAutospacing="0" w:after="0" w:afterAutospacing="0"/>
        <w:rPr>
          <w:rFonts w:ascii="Arial" w:hAnsi="Arial" w:cs="Arial"/>
          <w:sz w:val="17"/>
          <w:szCs w:val="17"/>
          <w:lang w:val="ro-RO"/>
        </w:rPr>
      </w:pPr>
    </w:p>
    <w:p w14:paraId="00AE37EB" w14:textId="5DA0F3B2" w:rsidR="00205FE1" w:rsidRPr="004E0D49" w:rsidRDefault="00205FE1" w:rsidP="004E0D49">
      <w:pPr>
        <w:spacing w:after="0" w:line="240" w:lineRule="auto"/>
        <w:rPr>
          <w:rFonts w:ascii="Arial" w:hAnsi="Arial" w:cs="Arial"/>
          <w:sz w:val="17"/>
          <w:szCs w:val="17"/>
        </w:rPr>
      </w:pPr>
    </w:p>
    <w:sectPr w:rsidR="00205FE1" w:rsidRPr="004E0D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E2425" w14:textId="77777777" w:rsidR="001E0A2C" w:rsidRDefault="001E0A2C" w:rsidP="00B8226C">
      <w:pPr>
        <w:spacing w:after="0" w:line="240" w:lineRule="auto"/>
      </w:pPr>
      <w:r>
        <w:separator/>
      </w:r>
    </w:p>
  </w:endnote>
  <w:endnote w:type="continuationSeparator" w:id="0">
    <w:p w14:paraId="7358BE4B" w14:textId="77777777" w:rsidR="001E0A2C" w:rsidRDefault="001E0A2C"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975A" w14:textId="77777777" w:rsidR="001E0A2C" w:rsidRDefault="001E0A2C" w:rsidP="00B8226C">
      <w:pPr>
        <w:spacing w:after="0" w:line="240" w:lineRule="auto"/>
      </w:pPr>
      <w:r>
        <w:separator/>
      </w:r>
    </w:p>
  </w:footnote>
  <w:footnote w:type="continuationSeparator" w:id="0">
    <w:p w14:paraId="717AD19C" w14:textId="77777777" w:rsidR="001E0A2C" w:rsidRDefault="001E0A2C"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F0C"/>
    <w:rsid w:val="00010933"/>
    <w:rsid w:val="00023A0B"/>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A14B7"/>
    <w:rsid w:val="000A405B"/>
    <w:rsid w:val="000A4694"/>
    <w:rsid w:val="000A52E0"/>
    <w:rsid w:val="000A7A8B"/>
    <w:rsid w:val="000B16F7"/>
    <w:rsid w:val="000B2B1F"/>
    <w:rsid w:val="000C483E"/>
    <w:rsid w:val="000C4CBE"/>
    <w:rsid w:val="000C5BDB"/>
    <w:rsid w:val="000C5DFB"/>
    <w:rsid w:val="000C6EB2"/>
    <w:rsid w:val="000D118E"/>
    <w:rsid w:val="000D228B"/>
    <w:rsid w:val="000E2FC4"/>
    <w:rsid w:val="000E7FF2"/>
    <w:rsid w:val="000F511E"/>
    <w:rsid w:val="000F64B1"/>
    <w:rsid w:val="000F6B10"/>
    <w:rsid w:val="00102824"/>
    <w:rsid w:val="00103D43"/>
    <w:rsid w:val="001043E5"/>
    <w:rsid w:val="00110A7F"/>
    <w:rsid w:val="001125CB"/>
    <w:rsid w:val="00115463"/>
    <w:rsid w:val="00116E53"/>
    <w:rsid w:val="00123CBF"/>
    <w:rsid w:val="00130170"/>
    <w:rsid w:val="001305E7"/>
    <w:rsid w:val="0013585C"/>
    <w:rsid w:val="00137A85"/>
    <w:rsid w:val="001402EF"/>
    <w:rsid w:val="001454E9"/>
    <w:rsid w:val="00145739"/>
    <w:rsid w:val="0015682F"/>
    <w:rsid w:val="0016586E"/>
    <w:rsid w:val="00165E14"/>
    <w:rsid w:val="00167B21"/>
    <w:rsid w:val="00172791"/>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0A2C"/>
    <w:rsid w:val="001E75F8"/>
    <w:rsid w:val="001F63BD"/>
    <w:rsid w:val="00200099"/>
    <w:rsid w:val="00201C15"/>
    <w:rsid w:val="00204A02"/>
    <w:rsid w:val="00205FE1"/>
    <w:rsid w:val="0021526E"/>
    <w:rsid w:val="002162CF"/>
    <w:rsid w:val="00217212"/>
    <w:rsid w:val="00220637"/>
    <w:rsid w:val="002275E2"/>
    <w:rsid w:val="00240BF3"/>
    <w:rsid w:val="00243927"/>
    <w:rsid w:val="0024430E"/>
    <w:rsid w:val="00247BD7"/>
    <w:rsid w:val="00250C64"/>
    <w:rsid w:val="00251293"/>
    <w:rsid w:val="0026670E"/>
    <w:rsid w:val="00266710"/>
    <w:rsid w:val="0027040B"/>
    <w:rsid w:val="00272036"/>
    <w:rsid w:val="00281BA5"/>
    <w:rsid w:val="00284AD0"/>
    <w:rsid w:val="002878C0"/>
    <w:rsid w:val="00294B83"/>
    <w:rsid w:val="00296658"/>
    <w:rsid w:val="00297A37"/>
    <w:rsid w:val="002A3864"/>
    <w:rsid w:val="002A6702"/>
    <w:rsid w:val="002A7DDE"/>
    <w:rsid w:val="002B3604"/>
    <w:rsid w:val="002C20CB"/>
    <w:rsid w:val="002C2168"/>
    <w:rsid w:val="002C27F3"/>
    <w:rsid w:val="002C4BBB"/>
    <w:rsid w:val="002D0BBE"/>
    <w:rsid w:val="002D2A42"/>
    <w:rsid w:val="002D3375"/>
    <w:rsid w:val="002D639D"/>
    <w:rsid w:val="002D6815"/>
    <w:rsid w:val="002E204F"/>
    <w:rsid w:val="002E250F"/>
    <w:rsid w:val="002F3801"/>
    <w:rsid w:val="002F51B4"/>
    <w:rsid w:val="002F780C"/>
    <w:rsid w:val="00302CFE"/>
    <w:rsid w:val="00305EFE"/>
    <w:rsid w:val="003138E5"/>
    <w:rsid w:val="00317549"/>
    <w:rsid w:val="00323B40"/>
    <w:rsid w:val="00325C0B"/>
    <w:rsid w:val="00326C9F"/>
    <w:rsid w:val="0033122E"/>
    <w:rsid w:val="00337DA9"/>
    <w:rsid w:val="0034635D"/>
    <w:rsid w:val="00351CF1"/>
    <w:rsid w:val="00353445"/>
    <w:rsid w:val="00355DDD"/>
    <w:rsid w:val="003610B6"/>
    <w:rsid w:val="0036460E"/>
    <w:rsid w:val="0037268C"/>
    <w:rsid w:val="003730FF"/>
    <w:rsid w:val="00373E97"/>
    <w:rsid w:val="00381F81"/>
    <w:rsid w:val="00394700"/>
    <w:rsid w:val="003A2CE6"/>
    <w:rsid w:val="003A2FF9"/>
    <w:rsid w:val="003A4BDA"/>
    <w:rsid w:val="003A6E46"/>
    <w:rsid w:val="003A7C84"/>
    <w:rsid w:val="003B0856"/>
    <w:rsid w:val="003B1AC2"/>
    <w:rsid w:val="003B1B11"/>
    <w:rsid w:val="003B25CE"/>
    <w:rsid w:val="003B7B3B"/>
    <w:rsid w:val="003C0AF9"/>
    <w:rsid w:val="003D4282"/>
    <w:rsid w:val="003E0497"/>
    <w:rsid w:val="003F0C74"/>
    <w:rsid w:val="003F24E2"/>
    <w:rsid w:val="003F2E0E"/>
    <w:rsid w:val="003F3E4C"/>
    <w:rsid w:val="003F45B4"/>
    <w:rsid w:val="003F7ACC"/>
    <w:rsid w:val="00400E6C"/>
    <w:rsid w:val="00402E72"/>
    <w:rsid w:val="00412BE9"/>
    <w:rsid w:val="004134E1"/>
    <w:rsid w:val="0043541D"/>
    <w:rsid w:val="004373A3"/>
    <w:rsid w:val="004379B1"/>
    <w:rsid w:val="00445096"/>
    <w:rsid w:val="00445F8D"/>
    <w:rsid w:val="004530CB"/>
    <w:rsid w:val="00457394"/>
    <w:rsid w:val="0046146A"/>
    <w:rsid w:val="0046375E"/>
    <w:rsid w:val="00466016"/>
    <w:rsid w:val="00471DB7"/>
    <w:rsid w:val="00472541"/>
    <w:rsid w:val="004807BA"/>
    <w:rsid w:val="0048150C"/>
    <w:rsid w:val="00483495"/>
    <w:rsid w:val="00484A3D"/>
    <w:rsid w:val="0048507B"/>
    <w:rsid w:val="0048734B"/>
    <w:rsid w:val="004901BC"/>
    <w:rsid w:val="0049152B"/>
    <w:rsid w:val="00494E59"/>
    <w:rsid w:val="004A4F53"/>
    <w:rsid w:val="004A539E"/>
    <w:rsid w:val="004A54EC"/>
    <w:rsid w:val="004B41A7"/>
    <w:rsid w:val="004B4EF4"/>
    <w:rsid w:val="004B7912"/>
    <w:rsid w:val="004C17AA"/>
    <w:rsid w:val="004C2A89"/>
    <w:rsid w:val="004D1866"/>
    <w:rsid w:val="004D4590"/>
    <w:rsid w:val="004D60AA"/>
    <w:rsid w:val="004E0D49"/>
    <w:rsid w:val="004E1B75"/>
    <w:rsid w:val="004E6748"/>
    <w:rsid w:val="004F0A8F"/>
    <w:rsid w:val="004F3D70"/>
    <w:rsid w:val="004F627C"/>
    <w:rsid w:val="004F6BF2"/>
    <w:rsid w:val="00502417"/>
    <w:rsid w:val="005063CC"/>
    <w:rsid w:val="0051077A"/>
    <w:rsid w:val="0051081D"/>
    <w:rsid w:val="00510827"/>
    <w:rsid w:val="00517C27"/>
    <w:rsid w:val="00523017"/>
    <w:rsid w:val="00525D05"/>
    <w:rsid w:val="0052649E"/>
    <w:rsid w:val="00535012"/>
    <w:rsid w:val="00541A28"/>
    <w:rsid w:val="00543DE7"/>
    <w:rsid w:val="00546FBE"/>
    <w:rsid w:val="00552DC0"/>
    <w:rsid w:val="00561A11"/>
    <w:rsid w:val="00563D86"/>
    <w:rsid w:val="00564434"/>
    <w:rsid w:val="005752E2"/>
    <w:rsid w:val="00581410"/>
    <w:rsid w:val="00581ADA"/>
    <w:rsid w:val="005944DA"/>
    <w:rsid w:val="0059582D"/>
    <w:rsid w:val="00595DE0"/>
    <w:rsid w:val="00596ABD"/>
    <w:rsid w:val="005A1F4F"/>
    <w:rsid w:val="005A2578"/>
    <w:rsid w:val="005A4D44"/>
    <w:rsid w:val="005A5448"/>
    <w:rsid w:val="005B367C"/>
    <w:rsid w:val="005C31EA"/>
    <w:rsid w:val="005C4254"/>
    <w:rsid w:val="005C430F"/>
    <w:rsid w:val="005D598A"/>
    <w:rsid w:val="005D5CAD"/>
    <w:rsid w:val="005D5CBC"/>
    <w:rsid w:val="005D74DA"/>
    <w:rsid w:val="005E103B"/>
    <w:rsid w:val="005E70B1"/>
    <w:rsid w:val="005E77AB"/>
    <w:rsid w:val="005F022A"/>
    <w:rsid w:val="005F2FD7"/>
    <w:rsid w:val="005F6862"/>
    <w:rsid w:val="0061078F"/>
    <w:rsid w:val="00614DAB"/>
    <w:rsid w:val="00615C15"/>
    <w:rsid w:val="006213F5"/>
    <w:rsid w:val="00624337"/>
    <w:rsid w:val="00626AA3"/>
    <w:rsid w:val="00632C07"/>
    <w:rsid w:val="00633DD1"/>
    <w:rsid w:val="00635451"/>
    <w:rsid w:val="006371C7"/>
    <w:rsid w:val="00640ABB"/>
    <w:rsid w:val="006410E6"/>
    <w:rsid w:val="00646C60"/>
    <w:rsid w:val="006601DA"/>
    <w:rsid w:val="006623A5"/>
    <w:rsid w:val="00662EEE"/>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E0AF3"/>
    <w:rsid w:val="006E156A"/>
    <w:rsid w:val="006E1BF8"/>
    <w:rsid w:val="006E283C"/>
    <w:rsid w:val="006E4851"/>
    <w:rsid w:val="006E609E"/>
    <w:rsid w:val="006E70C5"/>
    <w:rsid w:val="006F0076"/>
    <w:rsid w:val="006F2B98"/>
    <w:rsid w:val="006F54EA"/>
    <w:rsid w:val="007036CA"/>
    <w:rsid w:val="00703A0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7B23"/>
    <w:rsid w:val="00761F36"/>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A6B"/>
    <w:rsid w:val="007B1DF7"/>
    <w:rsid w:val="007B3A97"/>
    <w:rsid w:val="007B6A69"/>
    <w:rsid w:val="007C1C47"/>
    <w:rsid w:val="007C1D08"/>
    <w:rsid w:val="007C4AD7"/>
    <w:rsid w:val="007C550F"/>
    <w:rsid w:val="007C7BC4"/>
    <w:rsid w:val="007D4A41"/>
    <w:rsid w:val="007D6F89"/>
    <w:rsid w:val="007E0BCB"/>
    <w:rsid w:val="007E0F28"/>
    <w:rsid w:val="007E1287"/>
    <w:rsid w:val="007E4518"/>
    <w:rsid w:val="00802744"/>
    <w:rsid w:val="00807E6B"/>
    <w:rsid w:val="0081612E"/>
    <w:rsid w:val="00823FD0"/>
    <w:rsid w:val="0082432F"/>
    <w:rsid w:val="0082781C"/>
    <w:rsid w:val="00827B09"/>
    <w:rsid w:val="00842F10"/>
    <w:rsid w:val="00845C53"/>
    <w:rsid w:val="008469FC"/>
    <w:rsid w:val="0085094D"/>
    <w:rsid w:val="00855C51"/>
    <w:rsid w:val="008566D0"/>
    <w:rsid w:val="0085682A"/>
    <w:rsid w:val="00865D2B"/>
    <w:rsid w:val="0086619D"/>
    <w:rsid w:val="00867770"/>
    <w:rsid w:val="00873ED9"/>
    <w:rsid w:val="00874EF9"/>
    <w:rsid w:val="0087537C"/>
    <w:rsid w:val="00891C1F"/>
    <w:rsid w:val="00893248"/>
    <w:rsid w:val="00893A33"/>
    <w:rsid w:val="00896378"/>
    <w:rsid w:val="00897112"/>
    <w:rsid w:val="008A2557"/>
    <w:rsid w:val="008A2B6A"/>
    <w:rsid w:val="008B4277"/>
    <w:rsid w:val="008B4B39"/>
    <w:rsid w:val="008B74DA"/>
    <w:rsid w:val="008C10CA"/>
    <w:rsid w:val="008C175F"/>
    <w:rsid w:val="008D206C"/>
    <w:rsid w:val="008D3305"/>
    <w:rsid w:val="008D43C2"/>
    <w:rsid w:val="008D5777"/>
    <w:rsid w:val="008D61CB"/>
    <w:rsid w:val="008E5362"/>
    <w:rsid w:val="008F11C6"/>
    <w:rsid w:val="008F136B"/>
    <w:rsid w:val="008F2D5E"/>
    <w:rsid w:val="008F2F02"/>
    <w:rsid w:val="008F5F5A"/>
    <w:rsid w:val="0090042A"/>
    <w:rsid w:val="00904ED8"/>
    <w:rsid w:val="00916533"/>
    <w:rsid w:val="009200C7"/>
    <w:rsid w:val="00926905"/>
    <w:rsid w:val="00931AD5"/>
    <w:rsid w:val="009325D7"/>
    <w:rsid w:val="009342F5"/>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7710"/>
    <w:rsid w:val="00A20636"/>
    <w:rsid w:val="00A20BA8"/>
    <w:rsid w:val="00A226A3"/>
    <w:rsid w:val="00A22B1D"/>
    <w:rsid w:val="00A233C2"/>
    <w:rsid w:val="00A27BFF"/>
    <w:rsid w:val="00A31A4B"/>
    <w:rsid w:val="00A3247E"/>
    <w:rsid w:val="00A33C56"/>
    <w:rsid w:val="00A41208"/>
    <w:rsid w:val="00A45E5F"/>
    <w:rsid w:val="00A53338"/>
    <w:rsid w:val="00A5378C"/>
    <w:rsid w:val="00A53E4F"/>
    <w:rsid w:val="00A5658C"/>
    <w:rsid w:val="00A635A3"/>
    <w:rsid w:val="00A66BE7"/>
    <w:rsid w:val="00A76417"/>
    <w:rsid w:val="00AA2F36"/>
    <w:rsid w:val="00AB08F3"/>
    <w:rsid w:val="00AB4BB6"/>
    <w:rsid w:val="00AB6A26"/>
    <w:rsid w:val="00AC229A"/>
    <w:rsid w:val="00AC275C"/>
    <w:rsid w:val="00AC57D0"/>
    <w:rsid w:val="00AD0DE1"/>
    <w:rsid w:val="00AD0E40"/>
    <w:rsid w:val="00AD7CBD"/>
    <w:rsid w:val="00AE18A8"/>
    <w:rsid w:val="00AE26BC"/>
    <w:rsid w:val="00AE2D7D"/>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68BF"/>
    <w:rsid w:val="00B47A0D"/>
    <w:rsid w:val="00B6537E"/>
    <w:rsid w:val="00B6705D"/>
    <w:rsid w:val="00B67292"/>
    <w:rsid w:val="00B7110E"/>
    <w:rsid w:val="00B8226C"/>
    <w:rsid w:val="00B84551"/>
    <w:rsid w:val="00B8672E"/>
    <w:rsid w:val="00B86A08"/>
    <w:rsid w:val="00B86AC1"/>
    <w:rsid w:val="00B87E00"/>
    <w:rsid w:val="00B91759"/>
    <w:rsid w:val="00B92B1A"/>
    <w:rsid w:val="00B93C49"/>
    <w:rsid w:val="00B9455D"/>
    <w:rsid w:val="00B94ED3"/>
    <w:rsid w:val="00BA17BF"/>
    <w:rsid w:val="00BA650D"/>
    <w:rsid w:val="00BA6A55"/>
    <w:rsid w:val="00BA73DB"/>
    <w:rsid w:val="00BB05AA"/>
    <w:rsid w:val="00BB0F36"/>
    <w:rsid w:val="00BC2C31"/>
    <w:rsid w:val="00BC2F54"/>
    <w:rsid w:val="00BC34EE"/>
    <w:rsid w:val="00BE180A"/>
    <w:rsid w:val="00BE7513"/>
    <w:rsid w:val="00BF6DC9"/>
    <w:rsid w:val="00BF6FDF"/>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117E3"/>
    <w:rsid w:val="00D140DF"/>
    <w:rsid w:val="00D22ED3"/>
    <w:rsid w:val="00D23492"/>
    <w:rsid w:val="00D27920"/>
    <w:rsid w:val="00D27BD8"/>
    <w:rsid w:val="00D31DB2"/>
    <w:rsid w:val="00D3337E"/>
    <w:rsid w:val="00D349F2"/>
    <w:rsid w:val="00D34B36"/>
    <w:rsid w:val="00D54AA3"/>
    <w:rsid w:val="00D5580B"/>
    <w:rsid w:val="00D6333C"/>
    <w:rsid w:val="00D67D6E"/>
    <w:rsid w:val="00D713F0"/>
    <w:rsid w:val="00D74039"/>
    <w:rsid w:val="00D80822"/>
    <w:rsid w:val="00D82D3C"/>
    <w:rsid w:val="00D8734E"/>
    <w:rsid w:val="00D90310"/>
    <w:rsid w:val="00DA02D3"/>
    <w:rsid w:val="00DA37B4"/>
    <w:rsid w:val="00DB0380"/>
    <w:rsid w:val="00DB1672"/>
    <w:rsid w:val="00DB30B7"/>
    <w:rsid w:val="00DB3937"/>
    <w:rsid w:val="00DB42BF"/>
    <w:rsid w:val="00DB43EA"/>
    <w:rsid w:val="00DB5616"/>
    <w:rsid w:val="00DC0B5A"/>
    <w:rsid w:val="00DC0E12"/>
    <w:rsid w:val="00DD2164"/>
    <w:rsid w:val="00DD4B77"/>
    <w:rsid w:val="00DD72D1"/>
    <w:rsid w:val="00DE7145"/>
    <w:rsid w:val="00DE7C60"/>
    <w:rsid w:val="00E027EE"/>
    <w:rsid w:val="00E056E6"/>
    <w:rsid w:val="00E125D7"/>
    <w:rsid w:val="00E23ACF"/>
    <w:rsid w:val="00E27F36"/>
    <w:rsid w:val="00E33B0A"/>
    <w:rsid w:val="00E34D16"/>
    <w:rsid w:val="00E34F2E"/>
    <w:rsid w:val="00E41593"/>
    <w:rsid w:val="00E42EFF"/>
    <w:rsid w:val="00E55A7A"/>
    <w:rsid w:val="00E57600"/>
    <w:rsid w:val="00E57C8C"/>
    <w:rsid w:val="00E67E73"/>
    <w:rsid w:val="00E718EF"/>
    <w:rsid w:val="00E72674"/>
    <w:rsid w:val="00E85110"/>
    <w:rsid w:val="00E902B2"/>
    <w:rsid w:val="00E92547"/>
    <w:rsid w:val="00E960E7"/>
    <w:rsid w:val="00E96B9E"/>
    <w:rsid w:val="00EA1489"/>
    <w:rsid w:val="00EA1BC3"/>
    <w:rsid w:val="00EA2569"/>
    <w:rsid w:val="00EB088F"/>
    <w:rsid w:val="00EB42A8"/>
    <w:rsid w:val="00EB52E7"/>
    <w:rsid w:val="00EB5479"/>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677C"/>
    <w:rsid w:val="00F570B7"/>
    <w:rsid w:val="00F5771D"/>
    <w:rsid w:val="00F67691"/>
    <w:rsid w:val="00F73361"/>
    <w:rsid w:val="00F8533F"/>
    <w:rsid w:val="00F8705B"/>
    <w:rsid w:val="00F93EC9"/>
    <w:rsid w:val="00FA1DC4"/>
    <w:rsid w:val="00FA50A2"/>
    <w:rsid w:val="00FA7D92"/>
    <w:rsid w:val="00FB053C"/>
    <w:rsid w:val="00FB1895"/>
    <w:rsid w:val="00FB2FBD"/>
    <w:rsid w:val="00FB3453"/>
    <w:rsid w:val="00FB7D6C"/>
    <w:rsid w:val="00FC4935"/>
    <w:rsid w:val="00FC4A6F"/>
    <w:rsid w:val="00FC6C80"/>
    <w:rsid w:val="00FD0A7A"/>
    <w:rsid w:val="00FD0C32"/>
    <w:rsid w:val="00FE1A85"/>
    <w:rsid w:val="00FE1DC9"/>
    <w:rsid w:val="00FF0136"/>
    <w:rsid w:val="00FF0736"/>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4.xml><?xml version="1.0" encoding="utf-8"?>
<ds:datastoreItem xmlns:ds="http://schemas.openxmlformats.org/officeDocument/2006/customXml" ds:itemID="{508B3984-BE7E-47E3-BC67-60072983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1092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Microsoft account</cp:lastModifiedBy>
  <cp:revision>24</cp:revision>
  <dcterms:created xsi:type="dcterms:W3CDTF">2022-01-05T14:37:00Z</dcterms:created>
  <dcterms:modified xsi:type="dcterms:W3CDTF">2022-01-06T11:31:00Z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