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7A5E" w14:textId="7C69C07F" w:rsidR="00FC1ED7" w:rsidRPr="00F745CB" w:rsidRDefault="008F354A" w:rsidP="00FD5436">
      <w:pPr>
        <w:spacing w:after="120" w:line="264" w:lineRule="auto"/>
        <w:jc w:val="center"/>
        <w:rPr>
          <w:rFonts w:asciiTheme="majorHAnsi" w:hAnsiTheme="majorHAnsi" w:cstheme="majorHAnsi"/>
          <w:b/>
          <w:bCs/>
          <w:sz w:val="24"/>
          <w:szCs w:val="24"/>
          <w:lang w:val="ro-RO"/>
        </w:rPr>
      </w:pP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Inițiativă </w:t>
      </w:r>
      <w:r w:rsidR="00FC1ED7" w:rsidRPr="00F745CB">
        <w:rPr>
          <w:rFonts w:asciiTheme="majorHAnsi" w:hAnsiTheme="majorHAnsi" w:cstheme="majorHAnsi"/>
          <w:b/>
          <w:bCs/>
          <w:sz w:val="24"/>
          <w:szCs w:val="24"/>
          <w:lang w:val="ro-RO"/>
        </w:rPr>
        <w:t>CE</w:t>
      </w:r>
      <w:r w:rsidR="008672B5" w:rsidRPr="00F745CB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 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pentru evitarea dublei impuneri în cazul </w:t>
      </w:r>
      <w:r w:rsidR="00FC1ED7" w:rsidRPr="00F745CB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dividendelor și </w:t>
      </w:r>
      <w:r w:rsidR="00A306DE">
        <w:rPr>
          <w:rFonts w:asciiTheme="majorHAnsi" w:hAnsiTheme="majorHAnsi" w:cstheme="majorHAnsi"/>
          <w:b/>
          <w:bCs/>
          <w:sz w:val="24"/>
          <w:szCs w:val="24"/>
          <w:lang w:val="ro-RO"/>
        </w:rPr>
        <w:t xml:space="preserve">al </w:t>
      </w:r>
      <w:r w:rsidR="00FC1ED7" w:rsidRPr="00F745CB">
        <w:rPr>
          <w:rFonts w:asciiTheme="majorHAnsi" w:hAnsiTheme="majorHAnsi" w:cstheme="majorHAnsi"/>
          <w:b/>
          <w:bCs/>
          <w:sz w:val="24"/>
          <w:szCs w:val="24"/>
          <w:lang w:val="ro-RO"/>
        </w:rPr>
        <w:t>dobânzilor. Care sunt implicațiile</w:t>
      </w:r>
      <w:r>
        <w:rPr>
          <w:rFonts w:asciiTheme="majorHAnsi" w:hAnsiTheme="majorHAnsi" w:cstheme="majorHAnsi"/>
          <w:b/>
          <w:bCs/>
          <w:sz w:val="24"/>
          <w:szCs w:val="24"/>
          <w:lang w:val="ro-RO"/>
        </w:rPr>
        <w:t>?</w:t>
      </w:r>
    </w:p>
    <w:p w14:paraId="25C9F426" w14:textId="77777777" w:rsidR="00737231" w:rsidRDefault="00737231" w:rsidP="00FD5436">
      <w:pPr>
        <w:spacing w:after="120" w:line="264" w:lineRule="auto"/>
        <w:jc w:val="both"/>
        <w:rPr>
          <w:rFonts w:asciiTheme="majorHAnsi" w:hAnsiTheme="majorHAnsi" w:cstheme="majorHAnsi"/>
          <w:i/>
          <w:iCs/>
          <w:lang w:val="ro-RO"/>
        </w:rPr>
      </w:pPr>
    </w:p>
    <w:p w14:paraId="61847C93" w14:textId="5AFC8D6A" w:rsidR="008672B5" w:rsidRPr="00C93689" w:rsidRDefault="00EA1856" w:rsidP="00FD5436">
      <w:pPr>
        <w:spacing w:after="120" w:line="264" w:lineRule="auto"/>
        <w:jc w:val="both"/>
        <w:rPr>
          <w:rFonts w:asciiTheme="majorHAnsi" w:hAnsiTheme="majorHAnsi" w:cstheme="majorHAnsi"/>
          <w:i/>
          <w:iCs/>
          <w:lang w:val="ro-RO"/>
        </w:rPr>
      </w:pPr>
      <w:r w:rsidRPr="00C93689">
        <w:rPr>
          <w:rFonts w:asciiTheme="majorHAnsi" w:hAnsiTheme="majorHAnsi" w:cstheme="majorHAnsi"/>
          <w:i/>
          <w:iCs/>
          <w:lang w:val="ro-RO"/>
        </w:rPr>
        <w:t xml:space="preserve">Material de opinie de </w:t>
      </w:r>
      <w:r w:rsidR="00F745CB">
        <w:rPr>
          <w:rFonts w:asciiTheme="majorHAnsi" w:hAnsiTheme="majorHAnsi" w:cstheme="majorHAnsi"/>
          <w:i/>
          <w:iCs/>
          <w:lang w:val="ro-RO"/>
        </w:rPr>
        <w:t>Daniel Grigore</w:t>
      </w:r>
      <w:r w:rsidR="0077580F">
        <w:rPr>
          <w:rFonts w:asciiTheme="majorHAnsi" w:hAnsiTheme="majorHAnsi" w:cstheme="majorHAnsi"/>
          <w:i/>
          <w:iCs/>
          <w:lang w:val="ro-RO"/>
        </w:rPr>
        <w:t xml:space="preserve">, </w:t>
      </w:r>
      <w:r w:rsidR="002261CE">
        <w:rPr>
          <w:rFonts w:asciiTheme="majorHAnsi" w:hAnsiTheme="majorHAnsi" w:cstheme="majorHAnsi"/>
          <w:i/>
          <w:iCs/>
          <w:lang w:val="ro-RO"/>
        </w:rPr>
        <w:t>Senior Manager</w:t>
      </w:r>
      <w:r w:rsidR="0077580F">
        <w:rPr>
          <w:rFonts w:asciiTheme="majorHAnsi" w:hAnsiTheme="majorHAnsi" w:cstheme="majorHAnsi"/>
          <w:i/>
          <w:iCs/>
          <w:lang w:val="ro-RO"/>
        </w:rPr>
        <w:t>, Impozitare Directă, Deloitte România</w:t>
      </w:r>
    </w:p>
    <w:p w14:paraId="21F57FA8" w14:textId="77777777" w:rsidR="00737231" w:rsidRDefault="00737231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6CD32A2A" w14:textId="278E879E" w:rsidR="00830383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8672B5">
        <w:rPr>
          <w:rFonts w:asciiTheme="majorHAnsi" w:hAnsiTheme="majorHAnsi" w:cstheme="majorHAnsi"/>
          <w:lang w:val="ro-RO"/>
        </w:rPr>
        <w:t>Comisia Europeană</w:t>
      </w:r>
      <w:r w:rsidR="00523921">
        <w:rPr>
          <w:rFonts w:asciiTheme="majorHAnsi" w:hAnsiTheme="majorHAnsi" w:cstheme="majorHAnsi"/>
          <w:lang w:val="ro-RO"/>
        </w:rPr>
        <w:t xml:space="preserve"> a constat</w:t>
      </w:r>
      <w:r w:rsidR="00830383">
        <w:rPr>
          <w:rFonts w:asciiTheme="majorHAnsi" w:hAnsiTheme="majorHAnsi" w:cstheme="majorHAnsi"/>
          <w:lang w:val="ro-RO"/>
        </w:rPr>
        <w:t>at</w:t>
      </w:r>
      <w:r w:rsidR="00523921">
        <w:rPr>
          <w:rFonts w:asciiTheme="majorHAnsi" w:hAnsiTheme="majorHAnsi" w:cstheme="majorHAnsi"/>
          <w:lang w:val="ro-RO"/>
        </w:rPr>
        <w:t xml:space="preserve">, în timp, faptul că </w:t>
      </w:r>
      <w:r w:rsidRPr="008672B5">
        <w:rPr>
          <w:rFonts w:asciiTheme="majorHAnsi" w:hAnsiTheme="majorHAnsi" w:cstheme="majorHAnsi"/>
          <w:lang w:val="ro-RO"/>
        </w:rPr>
        <w:t>m</w:t>
      </w:r>
      <w:r w:rsidR="00523921">
        <w:rPr>
          <w:rFonts w:asciiTheme="majorHAnsi" w:hAnsiTheme="majorHAnsi" w:cstheme="majorHAnsi"/>
          <w:lang w:val="ro-RO"/>
        </w:rPr>
        <w:t>odul în care se aplică im</w:t>
      </w:r>
      <w:r w:rsidRPr="008672B5">
        <w:rPr>
          <w:rFonts w:asciiTheme="majorHAnsi" w:hAnsiTheme="majorHAnsi" w:cstheme="majorHAnsi"/>
          <w:lang w:val="ro-RO"/>
        </w:rPr>
        <w:t>pozit</w:t>
      </w:r>
      <w:r w:rsidR="00523921">
        <w:rPr>
          <w:rFonts w:asciiTheme="majorHAnsi" w:hAnsiTheme="majorHAnsi" w:cstheme="majorHAnsi"/>
          <w:lang w:val="ro-RO"/>
        </w:rPr>
        <w:t xml:space="preserve">area </w:t>
      </w:r>
      <w:r w:rsidRPr="008672B5">
        <w:rPr>
          <w:rFonts w:asciiTheme="majorHAnsi" w:hAnsiTheme="majorHAnsi" w:cstheme="majorHAnsi"/>
          <w:lang w:val="ro-RO"/>
        </w:rPr>
        <w:t xml:space="preserve">dividendelor și </w:t>
      </w:r>
      <w:r w:rsidR="00523921">
        <w:rPr>
          <w:rFonts w:asciiTheme="majorHAnsi" w:hAnsiTheme="majorHAnsi" w:cstheme="majorHAnsi"/>
          <w:lang w:val="ro-RO"/>
        </w:rPr>
        <w:t xml:space="preserve">a </w:t>
      </w:r>
      <w:r w:rsidRPr="008672B5">
        <w:rPr>
          <w:rFonts w:asciiTheme="majorHAnsi" w:hAnsiTheme="majorHAnsi" w:cstheme="majorHAnsi"/>
          <w:lang w:val="ro-RO"/>
        </w:rPr>
        <w:t>dobânzilor la obligațiuni</w:t>
      </w:r>
      <w:r w:rsidR="00523921">
        <w:rPr>
          <w:rFonts w:asciiTheme="majorHAnsi" w:hAnsiTheme="majorHAnsi" w:cstheme="majorHAnsi"/>
          <w:lang w:val="ro-RO"/>
        </w:rPr>
        <w:t xml:space="preserve"> în statele membre ale Uniunii Europene</w:t>
      </w:r>
      <w:r w:rsidR="00830383">
        <w:rPr>
          <w:rFonts w:asciiTheme="majorHAnsi" w:hAnsiTheme="majorHAnsi" w:cstheme="majorHAnsi"/>
          <w:lang w:val="ro-RO"/>
        </w:rPr>
        <w:t xml:space="preserve"> (UE)</w:t>
      </w:r>
      <w:r w:rsidR="00523921">
        <w:rPr>
          <w:rFonts w:asciiTheme="majorHAnsi" w:hAnsiTheme="majorHAnsi" w:cstheme="majorHAnsi"/>
          <w:lang w:val="ro-RO"/>
        </w:rPr>
        <w:t xml:space="preserve"> reprezintă </w:t>
      </w:r>
      <w:r w:rsidR="00392712">
        <w:rPr>
          <w:rFonts w:asciiTheme="majorHAnsi" w:hAnsiTheme="majorHAnsi" w:cstheme="majorHAnsi"/>
          <w:lang w:val="ro-RO"/>
        </w:rPr>
        <w:t xml:space="preserve">o </w:t>
      </w:r>
      <w:r w:rsidR="0077580F">
        <w:rPr>
          <w:rFonts w:asciiTheme="majorHAnsi" w:hAnsiTheme="majorHAnsi" w:cstheme="majorHAnsi"/>
          <w:lang w:val="ro-RO"/>
        </w:rPr>
        <w:t>d</w:t>
      </w:r>
      <w:r w:rsidR="00392712">
        <w:rPr>
          <w:rFonts w:asciiTheme="majorHAnsi" w:hAnsiTheme="majorHAnsi" w:cstheme="majorHAnsi"/>
          <w:lang w:val="ro-RO"/>
        </w:rPr>
        <w:t>eficiență</w:t>
      </w:r>
      <w:r w:rsidR="00523921" w:rsidRPr="008672B5">
        <w:rPr>
          <w:rFonts w:asciiTheme="majorHAnsi" w:hAnsiTheme="majorHAnsi" w:cstheme="majorHAnsi"/>
          <w:lang w:val="ro-RO"/>
        </w:rPr>
        <w:t xml:space="preserve"> major</w:t>
      </w:r>
      <w:r w:rsidR="00392712">
        <w:rPr>
          <w:rFonts w:asciiTheme="majorHAnsi" w:hAnsiTheme="majorHAnsi" w:cstheme="majorHAnsi"/>
          <w:lang w:val="ro-RO"/>
        </w:rPr>
        <w:t>ă</w:t>
      </w:r>
      <w:r w:rsidR="00523921" w:rsidRPr="008672B5">
        <w:rPr>
          <w:rFonts w:asciiTheme="majorHAnsi" w:hAnsiTheme="majorHAnsi" w:cstheme="majorHAnsi"/>
          <w:lang w:val="ro-RO"/>
        </w:rPr>
        <w:t xml:space="preserve"> </w:t>
      </w:r>
      <w:r w:rsidR="00392712">
        <w:rPr>
          <w:rFonts w:asciiTheme="majorHAnsi" w:hAnsiTheme="majorHAnsi" w:cstheme="majorHAnsi"/>
          <w:lang w:val="ro-RO"/>
        </w:rPr>
        <w:t>a</w:t>
      </w:r>
      <w:r w:rsidR="00523921" w:rsidRPr="008672B5">
        <w:rPr>
          <w:rFonts w:asciiTheme="majorHAnsi" w:hAnsiTheme="majorHAnsi" w:cstheme="majorHAnsi"/>
          <w:lang w:val="ro-RO"/>
        </w:rPr>
        <w:t xml:space="preserve"> piețe</w:t>
      </w:r>
      <w:r w:rsidR="00523921">
        <w:rPr>
          <w:rFonts w:asciiTheme="majorHAnsi" w:hAnsiTheme="majorHAnsi" w:cstheme="majorHAnsi"/>
          <w:lang w:val="ro-RO"/>
        </w:rPr>
        <w:t xml:space="preserve">i </w:t>
      </w:r>
      <w:r w:rsidR="00523921" w:rsidRPr="008672B5">
        <w:rPr>
          <w:rFonts w:asciiTheme="majorHAnsi" w:hAnsiTheme="majorHAnsi" w:cstheme="majorHAnsi"/>
          <w:lang w:val="ro-RO"/>
        </w:rPr>
        <w:t>de capital</w:t>
      </w:r>
      <w:r w:rsidR="00523921">
        <w:rPr>
          <w:rFonts w:asciiTheme="majorHAnsi" w:hAnsiTheme="majorHAnsi" w:cstheme="majorHAnsi"/>
          <w:lang w:val="ro-RO"/>
        </w:rPr>
        <w:t xml:space="preserve"> la nivel comunitar. Din acest considerent, instituția a lansat </w:t>
      </w:r>
      <w:r w:rsidRPr="008672B5">
        <w:rPr>
          <w:rFonts w:asciiTheme="majorHAnsi" w:hAnsiTheme="majorHAnsi" w:cstheme="majorHAnsi"/>
          <w:lang w:val="ro-RO"/>
        </w:rPr>
        <w:t xml:space="preserve">inițiativa FASTER (reducerea mai rapidă și mai sigură a excesului </w:t>
      </w:r>
      <w:r w:rsidR="00830383">
        <w:rPr>
          <w:rFonts w:asciiTheme="majorHAnsi" w:hAnsiTheme="majorHAnsi" w:cstheme="majorHAnsi"/>
          <w:lang w:val="ro-RO"/>
        </w:rPr>
        <w:t>în</w:t>
      </w:r>
      <w:r w:rsidRPr="008672B5">
        <w:rPr>
          <w:rFonts w:asciiTheme="majorHAnsi" w:hAnsiTheme="majorHAnsi" w:cstheme="majorHAnsi"/>
          <w:lang w:val="ro-RO"/>
        </w:rPr>
        <w:t xml:space="preserve"> impozit</w:t>
      </w:r>
      <w:r w:rsidR="00830383">
        <w:rPr>
          <w:rFonts w:asciiTheme="majorHAnsi" w:hAnsiTheme="majorHAnsi" w:cstheme="majorHAnsi"/>
          <w:lang w:val="ro-RO"/>
        </w:rPr>
        <w:t>area</w:t>
      </w:r>
      <w:r w:rsidRPr="008672B5">
        <w:rPr>
          <w:rFonts w:asciiTheme="majorHAnsi" w:hAnsiTheme="majorHAnsi" w:cstheme="majorHAnsi"/>
          <w:lang w:val="ro-RO"/>
        </w:rPr>
        <w:t xml:space="preserve"> cu reținere la sursă)</w:t>
      </w:r>
      <w:r w:rsidR="00523921">
        <w:rPr>
          <w:rFonts w:asciiTheme="majorHAnsi" w:hAnsiTheme="majorHAnsi" w:cstheme="majorHAnsi"/>
          <w:lang w:val="ro-RO"/>
        </w:rPr>
        <w:t xml:space="preserve">, sub forma unui proiect de directivă, care își propune să </w:t>
      </w:r>
      <w:r w:rsidRPr="008672B5">
        <w:rPr>
          <w:rFonts w:asciiTheme="majorHAnsi" w:hAnsiTheme="majorHAnsi" w:cstheme="majorHAnsi"/>
          <w:lang w:val="ro-RO"/>
        </w:rPr>
        <w:t xml:space="preserve">simplifice </w:t>
      </w:r>
      <w:r w:rsidR="00523921">
        <w:rPr>
          <w:rFonts w:asciiTheme="majorHAnsi" w:hAnsiTheme="majorHAnsi" w:cstheme="majorHAnsi"/>
          <w:lang w:val="ro-RO"/>
        </w:rPr>
        <w:t xml:space="preserve">mecanismul, astfel încât investitorii să </w:t>
      </w:r>
      <w:r w:rsidR="00830383">
        <w:rPr>
          <w:rFonts w:asciiTheme="majorHAnsi" w:hAnsiTheme="majorHAnsi" w:cstheme="majorHAnsi"/>
          <w:lang w:val="ro-RO"/>
        </w:rPr>
        <w:t xml:space="preserve">beneficieze de condiții mai favorabile când </w:t>
      </w:r>
      <w:r w:rsidR="00F745CB">
        <w:rPr>
          <w:rFonts w:asciiTheme="majorHAnsi" w:hAnsiTheme="majorHAnsi" w:cstheme="majorHAnsi"/>
          <w:lang w:val="ro-RO"/>
        </w:rPr>
        <w:t>obțin venituri din dividende sau dobânzi di</w:t>
      </w:r>
      <w:r w:rsidR="00830383">
        <w:rPr>
          <w:rFonts w:asciiTheme="majorHAnsi" w:hAnsiTheme="majorHAnsi" w:cstheme="majorHAnsi"/>
          <w:lang w:val="ro-RO"/>
        </w:rPr>
        <w:t xml:space="preserve">n astfel de instrumente. </w:t>
      </w:r>
    </w:p>
    <w:p w14:paraId="63A2A7C0" w14:textId="269EEF9C" w:rsidR="008672B5" w:rsidRDefault="00830383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</w:t>
      </w:r>
      <w:r w:rsidR="00523921">
        <w:rPr>
          <w:rFonts w:asciiTheme="majorHAnsi" w:hAnsiTheme="majorHAnsi" w:cstheme="majorHAnsi"/>
          <w:lang w:val="ro-RO"/>
        </w:rPr>
        <w:t xml:space="preserve">n principal, noua reglementare propune o procedură rapidă pentru </w:t>
      </w:r>
      <w:r w:rsidR="008672B5" w:rsidRPr="008672B5">
        <w:rPr>
          <w:rFonts w:asciiTheme="majorHAnsi" w:hAnsiTheme="majorHAnsi" w:cstheme="majorHAnsi"/>
          <w:lang w:val="ro-RO"/>
        </w:rPr>
        <w:t>eliberarea certificatelor de rezidență fiscală</w:t>
      </w:r>
      <w:r w:rsidR="002C785D">
        <w:rPr>
          <w:rFonts w:asciiTheme="majorHAnsi" w:hAnsiTheme="majorHAnsi" w:cstheme="majorHAnsi"/>
          <w:lang w:val="ro-RO"/>
        </w:rPr>
        <w:t xml:space="preserve">, </w:t>
      </w:r>
      <w:r w:rsidR="00523921">
        <w:rPr>
          <w:rFonts w:asciiTheme="majorHAnsi" w:hAnsiTheme="majorHAnsi" w:cstheme="majorHAnsi"/>
          <w:lang w:val="ro-RO"/>
        </w:rPr>
        <w:t xml:space="preserve">un acces mai </w:t>
      </w:r>
      <w:r w:rsidR="002C785D">
        <w:rPr>
          <w:rFonts w:asciiTheme="majorHAnsi" w:hAnsiTheme="majorHAnsi" w:cstheme="majorHAnsi"/>
          <w:lang w:val="ro-RO"/>
        </w:rPr>
        <w:t>ușor</w:t>
      </w:r>
      <w:r w:rsidR="00523921">
        <w:rPr>
          <w:rFonts w:asciiTheme="majorHAnsi" w:hAnsiTheme="majorHAnsi" w:cstheme="majorHAnsi"/>
          <w:lang w:val="ro-RO"/>
        </w:rPr>
        <w:t xml:space="preserve"> la facilitățile oferite de reglementările în vigoare</w:t>
      </w:r>
      <w:r w:rsidR="00392712">
        <w:rPr>
          <w:rFonts w:asciiTheme="majorHAnsi" w:hAnsiTheme="majorHAnsi" w:cstheme="majorHAnsi"/>
          <w:lang w:val="ro-RO"/>
        </w:rPr>
        <w:t xml:space="preserve"> (tratate și directive)</w:t>
      </w:r>
      <w:r w:rsidR="00523921">
        <w:rPr>
          <w:rFonts w:asciiTheme="majorHAnsi" w:hAnsiTheme="majorHAnsi" w:cstheme="majorHAnsi"/>
          <w:lang w:val="ro-RO"/>
        </w:rPr>
        <w:t xml:space="preserve"> </w:t>
      </w:r>
      <w:r w:rsidR="002C785D">
        <w:rPr>
          <w:rFonts w:asciiTheme="majorHAnsi" w:hAnsiTheme="majorHAnsi" w:cstheme="majorHAnsi"/>
          <w:lang w:val="ro-RO"/>
        </w:rPr>
        <w:t xml:space="preserve">și formalități simplificate pentru </w:t>
      </w:r>
      <w:r w:rsidR="008672B5" w:rsidRPr="008672B5">
        <w:rPr>
          <w:rFonts w:asciiTheme="majorHAnsi" w:hAnsiTheme="majorHAnsi" w:cstheme="majorHAnsi"/>
          <w:lang w:val="ro-RO"/>
        </w:rPr>
        <w:t>r</w:t>
      </w:r>
      <w:r w:rsidR="00A41908">
        <w:rPr>
          <w:rFonts w:asciiTheme="majorHAnsi" w:hAnsiTheme="majorHAnsi" w:cstheme="majorHAnsi"/>
          <w:lang w:val="ro-RO"/>
        </w:rPr>
        <w:t xml:space="preserve">ecuperarea </w:t>
      </w:r>
      <w:r w:rsidR="008672B5" w:rsidRPr="008672B5">
        <w:rPr>
          <w:rFonts w:asciiTheme="majorHAnsi" w:hAnsiTheme="majorHAnsi" w:cstheme="majorHAnsi"/>
          <w:lang w:val="ro-RO"/>
        </w:rPr>
        <w:t>impozitelor reținute la sursă</w:t>
      </w:r>
      <w:r w:rsidR="002C785D">
        <w:rPr>
          <w:rFonts w:asciiTheme="majorHAnsi" w:hAnsiTheme="majorHAnsi" w:cstheme="majorHAnsi"/>
          <w:lang w:val="ro-RO"/>
        </w:rPr>
        <w:t>,</w:t>
      </w:r>
      <w:r w:rsidR="008672B5" w:rsidRPr="008672B5">
        <w:rPr>
          <w:rFonts w:asciiTheme="majorHAnsi" w:hAnsiTheme="majorHAnsi" w:cstheme="majorHAnsi"/>
          <w:lang w:val="ro-RO"/>
        </w:rPr>
        <w:t xml:space="preserve"> pentru dividende și dobânzi</w:t>
      </w:r>
      <w:r w:rsidR="002C785D">
        <w:rPr>
          <w:rFonts w:asciiTheme="majorHAnsi" w:hAnsiTheme="majorHAnsi" w:cstheme="majorHAnsi"/>
          <w:lang w:val="ro-RO"/>
        </w:rPr>
        <w:t>, acolo unde este cazul.</w:t>
      </w:r>
    </w:p>
    <w:p w14:paraId="70D7014D" w14:textId="77777777" w:rsidR="00737231" w:rsidRPr="008672B5" w:rsidRDefault="00737231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720A6F9A" w14:textId="7A3C0745" w:rsidR="008672B5" w:rsidRP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8672B5">
        <w:rPr>
          <w:rFonts w:asciiTheme="majorHAnsi" w:hAnsiTheme="majorHAnsi" w:cstheme="majorHAnsi"/>
          <w:b/>
          <w:bCs/>
          <w:lang w:val="ro-RO"/>
        </w:rPr>
        <w:t xml:space="preserve">Simplificarea </w:t>
      </w:r>
      <w:r w:rsidR="00830383">
        <w:rPr>
          <w:rFonts w:asciiTheme="majorHAnsi" w:hAnsiTheme="majorHAnsi" w:cstheme="majorHAnsi"/>
          <w:b/>
          <w:bCs/>
          <w:lang w:val="ro-RO"/>
        </w:rPr>
        <w:t xml:space="preserve">emiterii </w:t>
      </w:r>
      <w:r w:rsidRPr="008672B5">
        <w:rPr>
          <w:rFonts w:asciiTheme="majorHAnsi" w:hAnsiTheme="majorHAnsi" w:cstheme="majorHAnsi"/>
          <w:b/>
          <w:bCs/>
          <w:lang w:val="ro-RO"/>
        </w:rPr>
        <w:t>certificatelor de rezidență fiscală</w:t>
      </w:r>
    </w:p>
    <w:p w14:paraId="3133135A" w14:textId="4FACA895" w:rsidR="00830383" w:rsidRDefault="002C785D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>În acest context, a</w:t>
      </w:r>
      <w:r w:rsidR="008672B5" w:rsidRPr="008672B5">
        <w:rPr>
          <w:rFonts w:asciiTheme="majorHAnsi" w:hAnsiTheme="majorHAnsi" w:cstheme="majorHAnsi"/>
          <w:lang w:val="ro-RO"/>
        </w:rPr>
        <w:t xml:space="preserve">pare conceptul de certificat </w:t>
      </w:r>
      <w:r w:rsidR="00830383">
        <w:rPr>
          <w:rFonts w:asciiTheme="majorHAnsi" w:hAnsiTheme="majorHAnsi" w:cstheme="majorHAnsi"/>
          <w:lang w:val="ro-RO"/>
        </w:rPr>
        <w:t xml:space="preserve">electronic </w:t>
      </w:r>
      <w:r w:rsidR="008672B5" w:rsidRPr="008672B5">
        <w:rPr>
          <w:rFonts w:asciiTheme="majorHAnsi" w:hAnsiTheme="majorHAnsi" w:cstheme="majorHAnsi"/>
          <w:lang w:val="ro-RO"/>
        </w:rPr>
        <w:t>de rezidență fiscală (</w:t>
      </w:r>
      <w:proofErr w:type="spellStart"/>
      <w:r w:rsidR="008672B5" w:rsidRPr="008672B5">
        <w:rPr>
          <w:rFonts w:asciiTheme="majorHAnsi" w:hAnsiTheme="majorHAnsi" w:cstheme="majorHAnsi"/>
          <w:lang w:val="ro-RO"/>
        </w:rPr>
        <w:t>eCRF</w:t>
      </w:r>
      <w:proofErr w:type="spellEnd"/>
      <w:r w:rsidR="008672B5" w:rsidRPr="008672B5">
        <w:rPr>
          <w:rFonts w:asciiTheme="majorHAnsi" w:hAnsiTheme="majorHAnsi" w:cstheme="majorHAnsi"/>
          <w:lang w:val="ro-RO"/>
        </w:rPr>
        <w:t xml:space="preserve">), cu un format standardizat și proceduri simplificate de eliberare, în </w:t>
      </w:r>
      <w:r>
        <w:rPr>
          <w:rFonts w:asciiTheme="majorHAnsi" w:hAnsiTheme="majorHAnsi" w:cstheme="majorHAnsi"/>
          <w:lang w:val="ro-RO"/>
        </w:rPr>
        <w:t xml:space="preserve">cel mult </w:t>
      </w:r>
      <w:r w:rsidR="008672B5" w:rsidRPr="008672B5">
        <w:rPr>
          <w:rFonts w:asciiTheme="majorHAnsi" w:hAnsiTheme="majorHAnsi" w:cstheme="majorHAnsi"/>
          <w:lang w:val="ro-RO"/>
        </w:rPr>
        <w:t xml:space="preserve">o zi lucrătoare. </w:t>
      </w:r>
      <w:proofErr w:type="spellStart"/>
      <w:r w:rsidR="008672B5" w:rsidRPr="008672B5">
        <w:rPr>
          <w:rFonts w:asciiTheme="majorHAnsi" w:hAnsiTheme="majorHAnsi" w:cstheme="majorHAnsi"/>
          <w:lang w:val="ro-RO"/>
        </w:rPr>
        <w:t>eCRF</w:t>
      </w:r>
      <w:proofErr w:type="spellEnd"/>
      <w:r w:rsidR="008672B5" w:rsidRPr="008672B5">
        <w:rPr>
          <w:rFonts w:asciiTheme="majorHAnsi" w:hAnsiTheme="majorHAnsi" w:cstheme="majorHAnsi"/>
          <w:lang w:val="ro-RO"/>
        </w:rPr>
        <w:t xml:space="preserve"> va avea valabilitate </w:t>
      </w:r>
      <w:r w:rsidR="00392712">
        <w:rPr>
          <w:rFonts w:asciiTheme="majorHAnsi" w:hAnsiTheme="majorHAnsi" w:cstheme="majorHAnsi"/>
          <w:lang w:val="ro-RO"/>
        </w:rPr>
        <w:t>pentru întregul an</w:t>
      </w:r>
      <w:r w:rsidR="008672B5" w:rsidRPr="008672B5">
        <w:rPr>
          <w:rFonts w:asciiTheme="majorHAnsi" w:hAnsiTheme="majorHAnsi" w:cstheme="majorHAnsi"/>
          <w:lang w:val="ro-RO"/>
        </w:rPr>
        <w:t xml:space="preserve">, indiferent de data emiterii. </w:t>
      </w:r>
    </w:p>
    <w:p w14:paraId="156854A5" w14:textId="07D87345" w:rsid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8672B5">
        <w:rPr>
          <w:rFonts w:asciiTheme="majorHAnsi" w:hAnsiTheme="majorHAnsi" w:cstheme="majorHAnsi"/>
          <w:lang w:val="ro-RO"/>
        </w:rPr>
        <w:t>Astfel, companiile care efectuează plăți recurente supuse reținerii de impozit pot beneficia de o reducere a sarcinii administrative de documentare.</w:t>
      </w:r>
      <w:r w:rsidR="002C785D">
        <w:rPr>
          <w:rFonts w:asciiTheme="majorHAnsi" w:hAnsiTheme="majorHAnsi" w:cstheme="majorHAnsi"/>
          <w:lang w:val="ro-RO"/>
        </w:rPr>
        <w:t xml:space="preserve"> </w:t>
      </w:r>
    </w:p>
    <w:p w14:paraId="6763142A" w14:textId="77777777" w:rsidR="00737231" w:rsidRPr="008672B5" w:rsidRDefault="00737231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</w:p>
    <w:p w14:paraId="5E83EE6B" w14:textId="15CACCF9" w:rsidR="008672B5" w:rsidRP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8672B5">
        <w:rPr>
          <w:rFonts w:asciiTheme="majorHAnsi" w:hAnsiTheme="majorHAnsi" w:cstheme="majorHAnsi"/>
          <w:b/>
          <w:bCs/>
          <w:lang w:val="ro-RO"/>
        </w:rPr>
        <w:t>Noi obligații de înregistrare și raportare pentru intermediarii financiari</w:t>
      </w:r>
    </w:p>
    <w:p w14:paraId="065E6CB8" w14:textId="5B3CB651" w:rsidR="008672B5" w:rsidRPr="008672B5" w:rsidRDefault="002C785D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Totodată, proiectul își propune să </w:t>
      </w:r>
      <w:r w:rsidR="008672B5" w:rsidRPr="008672B5">
        <w:rPr>
          <w:rFonts w:asciiTheme="majorHAnsi" w:hAnsiTheme="majorHAnsi" w:cstheme="majorHAnsi"/>
          <w:lang w:val="ro-RO"/>
        </w:rPr>
        <w:t>introduc</w:t>
      </w:r>
      <w:r>
        <w:rPr>
          <w:rFonts w:asciiTheme="majorHAnsi" w:hAnsiTheme="majorHAnsi" w:cstheme="majorHAnsi"/>
          <w:lang w:val="ro-RO"/>
        </w:rPr>
        <w:t>ă</w:t>
      </w:r>
      <w:r w:rsidR="008672B5" w:rsidRPr="008672B5">
        <w:rPr>
          <w:rFonts w:asciiTheme="majorHAnsi" w:hAnsiTheme="majorHAnsi" w:cstheme="majorHAnsi"/>
          <w:lang w:val="ro-RO"/>
        </w:rPr>
        <w:t xml:space="preserve"> o serie cuprinzătoare de obligații de înregistrare și raportare pentru intermediarii financiari care doresc să fie certificați FASTER, </w:t>
      </w:r>
      <w:r>
        <w:rPr>
          <w:rFonts w:asciiTheme="majorHAnsi" w:hAnsiTheme="majorHAnsi" w:cstheme="majorHAnsi"/>
          <w:lang w:val="ro-RO"/>
        </w:rPr>
        <w:t xml:space="preserve">pentru </w:t>
      </w:r>
      <w:r w:rsidR="008672B5" w:rsidRPr="008672B5">
        <w:rPr>
          <w:rFonts w:asciiTheme="majorHAnsi" w:hAnsiTheme="majorHAnsi" w:cstheme="majorHAnsi"/>
          <w:lang w:val="ro-RO"/>
        </w:rPr>
        <w:t>conformarea cu Standardele Comune de Raportare (CRS). Deși</w:t>
      </w:r>
      <w:r>
        <w:rPr>
          <w:rFonts w:asciiTheme="majorHAnsi" w:hAnsiTheme="majorHAnsi" w:cstheme="majorHAnsi"/>
          <w:lang w:val="ro-RO"/>
        </w:rPr>
        <w:t>,</w:t>
      </w:r>
      <w:r w:rsidR="008672B5" w:rsidRPr="008672B5">
        <w:rPr>
          <w:rFonts w:asciiTheme="majorHAnsi" w:hAnsiTheme="majorHAnsi" w:cstheme="majorHAnsi"/>
          <w:lang w:val="ro-RO"/>
        </w:rPr>
        <w:t xml:space="preserve"> într-o primă fază</w:t>
      </w:r>
      <w:r>
        <w:rPr>
          <w:rFonts w:asciiTheme="majorHAnsi" w:hAnsiTheme="majorHAnsi" w:cstheme="majorHAnsi"/>
          <w:lang w:val="ro-RO"/>
        </w:rPr>
        <w:t>,</w:t>
      </w:r>
      <w:r w:rsidR="008672B5" w:rsidRPr="008672B5">
        <w:rPr>
          <w:rFonts w:asciiTheme="majorHAnsi" w:hAnsiTheme="majorHAnsi" w:cstheme="majorHAnsi"/>
          <w:lang w:val="ro-RO"/>
        </w:rPr>
        <w:t xml:space="preserve"> intermediarii financiari vor trece prin aceste proceduri suplimentare, pe termen lung</w:t>
      </w:r>
      <w:r w:rsidR="00737231">
        <w:rPr>
          <w:rFonts w:asciiTheme="majorHAnsi" w:hAnsiTheme="majorHAnsi" w:cstheme="majorHAnsi"/>
          <w:lang w:val="ro-RO"/>
        </w:rPr>
        <w:t>,</w:t>
      </w:r>
      <w:r w:rsidR="008672B5" w:rsidRPr="008672B5">
        <w:rPr>
          <w:rFonts w:asciiTheme="majorHAnsi" w:hAnsiTheme="majorHAnsi" w:cstheme="majorHAnsi"/>
          <w:lang w:val="ro-RO"/>
        </w:rPr>
        <w:t xml:space="preserve"> alinierea cu celelalte standarde de raportare va</w:t>
      </w:r>
      <w:r>
        <w:rPr>
          <w:rFonts w:asciiTheme="majorHAnsi" w:hAnsiTheme="majorHAnsi" w:cstheme="majorHAnsi"/>
          <w:lang w:val="ro-RO"/>
        </w:rPr>
        <w:t xml:space="preserve"> aduce </w:t>
      </w:r>
      <w:r w:rsidR="008672B5" w:rsidRPr="008672B5">
        <w:rPr>
          <w:rFonts w:asciiTheme="majorHAnsi" w:hAnsiTheme="majorHAnsi" w:cstheme="majorHAnsi"/>
          <w:lang w:val="ro-RO"/>
        </w:rPr>
        <w:t>benefici</w:t>
      </w:r>
      <w:r>
        <w:rPr>
          <w:rFonts w:asciiTheme="majorHAnsi" w:hAnsiTheme="majorHAnsi" w:cstheme="majorHAnsi"/>
          <w:lang w:val="ro-RO"/>
        </w:rPr>
        <w:t>i</w:t>
      </w:r>
      <w:r w:rsidR="008672B5" w:rsidRPr="008672B5">
        <w:rPr>
          <w:rFonts w:asciiTheme="majorHAnsi" w:hAnsiTheme="majorHAnsi" w:cstheme="majorHAnsi"/>
          <w:lang w:val="ro-RO"/>
        </w:rPr>
        <w:t xml:space="preserve"> tuturor actorilor din piață, pentru că va permite tocmai simplificarea </w:t>
      </w:r>
      <w:r>
        <w:rPr>
          <w:rFonts w:asciiTheme="majorHAnsi" w:hAnsiTheme="majorHAnsi" w:cstheme="majorHAnsi"/>
          <w:lang w:val="ro-RO"/>
        </w:rPr>
        <w:t xml:space="preserve">procedurilor de </w:t>
      </w:r>
      <w:r w:rsidR="008672B5" w:rsidRPr="008672B5">
        <w:rPr>
          <w:rFonts w:asciiTheme="majorHAnsi" w:hAnsiTheme="majorHAnsi" w:cstheme="majorHAnsi"/>
          <w:lang w:val="ro-RO"/>
        </w:rPr>
        <w:t>recuper</w:t>
      </w:r>
      <w:r>
        <w:rPr>
          <w:rFonts w:asciiTheme="majorHAnsi" w:hAnsiTheme="majorHAnsi" w:cstheme="majorHAnsi"/>
          <w:lang w:val="ro-RO"/>
        </w:rPr>
        <w:t xml:space="preserve">are </w:t>
      </w:r>
      <w:r w:rsidR="008672B5" w:rsidRPr="008672B5">
        <w:rPr>
          <w:rFonts w:asciiTheme="majorHAnsi" w:hAnsiTheme="majorHAnsi" w:cstheme="majorHAnsi"/>
          <w:lang w:val="ro-RO"/>
        </w:rPr>
        <w:t xml:space="preserve">sau </w:t>
      </w:r>
      <w:r>
        <w:rPr>
          <w:rFonts w:asciiTheme="majorHAnsi" w:hAnsiTheme="majorHAnsi" w:cstheme="majorHAnsi"/>
          <w:lang w:val="ro-RO"/>
        </w:rPr>
        <w:t xml:space="preserve">de obținere a </w:t>
      </w:r>
      <w:r w:rsidR="008672B5" w:rsidRPr="008672B5">
        <w:rPr>
          <w:rFonts w:asciiTheme="majorHAnsi" w:hAnsiTheme="majorHAnsi" w:cstheme="majorHAnsi"/>
          <w:lang w:val="ro-RO"/>
        </w:rPr>
        <w:t xml:space="preserve">scutirii </w:t>
      </w:r>
      <w:r>
        <w:rPr>
          <w:rFonts w:asciiTheme="majorHAnsi" w:hAnsiTheme="majorHAnsi" w:cstheme="majorHAnsi"/>
          <w:lang w:val="ro-RO"/>
        </w:rPr>
        <w:t>pentru</w:t>
      </w:r>
      <w:r w:rsidR="008672B5" w:rsidRPr="008672B5">
        <w:rPr>
          <w:rFonts w:asciiTheme="majorHAnsi" w:hAnsiTheme="majorHAnsi" w:cstheme="majorHAnsi"/>
          <w:lang w:val="ro-RO"/>
        </w:rPr>
        <w:t xml:space="preserve"> impozit</w:t>
      </w:r>
      <w:r>
        <w:rPr>
          <w:rFonts w:asciiTheme="majorHAnsi" w:hAnsiTheme="majorHAnsi" w:cstheme="majorHAnsi"/>
          <w:lang w:val="ro-RO"/>
        </w:rPr>
        <w:t>ul</w:t>
      </w:r>
      <w:r w:rsidR="008672B5" w:rsidRPr="008672B5">
        <w:rPr>
          <w:rFonts w:asciiTheme="majorHAnsi" w:hAnsiTheme="majorHAnsi" w:cstheme="majorHAnsi"/>
          <w:lang w:val="ro-RO"/>
        </w:rPr>
        <w:t xml:space="preserve"> cu reținere la sursă. </w:t>
      </w:r>
    </w:p>
    <w:p w14:paraId="6F7D8D42" w14:textId="2DCC49AD" w:rsidR="008672B5" w:rsidRP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8672B5">
        <w:rPr>
          <w:rFonts w:asciiTheme="majorHAnsi" w:hAnsiTheme="majorHAnsi" w:cstheme="majorHAnsi"/>
          <w:lang w:val="ro-RO"/>
        </w:rPr>
        <w:t xml:space="preserve">În plus, propunerea </w:t>
      </w:r>
      <w:r w:rsidR="00737231">
        <w:rPr>
          <w:rFonts w:asciiTheme="majorHAnsi" w:hAnsiTheme="majorHAnsi" w:cstheme="majorHAnsi"/>
          <w:lang w:val="ro-RO"/>
        </w:rPr>
        <w:t>c</w:t>
      </w:r>
      <w:r w:rsidR="00737231" w:rsidRPr="008672B5">
        <w:rPr>
          <w:rFonts w:asciiTheme="majorHAnsi" w:hAnsiTheme="majorHAnsi" w:cstheme="majorHAnsi"/>
          <w:lang w:val="ro-RO"/>
        </w:rPr>
        <w:t xml:space="preserve">omisiei </w:t>
      </w:r>
      <w:r w:rsidRPr="008672B5">
        <w:rPr>
          <w:rFonts w:asciiTheme="majorHAnsi" w:hAnsiTheme="majorHAnsi" w:cstheme="majorHAnsi"/>
          <w:lang w:val="ro-RO"/>
        </w:rPr>
        <w:t xml:space="preserve">introduce </w:t>
      </w:r>
      <w:r w:rsidR="002C785D">
        <w:rPr>
          <w:rFonts w:asciiTheme="majorHAnsi" w:hAnsiTheme="majorHAnsi" w:cstheme="majorHAnsi"/>
          <w:lang w:val="ro-RO"/>
        </w:rPr>
        <w:t xml:space="preserve">un aspect nou </w:t>
      </w:r>
      <w:r w:rsidRPr="008672B5">
        <w:rPr>
          <w:rFonts w:asciiTheme="majorHAnsi" w:hAnsiTheme="majorHAnsi" w:cstheme="majorHAnsi"/>
          <w:lang w:val="ro-RO"/>
        </w:rPr>
        <w:t xml:space="preserve">în ceea ce privește obligațiile de raportare pentru intermediarii financiari. Aceștia vor fi obligați să raporteze </w:t>
      </w:r>
      <w:r w:rsidR="002C785D">
        <w:rPr>
          <w:rFonts w:asciiTheme="majorHAnsi" w:hAnsiTheme="majorHAnsi" w:cstheme="majorHAnsi"/>
          <w:lang w:val="ro-RO"/>
        </w:rPr>
        <w:t xml:space="preserve">autorităților </w:t>
      </w:r>
      <w:r w:rsidRPr="008672B5">
        <w:rPr>
          <w:rFonts w:asciiTheme="majorHAnsi" w:hAnsiTheme="majorHAnsi" w:cstheme="majorHAnsi"/>
          <w:lang w:val="ro-RO"/>
        </w:rPr>
        <w:t xml:space="preserve">prompt informații referitoare la clienții lor care primesc dobânzi și dividende din instrumente tranzacționate pe piețele autorizate, </w:t>
      </w:r>
      <w:r w:rsidR="002C785D">
        <w:rPr>
          <w:rFonts w:asciiTheme="majorHAnsi" w:hAnsiTheme="majorHAnsi" w:cstheme="majorHAnsi"/>
          <w:lang w:val="ro-RO"/>
        </w:rPr>
        <w:t xml:space="preserve">dar și date </w:t>
      </w:r>
      <w:r w:rsidR="000964CB">
        <w:rPr>
          <w:rFonts w:asciiTheme="majorHAnsi" w:hAnsiTheme="majorHAnsi" w:cstheme="majorHAnsi"/>
          <w:lang w:val="ro-RO"/>
        </w:rPr>
        <w:t>cu privire</w:t>
      </w:r>
      <w:r w:rsidRPr="008672B5">
        <w:rPr>
          <w:rFonts w:asciiTheme="majorHAnsi" w:hAnsiTheme="majorHAnsi" w:cstheme="majorHAnsi"/>
          <w:lang w:val="ro-RO"/>
        </w:rPr>
        <w:t xml:space="preserve"> la plătitorii implicați în aceste tranzacții, la fel cum fac în prezent băncile. </w:t>
      </w:r>
    </w:p>
    <w:p w14:paraId="55B727C9" w14:textId="77777777" w:rsidR="00737231" w:rsidRDefault="00737231" w:rsidP="00FD5436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3EA10294" w14:textId="58627F36" w:rsidR="008672B5" w:rsidRP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8672B5">
        <w:rPr>
          <w:rFonts w:asciiTheme="majorHAnsi" w:hAnsiTheme="majorHAnsi" w:cstheme="majorHAnsi"/>
          <w:b/>
          <w:bCs/>
          <w:lang w:val="ro-RO"/>
        </w:rPr>
        <w:t xml:space="preserve">Beneficii pentru intermediari și clienții acestora </w:t>
      </w:r>
    </w:p>
    <w:p w14:paraId="41ECCD4B" w14:textId="3066D535" w:rsidR="008672B5" w:rsidRP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8672B5">
        <w:rPr>
          <w:rFonts w:asciiTheme="majorHAnsi" w:hAnsiTheme="majorHAnsi" w:cstheme="majorHAnsi"/>
          <w:lang w:val="ro-RO"/>
        </w:rPr>
        <w:t>Intermediarii financiari certificați FASTER vor beneficia de proceduri prioritare pentru reducerea și/sau r</w:t>
      </w:r>
      <w:r w:rsidR="00A41908">
        <w:rPr>
          <w:rFonts w:asciiTheme="majorHAnsi" w:hAnsiTheme="majorHAnsi" w:cstheme="majorHAnsi"/>
          <w:lang w:val="ro-RO"/>
        </w:rPr>
        <w:t xml:space="preserve">ecuperarea </w:t>
      </w:r>
      <w:r w:rsidRPr="008672B5">
        <w:rPr>
          <w:rFonts w:asciiTheme="majorHAnsi" w:hAnsiTheme="majorHAnsi" w:cstheme="majorHAnsi"/>
          <w:lang w:val="ro-RO"/>
        </w:rPr>
        <w:t>impozitelor cu reținere la sursă pentru clienții lor</w:t>
      </w:r>
      <w:r w:rsidR="00601032">
        <w:rPr>
          <w:rFonts w:asciiTheme="majorHAnsi" w:hAnsiTheme="majorHAnsi" w:cstheme="majorHAnsi"/>
          <w:lang w:val="ro-RO"/>
        </w:rPr>
        <w:t xml:space="preserve">. Pe de altă parte, aceștia </w:t>
      </w:r>
      <w:r w:rsidRPr="008672B5">
        <w:rPr>
          <w:rFonts w:asciiTheme="majorHAnsi" w:hAnsiTheme="majorHAnsi" w:cstheme="majorHAnsi"/>
          <w:lang w:val="ro-RO"/>
        </w:rPr>
        <w:t xml:space="preserve">vor deveni responsabili </w:t>
      </w:r>
      <w:r w:rsidR="00601032">
        <w:rPr>
          <w:rFonts w:asciiTheme="majorHAnsi" w:hAnsiTheme="majorHAnsi" w:cstheme="majorHAnsi"/>
          <w:lang w:val="ro-RO"/>
        </w:rPr>
        <w:t>cu</w:t>
      </w:r>
      <w:r w:rsidRPr="008672B5">
        <w:rPr>
          <w:rFonts w:asciiTheme="majorHAnsi" w:hAnsiTheme="majorHAnsi" w:cstheme="majorHAnsi"/>
          <w:lang w:val="ro-RO"/>
        </w:rPr>
        <w:t xml:space="preserve"> verificarea rezidenței fiscale a clienților lor, </w:t>
      </w:r>
      <w:r w:rsidR="00601032">
        <w:rPr>
          <w:rFonts w:asciiTheme="majorHAnsi" w:hAnsiTheme="majorHAnsi" w:cstheme="majorHAnsi"/>
          <w:lang w:val="ro-RO"/>
        </w:rPr>
        <w:t xml:space="preserve">cu </w:t>
      </w:r>
      <w:r w:rsidRPr="008672B5">
        <w:rPr>
          <w:rFonts w:asciiTheme="majorHAnsi" w:hAnsiTheme="majorHAnsi" w:cstheme="majorHAnsi"/>
          <w:lang w:val="ro-RO"/>
        </w:rPr>
        <w:t xml:space="preserve">asigurarea eligibilității clienților pentru reducerile de impozit </w:t>
      </w:r>
      <w:r w:rsidR="00601032">
        <w:rPr>
          <w:rFonts w:asciiTheme="majorHAnsi" w:hAnsiTheme="majorHAnsi" w:cstheme="majorHAnsi"/>
          <w:lang w:val="ro-RO"/>
        </w:rPr>
        <w:t>(</w:t>
      </w:r>
      <w:r w:rsidRPr="008672B5">
        <w:rPr>
          <w:rFonts w:asciiTheme="majorHAnsi" w:hAnsiTheme="majorHAnsi" w:cstheme="majorHAnsi"/>
          <w:lang w:val="ro-RO"/>
        </w:rPr>
        <w:t>conform tratatelor de evitare a dublei impuneri sau legislației naționale</w:t>
      </w:r>
      <w:r w:rsidR="00601032">
        <w:rPr>
          <w:rFonts w:asciiTheme="majorHAnsi" w:hAnsiTheme="majorHAnsi" w:cstheme="majorHAnsi"/>
          <w:lang w:val="ro-RO"/>
        </w:rPr>
        <w:t>)</w:t>
      </w:r>
      <w:r w:rsidRPr="008672B5">
        <w:rPr>
          <w:rFonts w:asciiTheme="majorHAnsi" w:hAnsiTheme="majorHAnsi" w:cstheme="majorHAnsi"/>
          <w:lang w:val="ro-RO"/>
        </w:rPr>
        <w:t xml:space="preserve"> și pentru rambursările de impozit</w:t>
      </w:r>
      <w:r w:rsidR="00601032">
        <w:rPr>
          <w:rFonts w:asciiTheme="majorHAnsi" w:hAnsiTheme="majorHAnsi" w:cstheme="majorHAnsi"/>
          <w:lang w:val="ro-RO"/>
        </w:rPr>
        <w:t xml:space="preserve">. În aceste scopuri, intermediarii trebuie să </w:t>
      </w:r>
      <w:r w:rsidRPr="008672B5">
        <w:rPr>
          <w:rFonts w:asciiTheme="majorHAnsi" w:hAnsiTheme="majorHAnsi" w:cstheme="majorHAnsi"/>
          <w:lang w:val="ro-RO"/>
        </w:rPr>
        <w:t>colect</w:t>
      </w:r>
      <w:r w:rsidR="00601032">
        <w:rPr>
          <w:rFonts w:asciiTheme="majorHAnsi" w:hAnsiTheme="majorHAnsi" w:cstheme="majorHAnsi"/>
          <w:lang w:val="ro-RO"/>
        </w:rPr>
        <w:t>eze</w:t>
      </w:r>
      <w:r w:rsidRPr="008672B5">
        <w:rPr>
          <w:rFonts w:asciiTheme="majorHAnsi" w:hAnsiTheme="majorHAnsi" w:cstheme="majorHAnsi"/>
          <w:lang w:val="ro-RO"/>
        </w:rPr>
        <w:t xml:space="preserve"> documentel</w:t>
      </w:r>
      <w:r w:rsidR="00601032">
        <w:rPr>
          <w:rFonts w:asciiTheme="majorHAnsi" w:hAnsiTheme="majorHAnsi" w:cstheme="majorHAnsi"/>
          <w:lang w:val="ro-RO"/>
        </w:rPr>
        <w:t>e</w:t>
      </w:r>
      <w:r w:rsidRPr="008672B5">
        <w:rPr>
          <w:rFonts w:asciiTheme="majorHAnsi" w:hAnsiTheme="majorHAnsi" w:cstheme="majorHAnsi"/>
          <w:lang w:val="ro-RO"/>
        </w:rPr>
        <w:t xml:space="preserve"> care d</w:t>
      </w:r>
      <w:r w:rsidR="00601032">
        <w:rPr>
          <w:rFonts w:asciiTheme="majorHAnsi" w:hAnsiTheme="majorHAnsi" w:cstheme="majorHAnsi"/>
          <w:lang w:val="ro-RO"/>
        </w:rPr>
        <w:t>emonstrează</w:t>
      </w:r>
      <w:r w:rsidRPr="008672B5">
        <w:rPr>
          <w:rFonts w:asciiTheme="majorHAnsi" w:hAnsiTheme="majorHAnsi" w:cstheme="majorHAnsi"/>
          <w:lang w:val="ro-RO"/>
        </w:rPr>
        <w:t xml:space="preserve"> calitatea clienților de beneficiari efectivi ai fluxurilor de dividende și/sau </w:t>
      </w:r>
      <w:r w:rsidR="008E5CCC">
        <w:rPr>
          <w:rFonts w:asciiTheme="majorHAnsi" w:hAnsiTheme="majorHAnsi" w:cstheme="majorHAnsi"/>
          <w:lang w:val="ro-RO"/>
        </w:rPr>
        <w:t xml:space="preserve">de </w:t>
      </w:r>
      <w:r w:rsidRPr="008672B5">
        <w:rPr>
          <w:rFonts w:asciiTheme="majorHAnsi" w:hAnsiTheme="majorHAnsi" w:cstheme="majorHAnsi"/>
          <w:lang w:val="ro-RO"/>
        </w:rPr>
        <w:t xml:space="preserve">dobânzi din instrumente tranzacționate și </w:t>
      </w:r>
      <w:r w:rsidR="008E5CCC">
        <w:rPr>
          <w:rFonts w:asciiTheme="majorHAnsi" w:hAnsiTheme="majorHAnsi" w:cstheme="majorHAnsi"/>
          <w:lang w:val="ro-RO"/>
        </w:rPr>
        <w:t xml:space="preserve">să </w:t>
      </w:r>
      <w:r w:rsidRPr="008672B5">
        <w:rPr>
          <w:rFonts w:asciiTheme="majorHAnsi" w:hAnsiTheme="majorHAnsi" w:cstheme="majorHAnsi"/>
          <w:lang w:val="ro-RO"/>
        </w:rPr>
        <w:t>urmăr</w:t>
      </w:r>
      <w:r w:rsidR="008E5CCC">
        <w:rPr>
          <w:rFonts w:asciiTheme="majorHAnsi" w:hAnsiTheme="majorHAnsi" w:cstheme="majorHAnsi"/>
          <w:lang w:val="ro-RO"/>
        </w:rPr>
        <w:t xml:space="preserve">ească </w:t>
      </w:r>
      <w:r w:rsidRPr="008672B5">
        <w:rPr>
          <w:rFonts w:asciiTheme="majorHAnsi" w:hAnsiTheme="majorHAnsi" w:cstheme="majorHAnsi"/>
          <w:lang w:val="ro-RO"/>
        </w:rPr>
        <w:t>cu atenție datel</w:t>
      </w:r>
      <w:r w:rsidR="008E5CCC">
        <w:rPr>
          <w:rFonts w:asciiTheme="majorHAnsi" w:hAnsiTheme="majorHAnsi" w:cstheme="majorHAnsi"/>
          <w:lang w:val="ro-RO"/>
        </w:rPr>
        <w:t>e</w:t>
      </w:r>
      <w:r w:rsidRPr="008672B5">
        <w:rPr>
          <w:rFonts w:asciiTheme="majorHAnsi" w:hAnsiTheme="majorHAnsi" w:cstheme="majorHAnsi"/>
          <w:lang w:val="ro-RO"/>
        </w:rPr>
        <w:t xml:space="preserve"> de achiziție în raport cu datele ex-dividend. </w:t>
      </w:r>
    </w:p>
    <w:p w14:paraId="348C94CE" w14:textId="7BDAA3F4" w:rsidR="008672B5" w:rsidRPr="008672B5" w:rsidRDefault="008E5CCC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lastRenderedPageBreak/>
        <w:t xml:space="preserve">Conform proiectului, </w:t>
      </w:r>
      <w:r w:rsidR="008672B5" w:rsidRPr="008672B5">
        <w:rPr>
          <w:rFonts w:asciiTheme="majorHAnsi" w:hAnsiTheme="majorHAnsi" w:cstheme="majorHAnsi"/>
          <w:lang w:val="ro-RO"/>
        </w:rPr>
        <w:t xml:space="preserve">clienții acestor intermediari financiari vor beneficia de rambursarea impozitelor reținute </w:t>
      </w:r>
      <w:r>
        <w:rPr>
          <w:rFonts w:asciiTheme="majorHAnsi" w:hAnsiTheme="majorHAnsi" w:cstheme="majorHAnsi"/>
          <w:lang w:val="ro-RO"/>
        </w:rPr>
        <w:t xml:space="preserve">(ca urmare a unei proceduri de regularizare) </w:t>
      </w:r>
      <w:r w:rsidR="008672B5" w:rsidRPr="008672B5">
        <w:rPr>
          <w:rFonts w:asciiTheme="majorHAnsi" w:hAnsiTheme="majorHAnsi" w:cstheme="majorHAnsi"/>
          <w:lang w:val="ro-RO"/>
        </w:rPr>
        <w:t>în 25 de zile lucrătoare</w:t>
      </w:r>
      <w:r>
        <w:rPr>
          <w:rFonts w:asciiTheme="majorHAnsi" w:hAnsiTheme="majorHAnsi" w:cstheme="majorHAnsi"/>
          <w:lang w:val="ro-RO"/>
        </w:rPr>
        <w:t xml:space="preserve"> de la</w:t>
      </w:r>
      <w:r w:rsidR="00C80773">
        <w:rPr>
          <w:rFonts w:asciiTheme="majorHAnsi" w:hAnsiTheme="majorHAnsi" w:cstheme="majorHAnsi"/>
          <w:lang w:val="ro-RO"/>
        </w:rPr>
        <w:t xml:space="preserve"> solicitare</w:t>
      </w:r>
      <w:r w:rsidR="008672B5" w:rsidRPr="008672B5">
        <w:rPr>
          <w:rFonts w:asciiTheme="majorHAnsi" w:hAnsiTheme="majorHAnsi" w:cstheme="majorHAnsi"/>
          <w:lang w:val="ro-RO"/>
        </w:rPr>
        <w:t xml:space="preserve">, </w:t>
      </w:r>
      <w:r>
        <w:rPr>
          <w:rFonts w:asciiTheme="majorHAnsi" w:hAnsiTheme="majorHAnsi" w:cstheme="majorHAnsi"/>
          <w:lang w:val="ro-RO"/>
        </w:rPr>
        <w:t xml:space="preserve">în condițiile în care în prezent această operațiune poate dura </w:t>
      </w:r>
      <w:r w:rsidR="008672B5" w:rsidRPr="008672B5">
        <w:rPr>
          <w:rFonts w:asciiTheme="majorHAnsi" w:hAnsiTheme="majorHAnsi" w:cstheme="majorHAnsi"/>
          <w:lang w:val="ro-RO"/>
        </w:rPr>
        <w:t xml:space="preserve">luni sau </w:t>
      </w:r>
      <w:r>
        <w:rPr>
          <w:rFonts w:asciiTheme="majorHAnsi" w:hAnsiTheme="majorHAnsi" w:cstheme="majorHAnsi"/>
          <w:lang w:val="ro-RO"/>
        </w:rPr>
        <w:t>chiar ani</w:t>
      </w:r>
      <w:r w:rsidR="00C80773">
        <w:rPr>
          <w:rFonts w:asciiTheme="majorHAnsi" w:hAnsiTheme="majorHAnsi" w:cstheme="majorHAnsi"/>
          <w:lang w:val="ro-RO"/>
        </w:rPr>
        <w:t>, în funcție de jur</w:t>
      </w:r>
      <w:r w:rsidR="0077580F">
        <w:rPr>
          <w:rFonts w:asciiTheme="majorHAnsi" w:hAnsiTheme="majorHAnsi" w:cstheme="majorHAnsi"/>
          <w:lang w:val="ro-RO"/>
        </w:rPr>
        <w:t>i</w:t>
      </w:r>
      <w:r w:rsidR="00C80773">
        <w:rPr>
          <w:rFonts w:asciiTheme="majorHAnsi" w:hAnsiTheme="majorHAnsi" w:cstheme="majorHAnsi"/>
          <w:lang w:val="ro-RO"/>
        </w:rPr>
        <w:t>sdicțiile implicate</w:t>
      </w:r>
      <w:r>
        <w:rPr>
          <w:rFonts w:asciiTheme="majorHAnsi" w:hAnsiTheme="majorHAnsi" w:cstheme="majorHAnsi"/>
          <w:lang w:val="ro-RO"/>
        </w:rPr>
        <w:t xml:space="preserve">. </w:t>
      </w:r>
      <w:r w:rsidR="008672B5" w:rsidRPr="008672B5">
        <w:rPr>
          <w:rFonts w:asciiTheme="majorHAnsi" w:hAnsiTheme="majorHAnsi" w:cstheme="majorHAnsi"/>
          <w:lang w:val="ro-RO"/>
        </w:rPr>
        <w:t>Este important de menționat că introducerea procedurii de rambursare rapidă nu exclude opțiunea ca beneficiarii dobânzilor și dividendelor din instrumente tranzacționate public să solicite direct procedura normală de rambursare</w:t>
      </w:r>
      <w:r>
        <w:rPr>
          <w:rFonts w:asciiTheme="majorHAnsi" w:hAnsiTheme="majorHAnsi" w:cstheme="majorHAnsi"/>
          <w:lang w:val="ro-RO"/>
        </w:rPr>
        <w:t xml:space="preserve">, </w:t>
      </w:r>
      <w:proofErr w:type="spellStart"/>
      <w:r w:rsidR="00C80773">
        <w:rPr>
          <w:rFonts w:asciiTheme="majorHAnsi" w:hAnsiTheme="majorHAnsi" w:cstheme="majorHAnsi"/>
          <w:lang w:val="ro-RO"/>
        </w:rPr>
        <w:t>adresându-se</w:t>
      </w:r>
      <w:proofErr w:type="spellEnd"/>
      <w:r w:rsidR="00C80773">
        <w:rPr>
          <w:rFonts w:asciiTheme="majorHAnsi" w:hAnsiTheme="majorHAnsi" w:cstheme="majorHAnsi"/>
          <w:lang w:val="ro-RO"/>
        </w:rPr>
        <w:t xml:space="preserve"> autorităților fiscale relevante. </w:t>
      </w:r>
    </w:p>
    <w:p w14:paraId="087E63BD" w14:textId="77777777" w:rsidR="00737231" w:rsidRDefault="00737231" w:rsidP="00FD5436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</w:p>
    <w:p w14:paraId="10358585" w14:textId="2498799E" w:rsidR="008672B5" w:rsidRP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b/>
          <w:bCs/>
          <w:lang w:val="ro-RO"/>
        </w:rPr>
      </w:pPr>
      <w:r w:rsidRPr="008672B5">
        <w:rPr>
          <w:rFonts w:asciiTheme="majorHAnsi" w:hAnsiTheme="majorHAnsi" w:cstheme="majorHAnsi"/>
          <w:b/>
          <w:bCs/>
          <w:lang w:val="ro-RO"/>
        </w:rPr>
        <w:t>Cronologia implementării</w:t>
      </w:r>
    </w:p>
    <w:p w14:paraId="704FFB42" w14:textId="5C0AD5A7" w:rsidR="008672B5" w:rsidRP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8672B5">
        <w:rPr>
          <w:rFonts w:asciiTheme="majorHAnsi" w:hAnsiTheme="majorHAnsi" w:cstheme="majorHAnsi"/>
          <w:lang w:val="ro-RO"/>
        </w:rPr>
        <w:t xml:space="preserve">Propunerea FASTER se află în dezbatere </w:t>
      </w:r>
      <w:r w:rsidR="008E5CCC">
        <w:rPr>
          <w:rFonts w:asciiTheme="majorHAnsi" w:hAnsiTheme="majorHAnsi" w:cstheme="majorHAnsi"/>
          <w:lang w:val="ro-RO"/>
        </w:rPr>
        <w:t xml:space="preserve">publică </w:t>
      </w:r>
      <w:r w:rsidRPr="008672B5">
        <w:rPr>
          <w:rFonts w:asciiTheme="majorHAnsi" w:hAnsiTheme="majorHAnsi" w:cstheme="majorHAnsi"/>
          <w:lang w:val="ro-RO"/>
        </w:rPr>
        <w:t xml:space="preserve">și poate suferi modificări înainte de a deveni </w:t>
      </w:r>
      <w:r w:rsidR="008E5CCC">
        <w:rPr>
          <w:rFonts w:asciiTheme="majorHAnsi" w:hAnsiTheme="majorHAnsi" w:cstheme="majorHAnsi"/>
          <w:lang w:val="ro-RO"/>
        </w:rPr>
        <w:t xml:space="preserve">directivă și, ulterior, legislație națională în fiecare stat membru. În </w:t>
      </w:r>
      <w:r w:rsidRPr="008672B5">
        <w:rPr>
          <w:rFonts w:asciiTheme="majorHAnsi" w:hAnsiTheme="majorHAnsi" w:cstheme="majorHAnsi"/>
          <w:lang w:val="ro-RO"/>
        </w:rPr>
        <w:t>varianta actuală</w:t>
      </w:r>
      <w:r w:rsidR="008E5CCC">
        <w:rPr>
          <w:rFonts w:asciiTheme="majorHAnsi" w:hAnsiTheme="majorHAnsi" w:cstheme="majorHAnsi"/>
          <w:lang w:val="ro-RO"/>
        </w:rPr>
        <w:t>, proiectul</w:t>
      </w:r>
      <w:r w:rsidRPr="008672B5">
        <w:rPr>
          <w:rFonts w:asciiTheme="majorHAnsi" w:hAnsiTheme="majorHAnsi" w:cstheme="majorHAnsi"/>
          <w:lang w:val="ro-RO"/>
        </w:rPr>
        <w:t xml:space="preserve"> prevede că statele membre au obligația </w:t>
      </w:r>
      <w:r w:rsidR="008E5CCC">
        <w:rPr>
          <w:rFonts w:asciiTheme="majorHAnsi" w:hAnsiTheme="majorHAnsi" w:cstheme="majorHAnsi"/>
          <w:lang w:val="ro-RO"/>
        </w:rPr>
        <w:t xml:space="preserve">să </w:t>
      </w:r>
      <w:r w:rsidRPr="008672B5">
        <w:rPr>
          <w:rFonts w:asciiTheme="majorHAnsi" w:hAnsiTheme="majorHAnsi" w:cstheme="majorHAnsi"/>
          <w:lang w:val="ro-RO"/>
        </w:rPr>
        <w:t>transpun</w:t>
      </w:r>
      <w:r w:rsidR="008E5CCC">
        <w:rPr>
          <w:rFonts w:asciiTheme="majorHAnsi" w:hAnsiTheme="majorHAnsi" w:cstheme="majorHAnsi"/>
          <w:lang w:val="ro-RO"/>
        </w:rPr>
        <w:t>ă</w:t>
      </w:r>
      <w:r w:rsidRPr="008672B5">
        <w:rPr>
          <w:rFonts w:asciiTheme="majorHAnsi" w:hAnsiTheme="majorHAnsi" w:cstheme="majorHAnsi"/>
          <w:lang w:val="ro-RO"/>
        </w:rPr>
        <w:t xml:space="preserve"> </w:t>
      </w:r>
      <w:r w:rsidR="008E5CCC">
        <w:rPr>
          <w:rFonts w:asciiTheme="majorHAnsi" w:hAnsiTheme="majorHAnsi" w:cstheme="majorHAnsi"/>
          <w:lang w:val="ro-RO"/>
        </w:rPr>
        <w:t>d</w:t>
      </w:r>
      <w:r w:rsidRPr="008672B5">
        <w:rPr>
          <w:rFonts w:asciiTheme="majorHAnsi" w:hAnsiTheme="majorHAnsi" w:cstheme="majorHAnsi"/>
          <w:lang w:val="ro-RO"/>
        </w:rPr>
        <w:t xml:space="preserve">irectiva </w:t>
      </w:r>
      <w:r w:rsidR="008E5CCC">
        <w:rPr>
          <w:rFonts w:asciiTheme="majorHAnsi" w:hAnsiTheme="majorHAnsi" w:cstheme="majorHAnsi"/>
          <w:lang w:val="ro-RO"/>
        </w:rPr>
        <w:t xml:space="preserve">la nivel </w:t>
      </w:r>
      <w:r w:rsidRPr="008672B5">
        <w:rPr>
          <w:rFonts w:asciiTheme="majorHAnsi" w:hAnsiTheme="majorHAnsi" w:cstheme="majorHAnsi"/>
          <w:lang w:val="ro-RO"/>
        </w:rPr>
        <w:t xml:space="preserve">național până pe 31 decembrie 2026, cu aplicare </w:t>
      </w:r>
      <w:r w:rsidR="008E5CCC">
        <w:rPr>
          <w:rFonts w:asciiTheme="majorHAnsi" w:hAnsiTheme="majorHAnsi" w:cstheme="majorHAnsi"/>
          <w:lang w:val="ro-RO"/>
        </w:rPr>
        <w:t xml:space="preserve">din </w:t>
      </w:r>
      <w:r w:rsidRPr="008672B5">
        <w:rPr>
          <w:rFonts w:asciiTheme="majorHAnsi" w:hAnsiTheme="majorHAnsi" w:cstheme="majorHAnsi"/>
          <w:lang w:val="ro-RO"/>
        </w:rPr>
        <w:t>1 ianuarie 2027.</w:t>
      </w:r>
    </w:p>
    <w:p w14:paraId="1E6EAE05" w14:textId="11333AC2" w:rsidR="008672B5" w:rsidRDefault="008672B5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 w:rsidRPr="008672B5">
        <w:rPr>
          <w:rFonts w:asciiTheme="majorHAnsi" w:hAnsiTheme="majorHAnsi" w:cstheme="majorHAnsi"/>
          <w:lang w:val="ro-RO"/>
        </w:rPr>
        <w:t>Până la acel moment, intermediarii financiari ar trebui să</w:t>
      </w:r>
      <w:r w:rsidR="00A24F6B">
        <w:rPr>
          <w:rFonts w:asciiTheme="majorHAnsi" w:hAnsiTheme="majorHAnsi" w:cstheme="majorHAnsi"/>
          <w:lang w:val="ro-RO"/>
        </w:rPr>
        <w:t xml:space="preserve"> d</w:t>
      </w:r>
      <w:r w:rsidRPr="008672B5">
        <w:rPr>
          <w:rFonts w:asciiTheme="majorHAnsi" w:hAnsiTheme="majorHAnsi" w:cstheme="majorHAnsi"/>
          <w:lang w:val="ro-RO"/>
        </w:rPr>
        <w:t>ecidă în ce măsură intenționează să se certifice</w:t>
      </w:r>
      <w:r w:rsidR="00A24F6B">
        <w:rPr>
          <w:rFonts w:asciiTheme="majorHAnsi" w:hAnsiTheme="majorHAnsi" w:cstheme="majorHAnsi"/>
          <w:lang w:val="ro-RO"/>
        </w:rPr>
        <w:t xml:space="preserve"> conform noii reglementări</w:t>
      </w:r>
      <w:r w:rsidRPr="008672B5">
        <w:rPr>
          <w:rFonts w:asciiTheme="majorHAnsi" w:hAnsiTheme="majorHAnsi" w:cstheme="majorHAnsi"/>
          <w:lang w:val="ro-RO"/>
        </w:rPr>
        <w:t xml:space="preserve"> (mai ales din perspectiva competitivității)</w:t>
      </w:r>
      <w:r w:rsidR="00A24F6B">
        <w:rPr>
          <w:rFonts w:asciiTheme="majorHAnsi" w:hAnsiTheme="majorHAnsi" w:cstheme="majorHAnsi"/>
          <w:lang w:val="ro-RO"/>
        </w:rPr>
        <w:t xml:space="preserve"> și să a</w:t>
      </w:r>
      <w:r w:rsidRPr="008672B5">
        <w:rPr>
          <w:rFonts w:asciiTheme="majorHAnsi" w:hAnsiTheme="majorHAnsi" w:cstheme="majorHAnsi"/>
          <w:lang w:val="ro-RO"/>
        </w:rPr>
        <w:t xml:space="preserve">sigure pregătirea personalului din perspectiva cunoștințelor necesare efectuării procedurilor de diligență (rezidență fiscală, condiții substanțiale și formale în legătură cu aplicarea tratatelor de evitare a dublei impuneri și a reducerilor și scutirilor aplicabile conform legislației </w:t>
      </w:r>
      <w:r w:rsidR="00A24F6B">
        <w:rPr>
          <w:rFonts w:asciiTheme="majorHAnsi" w:hAnsiTheme="majorHAnsi" w:cstheme="majorHAnsi"/>
          <w:lang w:val="ro-RO"/>
        </w:rPr>
        <w:t>interne din fiecare stat membru. În plus, aceștia trebuie să p</w:t>
      </w:r>
      <w:r w:rsidRPr="008672B5">
        <w:rPr>
          <w:rFonts w:asciiTheme="majorHAnsi" w:hAnsiTheme="majorHAnsi" w:cstheme="majorHAnsi"/>
          <w:lang w:val="ro-RO"/>
        </w:rPr>
        <w:t xml:space="preserve">regătească procedurile de diligență (inclusiv analiza GAP </w:t>
      </w:r>
      <w:r w:rsidR="00A729B5">
        <w:rPr>
          <w:rFonts w:asciiTheme="majorHAnsi" w:hAnsiTheme="majorHAnsi" w:cstheme="majorHAnsi"/>
          <w:lang w:val="ro-RO"/>
        </w:rPr>
        <w:t xml:space="preserve">/ </w:t>
      </w:r>
      <w:r w:rsidR="0077580F">
        <w:rPr>
          <w:rFonts w:asciiTheme="majorHAnsi" w:hAnsiTheme="majorHAnsi" w:cstheme="majorHAnsi"/>
          <w:lang w:val="ro-RO"/>
        </w:rPr>
        <w:t>a</w:t>
      </w:r>
      <w:r w:rsidR="00A729B5">
        <w:rPr>
          <w:rFonts w:asciiTheme="majorHAnsi" w:hAnsiTheme="majorHAnsi" w:cstheme="majorHAnsi"/>
          <w:lang w:val="ro-RO"/>
        </w:rPr>
        <w:t xml:space="preserve">naliză a </w:t>
      </w:r>
      <w:r w:rsidR="0077580F">
        <w:rPr>
          <w:rFonts w:asciiTheme="majorHAnsi" w:hAnsiTheme="majorHAnsi" w:cstheme="majorHAnsi"/>
          <w:lang w:val="ro-RO"/>
        </w:rPr>
        <w:t>d</w:t>
      </w:r>
      <w:r w:rsidR="00A729B5">
        <w:rPr>
          <w:rFonts w:asciiTheme="majorHAnsi" w:hAnsiTheme="majorHAnsi" w:cstheme="majorHAnsi"/>
          <w:lang w:val="ro-RO"/>
        </w:rPr>
        <w:t xml:space="preserve">ecalajului </w:t>
      </w:r>
      <w:r w:rsidRPr="008672B5">
        <w:rPr>
          <w:rFonts w:asciiTheme="majorHAnsi" w:hAnsiTheme="majorHAnsi" w:cstheme="majorHAnsi"/>
          <w:lang w:val="ro-RO"/>
        </w:rPr>
        <w:t xml:space="preserve">față de procedurile </w:t>
      </w:r>
      <w:r w:rsidR="00A24F6B">
        <w:rPr>
          <w:rFonts w:asciiTheme="majorHAnsi" w:hAnsiTheme="majorHAnsi" w:cstheme="majorHAnsi"/>
          <w:lang w:val="ro-RO"/>
        </w:rPr>
        <w:t xml:space="preserve">de combatere a spălării banilor – </w:t>
      </w:r>
      <w:r w:rsidRPr="008672B5">
        <w:rPr>
          <w:rFonts w:asciiTheme="majorHAnsi" w:hAnsiTheme="majorHAnsi" w:cstheme="majorHAnsi"/>
          <w:lang w:val="ro-RO"/>
        </w:rPr>
        <w:t>AML</w:t>
      </w:r>
      <w:r w:rsidR="00A24F6B">
        <w:rPr>
          <w:rFonts w:asciiTheme="majorHAnsi" w:hAnsiTheme="majorHAnsi" w:cstheme="majorHAnsi"/>
          <w:lang w:val="ro-RO"/>
        </w:rPr>
        <w:t xml:space="preserve"> </w:t>
      </w:r>
      <w:r w:rsidR="00737231">
        <w:rPr>
          <w:rFonts w:asciiTheme="majorHAnsi" w:hAnsiTheme="majorHAnsi" w:cstheme="majorHAnsi"/>
          <w:lang w:val="ro-RO"/>
        </w:rPr>
        <w:t xml:space="preserve">- </w:t>
      </w:r>
      <w:r w:rsidR="00A24F6B">
        <w:rPr>
          <w:rFonts w:asciiTheme="majorHAnsi" w:hAnsiTheme="majorHAnsi" w:cstheme="majorHAnsi"/>
          <w:lang w:val="ro-RO"/>
        </w:rPr>
        <w:t xml:space="preserve">sau de cunoaștere a </w:t>
      </w:r>
      <w:r w:rsidR="00A729B5">
        <w:rPr>
          <w:rFonts w:asciiTheme="majorHAnsi" w:hAnsiTheme="majorHAnsi" w:cstheme="majorHAnsi"/>
          <w:lang w:val="ro-RO"/>
        </w:rPr>
        <w:t>clientelei</w:t>
      </w:r>
      <w:r w:rsidR="00A24F6B">
        <w:rPr>
          <w:rFonts w:asciiTheme="majorHAnsi" w:hAnsiTheme="majorHAnsi" w:cstheme="majorHAnsi"/>
          <w:lang w:val="ro-RO"/>
        </w:rPr>
        <w:t xml:space="preserve"> </w:t>
      </w:r>
      <w:r w:rsidR="00737231">
        <w:rPr>
          <w:rFonts w:asciiTheme="majorHAnsi" w:hAnsiTheme="majorHAnsi" w:cstheme="majorHAnsi"/>
          <w:lang w:val="ro-RO"/>
        </w:rPr>
        <w:t>–</w:t>
      </w:r>
      <w:r w:rsidR="00A24F6B">
        <w:rPr>
          <w:rFonts w:asciiTheme="majorHAnsi" w:hAnsiTheme="majorHAnsi" w:cstheme="majorHAnsi"/>
          <w:lang w:val="ro-RO"/>
        </w:rPr>
        <w:t xml:space="preserve"> </w:t>
      </w:r>
      <w:r w:rsidRPr="008672B5">
        <w:rPr>
          <w:rFonts w:asciiTheme="majorHAnsi" w:hAnsiTheme="majorHAnsi" w:cstheme="majorHAnsi"/>
          <w:lang w:val="ro-RO"/>
        </w:rPr>
        <w:t>KYC</w:t>
      </w:r>
      <w:r w:rsidR="00737231">
        <w:rPr>
          <w:rFonts w:asciiTheme="majorHAnsi" w:hAnsiTheme="majorHAnsi" w:cstheme="majorHAnsi"/>
          <w:lang w:val="ro-RO"/>
        </w:rPr>
        <w:t xml:space="preserve"> -</w:t>
      </w:r>
      <w:r w:rsidRPr="008672B5">
        <w:rPr>
          <w:rFonts w:asciiTheme="majorHAnsi" w:hAnsiTheme="majorHAnsi" w:cstheme="majorHAnsi"/>
          <w:lang w:val="ro-RO"/>
        </w:rPr>
        <w:t>, modele de documentație, setare</w:t>
      </w:r>
      <w:r w:rsidR="00A24F6B">
        <w:rPr>
          <w:rFonts w:asciiTheme="majorHAnsi" w:hAnsiTheme="majorHAnsi" w:cstheme="majorHAnsi"/>
          <w:lang w:val="ro-RO"/>
        </w:rPr>
        <w:t>a</w:t>
      </w:r>
      <w:r w:rsidRPr="008672B5">
        <w:rPr>
          <w:rFonts w:asciiTheme="majorHAnsi" w:hAnsiTheme="majorHAnsi" w:cstheme="majorHAnsi"/>
          <w:lang w:val="ro-RO"/>
        </w:rPr>
        <w:t xml:space="preserve"> sisteme</w:t>
      </w:r>
      <w:r w:rsidR="00A24F6B">
        <w:rPr>
          <w:rFonts w:asciiTheme="majorHAnsi" w:hAnsiTheme="majorHAnsi" w:cstheme="majorHAnsi"/>
          <w:lang w:val="ro-RO"/>
        </w:rPr>
        <w:t>lor</w:t>
      </w:r>
      <w:r w:rsidRPr="008672B5">
        <w:rPr>
          <w:rFonts w:asciiTheme="majorHAnsi" w:hAnsiTheme="majorHAnsi" w:cstheme="majorHAnsi"/>
          <w:lang w:val="ro-RO"/>
        </w:rPr>
        <w:t xml:space="preserve"> IT etc.). </w:t>
      </w:r>
    </w:p>
    <w:p w14:paraId="037E031C" w14:textId="0C8D2102" w:rsidR="00540218" w:rsidRPr="00C93689" w:rsidRDefault="00A24F6B" w:rsidP="00FD5436">
      <w:pPr>
        <w:spacing w:after="120" w:line="264" w:lineRule="auto"/>
        <w:jc w:val="both"/>
        <w:rPr>
          <w:rFonts w:asciiTheme="majorHAnsi" w:hAnsiTheme="majorHAnsi" w:cstheme="majorHAnsi"/>
          <w:lang w:val="ro-RO"/>
        </w:rPr>
      </w:pPr>
      <w:r>
        <w:rPr>
          <w:rFonts w:asciiTheme="majorHAnsi" w:hAnsiTheme="majorHAnsi" w:cstheme="majorHAnsi"/>
          <w:lang w:val="ro-RO"/>
        </w:rPr>
        <w:t xml:space="preserve">În concluzie, noua propunere legislativă vine în sprijinul investitorilor din toate statele membre ale UE cu proceduri simplificate de înregistrare și de regularizare a impozitelor </w:t>
      </w:r>
      <w:r w:rsidR="00FC1ED7">
        <w:rPr>
          <w:rFonts w:asciiTheme="majorHAnsi" w:hAnsiTheme="majorHAnsi" w:cstheme="majorHAnsi"/>
          <w:lang w:val="ro-RO"/>
        </w:rPr>
        <w:t>reținute la sursă</w:t>
      </w:r>
      <w:r>
        <w:rPr>
          <w:rFonts w:asciiTheme="majorHAnsi" w:hAnsiTheme="majorHAnsi" w:cstheme="majorHAnsi"/>
          <w:lang w:val="ro-RO"/>
        </w:rPr>
        <w:t xml:space="preserve"> pentru veniturile obținute din dividende și dobânzi, dar și cu obligații suplimentare pentru entitățile implicate în astfel de tranzacții. </w:t>
      </w:r>
    </w:p>
    <w:sectPr w:rsidR="00540218" w:rsidRPr="00C93689" w:rsidSect="00FD5436">
      <w:headerReference w:type="default" r:id="rId7"/>
      <w:headerReference w:type="first" r:id="rId8"/>
      <w:footerReference w:type="first" r:id="rId9"/>
      <w:pgSz w:w="11901" w:h="16840" w:code="9"/>
      <w:pgMar w:top="1440" w:right="1440" w:bottom="1440" w:left="1440" w:header="0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2C188" w14:textId="77777777" w:rsidR="00F90AD3" w:rsidRDefault="00F90AD3" w:rsidP="005468BD">
      <w:pPr>
        <w:spacing w:line="240" w:lineRule="auto"/>
      </w:pPr>
      <w:r>
        <w:separator/>
      </w:r>
    </w:p>
  </w:endnote>
  <w:endnote w:type="continuationSeparator" w:id="0">
    <w:p w14:paraId="6DFF6E66" w14:textId="77777777" w:rsidR="00F90AD3" w:rsidRDefault="00F90AD3" w:rsidP="005468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utigerNextPro-Light">
    <w:altName w:val="Leelawadee UI Semi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AF6C0" w14:textId="77777777" w:rsidR="001615F5" w:rsidRPr="001615F5" w:rsidRDefault="00000000" w:rsidP="005D4A30">
    <w:pPr>
      <w:pStyle w:val="Footer"/>
      <w:ind w:right="-7"/>
      <w:rPr>
        <w:rFonts w:ascii="Verdana" w:hAnsi="Verdana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04065" w14:textId="77777777" w:rsidR="00F90AD3" w:rsidRDefault="00F90AD3" w:rsidP="005468BD">
      <w:pPr>
        <w:spacing w:line="240" w:lineRule="auto"/>
      </w:pPr>
      <w:r>
        <w:separator/>
      </w:r>
    </w:p>
  </w:footnote>
  <w:footnote w:type="continuationSeparator" w:id="0">
    <w:p w14:paraId="0343B69F" w14:textId="77777777" w:rsidR="00F90AD3" w:rsidRDefault="00F90AD3" w:rsidP="005468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756E4" w14:textId="77777777" w:rsidR="003A0D61" w:rsidRDefault="00A729B5" w:rsidP="005443B3">
    <w:pPr>
      <w:pStyle w:val="Legalentity"/>
      <w:spacing w:after="140" w:line="240" w:lineRule="auto"/>
      <w:rPr>
        <w:sz w:val="18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926E579" wp14:editId="543E09BB">
          <wp:simplePos x="0" y="0"/>
          <wp:positionH relativeFrom="column">
            <wp:posOffset>0</wp:posOffset>
          </wp:positionH>
          <wp:positionV relativeFrom="paragraph">
            <wp:posOffset>368300</wp:posOffset>
          </wp:positionV>
          <wp:extent cx="1630680" cy="304800"/>
          <wp:effectExtent l="0" t="0" r="7620" b="0"/>
          <wp:wrapNone/>
          <wp:docPr id="34" name="Picture 34" descr="DEL_PRI_GREY_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L_PRI_GREY_M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6ED67" w14:textId="77777777" w:rsidR="006A0423" w:rsidRDefault="00A729B5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6B081C4E" wp14:editId="3132C037">
          <wp:simplePos x="0" y="0"/>
          <wp:positionH relativeFrom="column">
            <wp:posOffset>-312420</wp:posOffset>
          </wp:positionH>
          <wp:positionV relativeFrom="paragraph">
            <wp:posOffset>33020</wp:posOffset>
          </wp:positionV>
          <wp:extent cx="2216150" cy="901700"/>
          <wp:effectExtent l="0" t="0" r="0" b="0"/>
          <wp:wrapNone/>
          <wp:docPr id="35" name="Picture 1" descr="C:\Users\iciuca\AppData\Local\Microsoft\Windows\INetCache\Content.Word\DEL_PRI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ciuca\AppData\Local\Microsoft\Windows\INetCache\Content.Word\DEL_PRI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5E5871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C73C096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7FB03D04" w14:textId="77777777" w:rsidR="006A0423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2721AC7A" w14:textId="77777777" w:rsidR="00AF6CE1" w:rsidRPr="00F037A0" w:rsidRDefault="00000000" w:rsidP="003023E6">
    <w:pPr>
      <w:pStyle w:val="Legalentity"/>
      <w:spacing w:after="140" w:line="240" w:lineRule="auto"/>
      <w:rPr>
        <w:rFonts w:ascii="FrutigerNextPro-Light" w:hAnsi="FrutigerNextPro-Light"/>
        <w:color w:val="002776"/>
      </w:rPr>
    </w:pPr>
  </w:p>
  <w:p w14:paraId="51E29F0F" w14:textId="77777777" w:rsidR="005443B3" w:rsidRPr="001615F5" w:rsidRDefault="00000000">
    <w:pPr>
      <w:pStyle w:val="Header"/>
      <w:rPr>
        <w:sz w:val="11"/>
        <w:szCs w:val="1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41E9F"/>
    <w:multiLevelType w:val="hybridMultilevel"/>
    <w:tmpl w:val="AC40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66019"/>
    <w:multiLevelType w:val="hybridMultilevel"/>
    <w:tmpl w:val="D20A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9806174">
    <w:abstractNumId w:val="0"/>
  </w:num>
  <w:num w:numId="2" w16cid:durableId="589043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8BD"/>
    <w:rsid w:val="000964CB"/>
    <w:rsid w:val="000A3188"/>
    <w:rsid w:val="001A11BC"/>
    <w:rsid w:val="002261CE"/>
    <w:rsid w:val="00244189"/>
    <w:rsid w:val="002C785D"/>
    <w:rsid w:val="00392712"/>
    <w:rsid w:val="004B2811"/>
    <w:rsid w:val="004F5593"/>
    <w:rsid w:val="00510C57"/>
    <w:rsid w:val="00523921"/>
    <w:rsid w:val="00540218"/>
    <w:rsid w:val="005468BD"/>
    <w:rsid w:val="00601032"/>
    <w:rsid w:val="00737231"/>
    <w:rsid w:val="0077580F"/>
    <w:rsid w:val="007B7281"/>
    <w:rsid w:val="007E4C79"/>
    <w:rsid w:val="00830383"/>
    <w:rsid w:val="008672B5"/>
    <w:rsid w:val="008E5CCC"/>
    <w:rsid w:val="008F354A"/>
    <w:rsid w:val="00927548"/>
    <w:rsid w:val="009544E5"/>
    <w:rsid w:val="00A24F6B"/>
    <w:rsid w:val="00A306DE"/>
    <w:rsid w:val="00A41908"/>
    <w:rsid w:val="00A729B5"/>
    <w:rsid w:val="00A80D97"/>
    <w:rsid w:val="00C80773"/>
    <w:rsid w:val="00C93689"/>
    <w:rsid w:val="00D1297C"/>
    <w:rsid w:val="00DE68D3"/>
    <w:rsid w:val="00EA1856"/>
    <w:rsid w:val="00F40569"/>
    <w:rsid w:val="00F46828"/>
    <w:rsid w:val="00F745CB"/>
    <w:rsid w:val="00F90AD3"/>
    <w:rsid w:val="00FC1ED7"/>
    <w:rsid w:val="00FD5436"/>
    <w:rsid w:val="00FD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CBDD5"/>
  <w15:chartTrackingRefBased/>
  <w15:docId w15:val="{536F2E41-6494-4E99-A1FC-3917AF565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2B5"/>
    <w:pPr>
      <w:tabs>
        <w:tab w:val="left" w:pos="284"/>
        <w:tab w:val="left" w:pos="567"/>
        <w:tab w:val="left" w:pos="851"/>
        <w:tab w:val="left" w:pos="1985"/>
        <w:tab w:val="left" w:pos="3119"/>
        <w:tab w:val="left" w:pos="4253"/>
        <w:tab w:val="right" w:pos="7655"/>
      </w:tabs>
      <w:spacing w:after="0" w:line="280" w:lineRule="exact"/>
    </w:pPr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0D97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val="en-US" w:eastAsia="en-US"/>
      <w14:ligatures w14:val="standardContextual"/>
    </w:rPr>
  </w:style>
  <w:style w:type="paragraph" w:styleId="Footer">
    <w:name w:val="footer"/>
    <w:basedOn w:val="Normal"/>
    <w:link w:val="FooterChar"/>
    <w:semiHidden/>
    <w:rsid w:val="008672B5"/>
    <w:pPr>
      <w:tabs>
        <w:tab w:val="clear" w:pos="284"/>
        <w:tab w:val="clear" w:pos="567"/>
        <w:tab w:val="clear" w:pos="851"/>
        <w:tab w:val="clear" w:pos="7655"/>
      </w:tabs>
      <w:spacing w:line="160" w:lineRule="exact"/>
    </w:pPr>
    <w:rPr>
      <w:sz w:val="12"/>
    </w:rPr>
  </w:style>
  <w:style w:type="character" w:customStyle="1" w:styleId="FooterChar">
    <w:name w:val="Footer Char"/>
    <w:basedOn w:val="DefaultParagraphFont"/>
    <w:link w:val="Footer"/>
    <w:semiHidden/>
    <w:rsid w:val="008672B5"/>
    <w:rPr>
      <w:rFonts w:ascii="Helvetica 45 Light" w:eastAsia="Times" w:hAnsi="Helvetica 45 Light" w:cs="Times New Roman"/>
      <w:kern w:val="0"/>
      <w:sz w:val="12"/>
      <w:szCs w:val="20"/>
      <w:lang w:val="en-GB" w:eastAsia="en-GB"/>
      <w14:ligatures w14:val="none"/>
    </w:rPr>
  </w:style>
  <w:style w:type="paragraph" w:styleId="Header">
    <w:name w:val="header"/>
    <w:basedOn w:val="Normal"/>
    <w:link w:val="HeaderChar"/>
    <w:semiHidden/>
    <w:rsid w:val="008672B5"/>
    <w:pPr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8672B5"/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paragraph" w:customStyle="1" w:styleId="Legalentity">
    <w:name w:val="Legal entity"/>
    <w:basedOn w:val="Normal"/>
    <w:rsid w:val="008672B5"/>
    <w:pPr>
      <w:widowControl w:val="0"/>
      <w:tabs>
        <w:tab w:val="clear" w:pos="284"/>
        <w:tab w:val="clear" w:pos="567"/>
        <w:tab w:val="clear" w:pos="851"/>
        <w:tab w:val="clear" w:pos="1985"/>
        <w:tab w:val="clear" w:pos="3119"/>
        <w:tab w:val="clear" w:pos="4253"/>
        <w:tab w:val="clear" w:pos="7655"/>
      </w:tabs>
      <w:suppressAutoHyphens/>
      <w:autoSpaceDE w:val="0"/>
      <w:autoSpaceDN w:val="0"/>
      <w:adjustRightInd w:val="0"/>
      <w:spacing w:after="90" w:line="180" w:lineRule="atLeast"/>
      <w:textAlignment w:val="center"/>
    </w:pPr>
    <w:rPr>
      <w:rFonts w:ascii="ArialMT" w:eastAsia="Times New Roman" w:hAnsi="ArialMT"/>
      <w:color w:val="000000"/>
      <w:sz w:val="15"/>
    </w:rPr>
  </w:style>
  <w:style w:type="paragraph" w:styleId="Revision">
    <w:name w:val="Revision"/>
    <w:hidden/>
    <w:uiPriority w:val="99"/>
    <w:semiHidden/>
    <w:rsid w:val="00523921"/>
    <w:pPr>
      <w:spacing w:after="0" w:line="240" w:lineRule="auto"/>
    </w:pPr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A41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190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A41908"/>
    <w:rPr>
      <w:rFonts w:ascii="Helvetica 45 Light" w:eastAsia="Times" w:hAnsi="Helvetica 45 Light" w:cs="Times New Roman"/>
      <w:kern w:val="0"/>
      <w:sz w:val="20"/>
      <w:szCs w:val="20"/>
      <w:lang w:val="en-GB" w:eastAsia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19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1908"/>
    <w:rPr>
      <w:rFonts w:ascii="Helvetica 45 Light" w:eastAsia="Times" w:hAnsi="Helvetica 45 Light" w:cs="Times New Roman"/>
      <w:b/>
      <w:bCs/>
      <w:kern w:val="0"/>
      <w:sz w:val="20"/>
      <w:szCs w:val="20"/>
      <w:lang w:val="en-GB"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Anghel</dc:creator>
  <cp:keywords/>
  <dc:description/>
  <cp:lastModifiedBy>Anghel, Oana</cp:lastModifiedBy>
  <cp:revision>3</cp:revision>
  <dcterms:created xsi:type="dcterms:W3CDTF">2023-07-04T09:07:00Z</dcterms:created>
  <dcterms:modified xsi:type="dcterms:W3CDTF">2023-07-04T09:08:00Z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2023-06-27T14:13:14Z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63c3fa86-0dd9-4513-877a-a37f1667c517</vt:lpwstr>
  </property>
  <property fmtid="{D5CDD505-2E9C-101B-9397-08002B2CF9AE}" pid="8" name="MSIP_Label_ea60d57e-af5b-4752-ac57-3e4f28ca11dc_ContentBits">
    <vt:lpwstr>0</vt:lpwstr>
  </property>
</Properties>
</file>