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1072EB11" w:rsidR="001624C2" w:rsidRPr="00BF3CC1" w:rsidRDefault="006A2FD7"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3029D107" w:rsidR="001624C2" w:rsidRPr="00BF3CC1" w:rsidRDefault="006C61BE" w:rsidP="00792C54">
            <w:pPr>
              <w:pStyle w:val="EYDocumentpromptsbold"/>
              <w:jc w:val="both"/>
              <w:rPr>
                <w:rFonts w:ascii="Arial" w:hAnsi="Arial" w:cs="Arial"/>
                <w:highlight w:val="yellow"/>
                <w:lang w:val="ro-RO"/>
              </w:rPr>
            </w:pPr>
            <w:r>
              <w:rPr>
                <w:rFonts w:ascii="Arial" w:hAnsi="Arial" w:cs="Arial"/>
                <w:lang w:val="ro-RO"/>
              </w:rPr>
              <w:t xml:space="preserve">27 </w:t>
            </w:r>
            <w:r w:rsidR="00860C34">
              <w:rPr>
                <w:rFonts w:ascii="Arial" w:hAnsi="Arial" w:cs="Arial"/>
                <w:lang w:val="ro-RO"/>
              </w:rPr>
              <w:t>f</w:t>
            </w:r>
            <w:r w:rsidR="00E7381B" w:rsidRPr="00E7381B">
              <w:rPr>
                <w:rFonts w:ascii="Arial" w:hAnsi="Arial" w:cs="Arial"/>
                <w:lang w:val="ro-RO"/>
              </w:rPr>
              <w:t>ebruarie 2023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1C394D"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77777777" w:rsidR="00E00461" w:rsidRPr="00BF3CC1" w:rsidRDefault="00000000" w:rsidP="00792C54">
            <w:pPr>
              <w:pStyle w:val="EYDocumentprompts"/>
              <w:jc w:val="both"/>
              <w:rPr>
                <w:rFonts w:cs="Arial"/>
                <w:color w:val="0000FF"/>
                <w:u w:val="single"/>
                <w:lang w:val="ro-RO"/>
              </w:rPr>
            </w:pPr>
            <w:hyperlink r:id="rId11" w:history="1">
              <w:r w:rsidR="00D539DF" w:rsidRPr="00D539DF">
                <w:rPr>
                  <w:rStyle w:val="Hyperlink"/>
                  <w:rFonts w:cs="Arial"/>
                  <w:lang w:val="ro-RO"/>
                </w:rPr>
                <w:t>anda.hutanu@ro.ey.com</w:t>
              </w:r>
            </w:hyperlink>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621282" w:rsidRDefault="008A27E4" w:rsidP="00792C54">
      <w:pPr>
        <w:jc w:val="both"/>
        <w:rPr>
          <w:rFonts w:ascii="Arial" w:hAnsi="Arial" w:cs="Arial"/>
          <w:b/>
          <w:bCs/>
          <w:color w:val="4F6228" w:themeColor="accent3" w:themeShade="80"/>
          <w:sz w:val="28"/>
          <w:szCs w:val="28"/>
          <w:lang w:val="ro-RO"/>
        </w:rPr>
      </w:pPr>
    </w:p>
    <w:p w14:paraId="76B51CD7" w14:textId="2CB42454" w:rsidR="009B2EE9" w:rsidRDefault="00636B4B" w:rsidP="00C049B3">
      <w:pPr>
        <w:pStyle w:val="EYNormal"/>
        <w:rPr>
          <w:rFonts w:cs="Arial"/>
          <w:b/>
          <w:bCs/>
          <w:kern w:val="0"/>
          <w:sz w:val="28"/>
          <w:szCs w:val="28"/>
          <w:lang w:val="ro-RO"/>
        </w:rPr>
      </w:pPr>
      <w:bookmarkStart w:id="0" w:name="_Hlk128382683"/>
      <w:r w:rsidRPr="00636B4B">
        <w:rPr>
          <w:rFonts w:cs="Arial"/>
          <w:b/>
          <w:bCs/>
          <w:kern w:val="0"/>
          <w:sz w:val="28"/>
          <w:szCs w:val="28"/>
          <w:lang w:val="ro-RO"/>
        </w:rPr>
        <w:t>Cele 12 detalii fiscale importante cu privire la câștigurile obținute din tranzacții cu monede virtuale</w:t>
      </w:r>
    </w:p>
    <w:bookmarkEnd w:id="0"/>
    <w:p w14:paraId="15E26B42" w14:textId="2A39740E" w:rsidR="0060360B" w:rsidRDefault="0060360B" w:rsidP="00C049B3">
      <w:pPr>
        <w:pStyle w:val="EYNormal"/>
        <w:rPr>
          <w:rFonts w:cs="Arial"/>
          <w:b/>
          <w:bCs/>
          <w:kern w:val="0"/>
          <w:sz w:val="28"/>
          <w:szCs w:val="28"/>
          <w:lang w:val="ro-RO"/>
        </w:rPr>
      </w:pPr>
    </w:p>
    <w:p w14:paraId="792615F3" w14:textId="23C92F5C" w:rsidR="0060360B" w:rsidRPr="002A2047" w:rsidRDefault="0060360B" w:rsidP="00C049B3">
      <w:pPr>
        <w:pStyle w:val="EYNormal"/>
        <w:rPr>
          <w:rFonts w:cs="Arial"/>
          <w:i/>
          <w:iCs/>
          <w:kern w:val="0"/>
          <w:szCs w:val="22"/>
          <w:lang w:val="ro-RO"/>
        </w:rPr>
      </w:pPr>
      <w:bookmarkStart w:id="1" w:name="_Hlk128382600"/>
      <w:r w:rsidRPr="002A2047">
        <w:rPr>
          <w:rFonts w:cs="Arial"/>
          <w:i/>
          <w:iCs/>
          <w:kern w:val="0"/>
          <w:szCs w:val="22"/>
          <w:lang w:val="ro-RO"/>
        </w:rPr>
        <w:t>Autori: Stela Andrei, Partener, Impozit pe venit şi contribuţii sociale, EY România</w:t>
      </w:r>
    </w:p>
    <w:p w14:paraId="782AA313" w14:textId="24326645" w:rsidR="0060360B" w:rsidRPr="002A2047" w:rsidRDefault="002A2047" w:rsidP="00C049B3">
      <w:pPr>
        <w:pStyle w:val="EYNormal"/>
        <w:rPr>
          <w:rFonts w:cs="Arial"/>
          <w:i/>
          <w:iCs/>
          <w:kern w:val="0"/>
          <w:szCs w:val="22"/>
          <w:lang w:val="ro-RO"/>
        </w:rPr>
      </w:pPr>
      <w:r w:rsidRPr="002A2047">
        <w:rPr>
          <w:rFonts w:cs="Arial"/>
          <w:i/>
          <w:iCs/>
          <w:kern w:val="0"/>
          <w:szCs w:val="22"/>
          <w:lang w:val="ro-RO"/>
        </w:rPr>
        <w:t xml:space="preserve">Cristina Cristea, </w:t>
      </w:r>
      <w:r w:rsidR="00EF135D">
        <w:rPr>
          <w:rFonts w:cs="Arial"/>
          <w:i/>
          <w:iCs/>
          <w:kern w:val="0"/>
          <w:szCs w:val="22"/>
          <w:lang w:val="ro-RO"/>
        </w:rPr>
        <w:t xml:space="preserve">Senior Manager, </w:t>
      </w:r>
      <w:r w:rsidR="00EF135D" w:rsidRPr="002A2047">
        <w:rPr>
          <w:rFonts w:cs="Arial"/>
          <w:i/>
          <w:iCs/>
          <w:kern w:val="0"/>
          <w:szCs w:val="22"/>
          <w:lang w:val="ro-RO"/>
        </w:rPr>
        <w:t>Impozit pe venit şi contribuţii sociale, EY România</w:t>
      </w:r>
    </w:p>
    <w:p w14:paraId="03964CFE" w14:textId="77777777" w:rsidR="003A22AE" w:rsidRPr="005266BC" w:rsidRDefault="003A22AE" w:rsidP="003A22AE">
      <w:pPr>
        <w:rPr>
          <w:rFonts w:ascii="Arial" w:hAnsi="Arial" w:cs="Arial"/>
          <w:sz w:val="22"/>
          <w:szCs w:val="22"/>
          <w:lang w:val="ro-RO"/>
        </w:rPr>
      </w:pPr>
    </w:p>
    <w:p w14:paraId="6BC8D3DA" w14:textId="1C02BA7A" w:rsidR="005266BC" w:rsidRPr="005266BC" w:rsidRDefault="005266BC" w:rsidP="005266BC">
      <w:pPr>
        <w:pStyle w:val="ListParagraph"/>
        <w:numPr>
          <w:ilvl w:val="0"/>
          <w:numId w:val="26"/>
        </w:numPr>
        <w:rPr>
          <w:rFonts w:ascii="Arial" w:hAnsi="Arial" w:cs="Arial"/>
          <w:sz w:val="22"/>
          <w:szCs w:val="22"/>
          <w:lang w:val="ro-RO"/>
        </w:rPr>
      </w:pPr>
      <w:bookmarkStart w:id="2" w:name="_Hlk128382587"/>
      <w:bookmarkEnd w:id="1"/>
      <w:r w:rsidRPr="005266BC">
        <w:rPr>
          <w:rFonts w:ascii="Arial" w:hAnsi="Arial" w:cs="Arial"/>
          <w:b/>
          <w:sz w:val="22"/>
          <w:szCs w:val="22"/>
          <w:lang w:val="ro-RO"/>
        </w:rPr>
        <w:t>Câștigurile din tranzacții cu criptomonede</w:t>
      </w:r>
      <w:r w:rsidRPr="005266BC">
        <w:rPr>
          <w:rFonts w:ascii="Arial" w:hAnsi="Arial" w:cs="Arial"/>
          <w:sz w:val="22"/>
          <w:szCs w:val="22"/>
          <w:lang w:val="ro-RO"/>
        </w:rPr>
        <w:t xml:space="preserve"> se declară și se impozitează dacă au fost valorificate într-o monedă clasică, bunuri sau servicii </w:t>
      </w:r>
    </w:p>
    <w:p w14:paraId="12745480" w14:textId="55C9B88C" w:rsidR="005266BC" w:rsidRPr="005266BC" w:rsidRDefault="005266BC" w:rsidP="005266BC">
      <w:pPr>
        <w:pStyle w:val="ListParagraph"/>
        <w:numPr>
          <w:ilvl w:val="0"/>
          <w:numId w:val="26"/>
        </w:numPr>
        <w:rPr>
          <w:rFonts w:ascii="Arial" w:hAnsi="Arial" w:cs="Arial"/>
          <w:sz w:val="22"/>
          <w:szCs w:val="22"/>
          <w:lang w:val="ro-RO"/>
        </w:rPr>
      </w:pPr>
      <w:r w:rsidRPr="005266BC">
        <w:rPr>
          <w:rFonts w:ascii="Arial" w:hAnsi="Arial" w:cs="Arial"/>
          <w:b/>
          <w:sz w:val="22"/>
          <w:szCs w:val="22"/>
          <w:lang w:val="ro-RO"/>
        </w:rPr>
        <w:t>Nedeclararea și</w:t>
      </w:r>
      <w:r w:rsidR="001C394D">
        <w:rPr>
          <w:rFonts w:ascii="Arial" w:hAnsi="Arial" w:cs="Arial"/>
          <w:b/>
          <w:sz w:val="22"/>
          <w:szCs w:val="22"/>
          <w:lang w:val="ro-RO"/>
        </w:rPr>
        <w:t xml:space="preserve"> </w:t>
      </w:r>
      <w:r w:rsidRPr="005266BC">
        <w:rPr>
          <w:rFonts w:ascii="Arial" w:hAnsi="Arial" w:cs="Arial"/>
          <w:b/>
          <w:sz w:val="22"/>
          <w:szCs w:val="22"/>
          <w:lang w:val="ro-RO"/>
        </w:rPr>
        <w:t>eludarea obligațiilor fiscale</w:t>
      </w:r>
      <w:r w:rsidRPr="005266BC">
        <w:rPr>
          <w:rFonts w:ascii="Arial" w:hAnsi="Arial" w:cs="Arial"/>
          <w:sz w:val="22"/>
          <w:szCs w:val="22"/>
          <w:lang w:val="ro-RO"/>
        </w:rPr>
        <w:t xml:space="preserve"> pe câștiguri astfel obținute suportă aceleași consecințe ca în cazul oricărui alt venit nedeclarat </w:t>
      </w:r>
    </w:p>
    <w:p w14:paraId="13DA612F" w14:textId="4089C6D3" w:rsidR="005266BC" w:rsidRPr="005266BC" w:rsidRDefault="005266BC" w:rsidP="005266BC">
      <w:pPr>
        <w:pStyle w:val="ListParagraph"/>
        <w:numPr>
          <w:ilvl w:val="0"/>
          <w:numId w:val="26"/>
        </w:numPr>
        <w:rPr>
          <w:rFonts w:ascii="Arial" w:hAnsi="Arial" w:cs="Arial"/>
          <w:bCs/>
          <w:sz w:val="22"/>
          <w:szCs w:val="22"/>
          <w:lang w:val="ro-RO"/>
        </w:rPr>
      </w:pPr>
      <w:r w:rsidRPr="005266BC">
        <w:rPr>
          <w:rFonts w:ascii="Arial" w:hAnsi="Arial" w:cs="Arial"/>
          <w:b/>
          <w:sz w:val="22"/>
          <w:szCs w:val="22"/>
          <w:lang w:val="ro-RO"/>
        </w:rPr>
        <w:t xml:space="preserve">Conformarea voluntară </w:t>
      </w:r>
      <w:r w:rsidRPr="005266BC">
        <w:rPr>
          <w:rFonts w:ascii="Arial" w:hAnsi="Arial" w:cs="Arial"/>
          <w:bCs/>
          <w:sz w:val="22"/>
          <w:szCs w:val="22"/>
          <w:lang w:val="ro-RO"/>
        </w:rPr>
        <w:t>în declararea veniturilor din tranzacții cu monede virtuale elimină riscul unor consecințe nedorite în urma verificărilor ANAF</w:t>
      </w:r>
    </w:p>
    <w:p w14:paraId="3BCF01C5" w14:textId="77777777" w:rsidR="005266BC" w:rsidRPr="005266BC" w:rsidRDefault="005266BC" w:rsidP="005266BC">
      <w:pPr>
        <w:rPr>
          <w:rFonts w:ascii="Arial" w:hAnsi="Arial" w:cs="Arial"/>
          <w:sz w:val="22"/>
          <w:szCs w:val="22"/>
          <w:lang w:val="ro-RO"/>
        </w:rPr>
      </w:pPr>
    </w:p>
    <w:bookmarkEnd w:id="2"/>
    <w:p w14:paraId="4BB4B96E" w14:textId="36B9AEF2" w:rsidR="005266BC" w:rsidRDefault="005266BC" w:rsidP="005266BC">
      <w:pPr>
        <w:rPr>
          <w:rFonts w:ascii="Arial" w:hAnsi="Arial" w:cs="Arial"/>
          <w:sz w:val="22"/>
          <w:szCs w:val="22"/>
          <w:lang w:val="ro-RO"/>
        </w:rPr>
      </w:pPr>
      <w:r w:rsidRPr="005266BC">
        <w:rPr>
          <w:rFonts w:ascii="Arial" w:hAnsi="Arial" w:cs="Arial"/>
          <w:sz w:val="22"/>
          <w:szCs w:val="22"/>
          <w:lang w:val="ro-RO"/>
        </w:rPr>
        <w:t>Lumea monedelor virtuale - a criptomonedelor</w:t>
      </w:r>
      <w:r w:rsidR="001C394D">
        <w:rPr>
          <w:rFonts w:ascii="Arial" w:hAnsi="Arial" w:cs="Arial"/>
          <w:sz w:val="22"/>
          <w:szCs w:val="22"/>
          <w:lang w:val="ro-RO"/>
        </w:rPr>
        <w:t>,</w:t>
      </w:r>
      <w:r w:rsidRPr="005266BC">
        <w:rPr>
          <w:rFonts w:ascii="Arial" w:hAnsi="Arial" w:cs="Arial"/>
          <w:sz w:val="22"/>
          <w:szCs w:val="22"/>
          <w:lang w:val="ro-RO"/>
        </w:rPr>
        <w:t xml:space="preserve"> cum generic sunt denumite, pentru că sunt create pe tehnologia blockchain, prin criptare - este una complexă. În România, s-a tot scris despre tratamentul fiscal al veniturilor obținute din astfel de tranzacții și a fost sumarizat foarte recent și de către Autoritatea Națională de Administrare Fiscală (ANAF) în unul dintre ghidurile puse la dispoziția contribuabililor - </w:t>
      </w:r>
      <w:r w:rsidRPr="001C394D">
        <w:rPr>
          <w:rFonts w:ascii="Arial" w:hAnsi="Arial" w:cs="Arial"/>
          <w:i/>
          <w:iCs/>
          <w:sz w:val="22"/>
          <w:szCs w:val="22"/>
          <w:lang w:val="ro-RO"/>
        </w:rPr>
        <w:t>Broșura privind tratamentul fiscal al veniturilor realizate de persoanele fizice din transferul de monedă virtuală</w:t>
      </w:r>
      <w:r w:rsidRPr="005266BC">
        <w:rPr>
          <w:rFonts w:ascii="Arial" w:hAnsi="Arial" w:cs="Arial"/>
          <w:sz w:val="22"/>
          <w:szCs w:val="22"/>
          <w:lang w:val="ro-RO"/>
        </w:rPr>
        <w:t xml:space="preserve">. </w:t>
      </w:r>
    </w:p>
    <w:p w14:paraId="0F83B72A" w14:textId="6A4D3164" w:rsidR="005266BC" w:rsidRPr="005266BC" w:rsidRDefault="005266BC" w:rsidP="005266BC">
      <w:pPr>
        <w:rPr>
          <w:rFonts w:ascii="Arial" w:hAnsi="Arial" w:cs="Arial"/>
          <w:sz w:val="22"/>
          <w:szCs w:val="22"/>
          <w:lang w:val="ro-RO"/>
        </w:rPr>
      </w:pPr>
      <w:r w:rsidRPr="005266BC">
        <w:rPr>
          <w:rFonts w:ascii="Arial" w:hAnsi="Arial" w:cs="Arial"/>
          <w:sz w:val="22"/>
          <w:szCs w:val="22"/>
          <w:lang w:val="ro-RO"/>
        </w:rPr>
        <w:t>(</w:t>
      </w:r>
      <w:hyperlink r:id="rId12" w:history="1">
        <w:r w:rsidR="00E807FF" w:rsidRPr="00E807FF">
          <w:rPr>
            <w:rStyle w:val="Hyperlink"/>
            <w:rFonts w:ascii="Arial" w:hAnsi="Arial" w:cs="Arial"/>
            <w:sz w:val="22"/>
            <w:szCs w:val="22"/>
            <w:lang w:val="ro-RO"/>
          </w:rPr>
          <w:t>https://static</w:t>
        </w:r>
        <w:r w:rsidRPr="00E807FF">
          <w:rPr>
            <w:rStyle w:val="Hyperlink"/>
            <w:rFonts w:ascii="Arial" w:hAnsi="Arial" w:cs="Arial"/>
            <w:sz w:val="22"/>
            <w:szCs w:val="22"/>
            <w:lang w:val="ro-RO"/>
          </w:rPr>
          <w:t>.anaf.ro/static/10/Anaf/AsistentaContribuabili_r/Brosusa_Criptomonede_2023.pdf</w:t>
        </w:r>
      </w:hyperlink>
      <w:r w:rsidRPr="005266BC">
        <w:rPr>
          <w:rFonts w:ascii="Arial" w:hAnsi="Arial" w:cs="Arial"/>
          <w:sz w:val="22"/>
          <w:szCs w:val="22"/>
          <w:lang w:val="ro-RO"/>
        </w:rPr>
        <w:t>).</w:t>
      </w:r>
    </w:p>
    <w:p w14:paraId="4FE2974A" w14:textId="77777777" w:rsidR="00E807FF" w:rsidRDefault="00E807FF" w:rsidP="005266BC">
      <w:pPr>
        <w:rPr>
          <w:rFonts w:ascii="Arial" w:hAnsi="Arial" w:cs="Arial"/>
          <w:b/>
          <w:sz w:val="22"/>
          <w:szCs w:val="22"/>
          <w:lang w:val="ro-RO"/>
        </w:rPr>
      </w:pPr>
    </w:p>
    <w:p w14:paraId="4B167C81" w14:textId="6C77ED96" w:rsidR="005266BC" w:rsidRDefault="005266BC" w:rsidP="005266BC">
      <w:pPr>
        <w:rPr>
          <w:rFonts w:ascii="Arial" w:hAnsi="Arial" w:cs="Arial"/>
          <w:b/>
          <w:bCs/>
          <w:sz w:val="22"/>
          <w:szCs w:val="22"/>
          <w:lang w:val="ro-RO"/>
        </w:rPr>
      </w:pPr>
      <w:r w:rsidRPr="001C394D">
        <w:rPr>
          <w:rFonts w:ascii="Arial" w:hAnsi="Arial" w:cs="Arial"/>
          <w:bCs/>
          <w:sz w:val="22"/>
          <w:szCs w:val="22"/>
          <w:lang w:val="ro-RO"/>
        </w:rPr>
        <w:t>În legătură cu acest subiect, se pot desprinde</w:t>
      </w:r>
      <w:r w:rsidRPr="005266BC">
        <w:rPr>
          <w:rFonts w:ascii="Arial" w:hAnsi="Arial" w:cs="Arial"/>
          <w:b/>
          <w:sz w:val="22"/>
          <w:szCs w:val="22"/>
          <w:lang w:val="ro-RO"/>
        </w:rPr>
        <w:t xml:space="preserve"> 12 aspecte </w:t>
      </w:r>
      <w:r w:rsidRPr="001C394D">
        <w:rPr>
          <w:rFonts w:ascii="Arial" w:hAnsi="Arial" w:cs="Arial"/>
          <w:bCs/>
          <w:sz w:val="22"/>
          <w:szCs w:val="22"/>
          <w:lang w:val="ro-RO"/>
        </w:rPr>
        <w:t>pe care le considerăm importante de reținut:</w:t>
      </w:r>
    </w:p>
    <w:p w14:paraId="7F73E96D" w14:textId="77777777" w:rsidR="005266BC" w:rsidRPr="005266BC" w:rsidRDefault="005266BC" w:rsidP="005266BC">
      <w:pPr>
        <w:rPr>
          <w:rFonts w:ascii="Arial" w:hAnsi="Arial" w:cs="Arial"/>
          <w:b/>
          <w:sz w:val="22"/>
          <w:szCs w:val="22"/>
          <w:lang w:val="ro-RO"/>
        </w:rPr>
      </w:pPr>
    </w:p>
    <w:p w14:paraId="38B34E2F" w14:textId="1BDC0534" w:rsidR="005266BC" w:rsidRPr="00E807FF" w:rsidRDefault="005266BC" w:rsidP="00E807FF">
      <w:pPr>
        <w:pStyle w:val="ListParagraph"/>
        <w:numPr>
          <w:ilvl w:val="0"/>
          <w:numId w:val="27"/>
        </w:numPr>
        <w:spacing w:after="200" w:line="276" w:lineRule="auto"/>
        <w:rPr>
          <w:rFonts w:ascii="Arial" w:hAnsi="Arial" w:cs="Arial"/>
          <w:b/>
          <w:bCs/>
          <w:sz w:val="22"/>
          <w:szCs w:val="22"/>
          <w:lang w:val="ro-RO"/>
        </w:rPr>
      </w:pPr>
      <w:r w:rsidRPr="00E807FF">
        <w:rPr>
          <w:rFonts w:ascii="Arial" w:hAnsi="Arial" w:cs="Arial"/>
          <w:b/>
          <w:bCs/>
          <w:sz w:val="22"/>
          <w:szCs w:val="22"/>
          <w:lang w:val="ro-RO"/>
        </w:rPr>
        <w:t>Poate ANAF să afle despre câștigurile din astfel de tranzacții?</w:t>
      </w:r>
    </w:p>
    <w:p w14:paraId="51CB3B70" w14:textId="2E6CB2C1" w:rsidR="005266BC" w:rsidRDefault="005266BC" w:rsidP="005266BC">
      <w:pPr>
        <w:rPr>
          <w:rFonts w:ascii="Arial" w:hAnsi="Arial" w:cs="Arial"/>
          <w:sz w:val="22"/>
          <w:szCs w:val="22"/>
          <w:lang w:val="ro-RO"/>
        </w:rPr>
      </w:pPr>
      <w:r w:rsidRPr="005266BC">
        <w:rPr>
          <w:rFonts w:ascii="Arial" w:hAnsi="Arial" w:cs="Arial"/>
          <w:sz w:val="22"/>
          <w:szCs w:val="22"/>
          <w:lang w:val="ro-RO"/>
        </w:rPr>
        <w:t xml:space="preserve">Când vorbim despre momentul monetizării, tranzacțiile se derulează exclusiv prin conturi bancare clasice. ANAF primește deja informații de la terți, inclusiv informații de la instituțiile bancare privind mișcările pe conturi. La nivelul Comisiei Europene se discută despre un pachet de reglementări privind raportarea unor astfel de tranzacții, cu scopul de a avea acces rapid și transparent la informații privind câștigurile obținute. </w:t>
      </w:r>
    </w:p>
    <w:p w14:paraId="1B125F65" w14:textId="77777777" w:rsidR="00E807FF" w:rsidRPr="005266BC" w:rsidRDefault="00E807FF" w:rsidP="005266BC">
      <w:pPr>
        <w:rPr>
          <w:rFonts w:ascii="Arial" w:hAnsi="Arial" w:cs="Arial"/>
          <w:sz w:val="22"/>
          <w:szCs w:val="22"/>
          <w:lang w:val="ro-RO"/>
        </w:rPr>
      </w:pPr>
    </w:p>
    <w:p w14:paraId="7CB413C5" w14:textId="384B446D" w:rsidR="005266BC" w:rsidRPr="005266BC" w:rsidRDefault="005266BC" w:rsidP="005266BC">
      <w:pPr>
        <w:rPr>
          <w:rFonts w:ascii="Arial" w:hAnsi="Arial" w:cs="Arial"/>
          <w:sz w:val="22"/>
          <w:szCs w:val="22"/>
          <w:lang w:val="ro-RO"/>
        </w:rPr>
      </w:pPr>
      <w:r w:rsidRPr="005266BC">
        <w:rPr>
          <w:rFonts w:ascii="Arial" w:hAnsi="Arial" w:cs="Arial"/>
          <w:sz w:val="22"/>
          <w:szCs w:val="22"/>
          <w:lang w:val="ro-RO"/>
        </w:rPr>
        <w:t>Experții Comisiei Europene susțin</w:t>
      </w:r>
      <w:r w:rsidR="00530D0A">
        <w:rPr>
          <w:rFonts w:ascii="Arial" w:hAnsi="Arial" w:cs="Arial"/>
          <w:sz w:val="22"/>
          <w:szCs w:val="22"/>
          <w:lang w:val="ro-RO"/>
        </w:rPr>
        <w:t xml:space="preserve"> că</w:t>
      </w:r>
      <w:r w:rsidRPr="005266BC">
        <w:rPr>
          <w:rFonts w:ascii="Arial" w:hAnsi="Arial" w:cs="Arial"/>
          <w:sz w:val="22"/>
          <w:szCs w:val="22"/>
          <w:lang w:val="ro-RO"/>
        </w:rPr>
        <w:t>:</w:t>
      </w:r>
      <w:r w:rsidRPr="005266BC">
        <w:rPr>
          <w:rFonts w:ascii="Arial" w:hAnsi="Arial" w:cs="Arial"/>
          <w:i/>
          <w:iCs/>
          <w:sz w:val="22"/>
          <w:szCs w:val="22"/>
          <w:lang w:val="ro-RO"/>
        </w:rPr>
        <w:t xml:space="preserve"> „Mijloacele alternative de plată și de investiție, cum ar fi criptoactivele și moneda electronică, reprezintă o nouă realitate în era digitală. Acestea au un mare potențial de stimulare a activității economice și a inovației, dar prezintă, de asemenea, riscul de a reduce transparența și de a permite evaziunea fiscală sau frauda. În cadrul programului nostru de impozitare echitabilă, ne vom actualiza normele fiscale pentru a aborda aceste aspecte, introducând un standard comun pentru a alinia diferitele abordări naționale de impozitare a criptoactivelor. Acest lucru va ajuta administrațiile naționale să colecteze mai eficient impozitele prin includerea veniturilor </w:t>
      </w:r>
      <w:r w:rsidRPr="005266BC">
        <w:rPr>
          <w:rFonts w:ascii="Arial" w:hAnsi="Arial" w:cs="Arial"/>
          <w:i/>
          <w:iCs/>
          <w:sz w:val="22"/>
          <w:szCs w:val="22"/>
          <w:lang w:val="ro-RO"/>
        </w:rPr>
        <w:lastRenderedPageBreak/>
        <w:t>din criptoactive și să țină pasul cu evoluția tehnologiei, pe măsură ce Europa avansează în tranziția sa digitală.</w:t>
      </w:r>
      <w:r w:rsidR="00D62A4C">
        <w:rPr>
          <w:rFonts w:ascii="Arial" w:hAnsi="Arial" w:cs="Arial"/>
          <w:i/>
          <w:iCs/>
          <w:sz w:val="22"/>
          <w:szCs w:val="22"/>
          <w:lang w:val="ro-RO"/>
        </w:rPr>
        <w:t>”</w:t>
      </w:r>
    </w:p>
    <w:p w14:paraId="236775D6" w14:textId="77777777" w:rsidR="005266BC" w:rsidRPr="005266BC" w:rsidRDefault="005266BC" w:rsidP="005266BC">
      <w:pPr>
        <w:rPr>
          <w:rFonts w:ascii="Arial" w:hAnsi="Arial" w:cs="Arial"/>
          <w:sz w:val="22"/>
          <w:szCs w:val="22"/>
          <w:lang w:val="ro-RO"/>
        </w:rPr>
      </w:pPr>
    </w:p>
    <w:p w14:paraId="53206397" w14:textId="01C6963D" w:rsidR="005266BC" w:rsidRDefault="005266BC" w:rsidP="005266BC">
      <w:pPr>
        <w:rPr>
          <w:rFonts w:ascii="Arial" w:hAnsi="Arial" w:cs="Arial"/>
          <w:sz w:val="22"/>
          <w:szCs w:val="22"/>
          <w:lang w:val="ro-RO"/>
        </w:rPr>
      </w:pPr>
      <w:r w:rsidRPr="005266BC">
        <w:rPr>
          <w:rFonts w:ascii="Arial" w:hAnsi="Arial" w:cs="Arial"/>
          <w:sz w:val="22"/>
          <w:szCs w:val="22"/>
          <w:lang w:val="ro-RO"/>
        </w:rPr>
        <w:t xml:space="preserve">Astfel, este evidentă atenția autorităților privind tranzacțiile cu criptomonede, și nu doar la nivelul României. În acest sens, și </w:t>
      </w:r>
      <w:r w:rsidRPr="005266BC">
        <w:rPr>
          <w:rFonts w:ascii="Arial" w:hAnsi="Arial" w:cs="Arial"/>
          <w:i/>
          <w:iCs/>
          <w:sz w:val="22"/>
          <w:szCs w:val="22"/>
          <w:lang w:val="ro-RO"/>
        </w:rPr>
        <w:t>S</w:t>
      </w:r>
      <w:r w:rsidRPr="005266BC">
        <w:rPr>
          <w:rFonts w:ascii="Arial" w:hAnsi="Arial" w:cs="Arial"/>
          <w:bCs/>
          <w:i/>
          <w:iCs/>
          <w:sz w:val="22"/>
          <w:szCs w:val="22"/>
          <w:lang w:val="ro-RO"/>
        </w:rPr>
        <w:t>trategia ANAF de creștere a conformării voluntare în domeniul impozitului pe veniturile persoanelor fizice în România 2023-2025</w:t>
      </w:r>
      <w:r w:rsidRPr="005266BC">
        <w:rPr>
          <w:rFonts w:ascii="Arial" w:hAnsi="Arial" w:cs="Arial"/>
          <w:b/>
          <w:sz w:val="22"/>
          <w:szCs w:val="22"/>
          <w:lang w:val="ro-RO"/>
        </w:rPr>
        <w:t xml:space="preserve"> </w:t>
      </w:r>
      <w:r w:rsidRPr="005266BC">
        <w:rPr>
          <w:rFonts w:ascii="Arial" w:hAnsi="Arial" w:cs="Arial"/>
          <w:bCs/>
          <w:sz w:val="22"/>
          <w:szCs w:val="22"/>
          <w:lang w:val="ro-RO"/>
        </w:rPr>
        <w:t>(pe care o puteți găsi pe site-u ANAF)</w:t>
      </w:r>
      <w:r w:rsidRPr="005266BC">
        <w:rPr>
          <w:rFonts w:ascii="Arial" w:hAnsi="Arial" w:cs="Arial"/>
          <w:b/>
          <w:sz w:val="22"/>
          <w:szCs w:val="22"/>
          <w:lang w:val="ro-RO"/>
        </w:rPr>
        <w:t xml:space="preserve"> </w:t>
      </w:r>
      <w:r w:rsidRPr="005266BC">
        <w:rPr>
          <w:rFonts w:ascii="Arial" w:hAnsi="Arial" w:cs="Arial"/>
          <w:bCs/>
          <w:sz w:val="22"/>
          <w:szCs w:val="22"/>
          <w:lang w:val="ro-RO"/>
        </w:rPr>
        <w:t>prevede</w:t>
      </w:r>
      <w:r w:rsidRPr="005266BC">
        <w:rPr>
          <w:rFonts w:ascii="Arial" w:hAnsi="Arial" w:cs="Arial"/>
          <w:b/>
          <w:sz w:val="22"/>
          <w:szCs w:val="22"/>
          <w:lang w:val="ro-RO"/>
        </w:rPr>
        <w:t xml:space="preserve"> </w:t>
      </w:r>
      <w:r w:rsidRPr="005266BC">
        <w:rPr>
          <w:rFonts w:ascii="Arial" w:hAnsi="Arial" w:cs="Arial"/>
          <w:sz w:val="22"/>
          <w:szCs w:val="22"/>
          <w:lang w:val="ro-RO"/>
        </w:rPr>
        <w:t xml:space="preserve">acțiuni cu privire la astfel de venituri. De altfel, ANAF a anunțat deja în repetate rânduri rezultatele obținute/sume colectate în urma unor verificări/controale derulate în cazul persoanelor fizice care au obținut câștiguri din criptomonede.  </w:t>
      </w:r>
    </w:p>
    <w:p w14:paraId="12A2EDF5" w14:textId="77777777" w:rsidR="0060360B" w:rsidRPr="005266BC" w:rsidRDefault="0060360B" w:rsidP="005266BC">
      <w:pPr>
        <w:rPr>
          <w:rFonts w:ascii="Arial" w:hAnsi="Arial" w:cs="Arial"/>
          <w:sz w:val="22"/>
          <w:szCs w:val="22"/>
          <w:lang w:val="ro-RO"/>
        </w:rPr>
      </w:pPr>
    </w:p>
    <w:p w14:paraId="1C997153" w14:textId="4F1B93A7" w:rsidR="005266BC" w:rsidRPr="0060360B" w:rsidRDefault="005266BC" w:rsidP="0060360B">
      <w:pPr>
        <w:pStyle w:val="ListParagraph"/>
        <w:numPr>
          <w:ilvl w:val="0"/>
          <w:numId w:val="27"/>
        </w:numPr>
        <w:spacing w:after="200" w:line="276" w:lineRule="auto"/>
        <w:rPr>
          <w:rFonts w:ascii="Arial" w:hAnsi="Arial" w:cs="Arial"/>
          <w:b/>
          <w:sz w:val="22"/>
          <w:szCs w:val="22"/>
          <w:lang w:val="ro-RO"/>
        </w:rPr>
      </w:pPr>
      <w:r w:rsidRPr="0060360B">
        <w:rPr>
          <w:rFonts w:ascii="Arial" w:hAnsi="Arial" w:cs="Arial"/>
          <w:b/>
          <w:sz w:val="22"/>
          <w:szCs w:val="22"/>
          <w:lang w:val="ro-RO"/>
        </w:rPr>
        <w:t xml:space="preserve">Când vorbim despre posibile obligații fiscale? </w:t>
      </w:r>
    </w:p>
    <w:p w14:paraId="459D2BFC" w14:textId="3AFEE391" w:rsidR="005266BC" w:rsidRDefault="005266BC" w:rsidP="005266BC">
      <w:pPr>
        <w:rPr>
          <w:rFonts w:ascii="Arial" w:hAnsi="Arial" w:cs="Arial"/>
          <w:sz w:val="22"/>
          <w:szCs w:val="22"/>
          <w:lang w:val="ro-RO"/>
        </w:rPr>
      </w:pPr>
      <w:r w:rsidRPr="005266BC">
        <w:rPr>
          <w:rFonts w:ascii="Arial" w:hAnsi="Arial" w:cs="Arial"/>
          <w:sz w:val="22"/>
          <w:szCs w:val="22"/>
          <w:lang w:val="ro-RO"/>
        </w:rPr>
        <w:t>Trebuie să recunoaștem că legislația fiscală din România nu este extrem de clară privind momentul determinării c</w:t>
      </w:r>
      <w:r w:rsidR="001E45CA">
        <w:rPr>
          <w:rFonts w:ascii="Arial" w:hAnsi="Arial" w:cs="Arial"/>
          <w:sz w:val="22"/>
          <w:szCs w:val="22"/>
          <w:lang w:val="ro-RO"/>
        </w:rPr>
        <w:t>â</w:t>
      </w:r>
      <w:r w:rsidRPr="005266BC">
        <w:rPr>
          <w:rFonts w:ascii="Arial" w:hAnsi="Arial" w:cs="Arial"/>
          <w:sz w:val="22"/>
          <w:szCs w:val="22"/>
          <w:lang w:val="ro-RO"/>
        </w:rPr>
        <w:t>știgului ce trebuie declarat. Noi înțelegem următoarele: când moneda virtuală este monetizată, adică se transformă în monedă clasică (fiat) - lei, euro, dolari SUA etc., în bunuri sau servicii, veți avea o obligație fiscală, dacă aveți un câștig.</w:t>
      </w:r>
    </w:p>
    <w:p w14:paraId="0FFE93FF" w14:textId="77777777" w:rsidR="0060360B" w:rsidRPr="005266BC" w:rsidRDefault="0060360B" w:rsidP="005266BC">
      <w:pPr>
        <w:rPr>
          <w:rFonts w:ascii="Arial" w:hAnsi="Arial" w:cs="Arial"/>
          <w:sz w:val="22"/>
          <w:szCs w:val="22"/>
          <w:lang w:val="ro-RO"/>
        </w:rPr>
      </w:pPr>
    </w:p>
    <w:p w14:paraId="39AD2A2E"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Cum se calculează câștigul? </w:t>
      </w:r>
    </w:p>
    <w:p w14:paraId="4337F310" w14:textId="458FCB68" w:rsidR="005266BC" w:rsidRDefault="005266BC" w:rsidP="005266BC">
      <w:pPr>
        <w:rPr>
          <w:rFonts w:ascii="Arial" w:hAnsi="Arial" w:cs="Arial"/>
          <w:sz w:val="22"/>
          <w:szCs w:val="22"/>
          <w:lang w:val="ro-RO"/>
        </w:rPr>
      </w:pPr>
      <w:r w:rsidRPr="005266BC">
        <w:rPr>
          <w:rFonts w:ascii="Arial" w:hAnsi="Arial" w:cs="Arial"/>
          <w:sz w:val="22"/>
          <w:szCs w:val="22"/>
          <w:lang w:val="ro-RO"/>
        </w:rPr>
        <w:t xml:space="preserve">Ca diferență favorabilă între suma investită inițial și suma obținută în final prin vânzarea criptomonedelor, mai precis </w:t>
      </w:r>
      <w:r w:rsidRPr="005266BC">
        <w:rPr>
          <w:rFonts w:ascii="Arial" w:hAnsi="Arial" w:cs="Arial"/>
          <w:bCs/>
          <w:sz w:val="22"/>
          <w:szCs w:val="22"/>
          <w:lang w:val="ro-RO"/>
        </w:rPr>
        <w:t xml:space="preserve">diferența între prețul de vânzare și prețul de achiziție, </w:t>
      </w:r>
      <w:r w:rsidRPr="005266BC">
        <w:rPr>
          <w:rFonts w:ascii="Arial" w:hAnsi="Arial" w:cs="Arial"/>
          <w:sz w:val="22"/>
          <w:szCs w:val="22"/>
          <w:lang w:val="ro-RO"/>
        </w:rPr>
        <w:t xml:space="preserve">luând în calcul și costurile directe aferente tranzacției. Cu alte cuvinte, dacă valoarea monedei reale, a bunului/serviciului primit este mai mare decât suma investită inițial în criptomonede, atunci aveți un câștig și, evident, se nasc obligații fiscale. </w:t>
      </w:r>
    </w:p>
    <w:p w14:paraId="387B2AA6" w14:textId="68200249" w:rsidR="00CD13B6" w:rsidRDefault="00CD13B6" w:rsidP="005266BC">
      <w:pPr>
        <w:rPr>
          <w:rFonts w:ascii="Arial" w:hAnsi="Arial" w:cs="Arial"/>
          <w:sz w:val="22"/>
          <w:szCs w:val="22"/>
          <w:lang w:val="ro-RO"/>
        </w:rPr>
      </w:pPr>
    </w:p>
    <w:p w14:paraId="2F049E83" w14:textId="592D30D7" w:rsidR="00CD13B6" w:rsidRDefault="00CD13B6" w:rsidP="005266BC">
      <w:pPr>
        <w:rPr>
          <w:rFonts w:ascii="Arial" w:hAnsi="Arial" w:cs="Arial"/>
          <w:sz w:val="22"/>
          <w:szCs w:val="22"/>
          <w:lang w:val="ro-RO"/>
        </w:rPr>
      </w:pPr>
      <w:r w:rsidRPr="00C86300">
        <w:rPr>
          <w:rFonts w:ascii="Arial" w:hAnsi="Arial" w:cs="Arial"/>
          <w:sz w:val="22"/>
          <w:szCs w:val="22"/>
          <w:lang w:val="ro-RO"/>
        </w:rPr>
        <w:t>Având în vedere faptul că pierderile din astfel de tranzacții nu sunt r</w:t>
      </w:r>
      <w:r w:rsidR="00187618" w:rsidRPr="00C86300">
        <w:rPr>
          <w:rFonts w:ascii="Arial" w:hAnsi="Arial" w:cs="Arial"/>
          <w:sz w:val="22"/>
          <w:szCs w:val="22"/>
          <w:lang w:val="ro-RO"/>
        </w:rPr>
        <w:t>e</w:t>
      </w:r>
      <w:r w:rsidRPr="00C86300">
        <w:rPr>
          <w:rFonts w:ascii="Arial" w:hAnsi="Arial" w:cs="Arial"/>
          <w:sz w:val="22"/>
          <w:szCs w:val="22"/>
          <w:lang w:val="ro-RO"/>
        </w:rPr>
        <w:t>portabile de la un an la altul, nu există obligația de a le declara.</w:t>
      </w:r>
    </w:p>
    <w:p w14:paraId="3AD40A46" w14:textId="77777777" w:rsidR="0060360B" w:rsidRPr="005266BC" w:rsidRDefault="0060360B" w:rsidP="005266BC">
      <w:pPr>
        <w:rPr>
          <w:rFonts w:ascii="Arial" w:hAnsi="Arial" w:cs="Arial"/>
          <w:sz w:val="22"/>
          <w:szCs w:val="22"/>
          <w:lang w:val="ro-RO"/>
        </w:rPr>
      </w:pPr>
    </w:p>
    <w:p w14:paraId="54748A2C"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Ce cotă de impozit pe venit se datorează? </w:t>
      </w:r>
    </w:p>
    <w:p w14:paraId="15E5A044" w14:textId="739B02B5" w:rsidR="005266BC" w:rsidRDefault="005266BC" w:rsidP="005266BC">
      <w:pPr>
        <w:rPr>
          <w:rFonts w:ascii="Arial" w:hAnsi="Arial" w:cs="Arial"/>
          <w:sz w:val="22"/>
          <w:szCs w:val="22"/>
          <w:lang w:val="ro-RO"/>
        </w:rPr>
      </w:pPr>
      <w:r w:rsidRPr="005266BC">
        <w:rPr>
          <w:rFonts w:ascii="Arial" w:hAnsi="Arial" w:cs="Arial"/>
          <w:sz w:val="22"/>
          <w:szCs w:val="22"/>
          <w:lang w:val="ro-RO"/>
        </w:rPr>
        <w:t>10% - doar când diferența dintre prețul de achiziție și cel de vânzare (precum și costurile directe, dacă este cazul) este pozitivă.</w:t>
      </w:r>
    </w:p>
    <w:p w14:paraId="1CC3CD72" w14:textId="77777777" w:rsidR="0060360B" w:rsidRPr="005266BC" w:rsidRDefault="0060360B" w:rsidP="005266BC">
      <w:pPr>
        <w:rPr>
          <w:rFonts w:ascii="Arial" w:hAnsi="Arial" w:cs="Arial"/>
          <w:sz w:val="22"/>
          <w:szCs w:val="22"/>
          <w:lang w:val="ro-RO"/>
        </w:rPr>
      </w:pPr>
    </w:p>
    <w:p w14:paraId="254201DC"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Este impozabil întreg câștigul? </w:t>
      </w:r>
    </w:p>
    <w:p w14:paraId="704E0E64" w14:textId="77777777" w:rsidR="005266BC" w:rsidRPr="005266BC" w:rsidRDefault="005266BC" w:rsidP="005266BC">
      <w:pPr>
        <w:rPr>
          <w:rFonts w:ascii="Arial" w:hAnsi="Arial" w:cs="Arial"/>
          <w:sz w:val="22"/>
          <w:szCs w:val="22"/>
          <w:lang w:val="ro-RO"/>
        </w:rPr>
      </w:pPr>
      <w:r w:rsidRPr="005266BC">
        <w:rPr>
          <w:rFonts w:ascii="Arial" w:hAnsi="Arial" w:cs="Arial"/>
          <w:sz w:val="22"/>
          <w:szCs w:val="22"/>
          <w:lang w:val="ro-RO"/>
        </w:rPr>
        <w:t xml:space="preserve">Pragul neimpozabil este de 200 lei/tranzacție, condiția fiind ca, într-un an, câștigul să nu depășească suma de 600 lei. </w:t>
      </w:r>
    </w:p>
    <w:p w14:paraId="7D8AF861" w14:textId="1EAD5347" w:rsidR="005266BC" w:rsidRDefault="005266BC" w:rsidP="005266BC">
      <w:pPr>
        <w:rPr>
          <w:rFonts w:ascii="Arial" w:hAnsi="Arial" w:cs="Arial"/>
          <w:sz w:val="22"/>
          <w:szCs w:val="22"/>
          <w:lang w:val="ro-RO"/>
        </w:rPr>
      </w:pPr>
      <w:r w:rsidRPr="005266BC">
        <w:rPr>
          <w:rFonts w:ascii="Arial" w:hAnsi="Arial" w:cs="Arial"/>
          <w:b/>
          <w:bCs/>
          <w:sz w:val="22"/>
          <w:szCs w:val="22"/>
          <w:lang w:val="ro-RO"/>
        </w:rPr>
        <w:t>Atenție</w:t>
      </w:r>
      <w:r w:rsidRPr="005266BC">
        <w:rPr>
          <w:rFonts w:ascii="Arial" w:hAnsi="Arial" w:cs="Arial"/>
          <w:sz w:val="22"/>
          <w:szCs w:val="22"/>
          <w:lang w:val="ro-RO"/>
        </w:rPr>
        <w:t>! În cazul în care se înregistrează un câștig anual de peste 600 lei (de exemplu, 605 lei), întreaga sumă este impozabilă și nu doar suma care depășește respectivul prag.</w:t>
      </w:r>
    </w:p>
    <w:p w14:paraId="7A607B7E" w14:textId="77777777" w:rsidR="0060360B" w:rsidRPr="005266BC" w:rsidRDefault="0060360B" w:rsidP="005266BC">
      <w:pPr>
        <w:rPr>
          <w:rFonts w:ascii="Arial" w:hAnsi="Arial" w:cs="Arial"/>
          <w:sz w:val="22"/>
          <w:szCs w:val="22"/>
          <w:lang w:val="ro-RO"/>
        </w:rPr>
      </w:pPr>
    </w:p>
    <w:p w14:paraId="57678A5D"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Ce contribuții sociale se datorează? </w:t>
      </w:r>
    </w:p>
    <w:p w14:paraId="3A33E5A1" w14:textId="7932FA29" w:rsidR="005266BC" w:rsidRDefault="005266BC" w:rsidP="005266BC">
      <w:pPr>
        <w:rPr>
          <w:rFonts w:ascii="Arial" w:hAnsi="Arial" w:cs="Arial"/>
          <w:sz w:val="22"/>
          <w:szCs w:val="22"/>
          <w:lang w:val="ro-RO"/>
        </w:rPr>
      </w:pPr>
      <w:r w:rsidRPr="005266BC">
        <w:rPr>
          <w:rFonts w:ascii="Arial" w:hAnsi="Arial" w:cs="Arial"/>
          <w:sz w:val="22"/>
          <w:szCs w:val="22"/>
          <w:lang w:val="ro-RO"/>
        </w:rPr>
        <w:t xml:space="preserve">Pentru anul 2022, contribuția de sănătate (CASS) se datorează pentru câștigurile care, în mod singular sau împreună cu alte tipuri de venituri într-un an, depășesc plafonul de 12 salarii minime pe țară. CASS de 10% se datorează la acest plafon, rezultând într-o sumă de plată de 3.060 lei pentru anul 2022. </w:t>
      </w:r>
    </w:p>
    <w:p w14:paraId="33B3E2F1" w14:textId="77777777" w:rsidR="0060360B" w:rsidRPr="005266BC" w:rsidRDefault="0060360B" w:rsidP="005266BC">
      <w:pPr>
        <w:rPr>
          <w:rFonts w:ascii="Arial" w:hAnsi="Arial" w:cs="Arial"/>
          <w:sz w:val="22"/>
          <w:szCs w:val="22"/>
          <w:lang w:val="ro-RO"/>
        </w:rPr>
      </w:pPr>
    </w:p>
    <w:p w14:paraId="73FD3524" w14:textId="3E79110C" w:rsidR="005266BC" w:rsidRDefault="005266BC" w:rsidP="005266BC">
      <w:pPr>
        <w:rPr>
          <w:rFonts w:ascii="Arial" w:hAnsi="Arial" w:cs="Arial"/>
          <w:sz w:val="22"/>
          <w:szCs w:val="22"/>
          <w:lang w:val="ro-RO"/>
        </w:rPr>
      </w:pPr>
      <w:r w:rsidRPr="005266BC">
        <w:rPr>
          <w:rFonts w:ascii="Arial" w:hAnsi="Arial" w:cs="Arial"/>
          <w:sz w:val="22"/>
          <w:szCs w:val="22"/>
          <w:lang w:val="ro-RO"/>
        </w:rPr>
        <w:t>Atenție la modificările fiscale privind plafoanele (și</w:t>
      </w:r>
      <w:r w:rsidR="00CD13B6">
        <w:rPr>
          <w:rFonts w:ascii="Arial" w:hAnsi="Arial" w:cs="Arial"/>
          <w:sz w:val="22"/>
          <w:szCs w:val="22"/>
          <w:lang w:val="ro-RO"/>
        </w:rPr>
        <w:t xml:space="preserve"> </w:t>
      </w:r>
      <w:r w:rsidRPr="005266BC">
        <w:rPr>
          <w:rFonts w:ascii="Arial" w:hAnsi="Arial" w:cs="Arial"/>
          <w:sz w:val="22"/>
          <w:szCs w:val="22"/>
          <w:lang w:val="ro-RO"/>
        </w:rPr>
        <w:t xml:space="preserve">anume cele de 6, 12 sau 24 de salarii minime), la care se datorează CASS începând cu veniturile obținute în anul 2023, fiind raportabile în 2024, dar și în Declarația Unică estimativă care se va depune până pe 25 mai 2023. </w:t>
      </w:r>
    </w:p>
    <w:p w14:paraId="471E542B" w14:textId="77777777" w:rsidR="0060360B" w:rsidRPr="005266BC" w:rsidRDefault="0060360B" w:rsidP="005266BC">
      <w:pPr>
        <w:rPr>
          <w:rFonts w:ascii="Arial" w:hAnsi="Arial" w:cs="Arial"/>
          <w:b/>
          <w:sz w:val="22"/>
          <w:szCs w:val="22"/>
          <w:lang w:val="ro-RO"/>
        </w:rPr>
      </w:pPr>
    </w:p>
    <w:p w14:paraId="53EC963F"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Până când și cum se declară câștigurile? </w:t>
      </w:r>
    </w:p>
    <w:p w14:paraId="364CC594" w14:textId="3A7E4DC5" w:rsidR="005266BC" w:rsidRDefault="005266BC" w:rsidP="005266BC">
      <w:pPr>
        <w:rPr>
          <w:rFonts w:ascii="Arial" w:hAnsi="Arial" w:cs="Arial"/>
          <w:sz w:val="22"/>
          <w:szCs w:val="22"/>
          <w:lang w:val="ro-RO"/>
        </w:rPr>
      </w:pPr>
      <w:r w:rsidRPr="005266BC">
        <w:rPr>
          <w:rFonts w:ascii="Arial" w:hAnsi="Arial" w:cs="Arial"/>
          <w:sz w:val="22"/>
          <w:szCs w:val="22"/>
          <w:lang w:val="ro-RO"/>
        </w:rPr>
        <w:lastRenderedPageBreak/>
        <w:t>Până la 25 mai, inclusiv, a anului următor celui în care au fost realizate veniturile, în baza Declarației Unice care poate fi depusă online (prin SPV sau e-guvernare utilizând semnătura electronică) sau fizic</w:t>
      </w:r>
      <w:r w:rsidR="00CD13B6">
        <w:rPr>
          <w:rFonts w:ascii="Arial" w:hAnsi="Arial" w:cs="Arial"/>
          <w:sz w:val="22"/>
          <w:szCs w:val="22"/>
          <w:lang w:val="ro-RO"/>
        </w:rPr>
        <w:t>,</w:t>
      </w:r>
      <w:r w:rsidRPr="005266BC">
        <w:rPr>
          <w:rFonts w:ascii="Arial" w:hAnsi="Arial" w:cs="Arial"/>
          <w:sz w:val="22"/>
          <w:szCs w:val="22"/>
          <w:lang w:val="ro-RO"/>
        </w:rPr>
        <w:t xml:space="preserve"> </w:t>
      </w:r>
      <w:r w:rsidR="00CD13B6">
        <w:rPr>
          <w:rFonts w:ascii="Arial" w:hAnsi="Arial" w:cs="Arial"/>
          <w:sz w:val="22"/>
          <w:szCs w:val="22"/>
          <w:lang w:val="ro-RO"/>
        </w:rPr>
        <w:t xml:space="preserve">prin </w:t>
      </w:r>
      <w:r w:rsidR="00530D0A">
        <w:rPr>
          <w:rFonts w:ascii="Arial" w:hAnsi="Arial" w:cs="Arial"/>
          <w:sz w:val="22"/>
          <w:szCs w:val="22"/>
          <w:lang w:val="ro-RO"/>
        </w:rPr>
        <w:t xml:space="preserve">poștă </w:t>
      </w:r>
      <w:r w:rsidR="00CD13B6">
        <w:rPr>
          <w:rFonts w:ascii="Arial" w:hAnsi="Arial" w:cs="Arial"/>
          <w:sz w:val="22"/>
          <w:szCs w:val="22"/>
          <w:lang w:val="ro-RO"/>
        </w:rPr>
        <w:t xml:space="preserve">sau </w:t>
      </w:r>
      <w:r w:rsidRPr="005266BC">
        <w:rPr>
          <w:rFonts w:ascii="Arial" w:hAnsi="Arial" w:cs="Arial"/>
          <w:sz w:val="22"/>
          <w:szCs w:val="22"/>
          <w:lang w:val="ro-RO"/>
        </w:rPr>
        <w:t xml:space="preserve">la ghișeu. </w:t>
      </w:r>
    </w:p>
    <w:p w14:paraId="443E7FA8" w14:textId="77777777" w:rsidR="0060360B" w:rsidRPr="005266BC" w:rsidRDefault="0060360B" w:rsidP="005266BC">
      <w:pPr>
        <w:rPr>
          <w:rFonts w:ascii="Arial" w:hAnsi="Arial" w:cs="Arial"/>
          <w:sz w:val="22"/>
          <w:szCs w:val="22"/>
          <w:lang w:val="ro-RO"/>
        </w:rPr>
      </w:pPr>
    </w:p>
    <w:p w14:paraId="3A449EAD" w14:textId="58545E82" w:rsidR="005266BC" w:rsidRDefault="005266BC" w:rsidP="005266BC">
      <w:pPr>
        <w:rPr>
          <w:rFonts w:ascii="Arial" w:hAnsi="Arial" w:cs="Arial"/>
          <w:sz w:val="22"/>
          <w:szCs w:val="22"/>
          <w:lang w:val="ro-RO"/>
        </w:rPr>
      </w:pPr>
      <w:r w:rsidRPr="005266BC">
        <w:rPr>
          <w:rFonts w:ascii="Arial" w:hAnsi="Arial" w:cs="Arial"/>
          <w:sz w:val="22"/>
          <w:szCs w:val="22"/>
          <w:lang w:val="ro-RO"/>
        </w:rPr>
        <w:t>Recomandarea este deschiderea și utilizarea spațiului virtual privat de pe website-ul ANAF (SPV), pentru că este platforma care oferă mai multe servicii și metode eficiente de solicitare și obținere de documente fiscale.</w:t>
      </w:r>
    </w:p>
    <w:p w14:paraId="37BA82B6" w14:textId="77777777" w:rsidR="0060360B" w:rsidRPr="005266BC" w:rsidRDefault="0060360B" w:rsidP="0060360B">
      <w:pPr>
        <w:rPr>
          <w:rFonts w:ascii="Arial" w:hAnsi="Arial" w:cs="Arial"/>
          <w:sz w:val="22"/>
          <w:szCs w:val="22"/>
          <w:lang w:val="ro-RO"/>
        </w:rPr>
      </w:pPr>
    </w:p>
    <w:p w14:paraId="75881981"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Care este termenul de plată a obligațiilor fiscale datorate?  </w:t>
      </w:r>
    </w:p>
    <w:p w14:paraId="01474EB9" w14:textId="2861DF9E" w:rsidR="005266BC" w:rsidRDefault="005266BC" w:rsidP="005266BC">
      <w:pPr>
        <w:rPr>
          <w:rFonts w:ascii="Arial" w:hAnsi="Arial" w:cs="Arial"/>
          <w:sz w:val="22"/>
          <w:szCs w:val="22"/>
          <w:lang w:val="ro-RO"/>
        </w:rPr>
      </w:pPr>
      <w:r w:rsidRPr="005266BC">
        <w:rPr>
          <w:rFonts w:ascii="Arial" w:hAnsi="Arial" w:cs="Arial"/>
          <w:sz w:val="22"/>
          <w:szCs w:val="22"/>
          <w:lang w:val="ro-RO"/>
        </w:rPr>
        <w:t>Până la data de 25 mai, inclusiv, a anului următor celui în care au fost realizate veniturile, similar termenului de depunere a Declarației Unice.</w:t>
      </w:r>
    </w:p>
    <w:p w14:paraId="4DCC6E37" w14:textId="77777777" w:rsidR="0060360B" w:rsidRPr="005266BC" w:rsidRDefault="0060360B" w:rsidP="005266BC">
      <w:pPr>
        <w:rPr>
          <w:rFonts w:ascii="Arial" w:hAnsi="Arial" w:cs="Arial"/>
          <w:sz w:val="22"/>
          <w:szCs w:val="22"/>
          <w:lang w:val="ro-RO"/>
        </w:rPr>
      </w:pPr>
    </w:p>
    <w:p w14:paraId="27A3AF34" w14:textId="77777777"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Există beneficii pentru plăți anticipate?</w:t>
      </w:r>
    </w:p>
    <w:p w14:paraId="4D8526DF" w14:textId="77777777" w:rsidR="005266BC" w:rsidRPr="005266BC" w:rsidRDefault="005266BC" w:rsidP="005266BC">
      <w:pPr>
        <w:rPr>
          <w:rFonts w:ascii="Arial" w:hAnsi="Arial" w:cs="Arial"/>
          <w:bCs/>
          <w:sz w:val="22"/>
          <w:szCs w:val="22"/>
          <w:lang w:val="ro-RO"/>
        </w:rPr>
      </w:pPr>
      <w:r w:rsidRPr="005266BC">
        <w:rPr>
          <w:rFonts w:ascii="Arial" w:hAnsi="Arial" w:cs="Arial"/>
          <w:bCs/>
          <w:sz w:val="22"/>
          <w:szCs w:val="22"/>
          <w:lang w:val="ro-RO"/>
        </w:rPr>
        <w:t xml:space="preserve">La acest moment, nu au fost prevăzute astfel de beneficii și este greu de crezut că vor apărea, cel puțin pentru veniturile din 2022. </w:t>
      </w:r>
    </w:p>
    <w:p w14:paraId="27206CAA" w14:textId="77777777" w:rsidR="0060360B" w:rsidRDefault="0060360B" w:rsidP="0060360B">
      <w:pPr>
        <w:pStyle w:val="ListParagraph"/>
        <w:spacing w:after="200" w:line="276" w:lineRule="auto"/>
        <w:rPr>
          <w:rFonts w:ascii="Arial" w:hAnsi="Arial" w:cs="Arial"/>
          <w:b/>
          <w:sz w:val="22"/>
          <w:szCs w:val="22"/>
          <w:lang w:val="ro-RO"/>
        </w:rPr>
      </w:pPr>
    </w:p>
    <w:p w14:paraId="08311B35" w14:textId="36AD0833"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Există sancțiuni pentru nedeclararea și neplata obligațiilor fiscale care decurg din astfel de tranzacții? </w:t>
      </w:r>
    </w:p>
    <w:p w14:paraId="5EED887C" w14:textId="21F56AF6" w:rsidR="005266BC" w:rsidRDefault="005266BC" w:rsidP="005266BC">
      <w:pPr>
        <w:rPr>
          <w:rFonts w:ascii="Arial" w:hAnsi="Arial" w:cs="Arial"/>
          <w:sz w:val="22"/>
          <w:szCs w:val="22"/>
          <w:lang w:val="ro-RO"/>
        </w:rPr>
      </w:pPr>
      <w:r w:rsidRPr="005266BC">
        <w:rPr>
          <w:rFonts w:ascii="Arial" w:hAnsi="Arial" w:cs="Arial"/>
          <w:sz w:val="22"/>
          <w:szCs w:val="22"/>
          <w:lang w:val="ro-RO"/>
        </w:rPr>
        <w:t>Categoric, sunt sancțiuni similare oricăror altor venituri nedeclarate - amenzi, dobânzi, penalități, iar în cel mai rău caz și urmăriri penale.</w:t>
      </w:r>
    </w:p>
    <w:p w14:paraId="5F15117E" w14:textId="77777777" w:rsidR="0060360B" w:rsidRPr="005266BC" w:rsidRDefault="0060360B" w:rsidP="005266BC">
      <w:pPr>
        <w:rPr>
          <w:rFonts w:ascii="Arial" w:hAnsi="Arial" w:cs="Arial"/>
          <w:sz w:val="22"/>
          <w:szCs w:val="22"/>
          <w:lang w:val="ro-RO"/>
        </w:rPr>
      </w:pPr>
    </w:p>
    <w:p w14:paraId="5999DAC8" w14:textId="100AD2CB" w:rsidR="005266BC" w:rsidRPr="005266BC" w:rsidRDefault="005266BC" w:rsidP="0060360B">
      <w:pPr>
        <w:pStyle w:val="ListParagraph"/>
        <w:numPr>
          <w:ilvl w:val="0"/>
          <w:numId w:val="27"/>
        </w:numPr>
        <w:spacing w:after="200" w:line="276" w:lineRule="auto"/>
        <w:rPr>
          <w:rFonts w:ascii="Arial" w:hAnsi="Arial" w:cs="Arial"/>
          <w:b/>
          <w:sz w:val="22"/>
          <w:szCs w:val="22"/>
          <w:lang w:val="ro-RO"/>
        </w:rPr>
      </w:pPr>
      <w:r w:rsidRPr="005266BC">
        <w:rPr>
          <w:rFonts w:ascii="Arial" w:hAnsi="Arial" w:cs="Arial"/>
          <w:b/>
          <w:sz w:val="22"/>
          <w:szCs w:val="22"/>
          <w:lang w:val="ro-RO"/>
        </w:rPr>
        <w:t xml:space="preserve">Ce se întâmplă dacă </w:t>
      </w:r>
      <w:r w:rsidR="00530D0A">
        <w:rPr>
          <w:rFonts w:ascii="Arial" w:hAnsi="Arial" w:cs="Arial"/>
          <w:b/>
          <w:sz w:val="22"/>
          <w:szCs w:val="22"/>
          <w:lang w:val="ro-RO"/>
        </w:rPr>
        <w:t>se decide</w:t>
      </w:r>
      <w:r w:rsidR="00530D0A" w:rsidRPr="005266BC">
        <w:rPr>
          <w:rFonts w:ascii="Arial" w:hAnsi="Arial" w:cs="Arial"/>
          <w:b/>
          <w:sz w:val="22"/>
          <w:szCs w:val="22"/>
          <w:lang w:val="ro-RO"/>
        </w:rPr>
        <w:t xml:space="preserve"> </w:t>
      </w:r>
      <w:r w:rsidR="00530D0A">
        <w:rPr>
          <w:rFonts w:ascii="Arial" w:hAnsi="Arial" w:cs="Arial"/>
          <w:b/>
          <w:sz w:val="22"/>
          <w:szCs w:val="22"/>
          <w:lang w:val="ro-RO"/>
        </w:rPr>
        <w:t>transformarea</w:t>
      </w:r>
      <w:r w:rsidRPr="005266BC">
        <w:rPr>
          <w:rFonts w:ascii="Arial" w:hAnsi="Arial" w:cs="Arial"/>
          <w:b/>
          <w:sz w:val="22"/>
          <w:szCs w:val="22"/>
          <w:lang w:val="ro-RO"/>
        </w:rPr>
        <w:t xml:space="preserve"> </w:t>
      </w:r>
      <w:r w:rsidR="00530D0A" w:rsidRPr="005266BC">
        <w:rPr>
          <w:rFonts w:ascii="Arial" w:hAnsi="Arial" w:cs="Arial"/>
          <w:b/>
          <w:sz w:val="22"/>
          <w:szCs w:val="22"/>
          <w:lang w:val="ro-RO"/>
        </w:rPr>
        <w:t>activit</w:t>
      </w:r>
      <w:r w:rsidR="00530D0A">
        <w:rPr>
          <w:rFonts w:ascii="Arial" w:hAnsi="Arial" w:cs="Arial"/>
          <w:b/>
          <w:sz w:val="22"/>
          <w:szCs w:val="22"/>
          <w:lang w:val="ro-RO"/>
        </w:rPr>
        <w:t>ății</w:t>
      </w:r>
      <w:r w:rsidR="00530D0A" w:rsidRPr="005266BC">
        <w:rPr>
          <w:rFonts w:ascii="Arial" w:hAnsi="Arial" w:cs="Arial"/>
          <w:b/>
          <w:sz w:val="22"/>
          <w:szCs w:val="22"/>
          <w:lang w:val="ro-RO"/>
        </w:rPr>
        <w:t xml:space="preserve"> </w:t>
      </w:r>
      <w:r w:rsidRPr="005266BC">
        <w:rPr>
          <w:rFonts w:ascii="Arial" w:hAnsi="Arial" w:cs="Arial"/>
          <w:b/>
          <w:sz w:val="22"/>
          <w:szCs w:val="22"/>
          <w:lang w:val="ro-RO"/>
        </w:rPr>
        <w:t>de tranzacționare a monedelor virtuale într-o activitate regulată?</w:t>
      </w:r>
    </w:p>
    <w:p w14:paraId="127E5E70" w14:textId="0A457477" w:rsidR="0060360B" w:rsidRDefault="005266BC" w:rsidP="005266BC">
      <w:pPr>
        <w:rPr>
          <w:rFonts w:ascii="Arial" w:hAnsi="Arial" w:cs="Arial"/>
          <w:sz w:val="22"/>
          <w:szCs w:val="22"/>
          <w:lang w:val="ro-RO"/>
        </w:rPr>
      </w:pPr>
      <w:r w:rsidRPr="005266BC">
        <w:rPr>
          <w:rFonts w:ascii="Arial" w:hAnsi="Arial" w:cs="Arial"/>
          <w:sz w:val="22"/>
          <w:szCs w:val="22"/>
          <w:lang w:val="ro-RO"/>
        </w:rPr>
        <w:t>Activitatea începe să capete un caracter economic și se transformă într-o activitate independentă, care poate să se deruleze sub diferite forme de organizare (</w:t>
      </w:r>
      <w:r w:rsidR="00530D0A">
        <w:rPr>
          <w:rFonts w:ascii="Arial" w:hAnsi="Arial" w:cs="Arial"/>
          <w:sz w:val="22"/>
          <w:szCs w:val="22"/>
          <w:lang w:val="ro-RO"/>
        </w:rPr>
        <w:t>de ex.,</w:t>
      </w:r>
      <w:r w:rsidRPr="005266BC">
        <w:rPr>
          <w:rFonts w:ascii="Arial" w:hAnsi="Arial" w:cs="Arial"/>
          <w:sz w:val="22"/>
          <w:szCs w:val="22"/>
          <w:lang w:val="ro-RO"/>
        </w:rPr>
        <w:t xml:space="preserve"> PFA, SRL), fiecărei forme aplicându-i-se prevederi fiscale diferite (ex. mod de calcul, raportare, taxe datorate).</w:t>
      </w:r>
    </w:p>
    <w:p w14:paraId="7E6B0D69" w14:textId="464CFC78" w:rsidR="005266BC" w:rsidRPr="005266BC" w:rsidRDefault="005266BC" w:rsidP="005266BC">
      <w:pPr>
        <w:rPr>
          <w:rFonts w:ascii="Arial" w:hAnsi="Arial" w:cs="Arial"/>
          <w:sz w:val="22"/>
          <w:szCs w:val="22"/>
          <w:lang w:val="ro-RO"/>
        </w:rPr>
      </w:pPr>
      <w:r w:rsidRPr="005266BC">
        <w:rPr>
          <w:rFonts w:ascii="Arial" w:hAnsi="Arial" w:cs="Arial"/>
          <w:sz w:val="22"/>
          <w:szCs w:val="22"/>
          <w:lang w:val="ro-RO"/>
        </w:rPr>
        <w:t xml:space="preserve"> </w:t>
      </w:r>
    </w:p>
    <w:p w14:paraId="6BEE5E6B" w14:textId="186ED022" w:rsidR="005266BC" w:rsidRPr="005266BC" w:rsidRDefault="00530D0A" w:rsidP="0060360B">
      <w:pPr>
        <w:pStyle w:val="ListParagraph"/>
        <w:numPr>
          <w:ilvl w:val="0"/>
          <w:numId w:val="27"/>
        </w:numPr>
        <w:spacing w:after="200" w:line="276" w:lineRule="auto"/>
        <w:rPr>
          <w:rFonts w:ascii="Arial" w:hAnsi="Arial" w:cs="Arial"/>
          <w:b/>
          <w:sz w:val="22"/>
          <w:szCs w:val="22"/>
          <w:lang w:val="ro-RO"/>
        </w:rPr>
      </w:pPr>
      <w:r>
        <w:rPr>
          <w:rFonts w:ascii="Arial" w:hAnsi="Arial" w:cs="Arial"/>
          <w:b/>
          <w:sz w:val="22"/>
          <w:szCs w:val="22"/>
          <w:lang w:val="ro-RO"/>
        </w:rPr>
        <w:t>Sunt oportune</w:t>
      </w:r>
      <w:r w:rsidR="005266BC" w:rsidRPr="005266BC">
        <w:rPr>
          <w:rFonts w:ascii="Arial" w:hAnsi="Arial" w:cs="Arial"/>
          <w:b/>
          <w:sz w:val="22"/>
          <w:szCs w:val="22"/>
          <w:lang w:val="ro-RO"/>
        </w:rPr>
        <w:t xml:space="preserve"> tranzacții</w:t>
      </w:r>
      <w:r>
        <w:rPr>
          <w:rFonts w:ascii="Arial" w:hAnsi="Arial" w:cs="Arial"/>
          <w:b/>
          <w:sz w:val="22"/>
          <w:szCs w:val="22"/>
          <w:lang w:val="ro-RO"/>
        </w:rPr>
        <w:t>le cu criptomonede</w:t>
      </w:r>
      <w:r w:rsidR="005266BC" w:rsidRPr="005266BC">
        <w:rPr>
          <w:rFonts w:ascii="Arial" w:hAnsi="Arial" w:cs="Arial"/>
          <w:b/>
          <w:sz w:val="22"/>
          <w:szCs w:val="22"/>
          <w:lang w:val="ro-RO"/>
        </w:rPr>
        <w:t xml:space="preserve">? </w:t>
      </w:r>
    </w:p>
    <w:p w14:paraId="32A910A7" w14:textId="77777777" w:rsidR="005266BC" w:rsidRPr="005266BC" w:rsidRDefault="005266BC" w:rsidP="005266BC">
      <w:pPr>
        <w:rPr>
          <w:rFonts w:ascii="Arial" w:hAnsi="Arial" w:cs="Arial"/>
          <w:sz w:val="22"/>
          <w:szCs w:val="22"/>
          <w:lang w:val="ro-RO"/>
        </w:rPr>
      </w:pPr>
      <w:r w:rsidRPr="005266BC">
        <w:rPr>
          <w:rFonts w:ascii="Arial" w:hAnsi="Arial" w:cs="Arial"/>
          <w:sz w:val="22"/>
          <w:szCs w:val="22"/>
          <w:lang w:val="ro-RO"/>
        </w:rPr>
        <w:t xml:space="preserve">Lucrurile nu sunt chiar atât de simple cum ar putea să pară la prima vedere, dar putem avea </w:t>
      </w:r>
      <w:r w:rsidRPr="005266BC">
        <w:rPr>
          <w:rFonts w:ascii="Arial" w:hAnsi="Arial" w:cs="Arial"/>
          <w:b/>
          <w:sz w:val="22"/>
          <w:szCs w:val="22"/>
          <w:lang w:val="ro-RO"/>
        </w:rPr>
        <w:t xml:space="preserve">două mari concluzii </w:t>
      </w:r>
      <w:r w:rsidRPr="005266BC">
        <w:rPr>
          <w:rFonts w:ascii="Arial" w:hAnsi="Arial" w:cs="Arial"/>
          <w:bCs/>
          <w:sz w:val="22"/>
          <w:szCs w:val="22"/>
          <w:lang w:val="ro-RO"/>
        </w:rPr>
        <w:t>relativ</w:t>
      </w:r>
      <w:r w:rsidRPr="005266BC">
        <w:rPr>
          <w:rFonts w:ascii="Arial" w:hAnsi="Arial" w:cs="Arial"/>
          <w:b/>
          <w:sz w:val="22"/>
          <w:szCs w:val="22"/>
          <w:lang w:val="ro-RO"/>
        </w:rPr>
        <w:t xml:space="preserve"> </w:t>
      </w:r>
      <w:r w:rsidRPr="005266BC">
        <w:rPr>
          <w:rFonts w:ascii="Arial" w:hAnsi="Arial" w:cs="Arial"/>
          <w:sz w:val="22"/>
          <w:szCs w:val="22"/>
          <w:lang w:val="ro-RO"/>
        </w:rPr>
        <w:t xml:space="preserve">simple în ceea ce privește tranzacțiile cu criptomonede: </w:t>
      </w:r>
    </w:p>
    <w:p w14:paraId="1AF0B228" w14:textId="5CC9399E" w:rsidR="005266BC" w:rsidRPr="005266BC" w:rsidRDefault="005266BC" w:rsidP="005266BC">
      <w:pPr>
        <w:pStyle w:val="ListParagraph"/>
        <w:numPr>
          <w:ilvl w:val="0"/>
          <w:numId w:val="19"/>
        </w:numPr>
        <w:spacing w:after="200" w:line="276" w:lineRule="auto"/>
        <w:rPr>
          <w:rFonts w:ascii="Arial" w:hAnsi="Arial" w:cs="Arial"/>
          <w:sz w:val="22"/>
          <w:szCs w:val="22"/>
          <w:lang w:val="ro-RO"/>
        </w:rPr>
      </w:pPr>
      <w:r w:rsidRPr="005266BC">
        <w:rPr>
          <w:rFonts w:ascii="Arial" w:hAnsi="Arial" w:cs="Arial"/>
          <w:b/>
          <w:sz w:val="22"/>
          <w:szCs w:val="22"/>
          <w:lang w:val="ro-RO"/>
        </w:rPr>
        <w:t>Investițiile de orice tip vin la pachet nu doar cu oportunități, dar și cu riscuri și responsabilități</w:t>
      </w:r>
      <w:r w:rsidRPr="005266BC">
        <w:rPr>
          <w:rFonts w:ascii="Arial" w:hAnsi="Arial" w:cs="Arial"/>
          <w:sz w:val="22"/>
          <w:szCs w:val="22"/>
          <w:lang w:val="ro-RO"/>
        </w:rPr>
        <w:t xml:space="preserve"> – și de a câștiga</w:t>
      </w:r>
      <w:r w:rsidR="00530D0A">
        <w:rPr>
          <w:rFonts w:ascii="Arial" w:hAnsi="Arial" w:cs="Arial"/>
          <w:sz w:val="22"/>
          <w:szCs w:val="22"/>
          <w:lang w:val="ro-RO"/>
        </w:rPr>
        <w:t>,</w:t>
      </w:r>
      <w:r w:rsidRPr="005266BC">
        <w:rPr>
          <w:rFonts w:ascii="Arial" w:hAnsi="Arial" w:cs="Arial"/>
          <w:sz w:val="22"/>
          <w:szCs w:val="22"/>
          <w:lang w:val="ro-RO"/>
        </w:rPr>
        <w:t xml:space="preserve"> și de a pierde, în ambele cazuri fiind nevoie de o foarte bună înțelegere a tipului de investiție, a piețelor investiționale, </w:t>
      </w:r>
      <w:r w:rsidR="00530D0A">
        <w:rPr>
          <w:rFonts w:ascii="Arial" w:hAnsi="Arial" w:cs="Arial"/>
          <w:sz w:val="22"/>
          <w:szCs w:val="22"/>
          <w:lang w:val="ro-RO"/>
        </w:rPr>
        <w:t xml:space="preserve">a </w:t>
      </w:r>
      <w:r w:rsidRPr="005266BC">
        <w:rPr>
          <w:rFonts w:ascii="Arial" w:hAnsi="Arial" w:cs="Arial"/>
          <w:sz w:val="22"/>
          <w:szCs w:val="22"/>
          <w:lang w:val="ro-RO"/>
        </w:rPr>
        <w:t>regimului activelor respective, precum și a regimului fiscal.</w:t>
      </w:r>
    </w:p>
    <w:p w14:paraId="1EEF7A0E" w14:textId="77777777" w:rsidR="005266BC" w:rsidRPr="005266BC" w:rsidRDefault="005266BC" w:rsidP="005266BC">
      <w:pPr>
        <w:pStyle w:val="ListParagraph"/>
        <w:numPr>
          <w:ilvl w:val="0"/>
          <w:numId w:val="19"/>
        </w:numPr>
        <w:spacing w:after="200" w:line="276" w:lineRule="auto"/>
        <w:rPr>
          <w:rFonts w:ascii="Arial" w:hAnsi="Arial" w:cs="Arial"/>
          <w:sz w:val="22"/>
          <w:szCs w:val="22"/>
          <w:lang w:val="ro-RO"/>
        </w:rPr>
      </w:pPr>
      <w:r w:rsidRPr="005266BC">
        <w:rPr>
          <w:rFonts w:ascii="Arial" w:hAnsi="Arial" w:cs="Arial"/>
          <w:b/>
          <w:sz w:val="22"/>
          <w:szCs w:val="22"/>
          <w:lang w:val="ro-RO"/>
        </w:rPr>
        <w:t xml:space="preserve">Informația înseamnă putere - </w:t>
      </w:r>
      <w:r w:rsidRPr="005266BC">
        <w:rPr>
          <w:rFonts w:ascii="Arial" w:hAnsi="Arial" w:cs="Arial"/>
          <w:sz w:val="22"/>
          <w:szCs w:val="22"/>
          <w:lang w:val="ro-RO"/>
        </w:rPr>
        <w:t>nu este un simplu slogan, ci un principiu esențial, mai ales în domeniul investițiilor financiare, inclusiv în criptomonede. Cu alte cuvinte, nu investiți în ceea ce nu cunoașteți foarte bine și optați pentru corectitudine și conformare fiscală. Poate suna clișeic, dar este cu certitudine adevărat!</w:t>
      </w:r>
    </w:p>
    <w:p w14:paraId="0ED8F928" w14:textId="0E19D7B2" w:rsidR="006B051F" w:rsidRPr="00C92CFC" w:rsidRDefault="006B051F" w:rsidP="00E7381B">
      <w:pPr>
        <w:pStyle w:val="EYNormal"/>
        <w:rPr>
          <w:rFonts w:eastAsiaTheme="minorHAnsi" w:cs="Arial"/>
          <w:bCs/>
          <w:i/>
          <w:iCs/>
          <w:szCs w:val="22"/>
          <w:lang w:val="ro-RO"/>
        </w:rPr>
      </w:pPr>
      <w:r>
        <w:rPr>
          <w:rFonts w:eastAsiaTheme="minorHAnsi" w:cs="Arial"/>
          <w:bCs/>
          <w:i/>
          <w:iCs/>
          <w:szCs w:val="22"/>
          <w:lang w:val="ro-RO"/>
        </w:rPr>
        <w:t>***</w:t>
      </w:r>
    </w:p>
    <w:p w14:paraId="2872CE6B" w14:textId="77777777" w:rsidR="00E7381B" w:rsidRPr="00956426" w:rsidRDefault="00E7381B" w:rsidP="00E7381B">
      <w:pPr>
        <w:pStyle w:val="EYNormal"/>
        <w:rPr>
          <w:rFonts w:eastAsiaTheme="minorHAnsi" w:cs="Arial"/>
          <w:bCs/>
          <w:sz w:val="18"/>
          <w:szCs w:val="18"/>
          <w:lang w:val="ro-RO"/>
        </w:rPr>
      </w:pPr>
    </w:p>
    <w:p w14:paraId="209B2800" w14:textId="77777777" w:rsidR="00C049B3" w:rsidRPr="00956426" w:rsidRDefault="00C049B3" w:rsidP="00C049B3">
      <w:pPr>
        <w:pStyle w:val="EYNormal"/>
        <w:rPr>
          <w:rFonts w:eastAsiaTheme="minorHAnsi" w:cs="Arial"/>
          <w:b/>
          <w:sz w:val="18"/>
          <w:szCs w:val="18"/>
          <w:lang w:val="ro-RO"/>
        </w:rPr>
      </w:pPr>
      <w:r w:rsidRPr="00956426">
        <w:rPr>
          <w:rFonts w:eastAsiaTheme="minorHAnsi" w:cs="Arial"/>
          <w:b/>
          <w:sz w:val="18"/>
          <w:szCs w:val="18"/>
          <w:lang w:val="ro-RO"/>
        </w:rPr>
        <w:t>Despre EY România</w:t>
      </w:r>
    </w:p>
    <w:p w14:paraId="2532B6B3" w14:textId="77777777" w:rsidR="00D410EF" w:rsidRPr="00860C34" w:rsidRDefault="00D410EF" w:rsidP="00D410EF">
      <w:pPr>
        <w:rPr>
          <w:sz w:val="22"/>
          <w:szCs w:val="22"/>
          <w:lang w:val="ro-RO"/>
        </w:rPr>
      </w:pPr>
    </w:p>
    <w:p w14:paraId="2597CAA5" w14:textId="74801266" w:rsidR="00D410EF" w:rsidRDefault="00D410EF" w:rsidP="00D410EF">
      <w:pPr>
        <w:pStyle w:val="EYNormal"/>
        <w:rPr>
          <w:sz w:val="18"/>
          <w:szCs w:val="18"/>
          <w:lang w:val="ro-RO"/>
        </w:rPr>
      </w:pPr>
      <w:r>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04EDBCC" w14:textId="77777777" w:rsidR="00D410EF" w:rsidRDefault="00D410EF" w:rsidP="00D410EF">
      <w:pPr>
        <w:pStyle w:val="EYNormal"/>
        <w:rPr>
          <w:sz w:val="18"/>
          <w:szCs w:val="18"/>
          <w:lang w:val="ro-RO"/>
        </w:rPr>
      </w:pPr>
    </w:p>
    <w:p w14:paraId="4B45D8B5" w14:textId="77777777" w:rsidR="00D410EF" w:rsidRDefault="00D410EF" w:rsidP="00D410EF">
      <w:pPr>
        <w:pStyle w:val="EYNormal"/>
        <w:rPr>
          <w:sz w:val="18"/>
          <w:szCs w:val="18"/>
          <w:lang w:val="ro-RO"/>
        </w:rPr>
      </w:pPr>
      <w:r>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w:t>
      </w:r>
      <w:r>
        <w:rPr>
          <w:sz w:val="18"/>
          <w:szCs w:val="18"/>
          <w:lang w:val="ro-RO"/>
        </w:rPr>
        <w:lastRenderedPageBreak/>
        <w:t xml:space="preserve">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1977D81" w14:textId="77777777" w:rsidR="00D410EF" w:rsidRDefault="00D410EF" w:rsidP="00D410EF">
      <w:pPr>
        <w:rPr>
          <w:sz w:val="22"/>
          <w:szCs w:val="22"/>
        </w:rPr>
      </w:pPr>
    </w:p>
    <w:p w14:paraId="0B256025" w14:textId="33E63566" w:rsidR="00363AB4" w:rsidRPr="00186D33" w:rsidRDefault="00363AB4" w:rsidP="00C049B3">
      <w:pPr>
        <w:pStyle w:val="EYNormal"/>
        <w:rPr>
          <w:rFonts w:eastAsiaTheme="minorHAnsi" w:cs="Arial"/>
          <w:bCs/>
          <w:sz w:val="18"/>
          <w:szCs w:val="18"/>
          <w:lang w:val="ro-RO"/>
        </w:rPr>
      </w:pPr>
    </w:p>
    <w:p w14:paraId="49528C8C" w14:textId="77777777" w:rsidR="00AF4CCB" w:rsidRPr="005F1BE6" w:rsidRDefault="00AF4CCB" w:rsidP="00002007">
      <w:pPr>
        <w:rPr>
          <w:lang w:val="ro-RO"/>
        </w:rPr>
      </w:pPr>
    </w:p>
    <w:sectPr w:rsidR="00AF4CCB" w:rsidRPr="005F1BE6" w:rsidSect="008A27E4">
      <w:headerReference w:type="even" r:id="rId13"/>
      <w:headerReference w:type="default" r:id="rId14"/>
      <w:headerReference w:type="first" r:id="rId15"/>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B847" w14:textId="77777777" w:rsidR="00995385" w:rsidRDefault="00995385">
      <w:r>
        <w:separator/>
      </w:r>
    </w:p>
    <w:p w14:paraId="567B6165" w14:textId="77777777" w:rsidR="00995385" w:rsidRDefault="00995385"/>
    <w:p w14:paraId="56544538" w14:textId="77777777" w:rsidR="00995385" w:rsidRDefault="00995385"/>
  </w:endnote>
  <w:endnote w:type="continuationSeparator" w:id="0">
    <w:p w14:paraId="13CFA79A" w14:textId="77777777" w:rsidR="00995385" w:rsidRDefault="00995385">
      <w:r>
        <w:continuationSeparator/>
      </w:r>
    </w:p>
    <w:p w14:paraId="205D7AF7" w14:textId="77777777" w:rsidR="00995385" w:rsidRDefault="00995385"/>
    <w:p w14:paraId="3D431C2A" w14:textId="77777777" w:rsidR="00995385" w:rsidRDefault="00995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D178" w14:textId="77777777" w:rsidR="00995385" w:rsidRDefault="00995385">
      <w:r>
        <w:separator/>
      </w:r>
    </w:p>
    <w:p w14:paraId="53E9BCD0" w14:textId="77777777" w:rsidR="00995385" w:rsidRDefault="00995385"/>
    <w:p w14:paraId="48FD57B2" w14:textId="77777777" w:rsidR="00995385" w:rsidRDefault="00995385"/>
  </w:footnote>
  <w:footnote w:type="continuationSeparator" w:id="0">
    <w:p w14:paraId="17C64090" w14:textId="77777777" w:rsidR="00995385" w:rsidRDefault="00995385">
      <w:r>
        <w:continuationSeparator/>
      </w:r>
    </w:p>
    <w:p w14:paraId="2BA79BA5" w14:textId="77777777" w:rsidR="00995385" w:rsidRDefault="00995385"/>
    <w:p w14:paraId="580ADFC8" w14:textId="77777777" w:rsidR="00995385" w:rsidRDefault="00995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96A"/>
    <w:multiLevelType w:val="hybridMultilevel"/>
    <w:tmpl w:val="0024DB34"/>
    <w:lvl w:ilvl="0" w:tplc="EB6C4B24">
      <w:start w:val="1"/>
      <w:numFmt w:val="decimal"/>
      <w:lvlText w:val="%1."/>
      <w:lvlJc w:val="left"/>
      <w:pPr>
        <w:ind w:left="-25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1"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9"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06501">
    <w:abstractNumId w:val="5"/>
  </w:num>
  <w:num w:numId="2" w16cid:durableId="1865829334">
    <w:abstractNumId w:val="4"/>
  </w:num>
  <w:num w:numId="3" w16cid:durableId="376124365">
    <w:abstractNumId w:val="24"/>
  </w:num>
  <w:num w:numId="4" w16cid:durableId="226764665">
    <w:abstractNumId w:val="18"/>
  </w:num>
  <w:num w:numId="5" w16cid:durableId="1292173971">
    <w:abstractNumId w:val="10"/>
  </w:num>
  <w:num w:numId="6" w16cid:durableId="1985699911">
    <w:abstractNumId w:val="22"/>
  </w:num>
  <w:num w:numId="7" w16cid:durableId="997729933">
    <w:abstractNumId w:val="21"/>
  </w:num>
  <w:num w:numId="8" w16cid:durableId="697857156">
    <w:abstractNumId w:val="12"/>
  </w:num>
  <w:num w:numId="9" w16cid:durableId="833956858">
    <w:abstractNumId w:val="17"/>
  </w:num>
  <w:num w:numId="10" w16cid:durableId="1324242108">
    <w:abstractNumId w:val="20"/>
  </w:num>
  <w:num w:numId="11" w16cid:durableId="2011331321">
    <w:abstractNumId w:val="1"/>
  </w:num>
  <w:num w:numId="12" w16cid:durableId="403072053">
    <w:abstractNumId w:val="2"/>
  </w:num>
  <w:num w:numId="13" w16cid:durableId="1545756954">
    <w:abstractNumId w:val="9"/>
  </w:num>
  <w:num w:numId="14" w16cid:durableId="2026055111">
    <w:abstractNumId w:val="25"/>
  </w:num>
  <w:num w:numId="15" w16cid:durableId="1377705032">
    <w:abstractNumId w:val="26"/>
  </w:num>
  <w:num w:numId="16" w16cid:durableId="1232229409">
    <w:abstractNumId w:val="6"/>
  </w:num>
  <w:num w:numId="17" w16cid:durableId="509956045">
    <w:abstractNumId w:val="8"/>
  </w:num>
  <w:num w:numId="18" w16cid:durableId="1997418850">
    <w:abstractNumId w:val="11"/>
  </w:num>
  <w:num w:numId="19" w16cid:durableId="1847285380">
    <w:abstractNumId w:val="14"/>
  </w:num>
  <w:num w:numId="20" w16cid:durableId="353967718">
    <w:abstractNumId w:val="0"/>
  </w:num>
  <w:num w:numId="21" w16cid:durableId="1189873318">
    <w:abstractNumId w:val="13"/>
  </w:num>
  <w:num w:numId="22" w16cid:durableId="777798718">
    <w:abstractNumId w:val="16"/>
  </w:num>
  <w:num w:numId="23" w16cid:durableId="1637027340">
    <w:abstractNumId w:val="23"/>
  </w:num>
  <w:num w:numId="24" w16cid:durableId="1632710081">
    <w:abstractNumId w:val="7"/>
  </w:num>
  <w:num w:numId="25" w16cid:durableId="2101750717">
    <w:abstractNumId w:val="3"/>
  </w:num>
  <w:num w:numId="26" w16cid:durableId="915626749">
    <w:abstractNumId w:val="15"/>
  </w:num>
  <w:num w:numId="27" w16cid:durableId="11988789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F3A"/>
    <w:rsid w:val="0000309B"/>
    <w:rsid w:val="00003BB1"/>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773"/>
    <w:rsid w:val="00015A7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A4D"/>
    <w:rsid w:val="0004166F"/>
    <w:rsid w:val="00042DC7"/>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2093"/>
    <w:rsid w:val="00062F14"/>
    <w:rsid w:val="00063BF4"/>
    <w:rsid w:val="00064094"/>
    <w:rsid w:val="0006631D"/>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E21"/>
    <w:rsid w:val="00080018"/>
    <w:rsid w:val="000801F4"/>
    <w:rsid w:val="000807B8"/>
    <w:rsid w:val="000838F4"/>
    <w:rsid w:val="00083D64"/>
    <w:rsid w:val="00084FDF"/>
    <w:rsid w:val="00086883"/>
    <w:rsid w:val="000874F3"/>
    <w:rsid w:val="000876C3"/>
    <w:rsid w:val="00087E0D"/>
    <w:rsid w:val="0009023D"/>
    <w:rsid w:val="00090789"/>
    <w:rsid w:val="00091161"/>
    <w:rsid w:val="000911AF"/>
    <w:rsid w:val="00091ECF"/>
    <w:rsid w:val="0009298D"/>
    <w:rsid w:val="00092F3C"/>
    <w:rsid w:val="00093E51"/>
    <w:rsid w:val="00096154"/>
    <w:rsid w:val="00096E64"/>
    <w:rsid w:val="00097249"/>
    <w:rsid w:val="000974C8"/>
    <w:rsid w:val="000A05AD"/>
    <w:rsid w:val="000A1066"/>
    <w:rsid w:val="000A1334"/>
    <w:rsid w:val="000A135C"/>
    <w:rsid w:val="000A15A6"/>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CC4"/>
    <w:rsid w:val="000C6F78"/>
    <w:rsid w:val="000C6FC1"/>
    <w:rsid w:val="000C7873"/>
    <w:rsid w:val="000D1369"/>
    <w:rsid w:val="000D36B7"/>
    <w:rsid w:val="000D428A"/>
    <w:rsid w:val="000D44ED"/>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6A91"/>
    <w:rsid w:val="000E7452"/>
    <w:rsid w:val="000F08C3"/>
    <w:rsid w:val="000F11E6"/>
    <w:rsid w:val="000F1FF5"/>
    <w:rsid w:val="000F27AF"/>
    <w:rsid w:val="000F2CD8"/>
    <w:rsid w:val="000F2FF4"/>
    <w:rsid w:val="000F37E4"/>
    <w:rsid w:val="000F45A8"/>
    <w:rsid w:val="000F463C"/>
    <w:rsid w:val="000F569A"/>
    <w:rsid w:val="000F5D26"/>
    <w:rsid w:val="000F7C8B"/>
    <w:rsid w:val="000F7E59"/>
    <w:rsid w:val="001013EF"/>
    <w:rsid w:val="00102C24"/>
    <w:rsid w:val="00102CED"/>
    <w:rsid w:val="001036FC"/>
    <w:rsid w:val="00104670"/>
    <w:rsid w:val="00105F76"/>
    <w:rsid w:val="0010614F"/>
    <w:rsid w:val="00106CD0"/>
    <w:rsid w:val="0011113A"/>
    <w:rsid w:val="00111505"/>
    <w:rsid w:val="00111C48"/>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395B"/>
    <w:rsid w:val="001347DC"/>
    <w:rsid w:val="001348C9"/>
    <w:rsid w:val="00134B4A"/>
    <w:rsid w:val="001360F7"/>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50C85"/>
    <w:rsid w:val="00150FAF"/>
    <w:rsid w:val="001511A4"/>
    <w:rsid w:val="00151FF4"/>
    <w:rsid w:val="001524C6"/>
    <w:rsid w:val="001535DF"/>
    <w:rsid w:val="00153B82"/>
    <w:rsid w:val="00154AE2"/>
    <w:rsid w:val="00155E40"/>
    <w:rsid w:val="00157AF6"/>
    <w:rsid w:val="00161394"/>
    <w:rsid w:val="00161AA7"/>
    <w:rsid w:val="00161C96"/>
    <w:rsid w:val="00161FBA"/>
    <w:rsid w:val="001621CA"/>
    <w:rsid w:val="001624C2"/>
    <w:rsid w:val="00162ACD"/>
    <w:rsid w:val="001630FC"/>
    <w:rsid w:val="00163494"/>
    <w:rsid w:val="0016454C"/>
    <w:rsid w:val="0016478A"/>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917"/>
    <w:rsid w:val="00176CE7"/>
    <w:rsid w:val="0018155E"/>
    <w:rsid w:val="0018196C"/>
    <w:rsid w:val="001820F3"/>
    <w:rsid w:val="0018333E"/>
    <w:rsid w:val="00183B43"/>
    <w:rsid w:val="0018425E"/>
    <w:rsid w:val="001856BA"/>
    <w:rsid w:val="001856C3"/>
    <w:rsid w:val="00185B42"/>
    <w:rsid w:val="00185C32"/>
    <w:rsid w:val="0018610B"/>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94D"/>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6088"/>
    <w:rsid w:val="001D6713"/>
    <w:rsid w:val="001D6B8E"/>
    <w:rsid w:val="001D6F36"/>
    <w:rsid w:val="001D718B"/>
    <w:rsid w:val="001E029D"/>
    <w:rsid w:val="001E0BD5"/>
    <w:rsid w:val="001E120E"/>
    <w:rsid w:val="001E40D2"/>
    <w:rsid w:val="001E45CA"/>
    <w:rsid w:val="001E4BCA"/>
    <w:rsid w:val="001E5EEE"/>
    <w:rsid w:val="001E619C"/>
    <w:rsid w:val="001E6495"/>
    <w:rsid w:val="001E75D8"/>
    <w:rsid w:val="001F0C99"/>
    <w:rsid w:val="001F1174"/>
    <w:rsid w:val="001F4042"/>
    <w:rsid w:val="001F5E43"/>
    <w:rsid w:val="001F6933"/>
    <w:rsid w:val="002002B4"/>
    <w:rsid w:val="00200852"/>
    <w:rsid w:val="00200B7D"/>
    <w:rsid w:val="00201459"/>
    <w:rsid w:val="00201ACB"/>
    <w:rsid w:val="00202597"/>
    <w:rsid w:val="00202D6B"/>
    <w:rsid w:val="00203BD8"/>
    <w:rsid w:val="00204319"/>
    <w:rsid w:val="002045ED"/>
    <w:rsid w:val="0020507F"/>
    <w:rsid w:val="002054BC"/>
    <w:rsid w:val="00205576"/>
    <w:rsid w:val="00205DCF"/>
    <w:rsid w:val="002066E7"/>
    <w:rsid w:val="00206C5D"/>
    <w:rsid w:val="0020787A"/>
    <w:rsid w:val="00210B71"/>
    <w:rsid w:val="0021178F"/>
    <w:rsid w:val="00212228"/>
    <w:rsid w:val="0021281E"/>
    <w:rsid w:val="00213476"/>
    <w:rsid w:val="00213683"/>
    <w:rsid w:val="00213BAB"/>
    <w:rsid w:val="00213CED"/>
    <w:rsid w:val="00214F82"/>
    <w:rsid w:val="002159EB"/>
    <w:rsid w:val="00215BB4"/>
    <w:rsid w:val="00215D35"/>
    <w:rsid w:val="00215D9C"/>
    <w:rsid w:val="00216493"/>
    <w:rsid w:val="0021673C"/>
    <w:rsid w:val="00217A64"/>
    <w:rsid w:val="002201E0"/>
    <w:rsid w:val="00220AD0"/>
    <w:rsid w:val="00220F55"/>
    <w:rsid w:val="00221248"/>
    <w:rsid w:val="002212E2"/>
    <w:rsid w:val="00221B5F"/>
    <w:rsid w:val="00222451"/>
    <w:rsid w:val="0022264A"/>
    <w:rsid w:val="00222AB0"/>
    <w:rsid w:val="00222CC8"/>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40445"/>
    <w:rsid w:val="00240FD3"/>
    <w:rsid w:val="00242EC9"/>
    <w:rsid w:val="00243187"/>
    <w:rsid w:val="0024342F"/>
    <w:rsid w:val="00243DED"/>
    <w:rsid w:val="00244B9C"/>
    <w:rsid w:val="00244C2D"/>
    <w:rsid w:val="0024555A"/>
    <w:rsid w:val="00245E18"/>
    <w:rsid w:val="00246C34"/>
    <w:rsid w:val="0024732E"/>
    <w:rsid w:val="00247D0D"/>
    <w:rsid w:val="002500A1"/>
    <w:rsid w:val="00250E17"/>
    <w:rsid w:val="0025173D"/>
    <w:rsid w:val="00251ADA"/>
    <w:rsid w:val="002522F4"/>
    <w:rsid w:val="00252F12"/>
    <w:rsid w:val="00254063"/>
    <w:rsid w:val="002542EF"/>
    <w:rsid w:val="0025467A"/>
    <w:rsid w:val="00255549"/>
    <w:rsid w:val="002560FD"/>
    <w:rsid w:val="002562AB"/>
    <w:rsid w:val="00260312"/>
    <w:rsid w:val="002614F1"/>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B15"/>
    <w:rsid w:val="00291A2A"/>
    <w:rsid w:val="00291C26"/>
    <w:rsid w:val="002925D5"/>
    <w:rsid w:val="00292CA3"/>
    <w:rsid w:val="00292E4A"/>
    <w:rsid w:val="002937B6"/>
    <w:rsid w:val="00293AE0"/>
    <w:rsid w:val="00294050"/>
    <w:rsid w:val="002948AB"/>
    <w:rsid w:val="00294C2E"/>
    <w:rsid w:val="0029632C"/>
    <w:rsid w:val="00296E1F"/>
    <w:rsid w:val="00296FCF"/>
    <w:rsid w:val="00297CE6"/>
    <w:rsid w:val="002A047F"/>
    <w:rsid w:val="002A06DA"/>
    <w:rsid w:val="002A19D6"/>
    <w:rsid w:val="002A2047"/>
    <w:rsid w:val="002A3A70"/>
    <w:rsid w:val="002A426B"/>
    <w:rsid w:val="002A43EB"/>
    <w:rsid w:val="002A71BA"/>
    <w:rsid w:val="002A784B"/>
    <w:rsid w:val="002B1DB8"/>
    <w:rsid w:val="002B2807"/>
    <w:rsid w:val="002B3815"/>
    <w:rsid w:val="002B415B"/>
    <w:rsid w:val="002B4A0F"/>
    <w:rsid w:val="002B516C"/>
    <w:rsid w:val="002B54C3"/>
    <w:rsid w:val="002B6889"/>
    <w:rsid w:val="002C17C5"/>
    <w:rsid w:val="002C287D"/>
    <w:rsid w:val="002C29B9"/>
    <w:rsid w:val="002C2E3E"/>
    <w:rsid w:val="002C34DA"/>
    <w:rsid w:val="002C468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692A"/>
    <w:rsid w:val="002E6BE1"/>
    <w:rsid w:val="002E7A7A"/>
    <w:rsid w:val="002F03E5"/>
    <w:rsid w:val="002F13F7"/>
    <w:rsid w:val="002F14DD"/>
    <w:rsid w:val="002F1B01"/>
    <w:rsid w:val="002F23D9"/>
    <w:rsid w:val="002F2637"/>
    <w:rsid w:val="002F2B80"/>
    <w:rsid w:val="002F4C4C"/>
    <w:rsid w:val="002F6568"/>
    <w:rsid w:val="002F68F3"/>
    <w:rsid w:val="002F69AC"/>
    <w:rsid w:val="002F774E"/>
    <w:rsid w:val="002F7AC5"/>
    <w:rsid w:val="002F7C67"/>
    <w:rsid w:val="00300785"/>
    <w:rsid w:val="00300F31"/>
    <w:rsid w:val="003017FD"/>
    <w:rsid w:val="00301F47"/>
    <w:rsid w:val="0030393E"/>
    <w:rsid w:val="00305645"/>
    <w:rsid w:val="00305B56"/>
    <w:rsid w:val="00305F97"/>
    <w:rsid w:val="003066A7"/>
    <w:rsid w:val="0030721A"/>
    <w:rsid w:val="00307644"/>
    <w:rsid w:val="0031036A"/>
    <w:rsid w:val="003108A0"/>
    <w:rsid w:val="00310C02"/>
    <w:rsid w:val="00311347"/>
    <w:rsid w:val="00311C6A"/>
    <w:rsid w:val="00311EE4"/>
    <w:rsid w:val="00313347"/>
    <w:rsid w:val="0031348F"/>
    <w:rsid w:val="003136EA"/>
    <w:rsid w:val="00313D1A"/>
    <w:rsid w:val="0031490A"/>
    <w:rsid w:val="00314FB6"/>
    <w:rsid w:val="0031515E"/>
    <w:rsid w:val="00315724"/>
    <w:rsid w:val="00315DED"/>
    <w:rsid w:val="00315DFA"/>
    <w:rsid w:val="00315F87"/>
    <w:rsid w:val="00316B95"/>
    <w:rsid w:val="00317F9A"/>
    <w:rsid w:val="00320CF1"/>
    <w:rsid w:val="00321327"/>
    <w:rsid w:val="00321349"/>
    <w:rsid w:val="00322B3A"/>
    <w:rsid w:val="0032303E"/>
    <w:rsid w:val="00323691"/>
    <w:rsid w:val="003241EA"/>
    <w:rsid w:val="0032524A"/>
    <w:rsid w:val="00326246"/>
    <w:rsid w:val="00326B93"/>
    <w:rsid w:val="00327A7C"/>
    <w:rsid w:val="00330480"/>
    <w:rsid w:val="0033164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416E"/>
    <w:rsid w:val="00344829"/>
    <w:rsid w:val="00344BDE"/>
    <w:rsid w:val="00345748"/>
    <w:rsid w:val="0034685F"/>
    <w:rsid w:val="00347057"/>
    <w:rsid w:val="003518BF"/>
    <w:rsid w:val="00351E54"/>
    <w:rsid w:val="00352175"/>
    <w:rsid w:val="003522F9"/>
    <w:rsid w:val="00353022"/>
    <w:rsid w:val="0035534B"/>
    <w:rsid w:val="00355A60"/>
    <w:rsid w:val="00356616"/>
    <w:rsid w:val="003570C4"/>
    <w:rsid w:val="003600CE"/>
    <w:rsid w:val="0036095F"/>
    <w:rsid w:val="00360E68"/>
    <w:rsid w:val="0036187A"/>
    <w:rsid w:val="00361CC9"/>
    <w:rsid w:val="00363183"/>
    <w:rsid w:val="003633B6"/>
    <w:rsid w:val="003636A3"/>
    <w:rsid w:val="003637EB"/>
    <w:rsid w:val="00363894"/>
    <w:rsid w:val="00363AB4"/>
    <w:rsid w:val="00363CFF"/>
    <w:rsid w:val="00363EBC"/>
    <w:rsid w:val="00364A9E"/>
    <w:rsid w:val="00365AC8"/>
    <w:rsid w:val="003676B1"/>
    <w:rsid w:val="00370143"/>
    <w:rsid w:val="003704C3"/>
    <w:rsid w:val="003705EA"/>
    <w:rsid w:val="00372124"/>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35D"/>
    <w:rsid w:val="00385566"/>
    <w:rsid w:val="00385D07"/>
    <w:rsid w:val="00385DD8"/>
    <w:rsid w:val="00385EFE"/>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229E"/>
    <w:rsid w:val="003A22AE"/>
    <w:rsid w:val="003A293A"/>
    <w:rsid w:val="003A2B6A"/>
    <w:rsid w:val="003A3CC7"/>
    <w:rsid w:val="003A46BE"/>
    <w:rsid w:val="003A5849"/>
    <w:rsid w:val="003A6416"/>
    <w:rsid w:val="003A6830"/>
    <w:rsid w:val="003A6CB4"/>
    <w:rsid w:val="003A6CC7"/>
    <w:rsid w:val="003A73C5"/>
    <w:rsid w:val="003A798F"/>
    <w:rsid w:val="003A7E8C"/>
    <w:rsid w:val="003B1799"/>
    <w:rsid w:val="003B1E00"/>
    <w:rsid w:val="003B29F3"/>
    <w:rsid w:val="003B3FBE"/>
    <w:rsid w:val="003B4347"/>
    <w:rsid w:val="003B4F58"/>
    <w:rsid w:val="003B5246"/>
    <w:rsid w:val="003B571C"/>
    <w:rsid w:val="003B5752"/>
    <w:rsid w:val="003B7E2E"/>
    <w:rsid w:val="003C0FDF"/>
    <w:rsid w:val="003C22E1"/>
    <w:rsid w:val="003C2ED7"/>
    <w:rsid w:val="003C3447"/>
    <w:rsid w:val="003C394C"/>
    <w:rsid w:val="003C3C78"/>
    <w:rsid w:val="003C4B91"/>
    <w:rsid w:val="003C512E"/>
    <w:rsid w:val="003C6C11"/>
    <w:rsid w:val="003C799E"/>
    <w:rsid w:val="003D257B"/>
    <w:rsid w:val="003D3809"/>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E2B"/>
    <w:rsid w:val="003F701C"/>
    <w:rsid w:val="003F7D22"/>
    <w:rsid w:val="004008B7"/>
    <w:rsid w:val="0040095A"/>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6DB5"/>
    <w:rsid w:val="00416FF2"/>
    <w:rsid w:val="004170D4"/>
    <w:rsid w:val="0042047B"/>
    <w:rsid w:val="00420B28"/>
    <w:rsid w:val="00421B7F"/>
    <w:rsid w:val="004237F3"/>
    <w:rsid w:val="00423A4E"/>
    <w:rsid w:val="00424471"/>
    <w:rsid w:val="004252E5"/>
    <w:rsid w:val="004257E5"/>
    <w:rsid w:val="00425BDD"/>
    <w:rsid w:val="00425BFE"/>
    <w:rsid w:val="00425D35"/>
    <w:rsid w:val="00426972"/>
    <w:rsid w:val="00427D6E"/>
    <w:rsid w:val="00430916"/>
    <w:rsid w:val="00430AC9"/>
    <w:rsid w:val="0043134F"/>
    <w:rsid w:val="004314BC"/>
    <w:rsid w:val="00431A2E"/>
    <w:rsid w:val="004324EF"/>
    <w:rsid w:val="00432683"/>
    <w:rsid w:val="004327EF"/>
    <w:rsid w:val="00432954"/>
    <w:rsid w:val="00432AD0"/>
    <w:rsid w:val="0043329C"/>
    <w:rsid w:val="00433300"/>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636F"/>
    <w:rsid w:val="00467282"/>
    <w:rsid w:val="00467914"/>
    <w:rsid w:val="00467BF7"/>
    <w:rsid w:val="004707FB"/>
    <w:rsid w:val="00470A46"/>
    <w:rsid w:val="00472690"/>
    <w:rsid w:val="00472EAB"/>
    <w:rsid w:val="0047345A"/>
    <w:rsid w:val="004744BD"/>
    <w:rsid w:val="00474868"/>
    <w:rsid w:val="00475351"/>
    <w:rsid w:val="004758B6"/>
    <w:rsid w:val="0047654B"/>
    <w:rsid w:val="00476B84"/>
    <w:rsid w:val="00477688"/>
    <w:rsid w:val="0048138D"/>
    <w:rsid w:val="004820E1"/>
    <w:rsid w:val="00482B2E"/>
    <w:rsid w:val="00483266"/>
    <w:rsid w:val="004839A7"/>
    <w:rsid w:val="00483B2D"/>
    <w:rsid w:val="0048494A"/>
    <w:rsid w:val="00485863"/>
    <w:rsid w:val="00487EBA"/>
    <w:rsid w:val="00490B46"/>
    <w:rsid w:val="00491EDB"/>
    <w:rsid w:val="004922AC"/>
    <w:rsid w:val="00492BF2"/>
    <w:rsid w:val="00493BFD"/>
    <w:rsid w:val="004946C7"/>
    <w:rsid w:val="00494C15"/>
    <w:rsid w:val="00494EA4"/>
    <w:rsid w:val="00495422"/>
    <w:rsid w:val="004956D9"/>
    <w:rsid w:val="004963B2"/>
    <w:rsid w:val="00496828"/>
    <w:rsid w:val="00496894"/>
    <w:rsid w:val="00497430"/>
    <w:rsid w:val="00497FE8"/>
    <w:rsid w:val="004A06E7"/>
    <w:rsid w:val="004A0889"/>
    <w:rsid w:val="004A1361"/>
    <w:rsid w:val="004A1ECE"/>
    <w:rsid w:val="004A2066"/>
    <w:rsid w:val="004A23EA"/>
    <w:rsid w:val="004A2536"/>
    <w:rsid w:val="004A26B2"/>
    <w:rsid w:val="004A283D"/>
    <w:rsid w:val="004A2D4B"/>
    <w:rsid w:val="004A2D9C"/>
    <w:rsid w:val="004A32C4"/>
    <w:rsid w:val="004A3D08"/>
    <w:rsid w:val="004A435D"/>
    <w:rsid w:val="004A575F"/>
    <w:rsid w:val="004A5BD5"/>
    <w:rsid w:val="004A7F74"/>
    <w:rsid w:val="004B1438"/>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2407"/>
    <w:rsid w:val="004C344B"/>
    <w:rsid w:val="004C373C"/>
    <w:rsid w:val="004C3EFE"/>
    <w:rsid w:val="004C446F"/>
    <w:rsid w:val="004C4D79"/>
    <w:rsid w:val="004C4E22"/>
    <w:rsid w:val="004C500F"/>
    <w:rsid w:val="004C5A15"/>
    <w:rsid w:val="004C6D52"/>
    <w:rsid w:val="004C6EE0"/>
    <w:rsid w:val="004C7045"/>
    <w:rsid w:val="004C70C6"/>
    <w:rsid w:val="004C71BB"/>
    <w:rsid w:val="004D11CA"/>
    <w:rsid w:val="004D1309"/>
    <w:rsid w:val="004D1B52"/>
    <w:rsid w:val="004D3390"/>
    <w:rsid w:val="004D33D8"/>
    <w:rsid w:val="004D38E1"/>
    <w:rsid w:val="004D3D6B"/>
    <w:rsid w:val="004D48CE"/>
    <w:rsid w:val="004D58CA"/>
    <w:rsid w:val="004D5D45"/>
    <w:rsid w:val="004E0445"/>
    <w:rsid w:val="004E181D"/>
    <w:rsid w:val="004E1E6F"/>
    <w:rsid w:val="004E2E0D"/>
    <w:rsid w:val="004E3269"/>
    <w:rsid w:val="004E420C"/>
    <w:rsid w:val="004E4F8E"/>
    <w:rsid w:val="004E52F4"/>
    <w:rsid w:val="004E5E85"/>
    <w:rsid w:val="004E62DC"/>
    <w:rsid w:val="004E67DD"/>
    <w:rsid w:val="004F04E3"/>
    <w:rsid w:val="004F15ED"/>
    <w:rsid w:val="004F2302"/>
    <w:rsid w:val="004F379C"/>
    <w:rsid w:val="004F42D0"/>
    <w:rsid w:val="004F42D5"/>
    <w:rsid w:val="004F5189"/>
    <w:rsid w:val="004F5201"/>
    <w:rsid w:val="004F523D"/>
    <w:rsid w:val="004F5793"/>
    <w:rsid w:val="004F6091"/>
    <w:rsid w:val="004F611F"/>
    <w:rsid w:val="004F7BB4"/>
    <w:rsid w:val="0050004D"/>
    <w:rsid w:val="00501762"/>
    <w:rsid w:val="00502456"/>
    <w:rsid w:val="00503084"/>
    <w:rsid w:val="005038AD"/>
    <w:rsid w:val="00503F65"/>
    <w:rsid w:val="005046EB"/>
    <w:rsid w:val="00505483"/>
    <w:rsid w:val="00505DB3"/>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D0A"/>
    <w:rsid w:val="00530F09"/>
    <w:rsid w:val="0053127A"/>
    <w:rsid w:val="00533B47"/>
    <w:rsid w:val="00533D06"/>
    <w:rsid w:val="00536876"/>
    <w:rsid w:val="005370B3"/>
    <w:rsid w:val="00537306"/>
    <w:rsid w:val="00537CD5"/>
    <w:rsid w:val="005401D3"/>
    <w:rsid w:val="005406FE"/>
    <w:rsid w:val="00541662"/>
    <w:rsid w:val="00541866"/>
    <w:rsid w:val="00541EAD"/>
    <w:rsid w:val="005421F4"/>
    <w:rsid w:val="0054242A"/>
    <w:rsid w:val="00542CC2"/>
    <w:rsid w:val="00543931"/>
    <w:rsid w:val="00543AAE"/>
    <w:rsid w:val="0054480C"/>
    <w:rsid w:val="005455B4"/>
    <w:rsid w:val="00545BB3"/>
    <w:rsid w:val="005472E8"/>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6E7"/>
    <w:rsid w:val="00562D4E"/>
    <w:rsid w:val="0056309B"/>
    <w:rsid w:val="005633FA"/>
    <w:rsid w:val="00563B2C"/>
    <w:rsid w:val="0056455D"/>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F3D"/>
    <w:rsid w:val="0057772E"/>
    <w:rsid w:val="00581C95"/>
    <w:rsid w:val="00581CA6"/>
    <w:rsid w:val="0058231F"/>
    <w:rsid w:val="005825D1"/>
    <w:rsid w:val="00582A52"/>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441C"/>
    <w:rsid w:val="00594CC2"/>
    <w:rsid w:val="00595880"/>
    <w:rsid w:val="0059662B"/>
    <w:rsid w:val="00597455"/>
    <w:rsid w:val="00597923"/>
    <w:rsid w:val="005A0774"/>
    <w:rsid w:val="005A0B16"/>
    <w:rsid w:val="005A0F67"/>
    <w:rsid w:val="005A130D"/>
    <w:rsid w:val="005A49CA"/>
    <w:rsid w:val="005A5782"/>
    <w:rsid w:val="005A7F88"/>
    <w:rsid w:val="005B0C42"/>
    <w:rsid w:val="005B0F98"/>
    <w:rsid w:val="005B109D"/>
    <w:rsid w:val="005B128E"/>
    <w:rsid w:val="005B186A"/>
    <w:rsid w:val="005B1955"/>
    <w:rsid w:val="005B1A7E"/>
    <w:rsid w:val="005B276B"/>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3AA"/>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83C"/>
    <w:rsid w:val="005E01D5"/>
    <w:rsid w:val="005E0C68"/>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1490"/>
    <w:rsid w:val="00601EF6"/>
    <w:rsid w:val="00602C4B"/>
    <w:rsid w:val="0060360B"/>
    <w:rsid w:val="00603A95"/>
    <w:rsid w:val="00603C67"/>
    <w:rsid w:val="006040F6"/>
    <w:rsid w:val="00604FCB"/>
    <w:rsid w:val="0060506C"/>
    <w:rsid w:val="00605C54"/>
    <w:rsid w:val="006069AE"/>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E16"/>
    <w:rsid w:val="00617E0B"/>
    <w:rsid w:val="00617F85"/>
    <w:rsid w:val="0062059D"/>
    <w:rsid w:val="00620881"/>
    <w:rsid w:val="00621282"/>
    <w:rsid w:val="00621455"/>
    <w:rsid w:val="00621EA3"/>
    <w:rsid w:val="00622578"/>
    <w:rsid w:val="00622855"/>
    <w:rsid w:val="006231CB"/>
    <w:rsid w:val="006235FE"/>
    <w:rsid w:val="0062424E"/>
    <w:rsid w:val="0062471F"/>
    <w:rsid w:val="006249C9"/>
    <w:rsid w:val="00624DED"/>
    <w:rsid w:val="00624E15"/>
    <w:rsid w:val="00624E73"/>
    <w:rsid w:val="006251DB"/>
    <w:rsid w:val="00626880"/>
    <w:rsid w:val="00627283"/>
    <w:rsid w:val="006273DA"/>
    <w:rsid w:val="00627685"/>
    <w:rsid w:val="006278FF"/>
    <w:rsid w:val="00630475"/>
    <w:rsid w:val="00631F3E"/>
    <w:rsid w:val="006324E1"/>
    <w:rsid w:val="0063290D"/>
    <w:rsid w:val="00632E21"/>
    <w:rsid w:val="00633B1B"/>
    <w:rsid w:val="0063463B"/>
    <w:rsid w:val="006350F3"/>
    <w:rsid w:val="00636B4B"/>
    <w:rsid w:val="006373F0"/>
    <w:rsid w:val="006376F0"/>
    <w:rsid w:val="0064072C"/>
    <w:rsid w:val="00641186"/>
    <w:rsid w:val="00641CC5"/>
    <w:rsid w:val="00642A43"/>
    <w:rsid w:val="00643494"/>
    <w:rsid w:val="00643955"/>
    <w:rsid w:val="00643B76"/>
    <w:rsid w:val="0064514C"/>
    <w:rsid w:val="00645618"/>
    <w:rsid w:val="00645D53"/>
    <w:rsid w:val="00645F28"/>
    <w:rsid w:val="00646736"/>
    <w:rsid w:val="00646CAA"/>
    <w:rsid w:val="0065045A"/>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7139"/>
    <w:rsid w:val="00697F67"/>
    <w:rsid w:val="006A0323"/>
    <w:rsid w:val="006A0925"/>
    <w:rsid w:val="006A0BEF"/>
    <w:rsid w:val="006A135B"/>
    <w:rsid w:val="006A1A78"/>
    <w:rsid w:val="006A2216"/>
    <w:rsid w:val="006A242B"/>
    <w:rsid w:val="006A2ADA"/>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61BE"/>
    <w:rsid w:val="006C64E1"/>
    <w:rsid w:val="006D1BDA"/>
    <w:rsid w:val="006D28E8"/>
    <w:rsid w:val="006D43F5"/>
    <w:rsid w:val="006D49BC"/>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A09"/>
    <w:rsid w:val="006F1D01"/>
    <w:rsid w:val="006F1F80"/>
    <w:rsid w:val="006F2386"/>
    <w:rsid w:val="006F2AFC"/>
    <w:rsid w:val="006F2C25"/>
    <w:rsid w:val="006F316C"/>
    <w:rsid w:val="006F37F4"/>
    <w:rsid w:val="006F3C26"/>
    <w:rsid w:val="006F48DB"/>
    <w:rsid w:val="006F49FE"/>
    <w:rsid w:val="006F4E7E"/>
    <w:rsid w:val="006F5840"/>
    <w:rsid w:val="006F6594"/>
    <w:rsid w:val="00700B4F"/>
    <w:rsid w:val="00700BF6"/>
    <w:rsid w:val="00700EDF"/>
    <w:rsid w:val="007015CA"/>
    <w:rsid w:val="00701DB9"/>
    <w:rsid w:val="00702798"/>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213DF"/>
    <w:rsid w:val="007220D0"/>
    <w:rsid w:val="007224E2"/>
    <w:rsid w:val="00723C37"/>
    <w:rsid w:val="00723ECF"/>
    <w:rsid w:val="007248B3"/>
    <w:rsid w:val="00725464"/>
    <w:rsid w:val="007256E0"/>
    <w:rsid w:val="00725ACE"/>
    <w:rsid w:val="007266F0"/>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4D4"/>
    <w:rsid w:val="00736556"/>
    <w:rsid w:val="0073679E"/>
    <w:rsid w:val="00736B12"/>
    <w:rsid w:val="00736BAB"/>
    <w:rsid w:val="00737055"/>
    <w:rsid w:val="00737C3A"/>
    <w:rsid w:val="00737F6B"/>
    <w:rsid w:val="007419F7"/>
    <w:rsid w:val="007429FA"/>
    <w:rsid w:val="00742C3D"/>
    <w:rsid w:val="00742FC7"/>
    <w:rsid w:val="00743C23"/>
    <w:rsid w:val="00744E6D"/>
    <w:rsid w:val="007450F0"/>
    <w:rsid w:val="007455EC"/>
    <w:rsid w:val="00745ECF"/>
    <w:rsid w:val="0074632A"/>
    <w:rsid w:val="00746697"/>
    <w:rsid w:val="00750165"/>
    <w:rsid w:val="00750553"/>
    <w:rsid w:val="00750B6F"/>
    <w:rsid w:val="00750F3F"/>
    <w:rsid w:val="00750FEC"/>
    <w:rsid w:val="00751A46"/>
    <w:rsid w:val="00751C92"/>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464"/>
    <w:rsid w:val="00766732"/>
    <w:rsid w:val="00766D40"/>
    <w:rsid w:val="00767777"/>
    <w:rsid w:val="00771D25"/>
    <w:rsid w:val="0077279D"/>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1AF8"/>
    <w:rsid w:val="0079246A"/>
    <w:rsid w:val="00792703"/>
    <w:rsid w:val="00792761"/>
    <w:rsid w:val="00792C54"/>
    <w:rsid w:val="00794867"/>
    <w:rsid w:val="00794F47"/>
    <w:rsid w:val="00795AAE"/>
    <w:rsid w:val="0079766C"/>
    <w:rsid w:val="00797F76"/>
    <w:rsid w:val="007A0498"/>
    <w:rsid w:val="007A08D0"/>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C4E"/>
    <w:rsid w:val="007B1EE8"/>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E0060"/>
    <w:rsid w:val="007E0BF2"/>
    <w:rsid w:val="007E10A7"/>
    <w:rsid w:val="007E1BAA"/>
    <w:rsid w:val="007E3781"/>
    <w:rsid w:val="007E453D"/>
    <w:rsid w:val="007E4A3D"/>
    <w:rsid w:val="007E4EAD"/>
    <w:rsid w:val="007E726C"/>
    <w:rsid w:val="007E7B79"/>
    <w:rsid w:val="007F04D2"/>
    <w:rsid w:val="007F06DB"/>
    <w:rsid w:val="007F09A9"/>
    <w:rsid w:val="007F0E3D"/>
    <w:rsid w:val="007F2B3D"/>
    <w:rsid w:val="007F3301"/>
    <w:rsid w:val="007F49B6"/>
    <w:rsid w:val="007F5C31"/>
    <w:rsid w:val="007F6AEB"/>
    <w:rsid w:val="007F7D4A"/>
    <w:rsid w:val="0080016F"/>
    <w:rsid w:val="008010A3"/>
    <w:rsid w:val="008017C1"/>
    <w:rsid w:val="0080197A"/>
    <w:rsid w:val="00802C24"/>
    <w:rsid w:val="00803AD8"/>
    <w:rsid w:val="00803D8E"/>
    <w:rsid w:val="00804DD6"/>
    <w:rsid w:val="00805887"/>
    <w:rsid w:val="00806276"/>
    <w:rsid w:val="008066EE"/>
    <w:rsid w:val="00807171"/>
    <w:rsid w:val="00810B90"/>
    <w:rsid w:val="00811ED4"/>
    <w:rsid w:val="00812004"/>
    <w:rsid w:val="0081287D"/>
    <w:rsid w:val="00812892"/>
    <w:rsid w:val="00813036"/>
    <w:rsid w:val="00813A18"/>
    <w:rsid w:val="00813E74"/>
    <w:rsid w:val="00814036"/>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546A"/>
    <w:rsid w:val="008354E6"/>
    <w:rsid w:val="00835545"/>
    <w:rsid w:val="0083685F"/>
    <w:rsid w:val="008406E6"/>
    <w:rsid w:val="00840FC2"/>
    <w:rsid w:val="00842266"/>
    <w:rsid w:val="00842C5C"/>
    <w:rsid w:val="00842FE1"/>
    <w:rsid w:val="0084311A"/>
    <w:rsid w:val="00843B73"/>
    <w:rsid w:val="008443E8"/>
    <w:rsid w:val="0084486F"/>
    <w:rsid w:val="00845711"/>
    <w:rsid w:val="0084694E"/>
    <w:rsid w:val="00846F10"/>
    <w:rsid w:val="0084709C"/>
    <w:rsid w:val="008476A0"/>
    <w:rsid w:val="00850890"/>
    <w:rsid w:val="008525FE"/>
    <w:rsid w:val="008535D4"/>
    <w:rsid w:val="00853EB2"/>
    <w:rsid w:val="0085448D"/>
    <w:rsid w:val="0085499E"/>
    <w:rsid w:val="00854D02"/>
    <w:rsid w:val="008552F4"/>
    <w:rsid w:val="00855B9F"/>
    <w:rsid w:val="00855C1F"/>
    <w:rsid w:val="00856597"/>
    <w:rsid w:val="00856606"/>
    <w:rsid w:val="008567BB"/>
    <w:rsid w:val="00856A3B"/>
    <w:rsid w:val="00856B0E"/>
    <w:rsid w:val="00860C34"/>
    <w:rsid w:val="00860F34"/>
    <w:rsid w:val="008613A0"/>
    <w:rsid w:val="00861C61"/>
    <w:rsid w:val="00861DC0"/>
    <w:rsid w:val="00861F14"/>
    <w:rsid w:val="00865000"/>
    <w:rsid w:val="00866537"/>
    <w:rsid w:val="00866996"/>
    <w:rsid w:val="00866DB9"/>
    <w:rsid w:val="00870474"/>
    <w:rsid w:val="00870500"/>
    <w:rsid w:val="00870732"/>
    <w:rsid w:val="00870D21"/>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8CF"/>
    <w:rsid w:val="00881BFC"/>
    <w:rsid w:val="00882096"/>
    <w:rsid w:val="008824ED"/>
    <w:rsid w:val="00883A49"/>
    <w:rsid w:val="00884520"/>
    <w:rsid w:val="008850DA"/>
    <w:rsid w:val="0088534B"/>
    <w:rsid w:val="00885F3D"/>
    <w:rsid w:val="00885FE1"/>
    <w:rsid w:val="00886AFB"/>
    <w:rsid w:val="008909C7"/>
    <w:rsid w:val="00890D7B"/>
    <w:rsid w:val="008922A2"/>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945"/>
    <w:rsid w:val="008C0087"/>
    <w:rsid w:val="008C0F92"/>
    <w:rsid w:val="008C13D1"/>
    <w:rsid w:val="008C1776"/>
    <w:rsid w:val="008C3D8A"/>
    <w:rsid w:val="008C3FF9"/>
    <w:rsid w:val="008C45BB"/>
    <w:rsid w:val="008C5B0E"/>
    <w:rsid w:val="008C633E"/>
    <w:rsid w:val="008C713F"/>
    <w:rsid w:val="008D00BB"/>
    <w:rsid w:val="008D062F"/>
    <w:rsid w:val="008D0B83"/>
    <w:rsid w:val="008D0BAE"/>
    <w:rsid w:val="008D1370"/>
    <w:rsid w:val="008D1CF4"/>
    <w:rsid w:val="008D32CD"/>
    <w:rsid w:val="008D44C7"/>
    <w:rsid w:val="008D4902"/>
    <w:rsid w:val="008D55B7"/>
    <w:rsid w:val="008D7BC5"/>
    <w:rsid w:val="008E0398"/>
    <w:rsid w:val="008E03B1"/>
    <w:rsid w:val="008E27BC"/>
    <w:rsid w:val="008E2BA7"/>
    <w:rsid w:val="008E398A"/>
    <w:rsid w:val="008E3CD7"/>
    <w:rsid w:val="008E3EAE"/>
    <w:rsid w:val="008E4094"/>
    <w:rsid w:val="008E4399"/>
    <w:rsid w:val="008E6E1B"/>
    <w:rsid w:val="008E7C5E"/>
    <w:rsid w:val="008F03AD"/>
    <w:rsid w:val="008F19BD"/>
    <w:rsid w:val="008F2FCE"/>
    <w:rsid w:val="008F33F6"/>
    <w:rsid w:val="008F3600"/>
    <w:rsid w:val="008F5638"/>
    <w:rsid w:val="008F5940"/>
    <w:rsid w:val="008F652F"/>
    <w:rsid w:val="008F7BBA"/>
    <w:rsid w:val="0090016F"/>
    <w:rsid w:val="00901076"/>
    <w:rsid w:val="00901118"/>
    <w:rsid w:val="0090115D"/>
    <w:rsid w:val="00901E20"/>
    <w:rsid w:val="009021A8"/>
    <w:rsid w:val="009045C8"/>
    <w:rsid w:val="009050CF"/>
    <w:rsid w:val="009052CC"/>
    <w:rsid w:val="0090560D"/>
    <w:rsid w:val="00905C00"/>
    <w:rsid w:val="00905E4A"/>
    <w:rsid w:val="00906DA4"/>
    <w:rsid w:val="00907918"/>
    <w:rsid w:val="009103F3"/>
    <w:rsid w:val="00910414"/>
    <w:rsid w:val="00910DEC"/>
    <w:rsid w:val="00912FF7"/>
    <w:rsid w:val="0091339D"/>
    <w:rsid w:val="00914966"/>
    <w:rsid w:val="00915807"/>
    <w:rsid w:val="0091624C"/>
    <w:rsid w:val="00916706"/>
    <w:rsid w:val="00916983"/>
    <w:rsid w:val="00917100"/>
    <w:rsid w:val="00917F80"/>
    <w:rsid w:val="0092355A"/>
    <w:rsid w:val="00923EE0"/>
    <w:rsid w:val="009246FB"/>
    <w:rsid w:val="00924C09"/>
    <w:rsid w:val="009258D8"/>
    <w:rsid w:val="0092666B"/>
    <w:rsid w:val="00926914"/>
    <w:rsid w:val="00927645"/>
    <w:rsid w:val="00927FA3"/>
    <w:rsid w:val="009302D0"/>
    <w:rsid w:val="00930597"/>
    <w:rsid w:val="009312F8"/>
    <w:rsid w:val="00931524"/>
    <w:rsid w:val="00931665"/>
    <w:rsid w:val="00931871"/>
    <w:rsid w:val="00931B1F"/>
    <w:rsid w:val="00931B85"/>
    <w:rsid w:val="00931CD2"/>
    <w:rsid w:val="009325A7"/>
    <w:rsid w:val="009335AF"/>
    <w:rsid w:val="009340EC"/>
    <w:rsid w:val="0093439B"/>
    <w:rsid w:val="009360F2"/>
    <w:rsid w:val="00936109"/>
    <w:rsid w:val="009361C6"/>
    <w:rsid w:val="00936A26"/>
    <w:rsid w:val="00937832"/>
    <w:rsid w:val="009414C1"/>
    <w:rsid w:val="00941D7F"/>
    <w:rsid w:val="00941D93"/>
    <w:rsid w:val="00942EE8"/>
    <w:rsid w:val="00943115"/>
    <w:rsid w:val="009436A8"/>
    <w:rsid w:val="00943AC8"/>
    <w:rsid w:val="00943D63"/>
    <w:rsid w:val="00944407"/>
    <w:rsid w:val="00945FA0"/>
    <w:rsid w:val="009472CA"/>
    <w:rsid w:val="00947AE2"/>
    <w:rsid w:val="00947D45"/>
    <w:rsid w:val="00950C8C"/>
    <w:rsid w:val="0095248A"/>
    <w:rsid w:val="009525BA"/>
    <w:rsid w:val="00952BE9"/>
    <w:rsid w:val="00954965"/>
    <w:rsid w:val="00954A93"/>
    <w:rsid w:val="009557EF"/>
    <w:rsid w:val="009563F5"/>
    <w:rsid w:val="00956426"/>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73C"/>
    <w:rsid w:val="0096679D"/>
    <w:rsid w:val="009674FC"/>
    <w:rsid w:val="009676C9"/>
    <w:rsid w:val="00967881"/>
    <w:rsid w:val="00967E1C"/>
    <w:rsid w:val="009703B2"/>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D15"/>
    <w:rsid w:val="00992E9A"/>
    <w:rsid w:val="00993A13"/>
    <w:rsid w:val="00993C31"/>
    <w:rsid w:val="00993ED8"/>
    <w:rsid w:val="00994EFF"/>
    <w:rsid w:val="00995385"/>
    <w:rsid w:val="00995A0C"/>
    <w:rsid w:val="009973E2"/>
    <w:rsid w:val="009A0502"/>
    <w:rsid w:val="009A19DC"/>
    <w:rsid w:val="009A1B0B"/>
    <w:rsid w:val="009A30D1"/>
    <w:rsid w:val="009A31D7"/>
    <w:rsid w:val="009A3674"/>
    <w:rsid w:val="009A647D"/>
    <w:rsid w:val="009A6718"/>
    <w:rsid w:val="009A77BE"/>
    <w:rsid w:val="009A7D8B"/>
    <w:rsid w:val="009A7E93"/>
    <w:rsid w:val="009B00B7"/>
    <w:rsid w:val="009B034F"/>
    <w:rsid w:val="009B0744"/>
    <w:rsid w:val="009B15A9"/>
    <w:rsid w:val="009B187F"/>
    <w:rsid w:val="009B28E4"/>
    <w:rsid w:val="009B2EE9"/>
    <w:rsid w:val="009B3789"/>
    <w:rsid w:val="009B4961"/>
    <w:rsid w:val="009B5732"/>
    <w:rsid w:val="009B573A"/>
    <w:rsid w:val="009B6583"/>
    <w:rsid w:val="009C0ED4"/>
    <w:rsid w:val="009C1157"/>
    <w:rsid w:val="009C1287"/>
    <w:rsid w:val="009C145F"/>
    <w:rsid w:val="009C1F08"/>
    <w:rsid w:val="009C2534"/>
    <w:rsid w:val="009C41C8"/>
    <w:rsid w:val="009C460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4836"/>
    <w:rsid w:val="009D4993"/>
    <w:rsid w:val="009D56BD"/>
    <w:rsid w:val="009D593F"/>
    <w:rsid w:val="009D601C"/>
    <w:rsid w:val="009D789F"/>
    <w:rsid w:val="009E0AA9"/>
    <w:rsid w:val="009E0AB6"/>
    <w:rsid w:val="009E0B2A"/>
    <w:rsid w:val="009E14E0"/>
    <w:rsid w:val="009E1B35"/>
    <w:rsid w:val="009E1CDE"/>
    <w:rsid w:val="009E2F93"/>
    <w:rsid w:val="009E301C"/>
    <w:rsid w:val="009E34D7"/>
    <w:rsid w:val="009E41F5"/>
    <w:rsid w:val="009E4861"/>
    <w:rsid w:val="009E5499"/>
    <w:rsid w:val="009E6185"/>
    <w:rsid w:val="009E6592"/>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1021"/>
    <w:rsid w:val="00A01113"/>
    <w:rsid w:val="00A01B11"/>
    <w:rsid w:val="00A026E9"/>
    <w:rsid w:val="00A039C3"/>
    <w:rsid w:val="00A0404D"/>
    <w:rsid w:val="00A045EB"/>
    <w:rsid w:val="00A04DA5"/>
    <w:rsid w:val="00A05D7E"/>
    <w:rsid w:val="00A0677A"/>
    <w:rsid w:val="00A06996"/>
    <w:rsid w:val="00A06A46"/>
    <w:rsid w:val="00A07F1A"/>
    <w:rsid w:val="00A10030"/>
    <w:rsid w:val="00A10134"/>
    <w:rsid w:val="00A1031A"/>
    <w:rsid w:val="00A105D2"/>
    <w:rsid w:val="00A10D50"/>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67013"/>
    <w:rsid w:val="00A70395"/>
    <w:rsid w:val="00A708D6"/>
    <w:rsid w:val="00A70EDE"/>
    <w:rsid w:val="00A720D8"/>
    <w:rsid w:val="00A72BB2"/>
    <w:rsid w:val="00A740C5"/>
    <w:rsid w:val="00A74B02"/>
    <w:rsid w:val="00A75D08"/>
    <w:rsid w:val="00A75E82"/>
    <w:rsid w:val="00A76DDB"/>
    <w:rsid w:val="00A77288"/>
    <w:rsid w:val="00A7756F"/>
    <w:rsid w:val="00A77B23"/>
    <w:rsid w:val="00A81100"/>
    <w:rsid w:val="00A81BB6"/>
    <w:rsid w:val="00A81E53"/>
    <w:rsid w:val="00A83237"/>
    <w:rsid w:val="00A833C9"/>
    <w:rsid w:val="00A8369F"/>
    <w:rsid w:val="00A84111"/>
    <w:rsid w:val="00A84772"/>
    <w:rsid w:val="00A84A0E"/>
    <w:rsid w:val="00A8632F"/>
    <w:rsid w:val="00A86444"/>
    <w:rsid w:val="00A9020F"/>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21BF"/>
    <w:rsid w:val="00AA24E3"/>
    <w:rsid w:val="00AA3F05"/>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3209"/>
    <w:rsid w:val="00AB332A"/>
    <w:rsid w:val="00AB6059"/>
    <w:rsid w:val="00AC058F"/>
    <w:rsid w:val="00AC0D36"/>
    <w:rsid w:val="00AC0FC8"/>
    <w:rsid w:val="00AC24F4"/>
    <w:rsid w:val="00AC4A8B"/>
    <w:rsid w:val="00AC559F"/>
    <w:rsid w:val="00AC6131"/>
    <w:rsid w:val="00AC65B3"/>
    <w:rsid w:val="00AC69E2"/>
    <w:rsid w:val="00AC741D"/>
    <w:rsid w:val="00AC7CFE"/>
    <w:rsid w:val="00AD04E8"/>
    <w:rsid w:val="00AD15D4"/>
    <w:rsid w:val="00AD1641"/>
    <w:rsid w:val="00AD17D8"/>
    <w:rsid w:val="00AD2535"/>
    <w:rsid w:val="00AD3092"/>
    <w:rsid w:val="00AD535F"/>
    <w:rsid w:val="00AD55B3"/>
    <w:rsid w:val="00AD766F"/>
    <w:rsid w:val="00AD7C8A"/>
    <w:rsid w:val="00AE0238"/>
    <w:rsid w:val="00AE0359"/>
    <w:rsid w:val="00AE26D6"/>
    <w:rsid w:val="00AE337C"/>
    <w:rsid w:val="00AE3B0D"/>
    <w:rsid w:val="00AE48F4"/>
    <w:rsid w:val="00AE574C"/>
    <w:rsid w:val="00AE6ECF"/>
    <w:rsid w:val="00AE7311"/>
    <w:rsid w:val="00AE7D48"/>
    <w:rsid w:val="00AF00E4"/>
    <w:rsid w:val="00AF27BB"/>
    <w:rsid w:val="00AF2B81"/>
    <w:rsid w:val="00AF2E8B"/>
    <w:rsid w:val="00AF3D40"/>
    <w:rsid w:val="00AF41E7"/>
    <w:rsid w:val="00AF46B6"/>
    <w:rsid w:val="00AF4CCB"/>
    <w:rsid w:val="00AF5D2F"/>
    <w:rsid w:val="00AF6957"/>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3AD"/>
    <w:rsid w:val="00B10FFB"/>
    <w:rsid w:val="00B118AD"/>
    <w:rsid w:val="00B11CB0"/>
    <w:rsid w:val="00B12545"/>
    <w:rsid w:val="00B12570"/>
    <w:rsid w:val="00B1298B"/>
    <w:rsid w:val="00B13086"/>
    <w:rsid w:val="00B131A0"/>
    <w:rsid w:val="00B142AF"/>
    <w:rsid w:val="00B142B3"/>
    <w:rsid w:val="00B149C6"/>
    <w:rsid w:val="00B14D61"/>
    <w:rsid w:val="00B14DD3"/>
    <w:rsid w:val="00B15091"/>
    <w:rsid w:val="00B1591E"/>
    <w:rsid w:val="00B16466"/>
    <w:rsid w:val="00B1756E"/>
    <w:rsid w:val="00B175E0"/>
    <w:rsid w:val="00B208D6"/>
    <w:rsid w:val="00B20FFF"/>
    <w:rsid w:val="00B213D8"/>
    <w:rsid w:val="00B2247D"/>
    <w:rsid w:val="00B225FC"/>
    <w:rsid w:val="00B22D10"/>
    <w:rsid w:val="00B22D19"/>
    <w:rsid w:val="00B235CB"/>
    <w:rsid w:val="00B238AB"/>
    <w:rsid w:val="00B247BB"/>
    <w:rsid w:val="00B25847"/>
    <w:rsid w:val="00B26554"/>
    <w:rsid w:val="00B274FD"/>
    <w:rsid w:val="00B27655"/>
    <w:rsid w:val="00B277A2"/>
    <w:rsid w:val="00B303EB"/>
    <w:rsid w:val="00B304EF"/>
    <w:rsid w:val="00B3064C"/>
    <w:rsid w:val="00B30E3D"/>
    <w:rsid w:val="00B310A6"/>
    <w:rsid w:val="00B31624"/>
    <w:rsid w:val="00B31F19"/>
    <w:rsid w:val="00B32588"/>
    <w:rsid w:val="00B32FD5"/>
    <w:rsid w:val="00B33154"/>
    <w:rsid w:val="00B338F4"/>
    <w:rsid w:val="00B33995"/>
    <w:rsid w:val="00B3490F"/>
    <w:rsid w:val="00B35A58"/>
    <w:rsid w:val="00B4003D"/>
    <w:rsid w:val="00B41B8F"/>
    <w:rsid w:val="00B42133"/>
    <w:rsid w:val="00B42CCB"/>
    <w:rsid w:val="00B430D3"/>
    <w:rsid w:val="00B43FB8"/>
    <w:rsid w:val="00B44A6A"/>
    <w:rsid w:val="00B453D3"/>
    <w:rsid w:val="00B455B3"/>
    <w:rsid w:val="00B46643"/>
    <w:rsid w:val="00B474E4"/>
    <w:rsid w:val="00B51FC0"/>
    <w:rsid w:val="00B5266A"/>
    <w:rsid w:val="00B5295A"/>
    <w:rsid w:val="00B53ABF"/>
    <w:rsid w:val="00B53D4D"/>
    <w:rsid w:val="00B549C2"/>
    <w:rsid w:val="00B54F81"/>
    <w:rsid w:val="00B555D7"/>
    <w:rsid w:val="00B5560C"/>
    <w:rsid w:val="00B55903"/>
    <w:rsid w:val="00B56705"/>
    <w:rsid w:val="00B57239"/>
    <w:rsid w:val="00B57BB2"/>
    <w:rsid w:val="00B62882"/>
    <w:rsid w:val="00B63BEE"/>
    <w:rsid w:val="00B64B0B"/>
    <w:rsid w:val="00B656BC"/>
    <w:rsid w:val="00B65B80"/>
    <w:rsid w:val="00B66868"/>
    <w:rsid w:val="00B668A1"/>
    <w:rsid w:val="00B66AEE"/>
    <w:rsid w:val="00B67C89"/>
    <w:rsid w:val="00B67FCE"/>
    <w:rsid w:val="00B703BA"/>
    <w:rsid w:val="00B709FF"/>
    <w:rsid w:val="00B71301"/>
    <w:rsid w:val="00B7151C"/>
    <w:rsid w:val="00B716EC"/>
    <w:rsid w:val="00B727B7"/>
    <w:rsid w:val="00B7512A"/>
    <w:rsid w:val="00B766FD"/>
    <w:rsid w:val="00B7683E"/>
    <w:rsid w:val="00B7710F"/>
    <w:rsid w:val="00B80F61"/>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705C"/>
    <w:rsid w:val="00B9791D"/>
    <w:rsid w:val="00BA1126"/>
    <w:rsid w:val="00BA1576"/>
    <w:rsid w:val="00BA24C7"/>
    <w:rsid w:val="00BA3E5A"/>
    <w:rsid w:val="00BA4A09"/>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F39"/>
    <w:rsid w:val="00BD6F4A"/>
    <w:rsid w:val="00BD76BF"/>
    <w:rsid w:val="00BD7A81"/>
    <w:rsid w:val="00BE0785"/>
    <w:rsid w:val="00BE0C1E"/>
    <w:rsid w:val="00BE1C0E"/>
    <w:rsid w:val="00BE21A6"/>
    <w:rsid w:val="00BE23AF"/>
    <w:rsid w:val="00BE3AE4"/>
    <w:rsid w:val="00BE4063"/>
    <w:rsid w:val="00BE40E7"/>
    <w:rsid w:val="00BE489A"/>
    <w:rsid w:val="00BE48EE"/>
    <w:rsid w:val="00BE4B51"/>
    <w:rsid w:val="00BE4D2F"/>
    <w:rsid w:val="00BE4FC8"/>
    <w:rsid w:val="00BE5102"/>
    <w:rsid w:val="00BE56B7"/>
    <w:rsid w:val="00BE6E67"/>
    <w:rsid w:val="00BE7414"/>
    <w:rsid w:val="00BE7F82"/>
    <w:rsid w:val="00BF03B3"/>
    <w:rsid w:val="00BF1E94"/>
    <w:rsid w:val="00BF25BA"/>
    <w:rsid w:val="00BF31BB"/>
    <w:rsid w:val="00BF34D5"/>
    <w:rsid w:val="00BF3CC1"/>
    <w:rsid w:val="00BF3EEF"/>
    <w:rsid w:val="00BF48BC"/>
    <w:rsid w:val="00BF4BF4"/>
    <w:rsid w:val="00BF4C47"/>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2651"/>
    <w:rsid w:val="00C12817"/>
    <w:rsid w:val="00C12ED0"/>
    <w:rsid w:val="00C136F3"/>
    <w:rsid w:val="00C1426C"/>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83F"/>
    <w:rsid w:val="00C35B97"/>
    <w:rsid w:val="00C35ECE"/>
    <w:rsid w:val="00C3622C"/>
    <w:rsid w:val="00C362B3"/>
    <w:rsid w:val="00C37270"/>
    <w:rsid w:val="00C3740E"/>
    <w:rsid w:val="00C412B0"/>
    <w:rsid w:val="00C42A9D"/>
    <w:rsid w:val="00C43EC3"/>
    <w:rsid w:val="00C44B44"/>
    <w:rsid w:val="00C44ECE"/>
    <w:rsid w:val="00C45650"/>
    <w:rsid w:val="00C45737"/>
    <w:rsid w:val="00C503F0"/>
    <w:rsid w:val="00C5231B"/>
    <w:rsid w:val="00C5300D"/>
    <w:rsid w:val="00C53721"/>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ABF"/>
    <w:rsid w:val="00C70E83"/>
    <w:rsid w:val="00C70F55"/>
    <w:rsid w:val="00C718F4"/>
    <w:rsid w:val="00C72017"/>
    <w:rsid w:val="00C72D4B"/>
    <w:rsid w:val="00C72EFD"/>
    <w:rsid w:val="00C732AD"/>
    <w:rsid w:val="00C73BF9"/>
    <w:rsid w:val="00C74024"/>
    <w:rsid w:val="00C76368"/>
    <w:rsid w:val="00C76D16"/>
    <w:rsid w:val="00C77770"/>
    <w:rsid w:val="00C8162D"/>
    <w:rsid w:val="00C824D3"/>
    <w:rsid w:val="00C82DC2"/>
    <w:rsid w:val="00C84982"/>
    <w:rsid w:val="00C84ECC"/>
    <w:rsid w:val="00C86049"/>
    <w:rsid w:val="00C86219"/>
    <w:rsid w:val="00C86300"/>
    <w:rsid w:val="00C87803"/>
    <w:rsid w:val="00C87BB0"/>
    <w:rsid w:val="00C904A3"/>
    <w:rsid w:val="00C90E88"/>
    <w:rsid w:val="00C92CFC"/>
    <w:rsid w:val="00C93536"/>
    <w:rsid w:val="00C94496"/>
    <w:rsid w:val="00C95AE2"/>
    <w:rsid w:val="00C95C39"/>
    <w:rsid w:val="00C95FA0"/>
    <w:rsid w:val="00C96999"/>
    <w:rsid w:val="00C96FB6"/>
    <w:rsid w:val="00C97EF3"/>
    <w:rsid w:val="00CA154A"/>
    <w:rsid w:val="00CA15CC"/>
    <w:rsid w:val="00CA1A63"/>
    <w:rsid w:val="00CA1D32"/>
    <w:rsid w:val="00CA2756"/>
    <w:rsid w:val="00CA27C1"/>
    <w:rsid w:val="00CA2B4F"/>
    <w:rsid w:val="00CA2C88"/>
    <w:rsid w:val="00CA2E6D"/>
    <w:rsid w:val="00CA3167"/>
    <w:rsid w:val="00CA4CF5"/>
    <w:rsid w:val="00CA5EF3"/>
    <w:rsid w:val="00CA6D37"/>
    <w:rsid w:val="00CA6E9F"/>
    <w:rsid w:val="00CB01D0"/>
    <w:rsid w:val="00CB0977"/>
    <w:rsid w:val="00CB12C8"/>
    <w:rsid w:val="00CB189C"/>
    <w:rsid w:val="00CB1A1D"/>
    <w:rsid w:val="00CB236F"/>
    <w:rsid w:val="00CB34D5"/>
    <w:rsid w:val="00CB41E8"/>
    <w:rsid w:val="00CB4CA1"/>
    <w:rsid w:val="00CB5384"/>
    <w:rsid w:val="00CB5D3B"/>
    <w:rsid w:val="00CB6A37"/>
    <w:rsid w:val="00CB733C"/>
    <w:rsid w:val="00CB748C"/>
    <w:rsid w:val="00CB7D1B"/>
    <w:rsid w:val="00CC09FB"/>
    <w:rsid w:val="00CC0C93"/>
    <w:rsid w:val="00CC1162"/>
    <w:rsid w:val="00CC136B"/>
    <w:rsid w:val="00CC1A6C"/>
    <w:rsid w:val="00CC1B59"/>
    <w:rsid w:val="00CC2C5F"/>
    <w:rsid w:val="00CC2CFC"/>
    <w:rsid w:val="00CC3E73"/>
    <w:rsid w:val="00CC512A"/>
    <w:rsid w:val="00CC58DB"/>
    <w:rsid w:val="00CC5E2A"/>
    <w:rsid w:val="00CC5EC6"/>
    <w:rsid w:val="00CC6479"/>
    <w:rsid w:val="00CC6940"/>
    <w:rsid w:val="00CC79B0"/>
    <w:rsid w:val="00CC7A38"/>
    <w:rsid w:val="00CD09FB"/>
    <w:rsid w:val="00CD120B"/>
    <w:rsid w:val="00CD13B6"/>
    <w:rsid w:val="00CD184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1C2D"/>
    <w:rsid w:val="00CF256F"/>
    <w:rsid w:val="00CF3147"/>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B6F"/>
    <w:rsid w:val="00D04CE3"/>
    <w:rsid w:val="00D05FA9"/>
    <w:rsid w:val="00D06632"/>
    <w:rsid w:val="00D07AE4"/>
    <w:rsid w:val="00D1051A"/>
    <w:rsid w:val="00D1092F"/>
    <w:rsid w:val="00D111A2"/>
    <w:rsid w:val="00D1189A"/>
    <w:rsid w:val="00D11F90"/>
    <w:rsid w:val="00D12BA5"/>
    <w:rsid w:val="00D14BFE"/>
    <w:rsid w:val="00D15154"/>
    <w:rsid w:val="00D1539A"/>
    <w:rsid w:val="00D159B6"/>
    <w:rsid w:val="00D1627F"/>
    <w:rsid w:val="00D16375"/>
    <w:rsid w:val="00D16520"/>
    <w:rsid w:val="00D167F3"/>
    <w:rsid w:val="00D16878"/>
    <w:rsid w:val="00D170A1"/>
    <w:rsid w:val="00D1758F"/>
    <w:rsid w:val="00D2000F"/>
    <w:rsid w:val="00D20047"/>
    <w:rsid w:val="00D20327"/>
    <w:rsid w:val="00D222D7"/>
    <w:rsid w:val="00D228A2"/>
    <w:rsid w:val="00D22F75"/>
    <w:rsid w:val="00D23102"/>
    <w:rsid w:val="00D23798"/>
    <w:rsid w:val="00D23B99"/>
    <w:rsid w:val="00D2414B"/>
    <w:rsid w:val="00D24FB5"/>
    <w:rsid w:val="00D2514D"/>
    <w:rsid w:val="00D26486"/>
    <w:rsid w:val="00D26A65"/>
    <w:rsid w:val="00D26B50"/>
    <w:rsid w:val="00D3173A"/>
    <w:rsid w:val="00D3191A"/>
    <w:rsid w:val="00D32556"/>
    <w:rsid w:val="00D325C4"/>
    <w:rsid w:val="00D33FE5"/>
    <w:rsid w:val="00D372B4"/>
    <w:rsid w:val="00D37D51"/>
    <w:rsid w:val="00D37ECE"/>
    <w:rsid w:val="00D402D5"/>
    <w:rsid w:val="00D40AFE"/>
    <w:rsid w:val="00D40DF7"/>
    <w:rsid w:val="00D410EF"/>
    <w:rsid w:val="00D4127C"/>
    <w:rsid w:val="00D4464E"/>
    <w:rsid w:val="00D47C85"/>
    <w:rsid w:val="00D50457"/>
    <w:rsid w:val="00D50A3F"/>
    <w:rsid w:val="00D50EB6"/>
    <w:rsid w:val="00D51D49"/>
    <w:rsid w:val="00D52635"/>
    <w:rsid w:val="00D5265D"/>
    <w:rsid w:val="00D52B02"/>
    <w:rsid w:val="00D5334C"/>
    <w:rsid w:val="00D539DF"/>
    <w:rsid w:val="00D53D51"/>
    <w:rsid w:val="00D543D5"/>
    <w:rsid w:val="00D54B51"/>
    <w:rsid w:val="00D54F67"/>
    <w:rsid w:val="00D55B5C"/>
    <w:rsid w:val="00D56169"/>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35C0"/>
    <w:rsid w:val="00D83A99"/>
    <w:rsid w:val="00D8452B"/>
    <w:rsid w:val="00D84A33"/>
    <w:rsid w:val="00D85046"/>
    <w:rsid w:val="00D853EB"/>
    <w:rsid w:val="00D8544C"/>
    <w:rsid w:val="00D85E59"/>
    <w:rsid w:val="00D85FFE"/>
    <w:rsid w:val="00D864E2"/>
    <w:rsid w:val="00D869E6"/>
    <w:rsid w:val="00D86A37"/>
    <w:rsid w:val="00D87437"/>
    <w:rsid w:val="00D87EFB"/>
    <w:rsid w:val="00D9150C"/>
    <w:rsid w:val="00D915B3"/>
    <w:rsid w:val="00D91A1B"/>
    <w:rsid w:val="00D92D5E"/>
    <w:rsid w:val="00D9372F"/>
    <w:rsid w:val="00D9376A"/>
    <w:rsid w:val="00D939B1"/>
    <w:rsid w:val="00D93E11"/>
    <w:rsid w:val="00D93FC7"/>
    <w:rsid w:val="00D94980"/>
    <w:rsid w:val="00D95C12"/>
    <w:rsid w:val="00D96BA4"/>
    <w:rsid w:val="00D96FA4"/>
    <w:rsid w:val="00D973CD"/>
    <w:rsid w:val="00D97D98"/>
    <w:rsid w:val="00DA10F2"/>
    <w:rsid w:val="00DA1116"/>
    <w:rsid w:val="00DA18BD"/>
    <w:rsid w:val="00DA1D70"/>
    <w:rsid w:val="00DA220D"/>
    <w:rsid w:val="00DA25FE"/>
    <w:rsid w:val="00DA2973"/>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C075C"/>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EB9"/>
    <w:rsid w:val="00DC74A7"/>
    <w:rsid w:val="00DC7904"/>
    <w:rsid w:val="00DD1CD1"/>
    <w:rsid w:val="00DD1DB9"/>
    <w:rsid w:val="00DD2073"/>
    <w:rsid w:val="00DD2334"/>
    <w:rsid w:val="00DD2929"/>
    <w:rsid w:val="00DD2997"/>
    <w:rsid w:val="00DD374B"/>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19A2"/>
    <w:rsid w:val="00DF1E96"/>
    <w:rsid w:val="00DF2549"/>
    <w:rsid w:val="00DF3978"/>
    <w:rsid w:val="00DF42C4"/>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6198"/>
    <w:rsid w:val="00E16666"/>
    <w:rsid w:val="00E168CB"/>
    <w:rsid w:val="00E16E21"/>
    <w:rsid w:val="00E17307"/>
    <w:rsid w:val="00E178F4"/>
    <w:rsid w:val="00E214AA"/>
    <w:rsid w:val="00E21DD0"/>
    <w:rsid w:val="00E22070"/>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4170"/>
    <w:rsid w:val="00E36067"/>
    <w:rsid w:val="00E361A0"/>
    <w:rsid w:val="00E36200"/>
    <w:rsid w:val="00E363AE"/>
    <w:rsid w:val="00E36445"/>
    <w:rsid w:val="00E372CA"/>
    <w:rsid w:val="00E37D87"/>
    <w:rsid w:val="00E41054"/>
    <w:rsid w:val="00E4267B"/>
    <w:rsid w:val="00E43226"/>
    <w:rsid w:val="00E452F5"/>
    <w:rsid w:val="00E4530E"/>
    <w:rsid w:val="00E457D4"/>
    <w:rsid w:val="00E4649E"/>
    <w:rsid w:val="00E46642"/>
    <w:rsid w:val="00E47FBC"/>
    <w:rsid w:val="00E50719"/>
    <w:rsid w:val="00E526E1"/>
    <w:rsid w:val="00E52978"/>
    <w:rsid w:val="00E52D62"/>
    <w:rsid w:val="00E52F25"/>
    <w:rsid w:val="00E55448"/>
    <w:rsid w:val="00E56BE2"/>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56B"/>
    <w:rsid w:val="00E77563"/>
    <w:rsid w:val="00E77962"/>
    <w:rsid w:val="00E8013A"/>
    <w:rsid w:val="00E807FF"/>
    <w:rsid w:val="00E811F0"/>
    <w:rsid w:val="00E81332"/>
    <w:rsid w:val="00E81840"/>
    <w:rsid w:val="00E81CB4"/>
    <w:rsid w:val="00E81D3A"/>
    <w:rsid w:val="00E8333C"/>
    <w:rsid w:val="00E83458"/>
    <w:rsid w:val="00E836CC"/>
    <w:rsid w:val="00E852C9"/>
    <w:rsid w:val="00E85EC8"/>
    <w:rsid w:val="00E85F7A"/>
    <w:rsid w:val="00E86796"/>
    <w:rsid w:val="00E867D2"/>
    <w:rsid w:val="00E869A6"/>
    <w:rsid w:val="00E86E76"/>
    <w:rsid w:val="00E8782B"/>
    <w:rsid w:val="00E90F53"/>
    <w:rsid w:val="00E91132"/>
    <w:rsid w:val="00E91627"/>
    <w:rsid w:val="00E917A3"/>
    <w:rsid w:val="00E91B4F"/>
    <w:rsid w:val="00E92ECD"/>
    <w:rsid w:val="00E930D6"/>
    <w:rsid w:val="00E9373F"/>
    <w:rsid w:val="00E93880"/>
    <w:rsid w:val="00E93C73"/>
    <w:rsid w:val="00E94DFC"/>
    <w:rsid w:val="00E94FFB"/>
    <w:rsid w:val="00E95128"/>
    <w:rsid w:val="00E97857"/>
    <w:rsid w:val="00E979B6"/>
    <w:rsid w:val="00E97D54"/>
    <w:rsid w:val="00EA2285"/>
    <w:rsid w:val="00EA265E"/>
    <w:rsid w:val="00EA27CC"/>
    <w:rsid w:val="00EA3838"/>
    <w:rsid w:val="00EA4C23"/>
    <w:rsid w:val="00EA63AE"/>
    <w:rsid w:val="00EA6B7D"/>
    <w:rsid w:val="00EB154C"/>
    <w:rsid w:val="00EB313D"/>
    <w:rsid w:val="00EB3EC7"/>
    <w:rsid w:val="00EB43BE"/>
    <w:rsid w:val="00EB4769"/>
    <w:rsid w:val="00EB5BB3"/>
    <w:rsid w:val="00EB5C5E"/>
    <w:rsid w:val="00EB652D"/>
    <w:rsid w:val="00EB6560"/>
    <w:rsid w:val="00EB706D"/>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52AC"/>
    <w:rsid w:val="00ED6755"/>
    <w:rsid w:val="00ED6C09"/>
    <w:rsid w:val="00ED6D0A"/>
    <w:rsid w:val="00EE09F5"/>
    <w:rsid w:val="00EE0F2C"/>
    <w:rsid w:val="00EE173F"/>
    <w:rsid w:val="00EE272D"/>
    <w:rsid w:val="00EE27CD"/>
    <w:rsid w:val="00EE2B9D"/>
    <w:rsid w:val="00EE3160"/>
    <w:rsid w:val="00EE33E7"/>
    <w:rsid w:val="00EE451F"/>
    <w:rsid w:val="00EE4DAF"/>
    <w:rsid w:val="00EE4F05"/>
    <w:rsid w:val="00EE540C"/>
    <w:rsid w:val="00EE6E39"/>
    <w:rsid w:val="00EE6F83"/>
    <w:rsid w:val="00EE71CA"/>
    <w:rsid w:val="00EF043F"/>
    <w:rsid w:val="00EF135D"/>
    <w:rsid w:val="00EF1741"/>
    <w:rsid w:val="00EF2EAC"/>
    <w:rsid w:val="00EF2F61"/>
    <w:rsid w:val="00EF3482"/>
    <w:rsid w:val="00EF394B"/>
    <w:rsid w:val="00EF4848"/>
    <w:rsid w:val="00EF51CF"/>
    <w:rsid w:val="00EF58E4"/>
    <w:rsid w:val="00EF5F60"/>
    <w:rsid w:val="00EF60CE"/>
    <w:rsid w:val="00EF64D4"/>
    <w:rsid w:val="00EF654F"/>
    <w:rsid w:val="00EF7258"/>
    <w:rsid w:val="00EF7891"/>
    <w:rsid w:val="00F002DD"/>
    <w:rsid w:val="00F00BEF"/>
    <w:rsid w:val="00F019BC"/>
    <w:rsid w:val="00F02498"/>
    <w:rsid w:val="00F032E2"/>
    <w:rsid w:val="00F0490D"/>
    <w:rsid w:val="00F05276"/>
    <w:rsid w:val="00F05D48"/>
    <w:rsid w:val="00F06F1B"/>
    <w:rsid w:val="00F11757"/>
    <w:rsid w:val="00F13C57"/>
    <w:rsid w:val="00F1514D"/>
    <w:rsid w:val="00F15665"/>
    <w:rsid w:val="00F162C8"/>
    <w:rsid w:val="00F16CC5"/>
    <w:rsid w:val="00F177A1"/>
    <w:rsid w:val="00F17CF7"/>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142C"/>
    <w:rsid w:val="00F41B0C"/>
    <w:rsid w:val="00F42063"/>
    <w:rsid w:val="00F428E1"/>
    <w:rsid w:val="00F44654"/>
    <w:rsid w:val="00F44EE7"/>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20BD"/>
    <w:rsid w:val="00F625BD"/>
    <w:rsid w:val="00F62BAF"/>
    <w:rsid w:val="00F62D7A"/>
    <w:rsid w:val="00F62E17"/>
    <w:rsid w:val="00F63139"/>
    <w:rsid w:val="00F642D9"/>
    <w:rsid w:val="00F64FBB"/>
    <w:rsid w:val="00F65C66"/>
    <w:rsid w:val="00F66754"/>
    <w:rsid w:val="00F6769D"/>
    <w:rsid w:val="00F67B78"/>
    <w:rsid w:val="00F71344"/>
    <w:rsid w:val="00F71D06"/>
    <w:rsid w:val="00F7232B"/>
    <w:rsid w:val="00F73ACB"/>
    <w:rsid w:val="00F73B93"/>
    <w:rsid w:val="00F7468A"/>
    <w:rsid w:val="00F747E2"/>
    <w:rsid w:val="00F76B5B"/>
    <w:rsid w:val="00F77266"/>
    <w:rsid w:val="00F772AE"/>
    <w:rsid w:val="00F774AA"/>
    <w:rsid w:val="00F80833"/>
    <w:rsid w:val="00F80893"/>
    <w:rsid w:val="00F80A08"/>
    <w:rsid w:val="00F8169F"/>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656F"/>
    <w:rsid w:val="00F968D9"/>
    <w:rsid w:val="00F97D40"/>
    <w:rsid w:val="00FA0B89"/>
    <w:rsid w:val="00FA10BD"/>
    <w:rsid w:val="00FA14D9"/>
    <w:rsid w:val="00FA1CEF"/>
    <w:rsid w:val="00FA2087"/>
    <w:rsid w:val="00FA20CB"/>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A85"/>
    <w:rsid w:val="00FB4F04"/>
    <w:rsid w:val="00FB5907"/>
    <w:rsid w:val="00FB594B"/>
    <w:rsid w:val="00FB6849"/>
    <w:rsid w:val="00FB6CD0"/>
    <w:rsid w:val="00FB7F43"/>
    <w:rsid w:val="00FC1B88"/>
    <w:rsid w:val="00FC209D"/>
    <w:rsid w:val="00FC420A"/>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F9"/>
    <w:rsid w:val="00FD7EED"/>
    <w:rsid w:val="00FE004D"/>
    <w:rsid w:val="00FE015B"/>
    <w:rsid w:val="00FE02C3"/>
    <w:rsid w:val="00FE0567"/>
    <w:rsid w:val="00FE0682"/>
    <w:rsid w:val="00FE0C6D"/>
    <w:rsid w:val="00FE1842"/>
    <w:rsid w:val="00FE2273"/>
    <w:rsid w:val="00FE25C5"/>
    <w:rsid w:val="00FE2BE1"/>
    <w:rsid w:val="00FE41A8"/>
    <w:rsid w:val="00FE44F4"/>
    <w:rsid w:val="00FE4D0A"/>
    <w:rsid w:val="00FE5AEB"/>
    <w:rsid w:val="00FE5B76"/>
    <w:rsid w:val="00FE60D1"/>
    <w:rsid w:val="00FE7260"/>
    <w:rsid w:val="00FE7919"/>
    <w:rsid w:val="00FE7D9B"/>
    <w:rsid w:val="00FE7EBC"/>
    <w:rsid w:val="00FE7F6C"/>
    <w:rsid w:val="00FE7FA6"/>
    <w:rsid w:val="00FF094E"/>
    <w:rsid w:val="00FF0C12"/>
    <w:rsid w:val="00FF1500"/>
    <w:rsid w:val="00FF1C3E"/>
    <w:rsid w:val="00FF24E6"/>
    <w:rsid w:val="00FF3827"/>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c.anaf.ro/static/10/Anaf/AsistentaContribuabili_r/Brosusa_Criptomonede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2.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16</TotalTime>
  <Pages>4</Pages>
  <Words>1387</Words>
  <Characters>7908</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[Name]</vt:lpstr>
      <vt:lpstr>[Name]</vt:lpstr>
    </vt:vector>
  </TitlesOfParts>
  <Company>Ernst &amp; Young</Company>
  <LinksUpToDate>false</LinksUpToDate>
  <CharactersWithSpaces>9277</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5</cp:revision>
  <cp:lastPrinted>2018-04-17T06:59:00Z</cp:lastPrinted>
  <dcterms:created xsi:type="dcterms:W3CDTF">2023-02-24T15:22:00Z</dcterms:created>
  <dcterms:modified xsi:type="dcterms:W3CDTF">2023-02-27T07:34:00Z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