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8913" w14:textId="5F475FF0" w:rsidR="00330324" w:rsidRPr="00D410F9" w:rsidRDefault="00D410F9" w:rsidP="00D410F9">
      <w:pPr>
        <w:jc w:val="both"/>
        <w:rPr>
          <w:rStyle w:val="fontstyle01"/>
          <w:lang w:val="ro-RO"/>
        </w:rPr>
      </w:pPr>
      <w:r>
        <w:rPr>
          <w:rStyle w:val="fontstyle01"/>
          <w:lang w:val="ro-RO"/>
        </w:rPr>
        <w:t>A</w:t>
      </w:r>
      <w:r w:rsidRPr="00D410F9">
        <w:rPr>
          <w:rStyle w:val="fontstyle01"/>
          <w:lang w:val="ro-RO"/>
        </w:rPr>
        <w:t>pel pentru lucr</w:t>
      </w:r>
      <w:r w:rsidRPr="00D410F9">
        <w:rPr>
          <w:rStyle w:val="fontstyle01"/>
          <w:rFonts w:hint="eastAsia"/>
          <w:lang w:val="ro-RO"/>
        </w:rPr>
        <w:t>ă</w:t>
      </w:r>
      <w:r w:rsidRPr="00D410F9">
        <w:rPr>
          <w:rStyle w:val="fontstyle01"/>
          <w:lang w:val="ro-RO"/>
        </w:rPr>
        <w:t>ri</w:t>
      </w:r>
      <w:r>
        <w:rPr>
          <w:rStyle w:val="fontstyle01"/>
          <w:lang w:val="ro-RO"/>
        </w:rPr>
        <w:t xml:space="preserve"> </w:t>
      </w:r>
      <w:r w:rsidR="00330324" w:rsidRPr="00D410F9">
        <w:rPr>
          <w:rStyle w:val="fontstyle01"/>
          <w:lang w:val="ro-RO"/>
        </w:rPr>
        <w:t>–</w:t>
      </w:r>
      <w:r>
        <w:rPr>
          <w:rStyle w:val="fontstyle01"/>
          <w:lang w:val="ro-RO"/>
        </w:rPr>
        <w:t xml:space="preserve"> </w:t>
      </w:r>
      <w:r w:rsidR="00330324" w:rsidRPr="00D410F9">
        <w:rPr>
          <w:rStyle w:val="fontstyle01"/>
          <w:lang w:val="ro-RO"/>
        </w:rPr>
        <w:t xml:space="preserve">Al XXV-lea </w:t>
      </w:r>
      <w:r>
        <w:rPr>
          <w:rStyle w:val="fontstyle01"/>
          <w:lang w:val="ro-RO"/>
        </w:rPr>
        <w:t>C</w:t>
      </w:r>
      <w:r w:rsidRPr="00D410F9">
        <w:rPr>
          <w:rStyle w:val="fontstyle01"/>
          <w:lang w:val="ro-RO"/>
        </w:rPr>
        <w:t xml:space="preserve">ongres </w:t>
      </w:r>
      <w:r>
        <w:rPr>
          <w:rStyle w:val="fontstyle01"/>
          <w:lang w:val="ro-RO"/>
        </w:rPr>
        <w:t>I</w:t>
      </w:r>
      <w:r w:rsidRPr="00D410F9">
        <w:rPr>
          <w:rStyle w:val="fontstyle01"/>
          <w:lang w:val="ro-RO"/>
        </w:rPr>
        <w:t xml:space="preserve">nternațional al </w:t>
      </w:r>
      <w:r>
        <w:rPr>
          <w:rStyle w:val="fontstyle01"/>
          <w:lang w:val="ro-RO"/>
        </w:rPr>
        <w:t>U</w:t>
      </w:r>
      <w:r w:rsidRPr="00D410F9">
        <w:rPr>
          <w:rStyle w:val="fontstyle01"/>
          <w:lang w:val="ro-RO"/>
        </w:rPr>
        <w:t xml:space="preserve">niunii </w:t>
      </w:r>
      <w:r>
        <w:rPr>
          <w:rStyle w:val="fontstyle01"/>
          <w:lang w:val="ro-RO"/>
        </w:rPr>
        <w:t>I</w:t>
      </w:r>
      <w:r w:rsidRPr="00D410F9">
        <w:rPr>
          <w:rStyle w:val="fontstyle01"/>
          <w:lang w:val="ro-RO"/>
        </w:rPr>
        <w:t xml:space="preserve">nternaționale a </w:t>
      </w:r>
      <w:r>
        <w:rPr>
          <w:rStyle w:val="fontstyle01"/>
          <w:lang w:val="ro-RO"/>
        </w:rPr>
        <w:t>E</w:t>
      </w:r>
      <w:r w:rsidRPr="00D410F9">
        <w:rPr>
          <w:rStyle w:val="fontstyle01"/>
          <w:lang w:val="ro-RO"/>
        </w:rPr>
        <w:t xml:space="preserve">xecutorilor </w:t>
      </w:r>
      <w:r>
        <w:rPr>
          <w:rStyle w:val="fontstyle01"/>
          <w:lang w:val="ro-RO"/>
        </w:rPr>
        <w:t>J</w:t>
      </w:r>
      <w:r w:rsidRPr="00D410F9">
        <w:rPr>
          <w:rStyle w:val="fontstyle01"/>
          <w:lang w:val="ro-RO"/>
        </w:rPr>
        <w:t>udec</w:t>
      </w:r>
      <w:r w:rsidRPr="00D410F9">
        <w:rPr>
          <w:rStyle w:val="fontstyle01"/>
          <w:rFonts w:hint="eastAsia"/>
          <w:lang w:val="ro-RO"/>
        </w:rPr>
        <w:t>ă</w:t>
      </w:r>
      <w:r w:rsidRPr="00D410F9">
        <w:rPr>
          <w:rStyle w:val="fontstyle01"/>
          <w:lang w:val="ro-RO"/>
        </w:rPr>
        <w:t>tore</w:t>
      </w:r>
      <w:r w:rsidRPr="00D410F9">
        <w:rPr>
          <w:rStyle w:val="fontstyle01"/>
          <w:rFonts w:hint="eastAsia"/>
          <w:lang w:val="ro-RO"/>
        </w:rPr>
        <w:t>ş</w:t>
      </w:r>
      <w:r w:rsidRPr="00D410F9">
        <w:rPr>
          <w:rStyle w:val="fontstyle01"/>
          <w:lang w:val="ro-RO"/>
        </w:rPr>
        <w:t xml:space="preserve">ti </w:t>
      </w:r>
      <w:r w:rsidRPr="00D410F9">
        <w:rPr>
          <w:rStyle w:val="fontstyle01"/>
          <w:lang w:val="ro-RO"/>
        </w:rPr>
        <w:t>–</w:t>
      </w:r>
      <w:r w:rsidRPr="00D410F9">
        <w:rPr>
          <w:rStyle w:val="fontstyle01"/>
          <w:lang w:val="ro-RO"/>
        </w:rPr>
        <w:t xml:space="preserve"> </w:t>
      </w:r>
      <w:r>
        <w:rPr>
          <w:rStyle w:val="fontstyle01"/>
          <w:lang w:val="ro-RO"/>
        </w:rPr>
        <w:t>R</w:t>
      </w:r>
      <w:r w:rsidRPr="00D410F9">
        <w:rPr>
          <w:rStyle w:val="fontstyle01"/>
          <w:lang w:val="ro-RO"/>
        </w:rPr>
        <w:t xml:space="preserve">io de </w:t>
      </w:r>
      <w:r>
        <w:rPr>
          <w:rStyle w:val="fontstyle01"/>
          <w:lang w:val="ro-RO"/>
        </w:rPr>
        <w:t>J</w:t>
      </w:r>
      <w:r w:rsidRPr="00D410F9">
        <w:rPr>
          <w:rStyle w:val="fontstyle01"/>
          <w:lang w:val="ro-RO"/>
        </w:rPr>
        <w:t>aneiro</w:t>
      </w:r>
      <w:r w:rsidR="00330324" w:rsidRPr="00D410F9">
        <w:rPr>
          <w:rStyle w:val="fontstyle01"/>
          <w:lang w:val="ro-RO"/>
        </w:rPr>
        <w:t xml:space="preserve"> (Brazilia)</w:t>
      </w:r>
    </w:p>
    <w:p w14:paraId="4E09CE77" w14:textId="2946E762" w:rsidR="00C42244" w:rsidRPr="00D410F9" w:rsidRDefault="00C42244" w:rsidP="00D410F9">
      <w:pPr>
        <w:ind w:firstLine="720"/>
        <w:jc w:val="both"/>
        <w:rPr>
          <w:rFonts w:ascii="CIDFont+F4" w:hAnsi="CIDFont+F4"/>
          <w:color w:val="000000"/>
          <w:lang w:val="ro-RO"/>
        </w:rPr>
      </w:pPr>
      <w:r w:rsidRPr="00D410F9">
        <w:rPr>
          <w:rFonts w:ascii="CIDFont+F4" w:hAnsi="CIDFont+F4"/>
          <w:color w:val="000000"/>
          <w:lang w:val="ro-RO"/>
        </w:rPr>
        <w:t xml:space="preserve">UIHJ (Union Internationale des Huissiers de Justice – Uniunea Internațională a </w:t>
      </w:r>
      <w:r w:rsidR="00196322" w:rsidRPr="00D410F9">
        <w:rPr>
          <w:rFonts w:ascii="CIDFont+F4" w:hAnsi="CIDFont+F4"/>
          <w:color w:val="000000"/>
          <w:lang w:val="ro-RO"/>
        </w:rPr>
        <w:t>Executorilor Judecătoreşti</w:t>
      </w:r>
      <w:r w:rsidRPr="00D410F9">
        <w:rPr>
          <w:rFonts w:ascii="CIDFont+F4" w:hAnsi="CIDFont+F4"/>
          <w:color w:val="000000"/>
          <w:lang w:val="ro-RO"/>
        </w:rPr>
        <w:t xml:space="preserve"> – www.uihj.com) a fost </w:t>
      </w:r>
      <w:r w:rsidR="00196322" w:rsidRPr="00D410F9">
        <w:rPr>
          <w:rFonts w:ascii="CIDFont+F4" w:hAnsi="CIDFont+F4"/>
          <w:color w:val="000000"/>
          <w:lang w:val="ro-RO"/>
        </w:rPr>
        <w:t>înfiinţată</w:t>
      </w:r>
      <w:r w:rsidRPr="00D410F9">
        <w:rPr>
          <w:rFonts w:ascii="CIDFont+F4" w:hAnsi="CIDFont+F4"/>
          <w:color w:val="000000"/>
          <w:lang w:val="ro-RO"/>
        </w:rPr>
        <w:t xml:space="preserve"> în 1952. O sută de Camere sau asociații naționale </w:t>
      </w:r>
      <w:r w:rsidR="00196322" w:rsidRPr="00D410F9">
        <w:rPr>
          <w:rFonts w:ascii="CIDFont+F4" w:hAnsi="CIDFont+F4"/>
          <w:color w:val="000000"/>
          <w:lang w:val="ro-RO"/>
        </w:rPr>
        <w:t>ale executorilor judecătoreşti</w:t>
      </w:r>
      <w:r w:rsidRPr="00D410F9">
        <w:rPr>
          <w:rFonts w:ascii="CIDFont+F4" w:hAnsi="CIDFont+F4"/>
          <w:color w:val="000000"/>
          <w:lang w:val="ro-RO"/>
        </w:rPr>
        <w:t xml:space="preserve">, precum </w:t>
      </w:r>
      <w:r w:rsidR="00F558C6" w:rsidRPr="00D410F9">
        <w:rPr>
          <w:rFonts w:ascii="CIDFont+F4" w:hAnsi="CIDFont+F4"/>
          <w:color w:val="000000"/>
          <w:lang w:val="ro-RO"/>
        </w:rPr>
        <w:t>ș</w:t>
      </w:r>
      <w:r w:rsidRPr="00D410F9">
        <w:rPr>
          <w:rFonts w:ascii="CIDFont+F4" w:hAnsi="CIDFont+F4"/>
          <w:color w:val="000000"/>
          <w:lang w:val="ro-RO"/>
        </w:rPr>
        <w:t xml:space="preserve">i serviciile publice de executare civilă sunt în prezent membre ale UIHJ. </w:t>
      </w:r>
    </w:p>
    <w:p w14:paraId="5B040E3E" w14:textId="22971CA6" w:rsidR="00C42244" w:rsidRPr="00D410F9" w:rsidRDefault="00C42244" w:rsidP="00D410F9">
      <w:pPr>
        <w:ind w:firstLine="720"/>
        <w:jc w:val="both"/>
        <w:rPr>
          <w:rFonts w:ascii="CIDFont+F4" w:hAnsi="CIDFont+F4"/>
          <w:color w:val="000000"/>
          <w:lang w:val="ro-RO"/>
        </w:rPr>
      </w:pPr>
      <w:r w:rsidRPr="00D410F9">
        <w:rPr>
          <w:rFonts w:ascii="CIDFont+F4" w:hAnsi="CIDFont+F4"/>
          <w:color w:val="000000"/>
          <w:lang w:val="ro-RO"/>
        </w:rPr>
        <w:t>Scopul UIHJ este de a-</w:t>
      </w:r>
      <w:r w:rsidR="00F558C6" w:rsidRPr="00D410F9">
        <w:rPr>
          <w:rFonts w:ascii="CIDFont+F4" w:hAnsi="CIDFont+F4"/>
          <w:color w:val="000000"/>
          <w:lang w:val="ro-RO"/>
        </w:rPr>
        <w:t>ș</w:t>
      </w:r>
      <w:r w:rsidRPr="00D410F9">
        <w:rPr>
          <w:rFonts w:ascii="CIDFont+F4" w:hAnsi="CIDFont+F4"/>
          <w:color w:val="000000"/>
          <w:lang w:val="ro-RO"/>
        </w:rPr>
        <w:t>i reprezenta membrii în fața organizațiilor internaționale și de a asigura colaborarea cu organismele profesionale naționale. UIHJ urmărește promovarea tratatelor internaționale și a legislației naționale procesuale și de executare eficiente și efic</w:t>
      </w:r>
      <w:r w:rsidR="004D6F4A" w:rsidRPr="00D410F9">
        <w:rPr>
          <w:rFonts w:ascii="CIDFont+F4" w:hAnsi="CIDFont+F4"/>
          <w:color w:val="000000"/>
          <w:lang w:val="ro-RO"/>
        </w:rPr>
        <w:t>ace</w:t>
      </w:r>
      <w:r w:rsidRPr="00D410F9">
        <w:rPr>
          <w:rFonts w:ascii="CIDFont+F4" w:hAnsi="CIDFont+F4"/>
          <w:color w:val="000000"/>
          <w:lang w:val="ro-RO"/>
        </w:rPr>
        <w:t xml:space="preserve">; să îmbunătățească o astfel de legislație și să promoveze idei, proiecte și inițiative care contribuie la promovarea profesiei de </w:t>
      </w:r>
      <w:r w:rsidR="004D6F4A" w:rsidRPr="00D410F9">
        <w:rPr>
          <w:rFonts w:ascii="CIDFont+F4" w:hAnsi="CIDFont+F4"/>
          <w:color w:val="000000"/>
          <w:lang w:val="ro-RO"/>
        </w:rPr>
        <w:t>executor judecătoresc</w:t>
      </w:r>
      <w:r w:rsidRPr="00D410F9">
        <w:rPr>
          <w:rFonts w:ascii="CIDFont+F4" w:hAnsi="CIDFont+F4"/>
          <w:color w:val="000000"/>
          <w:lang w:val="ro-RO"/>
        </w:rPr>
        <w:t>.</w:t>
      </w:r>
    </w:p>
    <w:p w14:paraId="6CC0DF92" w14:textId="6641466C" w:rsidR="00C42244" w:rsidRPr="00D410F9" w:rsidRDefault="00C42244" w:rsidP="00D410F9">
      <w:pPr>
        <w:ind w:firstLine="720"/>
        <w:jc w:val="both"/>
        <w:rPr>
          <w:rFonts w:ascii="CIDFont+F4" w:hAnsi="CIDFont+F4"/>
          <w:color w:val="000000"/>
          <w:lang w:val="ro-RO"/>
        </w:rPr>
      </w:pPr>
      <w:r w:rsidRPr="00D410F9">
        <w:rPr>
          <w:rFonts w:ascii="CIDFont+F4" w:hAnsi="CIDFont+F4"/>
          <w:color w:val="000000"/>
          <w:lang w:val="ro-RO"/>
        </w:rPr>
        <w:t xml:space="preserve">În plus, UIHJ participă la organizarea structurilor </w:t>
      </w:r>
      <w:r w:rsidR="004D6F4A" w:rsidRPr="00D410F9">
        <w:rPr>
          <w:rFonts w:ascii="CIDFont+F4" w:hAnsi="CIDFont+F4"/>
          <w:color w:val="000000"/>
          <w:lang w:val="ro-RO"/>
        </w:rPr>
        <w:t>executorilor judecătoreşti</w:t>
      </w:r>
      <w:r w:rsidRPr="00D410F9">
        <w:rPr>
          <w:rFonts w:ascii="CIDFont+F4" w:hAnsi="CIDFont+F4"/>
          <w:color w:val="000000"/>
          <w:lang w:val="ro-RO"/>
        </w:rPr>
        <w:t>, în special prin implicarea sa în înființarea și dezvoltarea organizațiilor profesionale naționale care intenționează să devină membr</w:t>
      </w:r>
      <w:r w:rsidR="004D6F4A" w:rsidRPr="00D410F9">
        <w:rPr>
          <w:rFonts w:ascii="CIDFont+F4" w:hAnsi="CIDFont+F4"/>
          <w:color w:val="000000"/>
          <w:lang w:val="ro-RO"/>
        </w:rPr>
        <w:t>e</w:t>
      </w:r>
      <w:r w:rsidRPr="00D410F9">
        <w:rPr>
          <w:rFonts w:ascii="CIDFont+F4" w:hAnsi="CIDFont+F4"/>
          <w:color w:val="000000"/>
          <w:lang w:val="ro-RO"/>
        </w:rPr>
        <w:t xml:space="preserve"> a</w:t>
      </w:r>
      <w:r w:rsidR="009A54D7" w:rsidRPr="00D410F9">
        <w:rPr>
          <w:rFonts w:ascii="CIDFont+F4" w:hAnsi="CIDFont+F4"/>
          <w:color w:val="000000"/>
          <w:lang w:val="ro-RO"/>
        </w:rPr>
        <w:t>le</w:t>
      </w:r>
      <w:r w:rsidRPr="00D410F9">
        <w:rPr>
          <w:rFonts w:ascii="CIDFont+F4" w:hAnsi="CIDFont+F4"/>
          <w:color w:val="000000"/>
          <w:lang w:val="ro-RO"/>
        </w:rPr>
        <w:t xml:space="preserve"> UIHJ.</w:t>
      </w:r>
    </w:p>
    <w:p w14:paraId="4DCBD3DA" w14:textId="0D956953" w:rsidR="00C42244" w:rsidRPr="00D410F9" w:rsidRDefault="00C42244" w:rsidP="00D410F9">
      <w:pPr>
        <w:ind w:firstLine="720"/>
        <w:jc w:val="both"/>
        <w:rPr>
          <w:rFonts w:ascii="CIDFont+F4" w:hAnsi="CIDFont+F4"/>
          <w:color w:val="000000"/>
          <w:lang w:val="ro-RO"/>
        </w:rPr>
      </w:pPr>
      <w:r w:rsidRPr="00D410F9">
        <w:rPr>
          <w:rFonts w:ascii="CIDFont+F4" w:hAnsi="CIDFont+F4"/>
          <w:color w:val="000000"/>
          <w:lang w:val="ro-RO"/>
        </w:rPr>
        <w:t>UIHJ se implică proactiv, ori</w:t>
      </w:r>
      <w:r w:rsidR="004D6F4A" w:rsidRPr="00D410F9">
        <w:rPr>
          <w:rFonts w:ascii="CIDFont+F4" w:hAnsi="CIDFont+F4"/>
          <w:color w:val="000000"/>
          <w:lang w:val="ro-RO"/>
        </w:rPr>
        <w:t>când</w:t>
      </w:r>
      <w:r w:rsidRPr="00D410F9">
        <w:rPr>
          <w:rFonts w:ascii="CIDFont+F4" w:hAnsi="CIDFont+F4"/>
          <w:color w:val="000000"/>
          <w:lang w:val="ro-RO"/>
        </w:rPr>
        <w:t xml:space="preserve"> este posibil, pentru consolidarea statului de drept, pentru </w:t>
      </w:r>
      <w:r w:rsidR="004D6F4A" w:rsidRPr="00D410F9">
        <w:rPr>
          <w:rFonts w:ascii="CIDFont+F4" w:hAnsi="CIDFont+F4"/>
          <w:color w:val="000000"/>
          <w:lang w:val="ro-RO"/>
        </w:rPr>
        <w:t>dezvoltarea</w:t>
      </w:r>
      <w:r w:rsidRPr="00D410F9">
        <w:rPr>
          <w:rFonts w:ascii="CIDFont+F4" w:hAnsi="CIDFont+F4"/>
          <w:color w:val="000000"/>
          <w:lang w:val="ro-RO"/>
        </w:rPr>
        <w:t xml:space="preserve"> statutului profesiei de </w:t>
      </w:r>
      <w:r w:rsidR="004D6F4A" w:rsidRPr="00D410F9">
        <w:rPr>
          <w:rFonts w:ascii="CIDFont+F4" w:hAnsi="CIDFont+F4"/>
          <w:color w:val="000000"/>
          <w:lang w:val="ro-RO"/>
        </w:rPr>
        <w:t>executor judecătoresc</w:t>
      </w:r>
      <w:r w:rsidRPr="00D410F9">
        <w:rPr>
          <w:rFonts w:ascii="CIDFont+F4" w:hAnsi="CIDFont+F4"/>
          <w:color w:val="000000"/>
          <w:lang w:val="ro-RO"/>
        </w:rPr>
        <w:t xml:space="preserve"> și pentru a-și oferi expertiza pentru reforma judiciară.</w:t>
      </w:r>
    </w:p>
    <w:p w14:paraId="7DBB4C19" w14:textId="55AECB83" w:rsidR="00C42244" w:rsidRPr="00D410F9" w:rsidRDefault="00C42244" w:rsidP="00D410F9">
      <w:pPr>
        <w:ind w:firstLine="720"/>
        <w:jc w:val="both"/>
        <w:rPr>
          <w:rFonts w:ascii="CIDFont+F4" w:hAnsi="CIDFont+F4"/>
          <w:color w:val="000000"/>
          <w:lang w:val="ro-RO"/>
        </w:rPr>
      </w:pPr>
      <w:r w:rsidRPr="00D410F9">
        <w:rPr>
          <w:rFonts w:ascii="CIDFont+F4" w:hAnsi="CIDFont+F4"/>
          <w:color w:val="000000"/>
          <w:lang w:val="ro-RO"/>
        </w:rPr>
        <w:t xml:space="preserve">Congresul internațional este organul suprem al UIHJ și este cel mai important eveniment organizat la nivel mondial pentru profesia de </w:t>
      </w:r>
      <w:r w:rsidR="004D6F4A" w:rsidRPr="00D410F9">
        <w:rPr>
          <w:rFonts w:ascii="CIDFont+F4" w:hAnsi="CIDFont+F4"/>
          <w:color w:val="000000"/>
          <w:lang w:val="ro-RO"/>
        </w:rPr>
        <w:t>executor judecătoresc</w:t>
      </w:r>
      <w:r w:rsidRPr="00D410F9">
        <w:rPr>
          <w:rFonts w:ascii="CIDFont+F4" w:hAnsi="CIDFont+F4"/>
          <w:color w:val="000000"/>
          <w:lang w:val="ro-RO"/>
        </w:rPr>
        <w:t xml:space="preserve">. Congresul permite </w:t>
      </w:r>
      <w:r w:rsidR="004D6F4A" w:rsidRPr="00D410F9">
        <w:rPr>
          <w:rFonts w:ascii="CIDFont+F4" w:hAnsi="CIDFont+F4"/>
          <w:color w:val="000000"/>
          <w:lang w:val="ro-RO"/>
        </w:rPr>
        <w:t>executorilor judecătoreşti</w:t>
      </w:r>
      <w:r w:rsidRPr="00D410F9">
        <w:rPr>
          <w:rFonts w:ascii="CIDFont+F4" w:hAnsi="CIDFont+F4"/>
          <w:color w:val="000000"/>
          <w:lang w:val="ro-RO"/>
        </w:rPr>
        <w:t xml:space="preserve"> din întreaga lume</w:t>
      </w:r>
      <w:r w:rsidR="004D6F4A" w:rsidRPr="00D410F9">
        <w:rPr>
          <w:rFonts w:ascii="CIDFont+F4" w:hAnsi="CIDFont+F4"/>
          <w:color w:val="000000"/>
          <w:lang w:val="ro-RO"/>
        </w:rPr>
        <w:t xml:space="preserve"> nu doar</w:t>
      </w:r>
      <w:r w:rsidRPr="00D410F9">
        <w:rPr>
          <w:rFonts w:ascii="CIDFont+F4" w:hAnsi="CIDFont+F4"/>
          <w:color w:val="000000"/>
          <w:lang w:val="ro-RO"/>
        </w:rPr>
        <w:t xml:space="preserve"> să se întâlnească, să facă schimb de idei și să se cunoască mai bine, ci și să participe la lucrări științifice de înaltă calitate.</w:t>
      </w:r>
    </w:p>
    <w:p w14:paraId="5CEE071F" w14:textId="7D32ACA2" w:rsidR="00C42244" w:rsidRPr="00D410F9" w:rsidRDefault="00C42244" w:rsidP="00D410F9">
      <w:pPr>
        <w:ind w:firstLine="720"/>
        <w:jc w:val="both"/>
        <w:rPr>
          <w:rFonts w:ascii="CIDFont+F4" w:hAnsi="CIDFont+F4"/>
          <w:color w:val="000000"/>
          <w:lang w:val="ro-RO"/>
        </w:rPr>
      </w:pPr>
      <w:r w:rsidRPr="00D410F9">
        <w:rPr>
          <w:rFonts w:ascii="CIDFont+F4" w:hAnsi="CIDFont+F4"/>
          <w:color w:val="000000"/>
          <w:lang w:val="ro-RO"/>
        </w:rPr>
        <w:t>Congresul Internațional al UIHJ are loc o dată la trei ani. În 2024, Congresul Internațional va avea loc la Rio de Janeiro (Brazilia)</w:t>
      </w:r>
      <w:r w:rsidR="00B21F9B" w:rsidRPr="00D410F9">
        <w:rPr>
          <w:rFonts w:ascii="CIDFont+F4" w:hAnsi="CIDFont+F4"/>
          <w:color w:val="000000"/>
          <w:lang w:val="ro-RO"/>
        </w:rPr>
        <w:t>,</w:t>
      </w:r>
      <w:r w:rsidRPr="00D410F9">
        <w:rPr>
          <w:rFonts w:ascii="CIDFont+F4" w:hAnsi="CIDFont+F4"/>
          <w:color w:val="000000"/>
          <w:lang w:val="ro-RO"/>
        </w:rPr>
        <w:t xml:space="preserve"> în perioada 8-10 mai.</w:t>
      </w:r>
    </w:p>
    <w:p w14:paraId="0576DB9C" w14:textId="68340D6F" w:rsidR="00C42244" w:rsidRPr="00D410F9" w:rsidRDefault="00C42244" w:rsidP="00D410F9">
      <w:pPr>
        <w:ind w:firstLine="720"/>
        <w:jc w:val="both"/>
        <w:rPr>
          <w:rFonts w:ascii="CIDFont+F4" w:hAnsi="CIDFont+F4"/>
          <w:color w:val="000000"/>
          <w:lang w:val="ro-RO"/>
        </w:rPr>
      </w:pPr>
      <w:r w:rsidRPr="00D410F9">
        <w:rPr>
          <w:rFonts w:ascii="CIDFont+F4" w:hAnsi="CIDFont+F4"/>
          <w:color w:val="000000"/>
          <w:lang w:val="ro-RO"/>
        </w:rPr>
        <w:t>UIHJ în cooperare cu Universitatea din Liège (Belgia), Universitatea Ovidius din Constanța (România), Universitatea Paris Nanterre (Franța), Universitatea din Toulon (Franța), Universi</w:t>
      </w:r>
      <w:r w:rsidR="004D6F4A" w:rsidRPr="00D410F9">
        <w:rPr>
          <w:rFonts w:ascii="CIDFont+F4" w:hAnsi="CIDFont+F4"/>
          <w:color w:val="000000"/>
          <w:lang w:val="ro-RO"/>
        </w:rPr>
        <w:t>tatea de Stat din</w:t>
      </w:r>
      <w:r w:rsidRPr="00D410F9">
        <w:rPr>
          <w:rFonts w:ascii="CIDFont+F4" w:hAnsi="CIDFont+F4"/>
          <w:color w:val="000000"/>
          <w:lang w:val="ro-RO"/>
        </w:rPr>
        <w:t xml:space="preserve"> Rio de Janeiro (Brazilia) și Facultatea de Drept din Europa de Sud-Est (SEELS) anunță un apel pentru lucrările scrise </w:t>
      </w:r>
      <w:r w:rsidR="00E07A3C" w:rsidRPr="00D410F9">
        <w:rPr>
          <w:rFonts w:ascii="CIDFont+F4" w:hAnsi="CIDFont+F4"/>
          <w:color w:val="000000"/>
          <w:lang w:val="ro-RO"/>
        </w:rPr>
        <w:t xml:space="preserve">şi </w:t>
      </w:r>
      <w:r w:rsidRPr="00D410F9">
        <w:rPr>
          <w:rFonts w:ascii="CIDFont+F4" w:hAnsi="CIDFont+F4"/>
          <w:color w:val="000000"/>
          <w:lang w:val="ro-RO"/>
        </w:rPr>
        <w:t>publicate în cadrul Congresului Internațional de la Rio de Janeiro (Brazilia) dedicate temei: „</w:t>
      </w:r>
      <w:r w:rsidR="00E07A3C" w:rsidRPr="00D410F9">
        <w:rPr>
          <w:rFonts w:ascii="CIDFont+F4" w:hAnsi="CIDFont+F4"/>
          <w:color w:val="000000"/>
          <w:lang w:val="ro-RO"/>
        </w:rPr>
        <w:t>Executorul judecătoresc</w:t>
      </w:r>
      <w:r w:rsidRPr="00D410F9">
        <w:rPr>
          <w:rFonts w:ascii="CIDFont+F4" w:hAnsi="CIDFont+F4"/>
          <w:color w:val="000000"/>
          <w:lang w:val="ro-RO"/>
        </w:rPr>
        <w:t>: terțul de încredere”.</w:t>
      </w:r>
    </w:p>
    <w:p w14:paraId="7877F0D5" w14:textId="63CBE824" w:rsidR="003F71EC" w:rsidRPr="00D410F9" w:rsidRDefault="003F71EC" w:rsidP="00D410F9">
      <w:pPr>
        <w:ind w:firstLine="720"/>
        <w:jc w:val="both"/>
        <w:rPr>
          <w:rFonts w:ascii="CIDFont+F4" w:hAnsi="CIDFont+F4"/>
          <w:color w:val="000000"/>
          <w:lang w:val="ro-RO"/>
        </w:rPr>
      </w:pPr>
      <w:r w:rsidRPr="00D410F9">
        <w:rPr>
          <w:rFonts w:ascii="CIDFont+F4" w:hAnsi="CIDFont+F4"/>
          <w:color w:val="000000"/>
          <w:lang w:val="ro-RO"/>
        </w:rPr>
        <w:t>Lucrările scrise ale congresului internațional vor fi publicate de Larcier (www.larcier.com) și vor conține articole</w:t>
      </w:r>
      <w:r w:rsidR="00E07A3C" w:rsidRPr="00D410F9">
        <w:rPr>
          <w:rFonts w:ascii="CIDFont+F4" w:hAnsi="CIDFont+F4"/>
          <w:color w:val="000000"/>
          <w:lang w:val="ro-RO"/>
        </w:rPr>
        <w:t>le a</w:t>
      </w:r>
      <w:r w:rsidRPr="00D410F9">
        <w:rPr>
          <w:rFonts w:ascii="CIDFont+F4" w:hAnsi="CIDFont+F4"/>
          <w:color w:val="000000"/>
          <w:lang w:val="ro-RO"/>
        </w:rPr>
        <w:t xml:space="preserve"> peste 50 de autori din întreaga lume. Printre autori se numără atât savanți, cât și profesioniști în drept, concentrându-se în principal pe tema congresului. Cartea va fi disponibilă pentru toți participanții la congres și va fi </w:t>
      </w:r>
      <w:r w:rsidR="00B21F9B" w:rsidRPr="00D410F9">
        <w:rPr>
          <w:rFonts w:ascii="CIDFont+F4" w:hAnsi="CIDFont+F4"/>
          <w:color w:val="000000"/>
          <w:lang w:val="ro-RO"/>
        </w:rPr>
        <w:t>pusă la dispoziție</w:t>
      </w:r>
      <w:r w:rsidRPr="00D410F9">
        <w:rPr>
          <w:rFonts w:ascii="CIDFont+F4" w:hAnsi="CIDFont+F4"/>
          <w:color w:val="000000"/>
          <w:lang w:val="ro-RO"/>
        </w:rPr>
        <w:t xml:space="preserve"> prin canalele obișnuite de vânzare.</w:t>
      </w:r>
    </w:p>
    <w:p w14:paraId="0FF39863" w14:textId="4D82F20E" w:rsidR="003F71EC" w:rsidRPr="00D410F9" w:rsidRDefault="003F71EC" w:rsidP="00D410F9">
      <w:pPr>
        <w:ind w:firstLine="720"/>
        <w:jc w:val="both"/>
        <w:rPr>
          <w:rFonts w:ascii="CIDFont+F4" w:hAnsi="CIDFont+F4"/>
          <w:color w:val="000000"/>
          <w:lang w:val="ro-RO"/>
        </w:rPr>
      </w:pPr>
      <w:r w:rsidRPr="00D410F9">
        <w:rPr>
          <w:rFonts w:ascii="CIDFont+F4" w:hAnsi="CIDFont+F4"/>
          <w:color w:val="000000"/>
          <w:lang w:val="ro-RO"/>
        </w:rPr>
        <w:t>Invităm cu drag studenții d</w:t>
      </w:r>
      <w:r w:rsidR="00E07A3C" w:rsidRPr="00D410F9">
        <w:rPr>
          <w:rFonts w:ascii="CIDFont+F4" w:hAnsi="CIDFont+F4"/>
          <w:color w:val="000000"/>
          <w:lang w:val="ro-RO"/>
        </w:rPr>
        <w:t xml:space="preserve">in anii 1 </w:t>
      </w:r>
      <w:r w:rsidR="009605EA">
        <w:rPr>
          <w:rFonts w:ascii="CIDFont+F4" w:hAnsi="CIDFont+F4"/>
          <w:color w:val="000000"/>
          <w:lang w:val="ro-RO"/>
        </w:rPr>
        <w:t>ș</w:t>
      </w:r>
      <w:r w:rsidR="00E07A3C" w:rsidRPr="00D410F9">
        <w:rPr>
          <w:rFonts w:ascii="CIDFont+F4" w:hAnsi="CIDFont+F4"/>
          <w:color w:val="000000"/>
          <w:lang w:val="ro-RO"/>
        </w:rPr>
        <w:t xml:space="preserve">i 2 de la programul de studii de </w:t>
      </w:r>
      <w:r w:rsidRPr="00D410F9">
        <w:rPr>
          <w:rFonts w:ascii="CIDFont+F4" w:hAnsi="CIDFont+F4"/>
          <w:color w:val="000000"/>
          <w:lang w:val="ro-RO"/>
        </w:rPr>
        <w:t>master în drept și tinerii cercetători (doctoranzi) din universitățile participante să contribu</w:t>
      </w:r>
      <w:r w:rsidR="00CF6B9F" w:rsidRPr="00D410F9">
        <w:rPr>
          <w:rFonts w:ascii="CIDFont+F4" w:hAnsi="CIDFont+F4"/>
          <w:color w:val="000000"/>
          <w:lang w:val="ro-RO"/>
        </w:rPr>
        <w:t>ie</w:t>
      </w:r>
      <w:r w:rsidRPr="00D410F9">
        <w:rPr>
          <w:rFonts w:ascii="CIDFont+F4" w:hAnsi="CIDFont+F4"/>
          <w:color w:val="000000"/>
          <w:lang w:val="ro-RO"/>
        </w:rPr>
        <w:t xml:space="preserve"> </w:t>
      </w:r>
      <w:r w:rsidR="00CF6B9F" w:rsidRPr="00D410F9">
        <w:rPr>
          <w:rFonts w:ascii="CIDFont+F4" w:hAnsi="CIDFont+F4"/>
          <w:color w:val="000000"/>
          <w:lang w:val="ro-RO"/>
        </w:rPr>
        <w:t>cu</w:t>
      </w:r>
      <w:r w:rsidRPr="00D410F9">
        <w:rPr>
          <w:rFonts w:ascii="CIDFont+F4" w:hAnsi="CIDFont+F4"/>
          <w:color w:val="000000"/>
          <w:lang w:val="ro-RO"/>
        </w:rPr>
        <w:t xml:space="preserve"> lucrări scrise </w:t>
      </w:r>
      <w:r w:rsidR="00CF6B9F" w:rsidRPr="00D410F9">
        <w:rPr>
          <w:rFonts w:ascii="CIDFont+F4" w:hAnsi="CIDFont+F4"/>
          <w:color w:val="000000"/>
          <w:lang w:val="ro-RO"/>
        </w:rPr>
        <w:t>la</w:t>
      </w:r>
      <w:r w:rsidRPr="00D410F9">
        <w:rPr>
          <w:rFonts w:ascii="CIDFont+F4" w:hAnsi="CIDFont+F4"/>
          <w:color w:val="000000"/>
          <w:lang w:val="ro-RO"/>
        </w:rPr>
        <w:t xml:space="preserve"> </w:t>
      </w:r>
      <w:r w:rsidR="00CF6B9F" w:rsidRPr="00D410F9">
        <w:rPr>
          <w:rFonts w:ascii="CIDFont+F4" w:hAnsi="CIDFont+F4"/>
          <w:color w:val="000000"/>
          <w:lang w:val="ro-RO"/>
        </w:rPr>
        <w:t>Co</w:t>
      </w:r>
      <w:r w:rsidRPr="00D410F9">
        <w:rPr>
          <w:rFonts w:ascii="CIDFont+F4" w:hAnsi="CIDFont+F4"/>
          <w:color w:val="000000"/>
          <w:lang w:val="ro-RO"/>
        </w:rPr>
        <w:t xml:space="preserve">ngresul </w:t>
      </w:r>
      <w:r w:rsidR="00CF6B9F" w:rsidRPr="00D410F9">
        <w:rPr>
          <w:rFonts w:ascii="CIDFont+F4" w:hAnsi="CIDFont+F4"/>
          <w:color w:val="000000"/>
          <w:lang w:val="ro-RO"/>
        </w:rPr>
        <w:t>I</w:t>
      </w:r>
      <w:r w:rsidRPr="00D410F9">
        <w:rPr>
          <w:rFonts w:ascii="CIDFont+F4" w:hAnsi="CIDFont+F4"/>
          <w:color w:val="000000"/>
          <w:lang w:val="ro-RO"/>
        </w:rPr>
        <w:t>nternațional al UIHJ din 2024. Dreptul de autor este limitat la un autor per fiecare lucrare (totuși o universitate poate decide extinderea dreptului de autor la maximum trei coautori per lucrare. În acest caz, universitatea va fi responsabilă pentru plata prețului pentru celălalt</w:t>
      </w:r>
      <w:r w:rsidR="00D161ED" w:rsidRPr="00D410F9">
        <w:rPr>
          <w:rFonts w:ascii="CIDFont+F4" w:hAnsi="CIDFont+F4"/>
          <w:color w:val="000000"/>
          <w:lang w:val="ro-RO"/>
        </w:rPr>
        <w:t xml:space="preserve"> </w:t>
      </w:r>
      <w:r w:rsidRPr="00D410F9">
        <w:rPr>
          <w:rFonts w:ascii="CIDFont+F4" w:hAnsi="CIDFont+F4"/>
          <w:color w:val="000000"/>
          <w:lang w:val="ro-RO"/>
        </w:rPr>
        <w:t>(</w:t>
      </w:r>
      <w:r w:rsidR="00E07A3C" w:rsidRPr="00D410F9">
        <w:rPr>
          <w:rFonts w:ascii="CIDFont+F4" w:hAnsi="CIDFont+F4"/>
          <w:color w:val="000000"/>
          <w:lang w:val="ro-RO"/>
        </w:rPr>
        <w:t>ceilalţ</w:t>
      </w:r>
      <w:r w:rsidRPr="00D410F9">
        <w:rPr>
          <w:rFonts w:ascii="CIDFont+F4" w:hAnsi="CIDFont+F4"/>
          <w:color w:val="000000"/>
          <w:lang w:val="ro-RO"/>
        </w:rPr>
        <w:t>i) coautor(i).</w:t>
      </w:r>
    </w:p>
    <w:p w14:paraId="01C19EE8" w14:textId="40C3D5E4" w:rsidR="003F71EC" w:rsidRPr="00D410F9" w:rsidRDefault="003F71EC" w:rsidP="00D410F9">
      <w:pPr>
        <w:ind w:firstLine="720"/>
        <w:jc w:val="both"/>
        <w:rPr>
          <w:rFonts w:ascii="CIDFont+F4" w:hAnsi="CIDFont+F4"/>
          <w:color w:val="000000"/>
          <w:lang w:val="ro-RO"/>
        </w:rPr>
      </w:pPr>
      <w:r w:rsidRPr="00D410F9">
        <w:rPr>
          <w:rFonts w:ascii="CIDFont+F4" w:hAnsi="CIDFont+F4"/>
          <w:color w:val="000000"/>
          <w:lang w:val="ro-RO"/>
        </w:rPr>
        <w:t xml:space="preserve">Lucrările ar trebui să se concentreze pe tema congresului </w:t>
      </w:r>
      <w:r w:rsidR="00E07A3C" w:rsidRPr="00D410F9">
        <w:rPr>
          <w:rFonts w:ascii="CIDFont+F4" w:hAnsi="CIDFont+F4"/>
          <w:color w:val="000000"/>
          <w:lang w:val="ro-RO"/>
        </w:rPr>
        <w:t>interna</w:t>
      </w:r>
      <w:r w:rsidR="009605EA">
        <w:rPr>
          <w:rFonts w:ascii="CIDFont+F4" w:hAnsi="CIDFont+F4"/>
          <w:color w:val="000000"/>
          <w:lang w:val="ro-RO"/>
        </w:rPr>
        <w:t>ț</w:t>
      </w:r>
      <w:r w:rsidR="00E07A3C" w:rsidRPr="00D410F9">
        <w:rPr>
          <w:rFonts w:ascii="CIDFont+F4" w:hAnsi="CIDFont+F4"/>
          <w:color w:val="000000"/>
          <w:lang w:val="ro-RO"/>
        </w:rPr>
        <w:t>ional, şi anume</w:t>
      </w:r>
      <w:r w:rsidR="00CF6B9F" w:rsidRPr="00D410F9">
        <w:rPr>
          <w:rFonts w:ascii="CIDFont+F4" w:hAnsi="CIDFont+F4"/>
          <w:color w:val="000000"/>
          <w:lang w:val="ro-RO"/>
        </w:rPr>
        <w:t>,</w:t>
      </w:r>
      <w:r w:rsidRPr="00D410F9">
        <w:rPr>
          <w:rFonts w:ascii="CIDFont+F4" w:hAnsi="CIDFont+F4"/>
          <w:color w:val="000000"/>
          <w:lang w:val="ro-RO"/>
        </w:rPr>
        <w:t xml:space="preserve"> „</w:t>
      </w:r>
      <w:r w:rsidR="00E07A3C" w:rsidRPr="00D410F9">
        <w:rPr>
          <w:rFonts w:ascii="CIDFont+F4" w:hAnsi="CIDFont+F4"/>
          <w:color w:val="000000"/>
          <w:lang w:val="ro-RO"/>
        </w:rPr>
        <w:t>Executorul judecătoresc</w:t>
      </w:r>
      <w:r w:rsidRPr="00D410F9">
        <w:rPr>
          <w:rFonts w:ascii="CIDFont+F4" w:hAnsi="CIDFont+F4"/>
          <w:color w:val="000000"/>
          <w:lang w:val="ro-RO"/>
        </w:rPr>
        <w:t>: terțul</w:t>
      </w:r>
      <w:r w:rsidR="00E07A3C" w:rsidRPr="00D410F9">
        <w:rPr>
          <w:rFonts w:ascii="CIDFont+F4" w:hAnsi="CIDFont+F4"/>
          <w:color w:val="000000"/>
          <w:lang w:val="ro-RO"/>
        </w:rPr>
        <w:t xml:space="preserve"> de încredere</w:t>
      </w:r>
      <w:r w:rsidRPr="00D410F9">
        <w:rPr>
          <w:rFonts w:ascii="CIDFont+F4" w:hAnsi="CIDFont+F4"/>
          <w:color w:val="000000"/>
          <w:lang w:val="ro-RO"/>
        </w:rPr>
        <w:t xml:space="preserve"> – Etică și disciplină în centrul tuturor provocărilor”. A devenit o practică obișnuită și în rândul profesioniștilor juridici să elaboreze reguli care, pe lângă îndatoririle </w:t>
      </w:r>
      <w:r w:rsidRPr="00D410F9">
        <w:rPr>
          <w:rFonts w:ascii="CIDFont+F4" w:hAnsi="CIDFont+F4"/>
          <w:color w:val="000000"/>
          <w:lang w:val="ro-RO"/>
        </w:rPr>
        <w:lastRenderedPageBreak/>
        <w:t>formale reglementate de lege, să se concentreze pe stimularea și garantarea unei bune funcționări și a unei organizări stabile a profesiei (adică profesia de execut</w:t>
      </w:r>
      <w:r w:rsidR="00E07A3C" w:rsidRPr="00D410F9">
        <w:rPr>
          <w:rFonts w:ascii="CIDFont+F4" w:hAnsi="CIDFont+F4"/>
          <w:color w:val="000000"/>
          <w:lang w:val="ro-RO"/>
        </w:rPr>
        <w:t>or judecătoresc</w:t>
      </w:r>
      <w:r w:rsidRPr="00D410F9">
        <w:rPr>
          <w:rFonts w:ascii="CIDFont+F4" w:hAnsi="CIDFont+F4"/>
          <w:color w:val="000000"/>
          <w:lang w:val="ro-RO"/>
        </w:rPr>
        <w:t>). Codul de etică, regulile disciplinare și dezvoltarea unui cadru pentru comportamentul profesional, responsabilitățile și standardele de practică (adică standardele profesionale) pot ridica profesia de execut</w:t>
      </w:r>
      <w:r w:rsidR="00EC532A" w:rsidRPr="00D410F9">
        <w:rPr>
          <w:rFonts w:ascii="CIDFont+F4" w:hAnsi="CIDFont+F4"/>
          <w:color w:val="000000"/>
          <w:lang w:val="ro-RO"/>
        </w:rPr>
        <w:t>or judecătoresc</w:t>
      </w:r>
      <w:r w:rsidRPr="00D410F9">
        <w:rPr>
          <w:rFonts w:ascii="CIDFont+F4" w:hAnsi="CIDFont+F4"/>
          <w:color w:val="000000"/>
          <w:lang w:val="ro-RO"/>
        </w:rPr>
        <w:t xml:space="preserve"> la un nivel de calitate mai înalt și </w:t>
      </w:r>
      <w:r w:rsidR="00EC532A" w:rsidRPr="00D410F9">
        <w:rPr>
          <w:rFonts w:ascii="CIDFont+F4" w:hAnsi="CIDFont+F4"/>
          <w:color w:val="000000"/>
          <w:lang w:val="ro-RO"/>
        </w:rPr>
        <w:t xml:space="preserve">la </w:t>
      </w:r>
      <w:r w:rsidRPr="00D410F9">
        <w:rPr>
          <w:rFonts w:ascii="CIDFont+F4" w:hAnsi="CIDFont+F4"/>
          <w:color w:val="000000"/>
          <w:lang w:val="ro-RO"/>
        </w:rPr>
        <w:t>o acceptare mai mare în societate. În plus</w:t>
      </w:r>
      <w:r w:rsidR="00CF6B9F" w:rsidRPr="00D410F9">
        <w:rPr>
          <w:rFonts w:ascii="CIDFont+F4" w:hAnsi="CIDFont+F4"/>
          <w:color w:val="000000"/>
          <w:lang w:val="ro-RO"/>
        </w:rPr>
        <w:t>,</w:t>
      </w:r>
      <w:r w:rsidRPr="00D410F9">
        <w:rPr>
          <w:rFonts w:ascii="CIDFont+F4" w:hAnsi="CIDFont+F4"/>
          <w:color w:val="000000"/>
          <w:lang w:val="ro-RO"/>
        </w:rPr>
        <w:t xml:space="preserve"> poate fi folosit ca punct de referință pentru supravegherea profesiei de execut</w:t>
      </w:r>
      <w:r w:rsidR="00EC532A" w:rsidRPr="00D410F9">
        <w:rPr>
          <w:rFonts w:ascii="CIDFont+F4" w:hAnsi="CIDFont+F4"/>
          <w:color w:val="000000"/>
          <w:lang w:val="ro-RO"/>
        </w:rPr>
        <w:t>or judecătoresc</w:t>
      </w:r>
      <w:r w:rsidRPr="00D410F9">
        <w:rPr>
          <w:rFonts w:ascii="CIDFont+F4" w:hAnsi="CIDFont+F4"/>
          <w:color w:val="000000"/>
          <w:lang w:val="ro-RO"/>
        </w:rPr>
        <w:t xml:space="preserve"> și ca ghid pentru autoevaluarea profesioniștilor </w:t>
      </w:r>
      <w:r w:rsidR="00EC532A" w:rsidRPr="00D410F9">
        <w:rPr>
          <w:rFonts w:ascii="CIDFont+F4" w:hAnsi="CIDFont+F4"/>
          <w:color w:val="000000"/>
          <w:lang w:val="ro-RO"/>
        </w:rPr>
        <w:t>din domeniul executării silite</w:t>
      </w:r>
      <w:r w:rsidRPr="00D410F9">
        <w:rPr>
          <w:rFonts w:ascii="CIDFont+F4" w:hAnsi="CIDFont+F4"/>
          <w:color w:val="000000"/>
          <w:lang w:val="ro-RO"/>
        </w:rPr>
        <w:t>.</w:t>
      </w:r>
    </w:p>
    <w:p w14:paraId="043042C3" w14:textId="77777777" w:rsidR="003F71EC" w:rsidRPr="00D410F9" w:rsidRDefault="003F71EC" w:rsidP="00D410F9">
      <w:pPr>
        <w:ind w:firstLine="720"/>
        <w:jc w:val="both"/>
        <w:rPr>
          <w:rFonts w:ascii="CIDFont+F4" w:hAnsi="CIDFont+F4"/>
          <w:color w:val="000000"/>
          <w:lang w:val="ro-RO"/>
        </w:rPr>
      </w:pPr>
      <w:r w:rsidRPr="00D410F9">
        <w:rPr>
          <w:rFonts w:ascii="CIDFont+F4" w:hAnsi="CIDFont+F4"/>
          <w:color w:val="000000"/>
          <w:lang w:val="ro-RO"/>
        </w:rPr>
        <w:t>Lucrările ar trebui să se concentreze în mod special pe:</w:t>
      </w:r>
    </w:p>
    <w:p w14:paraId="4A7DE737" w14:textId="37E11EBD" w:rsidR="003F71EC" w:rsidRPr="00D410F9" w:rsidRDefault="003F71EC" w:rsidP="00D410F9">
      <w:pPr>
        <w:ind w:firstLine="720"/>
        <w:jc w:val="both"/>
        <w:rPr>
          <w:rFonts w:ascii="CIDFont+F4" w:hAnsi="CIDFont+F4"/>
          <w:color w:val="000000"/>
          <w:lang w:val="ro-RO"/>
        </w:rPr>
      </w:pPr>
      <w:r w:rsidRPr="00D410F9">
        <w:rPr>
          <w:rFonts w:ascii="CIDFont+F4" w:hAnsi="CIDFont+F4"/>
          <w:color w:val="000000"/>
          <w:lang w:val="ro-RO"/>
        </w:rPr>
        <w:t xml:space="preserve">- Necesitatea unor standarde profesionale înalte pentru </w:t>
      </w:r>
      <w:r w:rsidR="00EC532A" w:rsidRPr="00D410F9">
        <w:rPr>
          <w:rFonts w:ascii="CIDFont+F4" w:hAnsi="CIDFont+F4"/>
          <w:color w:val="000000"/>
          <w:lang w:val="ro-RO"/>
        </w:rPr>
        <w:t>executorul judecătoresc</w:t>
      </w:r>
      <w:r w:rsidRPr="00D410F9">
        <w:rPr>
          <w:rFonts w:ascii="CIDFont+F4" w:hAnsi="CIDFont+F4"/>
          <w:color w:val="000000"/>
          <w:lang w:val="ro-RO"/>
        </w:rPr>
        <w:t xml:space="preserve"> sau,</w:t>
      </w:r>
    </w:p>
    <w:p w14:paraId="5B1C018B" w14:textId="0066C927" w:rsidR="003F71EC" w:rsidRPr="00D410F9" w:rsidRDefault="003F71EC" w:rsidP="00D410F9">
      <w:pPr>
        <w:ind w:firstLine="720"/>
        <w:jc w:val="both"/>
        <w:rPr>
          <w:rFonts w:ascii="CIDFont+F4" w:hAnsi="CIDFont+F4"/>
          <w:color w:val="000000"/>
          <w:lang w:val="ro-RO"/>
        </w:rPr>
      </w:pPr>
      <w:r w:rsidRPr="00D410F9">
        <w:rPr>
          <w:rFonts w:ascii="CIDFont+F4" w:hAnsi="CIDFont+F4"/>
          <w:color w:val="000000"/>
          <w:lang w:val="ro-RO"/>
        </w:rPr>
        <w:t xml:space="preserve">- Cum standardul profesional poate duce la mai multe activități ale </w:t>
      </w:r>
      <w:r w:rsidR="00EC532A" w:rsidRPr="00D410F9">
        <w:rPr>
          <w:rFonts w:ascii="CIDFont+F4" w:hAnsi="CIDFont+F4"/>
          <w:color w:val="000000"/>
          <w:lang w:val="ro-RO"/>
        </w:rPr>
        <w:t>executorului judecătoresc</w:t>
      </w:r>
      <w:r w:rsidRPr="00D410F9">
        <w:rPr>
          <w:rFonts w:ascii="CIDFont+F4" w:hAnsi="CIDFont+F4"/>
          <w:color w:val="000000"/>
          <w:lang w:val="ro-RO"/>
        </w:rPr>
        <w:t xml:space="preserve"> sau,</w:t>
      </w:r>
    </w:p>
    <w:p w14:paraId="5C742628" w14:textId="397A71FA" w:rsidR="003F71EC" w:rsidRPr="00D410F9" w:rsidRDefault="003F71EC" w:rsidP="00D410F9">
      <w:pPr>
        <w:ind w:firstLine="720"/>
        <w:jc w:val="both"/>
        <w:rPr>
          <w:rFonts w:ascii="CIDFont+F4" w:hAnsi="CIDFont+F4"/>
          <w:color w:val="000000"/>
          <w:lang w:val="ro-RO"/>
        </w:rPr>
      </w:pPr>
      <w:r w:rsidRPr="00D410F9">
        <w:rPr>
          <w:rFonts w:ascii="CIDFont+F4" w:hAnsi="CIDFont+F4"/>
          <w:color w:val="000000"/>
          <w:lang w:val="ro-RO"/>
        </w:rPr>
        <w:t xml:space="preserve">- Cum poate fi </w:t>
      </w:r>
      <w:r w:rsidR="00EC532A" w:rsidRPr="00D410F9">
        <w:rPr>
          <w:rFonts w:ascii="CIDFont+F4" w:hAnsi="CIDFont+F4"/>
          <w:color w:val="000000"/>
          <w:lang w:val="ro-RO"/>
        </w:rPr>
        <w:t>executorul judecătoresc</w:t>
      </w:r>
      <w:r w:rsidRPr="00D410F9">
        <w:rPr>
          <w:rFonts w:ascii="CIDFont+F4" w:hAnsi="CIDFont+F4"/>
          <w:color w:val="000000"/>
          <w:lang w:val="ro-RO"/>
        </w:rPr>
        <w:t xml:space="preserve"> un terț de încredere într-o nouă lume digitală?</w:t>
      </w:r>
    </w:p>
    <w:p w14:paraId="6EE8C59D" w14:textId="77777777" w:rsidR="003F71EC" w:rsidRPr="00D410F9" w:rsidRDefault="003F71EC" w:rsidP="00D410F9">
      <w:pPr>
        <w:ind w:firstLine="720"/>
        <w:jc w:val="both"/>
        <w:rPr>
          <w:rFonts w:ascii="CIDFont+F4" w:hAnsi="CIDFont+F4"/>
          <w:color w:val="000000"/>
          <w:lang w:val="ro-RO"/>
        </w:rPr>
      </w:pPr>
      <w:r w:rsidRPr="00D410F9">
        <w:rPr>
          <w:rFonts w:ascii="CIDFont+F4" w:hAnsi="CIDFont+F4"/>
          <w:color w:val="000000"/>
          <w:lang w:val="ro-RO"/>
        </w:rPr>
        <w:t>Autorii trebuie să respecte următoarele linii directoare pentru lucrări:</w:t>
      </w:r>
    </w:p>
    <w:p w14:paraId="0C2DF5D0" w14:textId="49E6CCF2" w:rsidR="003F71EC" w:rsidRPr="00D410F9" w:rsidRDefault="003F71EC" w:rsidP="00D410F9">
      <w:pPr>
        <w:ind w:firstLine="720"/>
        <w:jc w:val="both"/>
        <w:rPr>
          <w:rFonts w:ascii="CIDFont+F4" w:hAnsi="CIDFont+F4"/>
          <w:color w:val="000000"/>
          <w:lang w:val="ro-RO"/>
        </w:rPr>
      </w:pPr>
      <w:r w:rsidRPr="00D410F9">
        <w:rPr>
          <w:rFonts w:ascii="CIDFont+F4" w:hAnsi="CIDFont+F4"/>
          <w:color w:val="000000"/>
          <w:lang w:val="ro-RO"/>
        </w:rPr>
        <w:t>- Lucrarea trebuie scrisă fie în franceză, fie în engleză.</w:t>
      </w:r>
    </w:p>
    <w:p w14:paraId="3CC71526" w14:textId="3C15D804" w:rsidR="003F71EC" w:rsidRPr="00D410F9" w:rsidRDefault="003F71EC" w:rsidP="00D410F9">
      <w:pPr>
        <w:ind w:firstLine="720"/>
        <w:jc w:val="both"/>
        <w:rPr>
          <w:rFonts w:ascii="CIDFont+F4" w:hAnsi="CIDFont+F4"/>
          <w:color w:val="000000"/>
          <w:lang w:val="ro-RO"/>
        </w:rPr>
      </w:pPr>
      <w:r w:rsidRPr="00D410F9">
        <w:rPr>
          <w:rFonts w:ascii="CIDFont+F4" w:hAnsi="CIDFont+F4"/>
          <w:color w:val="000000"/>
          <w:lang w:val="ro-RO"/>
        </w:rPr>
        <w:t>- Lucrarea trebuie să conțină minimum 10 pagini și maxim</w:t>
      </w:r>
      <w:r w:rsidR="009605EA">
        <w:rPr>
          <w:rFonts w:ascii="CIDFont+F4" w:hAnsi="CIDFont+F4"/>
          <w:color w:val="000000"/>
          <w:lang w:val="ro-RO"/>
        </w:rPr>
        <w:t>um</w:t>
      </w:r>
      <w:r w:rsidRPr="00D410F9">
        <w:rPr>
          <w:rFonts w:ascii="CIDFont+F4" w:hAnsi="CIDFont+F4"/>
          <w:color w:val="000000"/>
          <w:lang w:val="ro-RO"/>
        </w:rPr>
        <w:t xml:space="preserve"> 15 pagini în format A4 (între 30.000 și 45.000 de caractere).</w:t>
      </w:r>
    </w:p>
    <w:p w14:paraId="3C832FB7" w14:textId="77777777" w:rsidR="003F71EC" w:rsidRPr="00D410F9" w:rsidRDefault="003F71EC" w:rsidP="00D410F9">
      <w:pPr>
        <w:ind w:firstLine="720"/>
        <w:jc w:val="both"/>
        <w:rPr>
          <w:rFonts w:ascii="CIDFont+F4" w:hAnsi="CIDFont+F4"/>
          <w:color w:val="000000"/>
          <w:lang w:val="ro-RO"/>
        </w:rPr>
      </w:pPr>
      <w:r w:rsidRPr="00D410F9">
        <w:rPr>
          <w:rFonts w:ascii="CIDFont+F4" w:hAnsi="CIDFont+F4"/>
          <w:color w:val="000000"/>
          <w:lang w:val="ro-RO"/>
        </w:rPr>
        <w:t>- Font: Calibri 12, un singur spațiu.</w:t>
      </w:r>
    </w:p>
    <w:p w14:paraId="0FCA6250" w14:textId="77777777" w:rsidR="003F71EC" w:rsidRPr="00D410F9" w:rsidRDefault="003F71EC" w:rsidP="00D410F9">
      <w:pPr>
        <w:ind w:firstLine="720"/>
        <w:jc w:val="both"/>
        <w:rPr>
          <w:rFonts w:ascii="CIDFont+F4" w:hAnsi="CIDFont+F4"/>
          <w:color w:val="000000"/>
          <w:lang w:val="ro-RO"/>
        </w:rPr>
      </w:pPr>
      <w:r w:rsidRPr="00D410F9">
        <w:rPr>
          <w:rFonts w:ascii="CIDFont+F4" w:hAnsi="CIDFont+F4"/>
          <w:color w:val="000000"/>
          <w:lang w:val="ro-RO"/>
        </w:rPr>
        <w:t>- Note de subsol: Calibri 10, un singur spațiu.</w:t>
      </w:r>
    </w:p>
    <w:p w14:paraId="622A60F1" w14:textId="194510D3" w:rsidR="003F71EC" w:rsidRPr="00D410F9" w:rsidRDefault="003F71EC" w:rsidP="00D410F9">
      <w:pPr>
        <w:ind w:firstLine="720"/>
        <w:jc w:val="both"/>
        <w:rPr>
          <w:rFonts w:ascii="CIDFont+F4" w:hAnsi="CIDFont+F4"/>
          <w:color w:val="000000"/>
          <w:lang w:val="ro-RO"/>
        </w:rPr>
      </w:pPr>
      <w:r w:rsidRPr="00D410F9">
        <w:rPr>
          <w:rFonts w:ascii="CIDFont+F4" w:hAnsi="CIDFont+F4"/>
          <w:color w:val="000000"/>
          <w:lang w:val="ro-RO"/>
        </w:rPr>
        <w:t xml:space="preserve">Participanții se pot înscrie trimițând prin e-mail numele, prenumele, </w:t>
      </w:r>
      <w:r w:rsidR="00EC532A" w:rsidRPr="00D410F9">
        <w:rPr>
          <w:rFonts w:ascii="CIDFont+F4" w:hAnsi="CIDFont+F4"/>
          <w:color w:val="000000"/>
          <w:lang w:val="ro-RO"/>
        </w:rPr>
        <w:t xml:space="preserve">adresa de </w:t>
      </w:r>
      <w:r w:rsidRPr="00D410F9">
        <w:rPr>
          <w:rFonts w:ascii="CIDFont+F4" w:hAnsi="CIDFont+F4"/>
          <w:color w:val="000000"/>
          <w:lang w:val="ro-RO"/>
        </w:rPr>
        <w:t xml:space="preserve">e-mail, numărul de telefon, universitatea la care sunt înscriși și anul de studiu </w:t>
      </w:r>
      <w:r w:rsidR="009605EA">
        <w:rPr>
          <w:rFonts w:ascii="Cambria" w:hAnsi="Cambria"/>
          <w:color w:val="000000"/>
          <w:lang w:val="ro-RO"/>
        </w:rPr>
        <w:t>[</w:t>
      </w:r>
      <w:r w:rsidRPr="00D410F9">
        <w:rPr>
          <w:rFonts w:ascii="CIDFont+F4" w:hAnsi="CIDFont+F4"/>
          <w:color w:val="000000"/>
          <w:lang w:val="ro-RO"/>
        </w:rPr>
        <w:t>master 1, master 2 sau cercetători juniori (doctoranzi)</w:t>
      </w:r>
      <w:r w:rsidR="009605EA">
        <w:rPr>
          <w:rFonts w:ascii="Cambria" w:hAnsi="Cambria"/>
          <w:color w:val="000000"/>
          <w:lang w:val="ro-RO"/>
        </w:rPr>
        <w:t>]</w:t>
      </w:r>
      <w:r w:rsidR="00BA66CE" w:rsidRPr="00D410F9">
        <w:rPr>
          <w:rFonts w:ascii="CIDFont+F4" w:hAnsi="CIDFont+F4"/>
          <w:color w:val="000000"/>
          <w:lang w:val="ro-RO"/>
        </w:rPr>
        <w:t>,</w:t>
      </w:r>
      <w:r w:rsidRPr="00D410F9">
        <w:rPr>
          <w:rFonts w:ascii="CIDFont+F4" w:hAnsi="CIDFont+F4"/>
          <w:color w:val="000000"/>
          <w:lang w:val="ro-RO"/>
        </w:rPr>
        <w:t xml:space="preserve"> </w:t>
      </w:r>
      <w:r w:rsidR="00BA66CE" w:rsidRPr="00D410F9">
        <w:rPr>
          <w:rFonts w:ascii="CIDFont+F4" w:hAnsi="CIDFont+F4"/>
          <w:color w:val="000000"/>
          <w:lang w:val="ro-RO"/>
        </w:rPr>
        <w:t>la</w:t>
      </w:r>
      <w:r w:rsidRPr="00D410F9">
        <w:rPr>
          <w:rFonts w:ascii="CIDFont+F4" w:hAnsi="CIDFont+F4"/>
          <w:color w:val="000000"/>
          <w:lang w:val="ro-RO"/>
        </w:rPr>
        <w:t xml:space="preserve"> adresa</w:t>
      </w:r>
      <w:r w:rsidR="00EC532A" w:rsidRPr="00D410F9">
        <w:rPr>
          <w:rFonts w:ascii="CIDFont+F4" w:hAnsi="CIDFont+F4"/>
          <w:color w:val="000000"/>
          <w:lang w:val="ro-RO"/>
        </w:rPr>
        <w:t xml:space="preserve"> de e- email</w:t>
      </w:r>
      <w:r w:rsidRPr="00D410F9">
        <w:rPr>
          <w:rFonts w:ascii="CIDFont+F4" w:hAnsi="CIDFont+F4"/>
          <w:color w:val="000000"/>
          <w:lang w:val="ro-RO"/>
        </w:rPr>
        <w:t>: callforpapers@uihj.com</w:t>
      </w:r>
      <w:r w:rsidR="009605EA">
        <w:rPr>
          <w:rFonts w:ascii="CIDFont+F4" w:hAnsi="CIDFont+F4"/>
          <w:color w:val="000000"/>
          <w:lang w:val="ro-RO"/>
        </w:rPr>
        <w:t>.</w:t>
      </w:r>
    </w:p>
    <w:p w14:paraId="4A3E63A8" w14:textId="00563096" w:rsidR="003F71EC" w:rsidRPr="00D410F9" w:rsidRDefault="003F71EC" w:rsidP="00D410F9">
      <w:pPr>
        <w:ind w:firstLine="720"/>
        <w:jc w:val="both"/>
        <w:rPr>
          <w:rFonts w:ascii="CIDFont+F4" w:hAnsi="CIDFont+F4"/>
          <w:color w:val="000000"/>
          <w:lang w:val="ro-RO"/>
        </w:rPr>
      </w:pPr>
      <w:r w:rsidRPr="00D410F9">
        <w:rPr>
          <w:rFonts w:ascii="CIDFont+F4" w:hAnsi="CIDFont+F4"/>
          <w:color w:val="000000"/>
          <w:lang w:val="ro-RO"/>
        </w:rPr>
        <w:t>Fiecare participant va primi o confirmare oficială după înregistrare.</w:t>
      </w:r>
    </w:p>
    <w:p w14:paraId="59996CE8" w14:textId="5A548AA0" w:rsidR="003F71EC" w:rsidRPr="00D410F9" w:rsidRDefault="003F71EC" w:rsidP="00D410F9">
      <w:pPr>
        <w:ind w:firstLine="720"/>
        <w:jc w:val="both"/>
        <w:rPr>
          <w:rFonts w:ascii="CIDFont+F4" w:hAnsi="CIDFont+F4"/>
          <w:color w:val="000000"/>
          <w:lang w:val="ro-RO"/>
        </w:rPr>
      </w:pPr>
      <w:r w:rsidRPr="00D410F9">
        <w:rPr>
          <w:rFonts w:ascii="CIDFont+F4" w:hAnsi="CIDFont+F4"/>
          <w:color w:val="000000"/>
          <w:lang w:val="ro-RO"/>
        </w:rPr>
        <w:t>Termenul</w:t>
      </w:r>
      <w:r w:rsidR="009605EA">
        <w:rPr>
          <w:rFonts w:ascii="CIDFont+F4" w:hAnsi="CIDFont+F4"/>
          <w:color w:val="000000"/>
          <w:lang w:val="ro-RO"/>
        </w:rPr>
        <w:t>-</w:t>
      </w:r>
      <w:r w:rsidRPr="00D410F9">
        <w:rPr>
          <w:rFonts w:ascii="CIDFont+F4" w:hAnsi="CIDFont+F4"/>
          <w:color w:val="000000"/>
          <w:lang w:val="ro-RO"/>
        </w:rPr>
        <w:t xml:space="preserve">limită de </w:t>
      </w:r>
      <w:r w:rsidR="00EC532A" w:rsidRPr="00D410F9">
        <w:rPr>
          <w:rFonts w:ascii="CIDFont+F4" w:hAnsi="CIDFont+F4"/>
          <w:color w:val="000000"/>
          <w:lang w:val="ro-RO"/>
        </w:rPr>
        <w:t>înscriere</w:t>
      </w:r>
      <w:r w:rsidRPr="00D410F9">
        <w:rPr>
          <w:rFonts w:ascii="CIDFont+F4" w:hAnsi="CIDFont+F4"/>
          <w:color w:val="000000"/>
          <w:lang w:val="ro-RO"/>
        </w:rPr>
        <w:t xml:space="preserve"> pentru acest apel de lucrări este </w:t>
      </w:r>
      <w:r w:rsidRPr="00D410F9">
        <w:rPr>
          <w:rFonts w:ascii="CIDFont+F4" w:hAnsi="CIDFont+F4"/>
          <w:b/>
          <w:bCs/>
          <w:color w:val="000000"/>
          <w:lang w:val="ro-RO"/>
        </w:rPr>
        <w:t>1 septembrie 2023</w:t>
      </w:r>
      <w:r w:rsidRPr="00D410F9">
        <w:rPr>
          <w:rFonts w:ascii="CIDFont+F4" w:hAnsi="CIDFont+F4"/>
          <w:color w:val="000000"/>
          <w:lang w:val="ro-RO"/>
        </w:rPr>
        <w:t xml:space="preserve">, lucrarea </w:t>
      </w:r>
      <w:r w:rsidR="009A54D7" w:rsidRPr="00D410F9">
        <w:rPr>
          <w:rFonts w:ascii="CIDFont+F4" w:hAnsi="CIDFont+F4"/>
          <w:color w:val="000000"/>
          <w:lang w:val="ro-RO"/>
        </w:rPr>
        <w:t xml:space="preserve">fiind trimisă </w:t>
      </w:r>
      <w:r w:rsidRPr="00D410F9">
        <w:rPr>
          <w:rFonts w:ascii="CIDFont+F4" w:hAnsi="CIDFont+F4"/>
          <w:color w:val="000000"/>
          <w:lang w:val="ro-RO"/>
        </w:rPr>
        <w:t>la următoarea adresă de e-mail: callforpapers@uihj.com</w:t>
      </w:r>
      <w:r w:rsidR="009605EA">
        <w:rPr>
          <w:rFonts w:ascii="CIDFont+F4" w:hAnsi="CIDFont+F4"/>
          <w:color w:val="000000"/>
          <w:lang w:val="ro-RO"/>
        </w:rPr>
        <w:t>.</w:t>
      </w:r>
    </w:p>
    <w:p w14:paraId="6E027AC3" w14:textId="49651E9A" w:rsidR="003F71EC" w:rsidRPr="00D410F9" w:rsidRDefault="003F71EC" w:rsidP="00D410F9">
      <w:pPr>
        <w:ind w:firstLine="720"/>
        <w:jc w:val="both"/>
        <w:rPr>
          <w:rFonts w:ascii="CIDFont+F4" w:hAnsi="CIDFont+F4"/>
          <w:color w:val="000000"/>
          <w:lang w:val="ro-RO"/>
        </w:rPr>
      </w:pPr>
      <w:r w:rsidRPr="00D410F9">
        <w:rPr>
          <w:rFonts w:ascii="CIDFont+F4" w:hAnsi="CIDFont+F4"/>
          <w:color w:val="000000"/>
          <w:lang w:val="ro-RO"/>
        </w:rPr>
        <w:t>Cele mai bune cinci lucrări, selectate de un juriu format din Președintele UIHJ, R</w:t>
      </w:r>
      <w:r w:rsidR="009A54D7" w:rsidRPr="00D410F9">
        <w:rPr>
          <w:rFonts w:ascii="CIDFont+F4" w:hAnsi="CIDFont+F4"/>
          <w:color w:val="000000"/>
          <w:lang w:val="ro-RO"/>
        </w:rPr>
        <w:t>a</w:t>
      </w:r>
      <w:r w:rsidRPr="00D410F9">
        <w:rPr>
          <w:rFonts w:ascii="CIDFont+F4" w:hAnsi="CIDFont+F4"/>
          <w:color w:val="000000"/>
          <w:lang w:val="ro-RO"/>
        </w:rPr>
        <w:t>port</w:t>
      </w:r>
      <w:r w:rsidR="009A54D7" w:rsidRPr="00D410F9">
        <w:rPr>
          <w:rFonts w:ascii="CIDFont+F4" w:hAnsi="CIDFont+F4"/>
          <w:color w:val="000000"/>
          <w:lang w:val="ro-RO"/>
        </w:rPr>
        <w:t>o</w:t>
      </w:r>
      <w:r w:rsidRPr="00D410F9">
        <w:rPr>
          <w:rFonts w:ascii="CIDFont+F4" w:hAnsi="CIDFont+F4"/>
          <w:color w:val="000000"/>
          <w:lang w:val="ro-RO"/>
        </w:rPr>
        <w:t>rul General al Congresului de la Rio de Janeiro și un reprezentant al fiecărei universități participante vor fi publicate de Larcier în lucrările celui de-al XXV-lea Congres Internațional al UIHJ.</w:t>
      </w:r>
    </w:p>
    <w:p w14:paraId="14E45138" w14:textId="0DE9F289" w:rsidR="003F71EC" w:rsidRPr="00D410F9" w:rsidRDefault="003F71EC" w:rsidP="00D410F9">
      <w:pPr>
        <w:ind w:firstLine="720"/>
        <w:jc w:val="both"/>
        <w:rPr>
          <w:lang w:val="ro-RO"/>
        </w:rPr>
      </w:pPr>
      <w:r w:rsidRPr="00D410F9">
        <w:rPr>
          <w:lang w:val="ro-RO"/>
        </w:rPr>
        <w:t xml:space="preserve">În plus, cea mai bună lucrare va </w:t>
      </w:r>
      <w:r w:rsidR="00FE45EA" w:rsidRPr="00D410F9">
        <w:rPr>
          <w:lang w:val="ro-RO"/>
        </w:rPr>
        <w:t>primi</w:t>
      </w:r>
      <w:r w:rsidRPr="00D410F9">
        <w:rPr>
          <w:lang w:val="ro-RO"/>
        </w:rPr>
        <w:t xml:space="preserve"> o invitație la Congresul Internațional de la Rio de Janeiro desfășurat în perioada 8-10 mai 2024 (zbor </w:t>
      </w:r>
      <w:r w:rsidR="00FE45EA" w:rsidRPr="00D410F9">
        <w:rPr>
          <w:lang w:val="ro-RO"/>
        </w:rPr>
        <w:t>la</w:t>
      </w:r>
      <w:r w:rsidRPr="00D410F9">
        <w:rPr>
          <w:lang w:val="ro-RO"/>
        </w:rPr>
        <w:t xml:space="preserve"> clasa economică și cazare incluse) și posibilitatea de a-și prezenta lucrarea în cadrul uneia dintre panelurile de la </w:t>
      </w:r>
      <w:r w:rsidR="00FE45EA" w:rsidRPr="00D410F9">
        <w:rPr>
          <w:lang w:val="ro-RO"/>
        </w:rPr>
        <w:t>congres;</w:t>
      </w:r>
      <w:r w:rsidRPr="00D410F9">
        <w:rPr>
          <w:lang w:val="ro-RO"/>
        </w:rPr>
        <w:t xml:space="preserve"> cea de-a doua cea mai bună lucrare va fi premiată cu 500 EUR, iar cea de-a treia cea mai bună lucrare va fi premiată cu 250 EUR.</w:t>
      </w:r>
    </w:p>
    <w:p w14:paraId="5D6118F1" w14:textId="57ECB468" w:rsidR="003F71EC" w:rsidRPr="00D410F9" w:rsidRDefault="003F71EC" w:rsidP="00D410F9">
      <w:pPr>
        <w:ind w:firstLine="720"/>
        <w:jc w:val="both"/>
        <w:rPr>
          <w:lang w:val="ro-RO"/>
        </w:rPr>
      </w:pPr>
      <w:r w:rsidRPr="00D410F9">
        <w:rPr>
          <w:lang w:val="ro-RO"/>
        </w:rPr>
        <w:t xml:space="preserve">Mai multe informații despre </w:t>
      </w:r>
      <w:r w:rsidR="00FE45EA" w:rsidRPr="00D410F9">
        <w:rPr>
          <w:lang w:val="ro-RO"/>
        </w:rPr>
        <w:t>Apelul pentru lucrări găsiţi</w:t>
      </w:r>
      <w:r w:rsidRPr="00D410F9">
        <w:rPr>
          <w:lang w:val="ro-RO"/>
        </w:rPr>
        <w:t xml:space="preserve"> pe site-ul UIHJ</w:t>
      </w:r>
      <w:r w:rsidR="00D8070E" w:rsidRPr="00D410F9">
        <w:rPr>
          <w:lang w:val="ro-RO"/>
        </w:rPr>
        <w:t>.</w:t>
      </w:r>
    </w:p>
    <w:sectPr w:rsidR="003F71EC" w:rsidRPr="00D41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roman"/>
    <w:notTrueType/>
    <w:pitch w:val="default"/>
  </w:font>
  <w:font w:name="CIDFont+F4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D3"/>
    <w:rsid w:val="000647B4"/>
    <w:rsid w:val="00196322"/>
    <w:rsid w:val="0027317C"/>
    <w:rsid w:val="00330324"/>
    <w:rsid w:val="003F71EC"/>
    <w:rsid w:val="004D6F4A"/>
    <w:rsid w:val="0073129A"/>
    <w:rsid w:val="007468C2"/>
    <w:rsid w:val="007A17CB"/>
    <w:rsid w:val="009605EA"/>
    <w:rsid w:val="009812D3"/>
    <w:rsid w:val="009A54D7"/>
    <w:rsid w:val="00B21F9B"/>
    <w:rsid w:val="00BA66CE"/>
    <w:rsid w:val="00C42244"/>
    <w:rsid w:val="00C71F4D"/>
    <w:rsid w:val="00CF6B9F"/>
    <w:rsid w:val="00D161ED"/>
    <w:rsid w:val="00D410F9"/>
    <w:rsid w:val="00D8070E"/>
    <w:rsid w:val="00DA77BC"/>
    <w:rsid w:val="00E07A3C"/>
    <w:rsid w:val="00E5187C"/>
    <w:rsid w:val="00EC532A"/>
    <w:rsid w:val="00F558C6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7BF2"/>
  <w15:chartTrackingRefBased/>
  <w15:docId w15:val="{4D33D8D4-4699-4523-A3F8-8DDB0A91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A77BC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A77BC"/>
    <w:rPr>
      <w:rFonts w:ascii="CIDFont+F3" w:hAnsi="CIDFont+F3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30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Alina-Pc</dc:creator>
  <cp:keywords/>
  <dc:description/>
  <cp:lastModifiedBy>Alina Grigoras</cp:lastModifiedBy>
  <cp:revision>3</cp:revision>
  <dcterms:created xsi:type="dcterms:W3CDTF">2022-09-01T06:05:00Z</dcterms:created>
  <dcterms:modified xsi:type="dcterms:W3CDTF">2022-09-01T06:05:00Z</dcterms:modified>
</cp:coreProperties>
</file>