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72C" w:rsidRPr="00FE0B16" w:rsidRDefault="00496489" w:rsidP="0022372C">
      <w:bookmarkStart w:id="0" w:name="_GoBack"/>
      <w:bookmarkEnd w:id="0"/>
      <w:r>
        <w:t>Hot.2</w:t>
      </w:r>
      <w:r w:rsidR="002B1BCC">
        <w:t>7</w:t>
      </w:r>
      <w:r>
        <w:t xml:space="preserve">                                                                                                             COD 1013</w:t>
      </w:r>
    </w:p>
    <w:p w:rsidR="0022372C" w:rsidRDefault="0022372C" w:rsidP="0022372C">
      <w:r w:rsidRPr="00FE0B16">
        <w:t xml:space="preserve">Dosar nr. </w:t>
      </w:r>
      <w:r w:rsidR="001B4F20">
        <w:t>…….</w:t>
      </w:r>
    </w:p>
    <w:p w:rsidR="0022372C" w:rsidRPr="00FE0B16" w:rsidRDefault="0022372C" w:rsidP="0022372C"/>
    <w:p w:rsidR="0022372C" w:rsidRDefault="0022372C" w:rsidP="0022372C">
      <w:pPr>
        <w:jc w:val="center"/>
      </w:pPr>
      <w:r>
        <w:t>ROMÂNIA</w:t>
      </w:r>
    </w:p>
    <w:p w:rsidR="0022372C" w:rsidRDefault="0022372C" w:rsidP="0022372C">
      <w:pPr>
        <w:jc w:val="center"/>
      </w:pPr>
      <w:r>
        <w:t xml:space="preserve">CURTEA DE APEL </w:t>
      </w:r>
      <w:r w:rsidR="00496489">
        <w:t>……..</w:t>
      </w:r>
    </w:p>
    <w:p w:rsidR="0022372C" w:rsidRDefault="0022372C" w:rsidP="0022372C">
      <w:pPr>
        <w:jc w:val="center"/>
      </w:pPr>
      <w:r>
        <w:t>SECŢIA  PENALĂ ŞI PENTRU CAUZE CU MINORI</w:t>
      </w:r>
    </w:p>
    <w:p w:rsidR="0022372C" w:rsidRDefault="0022372C" w:rsidP="0022372C">
      <w:pPr>
        <w:jc w:val="center"/>
        <w:rPr>
          <w:b/>
          <w:i/>
        </w:rPr>
      </w:pPr>
      <w:r>
        <w:rPr>
          <w:b/>
          <w:i/>
        </w:rPr>
        <w:t>ÎNCHEIERE</w:t>
      </w:r>
    </w:p>
    <w:p w:rsidR="0022372C" w:rsidRDefault="0022372C" w:rsidP="0022372C">
      <w:pPr>
        <w:jc w:val="center"/>
        <w:rPr>
          <w:b/>
          <w:i/>
          <w:caps/>
        </w:rPr>
      </w:pPr>
      <w:r>
        <w:rPr>
          <w:b/>
          <w:i/>
        </w:rPr>
        <w:t xml:space="preserve">ŞEDINŢA PUBLICĂ </w:t>
      </w:r>
      <w:r>
        <w:rPr>
          <w:b/>
          <w:i/>
          <w:caps/>
        </w:rPr>
        <w:t xml:space="preserve">din  </w:t>
      </w:r>
      <w:r w:rsidR="00496489">
        <w:rPr>
          <w:b/>
          <w:i/>
          <w:caps/>
        </w:rPr>
        <w:t>………………..</w:t>
      </w:r>
    </w:p>
    <w:p w:rsidR="0022372C" w:rsidRDefault="0022372C" w:rsidP="0022372C">
      <w:pPr>
        <w:jc w:val="center"/>
      </w:pPr>
      <w:r>
        <w:rPr>
          <w:caps/>
        </w:rPr>
        <w:t xml:space="preserve">PREŞEDINTE -  </w:t>
      </w:r>
      <w:r w:rsidR="00496489">
        <w:rPr>
          <w:caps/>
        </w:rPr>
        <w:t>COD 1013</w:t>
      </w:r>
    </w:p>
    <w:p w:rsidR="0022372C" w:rsidRDefault="0022372C" w:rsidP="0022372C">
      <w:pPr>
        <w:jc w:val="center"/>
      </w:pPr>
      <w:r>
        <w:t xml:space="preserve">JUDECĂTOR  -  </w:t>
      </w:r>
      <w:r w:rsidR="00496489">
        <w:t>………</w:t>
      </w:r>
    </w:p>
    <w:p w:rsidR="0022372C" w:rsidRDefault="0022372C" w:rsidP="0022372C">
      <w:pPr>
        <w:jc w:val="both"/>
      </w:pPr>
      <w:r>
        <w:rPr>
          <w:caps/>
        </w:rPr>
        <w:t xml:space="preserve">                                                             </w:t>
      </w:r>
      <w:r>
        <w:t>Grefier</w:t>
      </w:r>
      <w:r>
        <w:rPr>
          <w:b/>
        </w:rPr>
        <w:t xml:space="preserve"> </w:t>
      </w:r>
      <w:r>
        <w:t xml:space="preserve">  -  </w:t>
      </w:r>
      <w:r w:rsidR="00496489">
        <w:t>………………</w:t>
      </w:r>
    </w:p>
    <w:p w:rsidR="0022372C" w:rsidRDefault="0022372C" w:rsidP="0022372C">
      <w:pPr>
        <w:jc w:val="both"/>
      </w:pPr>
    </w:p>
    <w:p w:rsidR="0022372C" w:rsidRDefault="0022372C" w:rsidP="0022372C">
      <w:pPr>
        <w:jc w:val="both"/>
      </w:pPr>
    </w:p>
    <w:p w:rsidR="0022372C" w:rsidRDefault="0022372C" w:rsidP="0022372C">
      <w:pPr>
        <w:jc w:val="center"/>
      </w:pPr>
      <w:r>
        <w:t>MINISTERUL PUBLIC a fost reprezentat de</w:t>
      </w:r>
      <w:r>
        <w:rPr>
          <w:caps/>
        </w:rPr>
        <w:t xml:space="preserve"> </w:t>
      </w:r>
      <w:r>
        <w:t xml:space="preserve"> </w:t>
      </w:r>
    </w:p>
    <w:p w:rsidR="0022372C" w:rsidRDefault="0022372C" w:rsidP="0022372C">
      <w:pPr>
        <w:jc w:val="center"/>
      </w:pPr>
      <w:r>
        <w:t xml:space="preserve">PROCUROR -  </w:t>
      </w:r>
      <w:r w:rsidR="00496489">
        <w:t>……………</w:t>
      </w:r>
      <w:r>
        <w:rPr>
          <w:caps/>
        </w:rPr>
        <w:t xml:space="preserve">  - </w:t>
      </w:r>
      <w:r>
        <w:t xml:space="preserve"> din cadrul Parchetului  de  pe lângă  Curtea  de  Apel  </w:t>
      </w:r>
      <w:r w:rsidR="00496489">
        <w:t>……………</w:t>
      </w:r>
    </w:p>
    <w:p w:rsidR="0022372C" w:rsidRDefault="0022372C" w:rsidP="0022372C">
      <w:pPr>
        <w:jc w:val="center"/>
      </w:pPr>
    </w:p>
    <w:p w:rsidR="0022372C" w:rsidRPr="0077016F" w:rsidRDefault="0022372C" w:rsidP="0022372C">
      <w:pPr>
        <w:jc w:val="both"/>
      </w:pPr>
    </w:p>
    <w:p w:rsidR="0022372C" w:rsidRPr="0077016F" w:rsidRDefault="0022372C" w:rsidP="0022372C">
      <w:pPr>
        <w:ind w:firstLine="706"/>
        <w:jc w:val="both"/>
      </w:pPr>
      <w:r w:rsidRPr="0077016F">
        <w:t>La  ordin</w:t>
      </w:r>
      <w:r>
        <w:t>e  fiind soluţionarea  apelurilor</w:t>
      </w:r>
      <w:r w:rsidRPr="0077016F">
        <w:t xml:space="preserve"> declarat</w:t>
      </w:r>
      <w:r>
        <w:t>e</w:t>
      </w:r>
      <w:r w:rsidRPr="0077016F">
        <w:t xml:space="preserve"> </w:t>
      </w:r>
      <w:r>
        <w:t xml:space="preserve">de  inculpatul  </w:t>
      </w:r>
      <w:r w:rsidR="00496489">
        <w:t>X</w:t>
      </w:r>
      <w:r>
        <w:t xml:space="preserve">  şi  de  persoana  vătămată </w:t>
      </w:r>
      <w:r w:rsidR="00496489">
        <w:t>A</w:t>
      </w:r>
      <w:r w:rsidRPr="0077016F">
        <w:t>, împo</w:t>
      </w:r>
      <w:r>
        <w:t>triva  sentinţei  penale  nr</w:t>
      </w:r>
      <w:r w:rsidR="00496489">
        <w:t>….</w:t>
      </w:r>
      <w:r>
        <w:t xml:space="preserve"> din </w:t>
      </w:r>
      <w:r w:rsidR="00496489">
        <w:t>…….</w:t>
      </w:r>
      <w:r w:rsidRPr="0077016F">
        <w:t xml:space="preserve">  pr</w:t>
      </w:r>
      <w:r>
        <w:t xml:space="preserve">onunţată  de  Judecătoria </w:t>
      </w:r>
      <w:r w:rsidR="00496489">
        <w:t>….</w:t>
      </w:r>
      <w:r>
        <w:t xml:space="preserve">  în  dosarul  nr.</w:t>
      </w:r>
      <w:r w:rsidRPr="009E469D">
        <w:t xml:space="preserve"> </w:t>
      </w:r>
      <w:r w:rsidR="00496489">
        <w:t>……..</w:t>
      </w:r>
      <w:r>
        <w:t>.</w:t>
      </w:r>
    </w:p>
    <w:p w:rsidR="0022372C" w:rsidRPr="0077016F" w:rsidRDefault="0022372C" w:rsidP="0022372C">
      <w:pPr>
        <w:ind w:firstLine="706"/>
        <w:jc w:val="both"/>
      </w:pPr>
      <w:r w:rsidRPr="0077016F">
        <w:t xml:space="preserve"> La apelul nominal a răspuns </w:t>
      </w:r>
      <w:r>
        <w:t>pentru</w:t>
      </w:r>
      <w:r w:rsidRPr="0077016F">
        <w:t xml:space="preserve"> apela</w:t>
      </w:r>
      <w:r>
        <w:t xml:space="preserve">ntul - inculpat </w:t>
      </w:r>
      <w:r w:rsidR="00496489">
        <w:t>X</w:t>
      </w:r>
      <w:r>
        <w:t xml:space="preserve">, lipsă  la  acest  termen  de  judecată, </w:t>
      </w:r>
      <w:r w:rsidRPr="0077016F">
        <w:t>apărător  desemnat  din  ofic</w:t>
      </w:r>
      <w:r>
        <w:t xml:space="preserve">iu, avocat  </w:t>
      </w:r>
      <w:r w:rsidR="00496489">
        <w:t>1</w:t>
      </w:r>
      <w:r>
        <w:t>, în  baza  delegaţiei  nr</w:t>
      </w:r>
      <w:r w:rsidR="00496489">
        <w:t>…….</w:t>
      </w:r>
      <w:r w:rsidRPr="0077016F">
        <w:t>/02.03.2020, lipsă  fiind  intimata  persoană vă</w:t>
      </w:r>
      <w:r>
        <w:t xml:space="preserve">tămată  </w:t>
      </w:r>
      <w:r w:rsidR="00496489">
        <w:t>A</w:t>
      </w:r>
      <w:r w:rsidRPr="0077016F">
        <w:t>.</w:t>
      </w:r>
    </w:p>
    <w:p w:rsidR="0022372C" w:rsidRPr="0077016F" w:rsidRDefault="0022372C" w:rsidP="0022372C">
      <w:pPr>
        <w:ind w:firstLine="706"/>
        <w:jc w:val="both"/>
      </w:pPr>
      <w:r w:rsidRPr="0077016F">
        <w:t>Procedura  de  citare  este legal îndeplinită.</w:t>
      </w:r>
    </w:p>
    <w:p w:rsidR="0022372C" w:rsidRPr="0077016F" w:rsidRDefault="0022372C" w:rsidP="0022372C">
      <w:pPr>
        <w:ind w:firstLine="706"/>
        <w:jc w:val="both"/>
      </w:pPr>
      <w:r w:rsidRPr="0077016F">
        <w:t xml:space="preserve">S-a făcut referatul cauzei, grefierul de şedinţă arătând că  este al  doilea  termen  de  judecată  în  apel; </w:t>
      </w:r>
      <w:r>
        <w:t xml:space="preserve">apelantul – inculpat  </w:t>
      </w:r>
      <w:r w:rsidR="00496489">
        <w:t>X</w:t>
      </w:r>
      <w:r>
        <w:t>,  a  depus  o cerere  prin  care  solicită  judecata  în lipsă;</w:t>
      </w:r>
      <w:r w:rsidRPr="0077016F">
        <w:t xml:space="preserve"> după  care;</w:t>
      </w:r>
    </w:p>
    <w:p w:rsidR="0022372C" w:rsidRPr="0077016F" w:rsidRDefault="0022372C" w:rsidP="0022372C">
      <w:pPr>
        <w:ind w:firstLine="708"/>
        <w:jc w:val="both"/>
      </w:pPr>
      <w:r w:rsidRPr="0077016F">
        <w:t>Întrebaţi  fiind,  participanţii  procesuali  arată  că  nu  au  alte  cereri  de  formulat.</w:t>
      </w:r>
    </w:p>
    <w:p w:rsidR="0022372C" w:rsidRPr="009E469D" w:rsidRDefault="0022372C" w:rsidP="0022372C">
      <w:pPr>
        <w:jc w:val="both"/>
      </w:pPr>
      <w:r w:rsidRPr="0077016F">
        <w:tab/>
        <w:t xml:space="preserve"> Nemaifiind alte cereri de formulat,  Curtea constată   cauza  în stare de judecată şi  acordă cuvântul în dezbateri.</w:t>
      </w:r>
    </w:p>
    <w:p w:rsidR="0022372C" w:rsidRDefault="0022372C" w:rsidP="0022372C">
      <w:pPr>
        <w:ind w:firstLine="708"/>
        <w:jc w:val="both"/>
      </w:pPr>
      <w:r>
        <w:rPr>
          <w:b/>
          <w:bCs/>
        </w:rPr>
        <w:t xml:space="preserve">Apărătorul apelantului – inculpat </w:t>
      </w:r>
      <w:r w:rsidR="00496489">
        <w:rPr>
          <w:b/>
          <w:bCs/>
        </w:rPr>
        <w:t>X</w:t>
      </w:r>
      <w:r>
        <w:rPr>
          <w:b/>
          <w:bCs/>
        </w:rPr>
        <w:t xml:space="preserve">, avocat  </w:t>
      </w:r>
      <w:r w:rsidR="00496489">
        <w:rPr>
          <w:b/>
          <w:bCs/>
        </w:rPr>
        <w:t>1</w:t>
      </w:r>
      <w:r>
        <w:rPr>
          <w:b/>
          <w:bCs/>
        </w:rPr>
        <w:t>,</w:t>
      </w:r>
      <w:r>
        <w:t xml:space="preserve">  cu privire la apelul declarat de acesta, în opinia sa  apelul nu a fost formulat în termen, este tardiv, acesta a luat cunoştinţă de sentinţă la  data  de 04.02.2020 şi a formulat cererea de apel la data de 26.02.2020 conform adresei de la Penitenciar.</w:t>
      </w:r>
    </w:p>
    <w:p w:rsidR="0022372C" w:rsidRDefault="0022372C" w:rsidP="0022372C">
      <w:pPr>
        <w:ind w:firstLine="708"/>
        <w:jc w:val="both"/>
      </w:pPr>
      <w:r>
        <w:t xml:space="preserve">Cu privire  la apelul declarat de inculpat,  solicită să se constate că acesta este formulat peste termenul legal şi urmează să fie respins ca fiind tardiv. </w:t>
      </w:r>
    </w:p>
    <w:p w:rsidR="0022372C" w:rsidRDefault="0022372C" w:rsidP="0022372C">
      <w:pPr>
        <w:ind w:firstLine="708"/>
        <w:jc w:val="both"/>
      </w:pPr>
      <w:r>
        <w:t xml:space="preserve">Pe fondul cauzei, arată că pedeapsa care i-a fost aplicată inculpatului  şi modalitatea de executare a acestei pedepse nu ar impune  formularea unui apel.  Lasă la aprecierea instanţei. </w:t>
      </w:r>
    </w:p>
    <w:p w:rsidR="0022372C" w:rsidRDefault="0022372C" w:rsidP="0022372C">
      <w:pPr>
        <w:ind w:firstLine="708"/>
        <w:jc w:val="both"/>
      </w:pPr>
      <w:r>
        <w:t>Cu privire la apelul declarat de persoana vătămată, solicită să se observe  că  aceasta nu şi-a motivat apelul. Cu plata  onorariului pentru apărătorul din oficiu.</w:t>
      </w:r>
    </w:p>
    <w:p w:rsidR="0022372C" w:rsidRDefault="0022372C" w:rsidP="0022372C">
      <w:pPr>
        <w:ind w:firstLine="708"/>
        <w:jc w:val="both"/>
      </w:pPr>
      <w:r>
        <w:rPr>
          <w:b/>
          <w:bCs/>
        </w:rPr>
        <w:t xml:space="preserve">Reprezentantul Parchetului, </w:t>
      </w:r>
      <w:r>
        <w:t>cu</w:t>
      </w:r>
      <w:r>
        <w:rPr>
          <w:b/>
          <w:bCs/>
        </w:rPr>
        <w:t xml:space="preserve">  </w:t>
      </w:r>
      <w:r>
        <w:t>privire la apelul declarat de inculpat</w:t>
      </w:r>
      <w:r>
        <w:rPr>
          <w:b/>
          <w:bCs/>
        </w:rPr>
        <w:t xml:space="preserve">, </w:t>
      </w:r>
      <w:r>
        <w:t>arată că apelul acestuia a fost declarat la data de 29.01.2020, deşi decizia i-a fost  comunicată pe data de 04.02.2020 aşa cum rezultă de la fila 89 dosar fond. Susţine că apelul este declarat în termen.</w:t>
      </w:r>
    </w:p>
    <w:p w:rsidR="0022372C" w:rsidRDefault="0022372C" w:rsidP="0022372C">
      <w:pPr>
        <w:ind w:firstLine="708"/>
        <w:jc w:val="both"/>
      </w:pPr>
      <w:r>
        <w:t>Curtea, din verificările efectuate în dosar, constată că apelul inculpatului a fost trimis  prin fax  la data de 28.02.2020 şi minuta deciziei a fost comunicată la data de 04.02.2020.</w:t>
      </w:r>
    </w:p>
    <w:p w:rsidR="0022372C" w:rsidRDefault="0022372C" w:rsidP="0022372C">
      <w:pPr>
        <w:ind w:firstLine="708"/>
        <w:jc w:val="both"/>
      </w:pPr>
      <w:r>
        <w:rPr>
          <w:b/>
          <w:bCs/>
        </w:rPr>
        <w:t xml:space="preserve">Reprezentantul Parchetului, </w:t>
      </w:r>
      <w:r>
        <w:t>în aceste condiţii, solicită să se  constate ca fiind  tardiv apelul declarat de inculpat, fiind formulat  peste  cele 10 zile prevăzute de dispoziţiile  legale în materie. Pe fondul cauzei, arată că oricum nu a identificat nici un motiv de nelegalitate sau de netemeinicie.</w:t>
      </w:r>
    </w:p>
    <w:p w:rsidR="0022372C" w:rsidRDefault="0022372C" w:rsidP="0022372C">
      <w:pPr>
        <w:ind w:firstLine="708"/>
        <w:jc w:val="both"/>
      </w:pPr>
      <w:r>
        <w:t>Cu privire la apelul declarat de persoana vătămată, arată că nu a identificat motive de nelegalitate sau de netemeinicie care să justifice admiterea apelului persoanei vătămate. Mai mult de atât,  acesta nu a fost motivat.</w:t>
      </w:r>
    </w:p>
    <w:p w:rsidR="0022372C" w:rsidRDefault="0022372C" w:rsidP="0022372C">
      <w:pPr>
        <w:ind w:firstLine="708"/>
        <w:jc w:val="both"/>
      </w:pPr>
      <w:r>
        <w:t>Curtea declară închise dezbaterile şi rămâne în pronunţare.</w:t>
      </w:r>
    </w:p>
    <w:p w:rsidR="0022372C" w:rsidRDefault="0022372C" w:rsidP="0022372C">
      <w:pPr>
        <w:rPr>
          <w:sz w:val="28"/>
          <w:szCs w:val="28"/>
        </w:rPr>
      </w:pPr>
    </w:p>
    <w:p w:rsidR="0022372C" w:rsidRDefault="0022372C" w:rsidP="0022372C">
      <w:pPr>
        <w:rPr>
          <w:sz w:val="28"/>
          <w:szCs w:val="28"/>
        </w:rPr>
      </w:pPr>
    </w:p>
    <w:p w:rsidR="0022372C" w:rsidRDefault="0022372C" w:rsidP="0022372C">
      <w:pPr>
        <w:rPr>
          <w:sz w:val="28"/>
          <w:szCs w:val="28"/>
        </w:rPr>
      </w:pPr>
    </w:p>
    <w:p w:rsidR="0022372C" w:rsidRDefault="0022372C" w:rsidP="0022372C">
      <w:pPr>
        <w:ind w:firstLine="708"/>
        <w:jc w:val="center"/>
      </w:pPr>
      <w:r>
        <w:t>CURTEA</w:t>
      </w:r>
    </w:p>
    <w:p w:rsidR="0022372C" w:rsidRDefault="0022372C" w:rsidP="0022372C">
      <w:pPr>
        <w:jc w:val="both"/>
      </w:pPr>
    </w:p>
    <w:p w:rsidR="0022372C" w:rsidRDefault="0022372C" w:rsidP="0022372C">
      <w:pPr>
        <w:ind w:firstLine="708"/>
        <w:rPr>
          <w:rFonts w:eastAsia="Calibri"/>
        </w:rPr>
      </w:pPr>
      <w:r>
        <w:rPr>
          <w:rFonts w:eastAsia="Calibri"/>
        </w:rPr>
        <w:t xml:space="preserve">Având  nevoie  de  timp  pentru  deliberare, </w:t>
      </w:r>
    </w:p>
    <w:p w:rsidR="0022372C" w:rsidRDefault="0022372C" w:rsidP="0022372C">
      <w:pPr>
        <w:rPr>
          <w:rFonts w:eastAsia="Calibri"/>
        </w:rPr>
      </w:pPr>
    </w:p>
    <w:p w:rsidR="0022372C" w:rsidRDefault="0022372C" w:rsidP="0022372C">
      <w:pPr>
        <w:jc w:val="center"/>
        <w:rPr>
          <w:rFonts w:eastAsia="Calibri"/>
        </w:rPr>
      </w:pPr>
      <w:r>
        <w:rPr>
          <w:rFonts w:eastAsia="Calibri"/>
        </w:rPr>
        <w:t>DISPUNE:</w:t>
      </w:r>
    </w:p>
    <w:p w:rsidR="0022372C" w:rsidRDefault="0022372C" w:rsidP="0022372C">
      <w:pPr>
        <w:jc w:val="center"/>
        <w:rPr>
          <w:rFonts w:eastAsia="Calibri"/>
        </w:rPr>
      </w:pPr>
    </w:p>
    <w:p w:rsidR="0022372C" w:rsidRDefault="0022372C" w:rsidP="0022372C">
      <w:pPr>
        <w:jc w:val="center"/>
        <w:rPr>
          <w:rFonts w:eastAsia="Calibri"/>
        </w:rPr>
      </w:pPr>
    </w:p>
    <w:p w:rsidR="0022372C" w:rsidRDefault="0022372C" w:rsidP="0022372C">
      <w:pPr>
        <w:rPr>
          <w:rFonts w:eastAsia="Calibri"/>
        </w:rPr>
      </w:pPr>
      <w:r>
        <w:rPr>
          <w:rFonts w:eastAsia="Calibri"/>
        </w:rPr>
        <w:tab/>
        <w:t xml:space="preserve">Amână pronunţarea  cauzei  la  data  de  </w:t>
      </w:r>
      <w:r w:rsidR="00496489">
        <w:rPr>
          <w:rFonts w:eastAsia="Calibri"/>
        </w:rPr>
        <w:t>………</w:t>
      </w:r>
    </w:p>
    <w:p w:rsidR="0022372C" w:rsidRDefault="0022372C" w:rsidP="0022372C">
      <w:pPr>
        <w:rPr>
          <w:rFonts w:eastAsia="Calibri"/>
        </w:rPr>
      </w:pPr>
      <w:r>
        <w:rPr>
          <w:rFonts w:eastAsia="Calibri"/>
        </w:rPr>
        <w:tab/>
        <w:t xml:space="preserve">Pronunţată  în  şedinţă publică  azi,   </w:t>
      </w:r>
      <w:r w:rsidR="00496489">
        <w:rPr>
          <w:rFonts w:eastAsia="Calibri"/>
        </w:rPr>
        <w:t>………………….</w:t>
      </w:r>
      <w:r>
        <w:rPr>
          <w:rFonts w:eastAsia="Calibri"/>
        </w:rPr>
        <w:t>.</w:t>
      </w:r>
    </w:p>
    <w:p w:rsidR="0022372C" w:rsidRDefault="0022372C" w:rsidP="0022372C">
      <w:pPr>
        <w:rPr>
          <w:rFonts w:eastAsia="Calibri"/>
        </w:rPr>
      </w:pPr>
    </w:p>
    <w:p w:rsidR="0022372C" w:rsidRDefault="0022372C" w:rsidP="0022372C">
      <w:pPr>
        <w:rPr>
          <w:rFonts w:eastAsia="Calibri"/>
        </w:rPr>
      </w:pPr>
    </w:p>
    <w:p w:rsidR="0022372C" w:rsidRDefault="0022372C" w:rsidP="0022372C">
      <w:pPr>
        <w:rPr>
          <w:rFonts w:eastAsia="Calibri"/>
        </w:rPr>
      </w:pPr>
      <w:r>
        <w:rPr>
          <w:rFonts w:eastAsia="Calibri"/>
        </w:rPr>
        <w:tab/>
        <w:t xml:space="preserve">       PREŞEDINTE,                                                                               </w:t>
      </w:r>
    </w:p>
    <w:p w:rsidR="0022372C" w:rsidRDefault="0022372C" w:rsidP="0022372C">
      <w:pPr>
        <w:rPr>
          <w:rFonts w:eastAsia="Calibri"/>
        </w:rPr>
      </w:pPr>
      <w:r>
        <w:rPr>
          <w:rFonts w:eastAsia="Calibri"/>
        </w:rPr>
        <w:t xml:space="preserve">         </w:t>
      </w:r>
      <w:r w:rsidR="00496489">
        <w:rPr>
          <w:rFonts w:eastAsia="Calibri"/>
        </w:rPr>
        <w:t>COD 1013</w:t>
      </w:r>
    </w:p>
    <w:p w:rsidR="0022372C" w:rsidRDefault="00496489" w:rsidP="0022372C">
      <w:r>
        <w:t>…………………………………………………………………………………………………..</w:t>
      </w:r>
    </w:p>
    <w:p w:rsidR="0022372C" w:rsidRPr="009E469D" w:rsidRDefault="0022372C" w:rsidP="0022372C">
      <w:pPr>
        <w:rPr>
          <w:rFonts w:eastAsia="Calibri"/>
        </w:rPr>
      </w:pPr>
    </w:p>
    <w:p w:rsidR="0022372C" w:rsidRDefault="0022372C" w:rsidP="0022372C"/>
    <w:p w:rsidR="0022372C" w:rsidRDefault="0022372C" w:rsidP="0022372C">
      <w:pPr>
        <w:rPr>
          <w:sz w:val="28"/>
          <w:szCs w:val="28"/>
        </w:rPr>
      </w:pPr>
    </w:p>
    <w:p w:rsidR="0022372C" w:rsidRDefault="0022372C" w:rsidP="0022372C"/>
    <w:p w:rsidR="0022372C" w:rsidRDefault="00496489" w:rsidP="0022372C">
      <w:r>
        <w:t>Hot.2</w:t>
      </w:r>
      <w:r w:rsidR="00126BA2">
        <w:t>4</w:t>
      </w:r>
      <w:r w:rsidR="00BA1124">
        <w:t xml:space="preserve">                                                                                                                 COD 1013</w:t>
      </w:r>
    </w:p>
    <w:p w:rsidR="0022372C" w:rsidRPr="005D1852" w:rsidRDefault="0022372C" w:rsidP="0022372C">
      <w:r w:rsidRPr="00EF1CE3">
        <w:t xml:space="preserve">Cod ECLI    </w:t>
      </w:r>
      <w:r w:rsidR="00BA1124">
        <w:t>ECLI:RO:CA</w:t>
      </w:r>
    </w:p>
    <w:p w:rsidR="0022372C" w:rsidRDefault="0022372C" w:rsidP="0022372C">
      <w:r>
        <w:t xml:space="preserve">Dosar nr. </w:t>
      </w:r>
      <w:r w:rsidR="001B4F20">
        <w:t>…..</w:t>
      </w:r>
    </w:p>
    <w:p w:rsidR="0022372C" w:rsidRDefault="0022372C" w:rsidP="0022372C"/>
    <w:p w:rsidR="0022372C" w:rsidRDefault="0022372C" w:rsidP="0022372C"/>
    <w:p w:rsidR="0022372C" w:rsidRDefault="0022372C" w:rsidP="0022372C">
      <w:pPr>
        <w:jc w:val="center"/>
      </w:pPr>
      <w:r>
        <w:t>ROMÂNIA</w:t>
      </w:r>
    </w:p>
    <w:p w:rsidR="0022372C" w:rsidRDefault="0022372C" w:rsidP="0022372C">
      <w:pPr>
        <w:jc w:val="center"/>
      </w:pPr>
      <w:r>
        <w:t xml:space="preserve">CURTEA DE APEL </w:t>
      </w:r>
      <w:r w:rsidR="00BA1124">
        <w:t>……….</w:t>
      </w:r>
    </w:p>
    <w:p w:rsidR="0022372C" w:rsidRDefault="0022372C" w:rsidP="0022372C">
      <w:pPr>
        <w:jc w:val="center"/>
      </w:pPr>
      <w:r>
        <w:t>SECŢIA  PENALĂ ŞI PENTRU CAUZE CU MINORI</w:t>
      </w:r>
    </w:p>
    <w:p w:rsidR="0022372C" w:rsidRDefault="0022372C" w:rsidP="0022372C">
      <w:pPr>
        <w:jc w:val="center"/>
        <w:rPr>
          <w:b/>
          <w:i/>
        </w:rPr>
      </w:pPr>
      <w:r>
        <w:rPr>
          <w:b/>
          <w:i/>
        </w:rPr>
        <w:t>DECIZIA  PENALĂ NR</w:t>
      </w:r>
      <w:r w:rsidR="00BA1124">
        <w:rPr>
          <w:b/>
          <w:i/>
        </w:rPr>
        <w:t>……………</w:t>
      </w:r>
    </w:p>
    <w:p w:rsidR="0022372C" w:rsidRDefault="0022372C" w:rsidP="0022372C">
      <w:pPr>
        <w:jc w:val="center"/>
        <w:rPr>
          <w:b/>
          <w:i/>
        </w:rPr>
      </w:pPr>
      <w:r>
        <w:rPr>
          <w:b/>
          <w:i/>
        </w:rPr>
        <w:t xml:space="preserve">ŞEDINŢA PUBLICĂ  </w:t>
      </w:r>
      <w:r>
        <w:rPr>
          <w:b/>
          <w:i/>
          <w:caps/>
        </w:rPr>
        <w:t xml:space="preserve">diN  </w:t>
      </w:r>
      <w:r w:rsidR="00BA1124">
        <w:rPr>
          <w:b/>
          <w:i/>
          <w:caps/>
        </w:rPr>
        <w:t>…………………….</w:t>
      </w:r>
    </w:p>
    <w:p w:rsidR="0022372C" w:rsidRDefault="0022372C" w:rsidP="0022372C">
      <w:pPr>
        <w:jc w:val="center"/>
      </w:pPr>
      <w:r>
        <w:t xml:space="preserve">PREŞEDINTE  - </w:t>
      </w:r>
      <w:r w:rsidR="00BA1124">
        <w:t>COD 1013</w:t>
      </w:r>
      <w:r>
        <w:t xml:space="preserve"> - Judecător </w:t>
      </w:r>
    </w:p>
    <w:p w:rsidR="0022372C" w:rsidRDefault="0022372C" w:rsidP="0022372C">
      <w:pPr>
        <w:jc w:val="both"/>
      </w:pPr>
      <w:r>
        <w:rPr>
          <w:caps/>
        </w:rPr>
        <w:t xml:space="preserve">                                                 JUDECĂTOR -  </w:t>
      </w:r>
      <w:r w:rsidR="00BA1124">
        <w:rPr>
          <w:caps/>
        </w:rPr>
        <w:t>…………………</w:t>
      </w:r>
    </w:p>
    <w:p w:rsidR="0022372C" w:rsidRDefault="0022372C" w:rsidP="0022372C">
      <w:pPr>
        <w:jc w:val="both"/>
      </w:pPr>
      <w:r>
        <w:rPr>
          <w:caps/>
        </w:rPr>
        <w:t xml:space="preserve">                                                       </w:t>
      </w:r>
      <w:r>
        <w:t>Grefier</w:t>
      </w:r>
      <w:r>
        <w:rPr>
          <w:b/>
        </w:rPr>
        <w:t xml:space="preserve"> </w:t>
      </w:r>
      <w:r>
        <w:t xml:space="preserve">  -  </w:t>
      </w:r>
      <w:r w:rsidR="00BA1124">
        <w:t>………………………………</w:t>
      </w:r>
    </w:p>
    <w:p w:rsidR="0022372C" w:rsidRDefault="0022372C" w:rsidP="0022372C">
      <w:pPr>
        <w:jc w:val="both"/>
      </w:pPr>
    </w:p>
    <w:p w:rsidR="0022372C" w:rsidRDefault="0022372C" w:rsidP="0022372C">
      <w:pPr>
        <w:jc w:val="center"/>
      </w:pPr>
      <w:r>
        <w:t>MINISTERUL PUBLIC a fost reprezentat de</w:t>
      </w:r>
      <w:r>
        <w:rPr>
          <w:caps/>
        </w:rPr>
        <w:t xml:space="preserve"> </w:t>
      </w:r>
      <w:r>
        <w:t xml:space="preserve"> </w:t>
      </w:r>
    </w:p>
    <w:p w:rsidR="0022372C" w:rsidRDefault="0022372C" w:rsidP="0022372C">
      <w:pPr>
        <w:jc w:val="center"/>
      </w:pPr>
      <w:r>
        <w:t xml:space="preserve">PROCUROR -  </w:t>
      </w:r>
      <w:r w:rsidR="00911560">
        <w:t>……………………..</w:t>
      </w:r>
      <w:r>
        <w:t xml:space="preserve"> </w:t>
      </w:r>
      <w:r>
        <w:rPr>
          <w:caps/>
        </w:rPr>
        <w:t xml:space="preserve"> - </w:t>
      </w:r>
      <w:r>
        <w:t xml:space="preserve"> din cadrul Parchetului  de  pe lângă  Curtea  de  Apel  </w:t>
      </w:r>
      <w:r w:rsidR="00911560">
        <w:t>…………</w:t>
      </w:r>
    </w:p>
    <w:p w:rsidR="0022372C" w:rsidRDefault="0022372C" w:rsidP="0022372C">
      <w:pPr>
        <w:jc w:val="center"/>
      </w:pPr>
    </w:p>
    <w:p w:rsidR="0022372C" w:rsidRDefault="0022372C" w:rsidP="0022372C">
      <w:pPr>
        <w:jc w:val="center"/>
      </w:pPr>
    </w:p>
    <w:p w:rsidR="0022372C" w:rsidRDefault="0022372C" w:rsidP="0022372C">
      <w:pPr>
        <w:jc w:val="center"/>
      </w:pPr>
    </w:p>
    <w:p w:rsidR="0022372C" w:rsidRPr="00217169" w:rsidRDefault="0022372C" w:rsidP="0022372C">
      <w:pPr>
        <w:ind w:firstLine="706"/>
        <w:jc w:val="both"/>
      </w:pPr>
      <w:r>
        <w:t>Pentru  a</w:t>
      </w:r>
      <w:r w:rsidRPr="00217169">
        <w:t>stăzi  fiind  amânată  soluţionarea</w:t>
      </w:r>
      <w:r w:rsidRPr="00F73149">
        <w:t xml:space="preserve"> </w:t>
      </w:r>
      <w:r>
        <w:t>apelurilor</w:t>
      </w:r>
      <w:r w:rsidRPr="0077016F">
        <w:t xml:space="preserve"> declarat</w:t>
      </w:r>
      <w:r>
        <w:t>e</w:t>
      </w:r>
      <w:r w:rsidRPr="0077016F">
        <w:t xml:space="preserve"> </w:t>
      </w:r>
      <w:r>
        <w:t xml:space="preserve">de inculpatul  </w:t>
      </w:r>
      <w:r w:rsidR="00911560">
        <w:t xml:space="preserve">X </w:t>
      </w:r>
      <w:r>
        <w:t xml:space="preserve">şi  de  persoana  vătămată </w:t>
      </w:r>
      <w:r w:rsidR="00911560">
        <w:t>A</w:t>
      </w:r>
      <w:r w:rsidRPr="0077016F">
        <w:t>, împo</w:t>
      </w:r>
      <w:r>
        <w:t>triva  sentinţei  penale  nr.</w:t>
      </w:r>
      <w:r w:rsidR="00911560">
        <w:t xml:space="preserve">      </w:t>
      </w:r>
      <w:r>
        <w:t xml:space="preserve"> din </w:t>
      </w:r>
      <w:r w:rsidR="00911560">
        <w:t>……</w:t>
      </w:r>
      <w:r w:rsidRPr="0077016F">
        <w:t xml:space="preserve">  pr</w:t>
      </w:r>
      <w:r>
        <w:t xml:space="preserve">onunţată  de  Judecătoria </w:t>
      </w:r>
      <w:r w:rsidR="00911560">
        <w:t>…….</w:t>
      </w:r>
      <w:r>
        <w:t xml:space="preserve"> în  dosarul  nr.</w:t>
      </w:r>
      <w:r w:rsidRPr="009E469D">
        <w:t xml:space="preserve"> </w:t>
      </w:r>
      <w:r w:rsidR="00911560">
        <w:t>………………….</w:t>
      </w:r>
      <w:r>
        <w:t>.</w:t>
      </w:r>
    </w:p>
    <w:p w:rsidR="0022372C" w:rsidRPr="00F73149" w:rsidRDefault="0022372C" w:rsidP="0022372C">
      <w:pPr>
        <w:jc w:val="both"/>
        <w:rPr>
          <w:rFonts w:eastAsia="Calibri"/>
        </w:rPr>
      </w:pPr>
      <w:r w:rsidRPr="00217169">
        <w:rPr>
          <w:rFonts w:eastAsia="Calibri"/>
        </w:rPr>
        <w:tab/>
        <w:t>Dezbaterile  au  avut  loc   în  şedi</w:t>
      </w:r>
      <w:r>
        <w:rPr>
          <w:rFonts w:eastAsia="Calibri"/>
        </w:rPr>
        <w:t xml:space="preserve">nţa publică din  data  de  </w:t>
      </w:r>
      <w:r w:rsidR="00911560">
        <w:rPr>
          <w:rFonts w:eastAsia="Calibri"/>
        </w:rPr>
        <w:t>……</w:t>
      </w:r>
      <w:r w:rsidRPr="00217169">
        <w:rPr>
          <w:rFonts w:eastAsia="Calibri"/>
        </w:rPr>
        <w:t>,  care  s-au  consemnat  în  încheierea  de  şedinţă  din  aceeaşi  zi,  care face  parte  integrantă  din  prezenta,  când  instanţa,   având  nevoie  de  timp  pentru  deliberare,  a  amânat  pronunţarea  cauzei  la  data   de</w:t>
      </w:r>
      <w:r>
        <w:rPr>
          <w:rFonts w:eastAsia="Calibri"/>
        </w:rPr>
        <w:t xml:space="preserve">   </w:t>
      </w:r>
      <w:r w:rsidR="00911560">
        <w:rPr>
          <w:rFonts w:eastAsia="Calibri"/>
        </w:rPr>
        <w:t>………….</w:t>
      </w:r>
      <w:r>
        <w:rPr>
          <w:rFonts w:eastAsia="Calibri"/>
        </w:rPr>
        <w:t>.</w:t>
      </w:r>
    </w:p>
    <w:p w:rsidR="0022372C" w:rsidRDefault="0022372C" w:rsidP="0022372C">
      <w:pPr>
        <w:jc w:val="center"/>
      </w:pPr>
      <w:r>
        <w:t>CURTEA</w:t>
      </w:r>
    </w:p>
    <w:p w:rsidR="0022372C" w:rsidRDefault="0022372C" w:rsidP="0022372C">
      <w:pPr>
        <w:jc w:val="center"/>
      </w:pPr>
    </w:p>
    <w:p w:rsidR="0022372C" w:rsidRDefault="0022372C" w:rsidP="0022372C">
      <w:pPr>
        <w:jc w:val="both"/>
      </w:pPr>
      <w:r>
        <w:tab/>
      </w:r>
      <w:r w:rsidRPr="0044387F">
        <w:rPr>
          <w:u w:val="single"/>
        </w:rPr>
        <w:t>Asupra  apelurilor  penale  de  faţă</w:t>
      </w:r>
      <w:r>
        <w:t>.</w:t>
      </w:r>
    </w:p>
    <w:p w:rsidR="0022372C" w:rsidRPr="00F73149" w:rsidRDefault="0022372C" w:rsidP="0022372C">
      <w:pPr>
        <w:ind w:right="23" w:firstLine="720"/>
        <w:rPr>
          <w:b/>
          <w:lang w:val="es-ES_tradnl"/>
        </w:rPr>
      </w:pPr>
      <w:r>
        <w:t>Prin  sentinţa  penală  nr</w:t>
      </w:r>
      <w:r w:rsidR="00911560">
        <w:t>….</w:t>
      </w:r>
      <w:r>
        <w:t>/</w:t>
      </w:r>
      <w:r w:rsidR="00911560">
        <w:t>……</w:t>
      </w:r>
      <w:r>
        <w:t xml:space="preserve">  a  Judecătoriei  </w:t>
      </w:r>
      <w:r w:rsidR="00911560">
        <w:t>……..</w:t>
      </w:r>
      <w:r>
        <w:t xml:space="preserve"> </w:t>
      </w:r>
      <w:r>
        <w:rPr>
          <w:b/>
          <w:lang w:val="es-ES_tradnl"/>
        </w:rPr>
        <w:t xml:space="preserve"> </w:t>
      </w:r>
      <w:r>
        <w:t xml:space="preserve">în baza </w:t>
      </w:r>
      <w:r>
        <w:rPr>
          <w:bCs/>
          <w:noProof/>
        </w:rPr>
        <w:t xml:space="preserve">art. 32 alin. (1) din Legea nr. 217/2003, </w:t>
      </w:r>
      <w:r>
        <w:rPr>
          <w:noProof/>
        </w:rPr>
        <w:t>cu aplic. art. 35 alin. (1) Cod pen și art. 396 alin. (1), (2) și (10) Cod proc. pen.,</w:t>
      </w:r>
      <w:r>
        <w:t xml:space="preserve"> a fost condamnat inculpatul </w:t>
      </w:r>
      <w:r w:rsidR="00911560">
        <w:rPr>
          <w:b/>
          <w:i/>
        </w:rPr>
        <w:t>X</w:t>
      </w:r>
      <w:r>
        <w:rPr>
          <w:b/>
          <w:i/>
        </w:rPr>
        <w:t>,</w:t>
      </w:r>
      <w:r>
        <w:t xml:space="preserve"> la pedeapsa de </w:t>
      </w:r>
      <w:r>
        <w:rPr>
          <w:b/>
        </w:rPr>
        <w:t>3 (trei) luni închisoare</w:t>
      </w:r>
      <w:r>
        <w:t xml:space="preserve"> pentru săvârșirea infracțiunii de </w:t>
      </w:r>
      <w:r>
        <w:rPr>
          <w:b/>
          <w:bCs/>
          <w:i/>
          <w:noProof/>
        </w:rPr>
        <w:t>încălcarea ordinului de protecţie</w:t>
      </w:r>
      <w:r>
        <w:rPr>
          <w:bCs/>
          <w:noProof/>
        </w:rPr>
        <w:t xml:space="preserve"> (faptă săvârșită la data de 01.07.2019 – 2 acte materiale). </w:t>
      </w:r>
    </w:p>
    <w:p w:rsidR="0022372C" w:rsidRDefault="0022372C" w:rsidP="0022372C">
      <w:pPr>
        <w:ind w:firstLine="708"/>
        <w:jc w:val="both"/>
      </w:pPr>
      <w:r>
        <w:t>În baza art. 66 alin. (1) lit. n Cod penal, art. 67 alin. (2) Cod penal, i s-a interzis inculpatului, ca pedeapsă complementară, exercitarea dreptului de a comunica pe orice cale cu victima (</w:t>
      </w:r>
      <w:r w:rsidR="00911560">
        <w:t>A</w:t>
      </w:r>
      <w:r>
        <w:t>) și cu membri de familiei ai acesteia (</w:t>
      </w:r>
      <w:r w:rsidR="00911560">
        <w:t xml:space="preserve"> A1</w:t>
      </w:r>
      <w:r>
        <w:t xml:space="preserve"> și</w:t>
      </w:r>
      <w:r w:rsidR="00911560">
        <w:t xml:space="preserve">  A2      </w:t>
      </w:r>
      <w:r>
        <w:t xml:space="preserve">) pe o perioadă de 1 (unu) an, ce se va executa conform art. 68 alin. (1) lit. b Cod penal. </w:t>
      </w:r>
    </w:p>
    <w:p w:rsidR="0022372C" w:rsidRDefault="0022372C" w:rsidP="0022372C">
      <w:pPr>
        <w:ind w:firstLine="708"/>
        <w:jc w:val="both"/>
      </w:pPr>
      <w:r>
        <w:lastRenderedPageBreak/>
        <w:t>În temeiul art. 65 alin. (1) Cod penal, raportat la art. 66 alin. (1) lit. n Cod penal, i s-a interzis inculpatului, ca pedeapsă accesorie, exercitarea dreptului de a comunica pe orice ca</w:t>
      </w:r>
      <w:r w:rsidR="00911560">
        <w:t>le cu victima (A</w:t>
      </w:r>
      <w:r>
        <w:t>) și cu membri de f</w:t>
      </w:r>
      <w:r w:rsidR="00911560">
        <w:t>amiliei ai acesteia (A1 și A2</w:t>
      </w:r>
      <w:r>
        <w:t>) pe o perioadă de 1 (unu) ani, ce se va executa conform art. 65 alin. (3) Cod penal.</w:t>
      </w:r>
    </w:p>
    <w:p w:rsidR="0022372C" w:rsidRDefault="0022372C" w:rsidP="0022372C">
      <w:pPr>
        <w:ind w:firstLine="708"/>
        <w:jc w:val="both"/>
      </w:pPr>
      <w:r>
        <w:t xml:space="preserve">În baza art. 91 alin. (1) Cod penal, s-a dispus suspendarea executării pedepsei sub supraveghere. </w:t>
      </w:r>
    </w:p>
    <w:p w:rsidR="0022372C" w:rsidRDefault="0022372C" w:rsidP="0022372C">
      <w:pPr>
        <w:ind w:firstLine="708"/>
        <w:jc w:val="both"/>
      </w:pPr>
      <w:r>
        <w:t>În temeiul art. 92 alin. (1) Cod penal, s-a stabilit un termen de supraveghere de 2 (doi) ani, considerând această perioadă ca fiind optimă pentru atingerea scopului legii penale. Termenul de supraveghere se va calcula conform art. 92 alin. (2) Cod penal, de la data când hotărârea prin care s-a pronunțat suspendarea executării sub supraveghere a rămas definitivă.</w:t>
      </w:r>
    </w:p>
    <w:p w:rsidR="0022372C" w:rsidRDefault="0022372C" w:rsidP="0022372C">
      <w:pPr>
        <w:ind w:firstLine="708"/>
        <w:jc w:val="both"/>
      </w:pPr>
      <w:r>
        <w:t>În conformitate cu art. 93 alin. (1) Cod penal, a  fost  obligat inculpatul ca pe durata termenului de supraveghere să respecte următoarele măsuri de supraveghere:</w:t>
      </w:r>
    </w:p>
    <w:p w:rsidR="0022372C" w:rsidRDefault="0022372C" w:rsidP="0022372C">
      <w:pPr>
        <w:ind w:firstLine="708"/>
        <w:jc w:val="both"/>
      </w:pPr>
      <w:r>
        <w:t xml:space="preserve">a) să se prezinte la Serviciul de Probaţiune </w:t>
      </w:r>
      <w:r w:rsidR="00911560">
        <w:t>……….</w:t>
      </w:r>
      <w:r>
        <w:t>, la datele fixate de acesta;</w:t>
      </w:r>
    </w:p>
    <w:p w:rsidR="0022372C" w:rsidRDefault="0022372C" w:rsidP="0022372C">
      <w:pPr>
        <w:ind w:firstLine="708"/>
        <w:jc w:val="both"/>
      </w:pPr>
      <w:r>
        <w:t>b) să primească vizitele consilierului de probaţiune desemnat cu supravegherea sa;</w:t>
      </w:r>
    </w:p>
    <w:p w:rsidR="0022372C" w:rsidRDefault="0022372C" w:rsidP="0022372C">
      <w:pPr>
        <w:ind w:firstLine="708"/>
        <w:jc w:val="both"/>
      </w:pPr>
      <w:r>
        <w:t>c) să anunţe, în prealabil, schimbarea locuinţei şi orice deplasare care depăşeşte 5 zile;</w:t>
      </w:r>
    </w:p>
    <w:p w:rsidR="0022372C" w:rsidRDefault="0022372C" w:rsidP="0022372C">
      <w:pPr>
        <w:ind w:firstLine="708"/>
        <w:jc w:val="both"/>
      </w:pPr>
      <w:r>
        <w:t>d) să comunice schimbarea locului de muncă;</w:t>
      </w:r>
    </w:p>
    <w:p w:rsidR="0022372C" w:rsidRDefault="0022372C" w:rsidP="0022372C">
      <w:pPr>
        <w:ind w:firstLine="708"/>
        <w:jc w:val="both"/>
      </w:pPr>
      <w:r>
        <w:t>e) să comunice informaţii şi documente de natură a permite controlul mijloacelor sale de existenţă.</w:t>
      </w:r>
    </w:p>
    <w:p w:rsidR="0022372C" w:rsidRDefault="0022372C" w:rsidP="0022372C">
      <w:pPr>
        <w:ind w:firstLine="708"/>
        <w:jc w:val="both"/>
      </w:pPr>
      <w:r>
        <w:t xml:space="preserve">În baza art. 93 alin. 2 lit. b) Cod penal, i s-a  impus inculpatului obligația de a frecventa unul din programele de reintegrare socială derulate de către Serviciul de Probațiune de pe lângă </w:t>
      </w:r>
      <w:r w:rsidR="00911560">
        <w:t>………….</w:t>
      </w:r>
      <w:r>
        <w:t xml:space="preserve"> sau organizate în colaborare cu instituții din comunitate – cu referire la conștientizarea consecințelor nerespectării legii penale.</w:t>
      </w:r>
    </w:p>
    <w:p w:rsidR="0022372C" w:rsidRDefault="0022372C" w:rsidP="0022372C">
      <w:pPr>
        <w:ind w:firstLine="708"/>
        <w:jc w:val="both"/>
      </w:pPr>
      <w:r>
        <w:t>În baza art. 93 alin. (3) Cod penal, pe parcursul termenului de supraveghere, inculpatul  va presta o muncă neremunerată în folosul comunită</w:t>
      </w:r>
      <w:r w:rsidR="00911560">
        <w:t>ţii în cadrul Primăriei ……..</w:t>
      </w:r>
      <w:r>
        <w:t xml:space="preserve"> sau Ș</w:t>
      </w:r>
      <w:r w:rsidR="00911560">
        <w:t>colii Gimnaziale nr. ……. N………..</w:t>
      </w:r>
      <w:r>
        <w:t xml:space="preserve"> pe o perioadă de 60 de zile.</w:t>
      </w:r>
    </w:p>
    <w:p w:rsidR="0022372C" w:rsidRDefault="0022372C" w:rsidP="0022372C">
      <w:pPr>
        <w:ind w:firstLine="708"/>
        <w:jc w:val="both"/>
      </w:pPr>
      <w:r>
        <w:t>În baza art. 91 alin. (4) Cod penal, i s-a atras atenţia inculpatului asupra dispoziţiilor art. 96 Cod penal, respectiv asupra conduitei sale viitoare și a consecințelor la care se va expune dacă va mai comite infracțiuni sau dacă nu va respecta măsurile de supraveghere ori nu va executa obligația care îi revine pe durata termenului de supraveghere. Dacă a expirat termenul de supraveghere şi condamnatul a avut o purtare bună, el este reabilitat şi reintegrat fără vreo restrângere a drepturilor pentru faptele penale săvârşite. Dacă,  însă, condamnatul nu are o bună purtare şi săvârşeşte, în termenul de supraveghere o altă infracţiune, suspendarea executării pedepsei se revocă, iar condamnatul este ţinut să execute atât pedeapsa a cărei executare fusese suspendată, cât şi pedeapsa aplicată pentru noua infracţiune.</w:t>
      </w:r>
    </w:p>
    <w:p w:rsidR="0022372C" w:rsidRDefault="0022372C" w:rsidP="0022372C">
      <w:pPr>
        <w:ind w:firstLine="708"/>
        <w:jc w:val="both"/>
      </w:pPr>
      <w:r>
        <w:t>S-a  luat  act că  persoana vătămată nu s-a constituit parte civilă în prezentul dosar.</w:t>
      </w:r>
    </w:p>
    <w:p w:rsidR="0022372C" w:rsidRDefault="0022372C" w:rsidP="0022372C">
      <w:pPr>
        <w:ind w:firstLine="708"/>
        <w:jc w:val="both"/>
      </w:pPr>
      <w:r>
        <w:t>S-a constatat că inculpatul este arestat preventiv în altă cauză.</w:t>
      </w:r>
    </w:p>
    <w:p w:rsidR="0022372C" w:rsidRDefault="0022372C" w:rsidP="0022372C">
      <w:pPr>
        <w:ind w:firstLine="708"/>
        <w:jc w:val="both"/>
      </w:pPr>
      <w:r>
        <w:t>În baza art. 272 alin. (1), art. 274 alin. (1) Cod proc.pen., cu aplicarea art. 398 Cod proc. Pen., a fost obligat inculpatul la plata sumei de 393 lei cu titlu de cheltuieli judiciare avansate de stat (din care suma de 93 de lei o reprezintă cheltuielile stabilite în faza urmăririi penale, 100 de lei pentru faza de cameră preliminară și 200 de lei pentru faza de judecată).</w:t>
      </w:r>
    </w:p>
    <w:p w:rsidR="0022372C" w:rsidRDefault="0022372C" w:rsidP="0022372C">
      <w:pPr>
        <w:ind w:firstLine="708"/>
        <w:jc w:val="both"/>
      </w:pPr>
      <w:r>
        <w:t>În baza art. 272 alin. (1), art. 274 alin. (1) Cod proc. pen. și art. 398 Cod proc. pen., cheltuielile judiciare reprezentând onorariul avoc</w:t>
      </w:r>
      <w:r w:rsidR="00911560">
        <w:t>atului din oficiu 2</w:t>
      </w:r>
      <w:r>
        <w:t xml:space="preserve"> în cuantum de 868 lei  au fost  plătite din fondurile Ministerului Justiției, rămânând în sarcina statului. </w:t>
      </w:r>
    </w:p>
    <w:p w:rsidR="0022372C" w:rsidRDefault="0022372C" w:rsidP="0022372C">
      <w:pPr>
        <w:pStyle w:val="Frspaiere"/>
        <w:ind w:firstLine="567"/>
        <w:jc w:val="both"/>
        <w:rPr>
          <w:lang w:val="ro-RO"/>
        </w:rPr>
      </w:pPr>
      <w:r w:rsidRPr="001E0FA2">
        <w:rPr>
          <w:lang w:val="ro-RO"/>
        </w:rPr>
        <w:tab/>
        <w:t>S-a  reţinut  că,</w:t>
      </w:r>
      <w:r>
        <w:rPr>
          <w:i/>
          <w:lang w:val="ro-RO"/>
        </w:rPr>
        <w:t xml:space="preserve"> </w:t>
      </w:r>
      <w:r>
        <w:rPr>
          <w:lang w:val="ro-RO"/>
        </w:rPr>
        <w:t xml:space="preserve">la data de 01.07.2019, atât în jurul orei 13:00, cât şi în jurul orei 13:30, inculpatul </w:t>
      </w:r>
      <w:r w:rsidR="00911560">
        <w:rPr>
          <w:lang w:val="ro-RO"/>
        </w:rPr>
        <w:t>X</w:t>
      </w:r>
      <w:r>
        <w:rPr>
          <w:lang w:val="ro-RO"/>
        </w:rPr>
        <w:t xml:space="preserve"> a încălcat ordinul de protecţie emis în baza Sentinţei civile nr. </w:t>
      </w:r>
      <w:r w:rsidR="00911560">
        <w:rPr>
          <w:lang w:val="ro-RO"/>
        </w:rPr>
        <w:t>…..</w:t>
      </w:r>
      <w:r w:rsidR="00514494">
        <w:rPr>
          <w:lang w:val="ro-RO"/>
        </w:rPr>
        <w:t>/</w:t>
      </w:r>
      <w:r>
        <w:rPr>
          <w:lang w:val="ro-RO"/>
        </w:rPr>
        <w:t xml:space="preserve"> pronunţată de Judecătoria </w:t>
      </w:r>
      <w:r w:rsidR="00911560">
        <w:rPr>
          <w:lang w:val="ro-RO"/>
        </w:rPr>
        <w:t>……..</w:t>
      </w:r>
      <w:r>
        <w:rPr>
          <w:lang w:val="ro-RO"/>
        </w:rPr>
        <w:t xml:space="preserve"> prin care i s-a interzis să se apropie la o distanță mai mică de 200 de metri față de persoana vătămată </w:t>
      </w:r>
      <w:r w:rsidR="00514494">
        <w:rPr>
          <w:lang w:val="ro-RO"/>
        </w:rPr>
        <w:t>A</w:t>
      </w:r>
      <w:r>
        <w:rPr>
          <w:lang w:val="ro-RO"/>
        </w:rPr>
        <w:t xml:space="preserve"> și de copii acesteia, inculpatul intrând în locuinţ</w:t>
      </w:r>
      <w:r w:rsidR="00911560">
        <w:rPr>
          <w:lang w:val="ro-RO"/>
        </w:rPr>
        <w:t>a familiei din com. N, sat N</w:t>
      </w:r>
      <w:r>
        <w:rPr>
          <w:lang w:val="ro-RO"/>
        </w:rPr>
        <w:t xml:space="preserve">, nr. </w:t>
      </w:r>
      <w:r w:rsidR="00911560">
        <w:rPr>
          <w:lang w:val="ro-RO"/>
        </w:rPr>
        <w:t>….</w:t>
      </w:r>
      <w:r>
        <w:rPr>
          <w:lang w:val="ro-RO"/>
        </w:rPr>
        <w:t xml:space="preserve">, jud. </w:t>
      </w:r>
      <w:r w:rsidR="00911560">
        <w:rPr>
          <w:lang w:val="ro-RO"/>
        </w:rPr>
        <w:t>……</w:t>
      </w:r>
      <w:r>
        <w:rPr>
          <w:lang w:val="ro-RO"/>
        </w:rPr>
        <w:t xml:space="preserve">, și luând legătura verbal cu aceasta şi numiţii </w:t>
      </w:r>
      <w:r w:rsidR="00911560">
        <w:rPr>
          <w:lang w:val="ro-RO"/>
        </w:rPr>
        <w:t>A1 şi A2</w:t>
      </w:r>
      <w:r>
        <w:rPr>
          <w:lang w:val="ro-RO"/>
        </w:rPr>
        <w:t xml:space="preserve">. </w:t>
      </w:r>
    </w:p>
    <w:p w:rsidR="0022372C" w:rsidRDefault="0022372C" w:rsidP="0022372C">
      <w:pPr>
        <w:pStyle w:val="Frspaiere"/>
        <w:ind w:firstLine="567"/>
        <w:jc w:val="both"/>
        <w:rPr>
          <w:lang w:val="ro-RO"/>
        </w:rPr>
      </w:pPr>
      <w:r>
        <w:rPr>
          <w:lang w:val="ro-RO"/>
        </w:rPr>
        <w:t xml:space="preserve">Astfel, instanța a  arătat că în data de </w:t>
      </w:r>
      <w:r w:rsidR="00514494">
        <w:rPr>
          <w:lang w:val="ro-RO"/>
        </w:rPr>
        <w:t>….</w:t>
      </w:r>
      <w:r>
        <w:rPr>
          <w:lang w:val="ro-RO"/>
        </w:rPr>
        <w:t xml:space="preserve">, Judecătoria </w:t>
      </w:r>
      <w:r w:rsidR="00514494">
        <w:rPr>
          <w:lang w:val="ro-RO"/>
        </w:rPr>
        <w:t>…..</w:t>
      </w:r>
      <w:r>
        <w:rPr>
          <w:lang w:val="ro-RO"/>
        </w:rPr>
        <w:t>a pronunțat sentința civilă nr</w:t>
      </w:r>
      <w:r w:rsidR="00514494">
        <w:rPr>
          <w:lang w:val="ro-RO"/>
        </w:rPr>
        <w:t>…….</w:t>
      </w:r>
      <w:r>
        <w:rPr>
          <w:lang w:val="ro-RO"/>
        </w:rPr>
        <w:t>/2019, executorie și definitivă prin neapelare, prin care i s-a pus în vedere inculpatului să respecte următoarele obligații pe o durată de 3 luni începând cu data de 25.06.2019:</w:t>
      </w:r>
    </w:p>
    <w:p w:rsidR="0022372C" w:rsidRDefault="0022372C" w:rsidP="0022372C">
      <w:pPr>
        <w:numPr>
          <w:ilvl w:val="0"/>
          <w:numId w:val="1"/>
        </w:numPr>
        <w:jc w:val="both"/>
        <w:rPr>
          <w:i/>
        </w:rPr>
      </w:pPr>
      <w:r>
        <w:rPr>
          <w:i/>
        </w:rPr>
        <w:t xml:space="preserve">“Obligă pe pârâtul </w:t>
      </w:r>
      <w:r w:rsidR="00911560">
        <w:rPr>
          <w:b/>
          <w:i/>
        </w:rPr>
        <w:t>X</w:t>
      </w:r>
      <w:r>
        <w:rPr>
          <w:i/>
        </w:rPr>
        <w:t xml:space="preserve"> la păstrarea unei distanţe minime determinate faţă de reclamantă şi copiii acesteia de 200m;</w:t>
      </w:r>
    </w:p>
    <w:p w:rsidR="0022372C" w:rsidRDefault="0022372C" w:rsidP="0022372C">
      <w:pPr>
        <w:numPr>
          <w:ilvl w:val="0"/>
          <w:numId w:val="1"/>
        </w:numPr>
        <w:jc w:val="both"/>
        <w:rPr>
          <w:i/>
        </w:rPr>
      </w:pPr>
      <w:r>
        <w:rPr>
          <w:i/>
        </w:rPr>
        <w:t>Dispune evacuarea temporară a pârâtului din locuinţa comună;</w:t>
      </w:r>
    </w:p>
    <w:p w:rsidR="0022372C" w:rsidRDefault="0022372C" w:rsidP="0022372C">
      <w:pPr>
        <w:numPr>
          <w:ilvl w:val="0"/>
          <w:numId w:val="1"/>
        </w:numPr>
        <w:jc w:val="both"/>
        <w:rPr>
          <w:i/>
        </w:rPr>
      </w:pPr>
      <w:r>
        <w:rPr>
          <w:i/>
        </w:rPr>
        <w:t>Dispune reintegrarea reclamantei şi a copiilor în locuinţa familiei;</w:t>
      </w:r>
    </w:p>
    <w:p w:rsidR="0022372C" w:rsidRDefault="0022372C" w:rsidP="0022372C">
      <w:pPr>
        <w:numPr>
          <w:ilvl w:val="0"/>
          <w:numId w:val="1"/>
        </w:numPr>
        <w:jc w:val="both"/>
        <w:rPr>
          <w:i/>
        </w:rPr>
      </w:pPr>
      <w:r>
        <w:rPr>
          <w:i/>
        </w:rPr>
        <w:lastRenderedPageBreak/>
        <w:t xml:space="preserve">Dispune interzicerea oricărui contact, inclusiv telefonic, prin corespondenţă sau în orice alt mod a pârâtului cu reclamanta, părinţii reclamantei şi copiii acesteia.” (extras din S.C nr. </w:t>
      </w:r>
      <w:r w:rsidR="00911560">
        <w:rPr>
          <w:i/>
        </w:rPr>
        <w:t>…..</w:t>
      </w:r>
      <w:r>
        <w:rPr>
          <w:i/>
        </w:rPr>
        <w:t xml:space="preserve">/2019 a Jud. </w:t>
      </w:r>
      <w:r w:rsidR="00911560">
        <w:rPr>
          <w:i/>
        </w:rPr>
        <w:t>…..</w:t>
      </w:r>
    </w:p>
    <w:p w:rsidR="0022372C" w:rsidRDefault="0022372C" w:rsidP="0022372C">
      <w:pPr>
        <w:ind w:firstLine="708"/>
        <w:jc w:val="both"/>
      </w:pPr>
      <w:r>
        <w:t xml:space="preserve">La data de 27.06.2019, inculpatul </w:t>
      </w:r>
      <w:r w:rsidR="00911560">
        <w:t>X</w:t>
      </w:r>
      <w:r>
        <w:t xml:space="preserve"> a luat cunoștință de conținutul sentinței civile anterior menționate prin intermediul organelor de poliție care i-au prezentat atât conținutul obligațiilor cât și consecințele nerespectării lor.</w:t>
      </w:r>
    </w:p>
    <w:p w:rsidR="0022372C" w:rsidRDefault="0022372C" w:rsidP="0022372C">
      <w:pPr>
        <w:ind w:firstLine="708"/>
        <w:jc w:val="both"/>
      </w:pPr>
      <w:r>
        <w:t xml:space="preserve">Cu privire la primul act material al infracțiunii de </w:t>
      </w:r>
      <w:r>
        <w:rPr>
          <w:bCs/>
          <w:i/>
          <w:noProof/>
        </w:rPr>
        <w:t xml:space="preserve">încălcarea ordinului de protecţie, prev. de art. 32 alin. (1) din Legea 217/2003 </w:t>
      </w:r>
      <w:r>
        <w:rPr>
          <w:i/>
          <w:noProof/>
        </w:rPr>
        <w:t xml:space="preserve">din 22 mai 2003 </w:t>
      </w:r>
      <w:r>
        <w:rPr>
          <w:noProof/>
        </w:rPr>
        <w:t xml:space="preserve">din </w:t>
      </w:r>
      <w:r>
        <w:t xml:space="preserve">declarațiile persoanei vătămate (f. 18 dosar u.p) instanța a reținut ca fiind relevante soluționării prezentului dosar informațiile conform cărora, la data de 01.07.2020, în jurul orei 13, în timp ce se afla la locuința personală împreună cu martora </w:t>
      </w:r>
      <w:r w:rsidR="00911560">
        <w:t>A2</w:t>
      </w:r>
      <w:r>
        <w:t xml:space="preserve"> (mama persoanei vătămate), s-a prezentat inculpatul </w:t>
      </w:r>
      <w:r w:rsidR="00911560">
        <w:t>X</w:t>
      </w:r>
      <w:r>
        <w:t>, aflat sub influența băuturilor alcoolice și cerând de mâncare. Acesta a rămas în jur de 15 minute la fața locului, fără a tulbura liniștea publică, iar când a vrut să plece, un echipaj de poliție l-a găsit în curte, motiv pentru care s-a întocmit un proces verbal, iar inculpatul a fost evacuat din curte.</w:t>
      </w:r>
    </w:p>
    <w:p w:rsidR="0022372C" w:rsidRDefault="0022372C" w:rsidP="0022372C">
      <w:pPr>
        <w:ind w:firstLine="708"/>
        <w:jc w:val="both"/>
      </w:pPr>
      <w:r>
        <w:t xml:space="preserve">Aceste detalii se coroborează și cu declarațiile martorei </w:t>
      </w:r>
      <w:r w:rsidR="00911560">
        <w:t>A2</w:t>
      </w:r>
      <w:r>
        <w:t xml:space="preserve"> (f. 29-30 dosar u.p ) care, aflându-se la locuința persoanei vătămate alături de aceasta în data de 01.07.2019, în jurul orei 13:00, a reliefat că s-a prezentat acolo inculpatul </w:t>
      </w:r>
      <w:r w:rsidR="00911560">
        <w:t>X</w:t>
      </w:r>
      <w:r>
        <w:t xml:space="preserve"> aflat sub influența băuturilor alcoolice și a început să adreseze injurii. În urma apelării de către martoră a serviciului 112, organele de poliție au venit și l-au dat afară pe acesta.</w:t>
      </w:r>
    </w:p>
    <w:p w:rsidR="0022372C" w:rsidRDefault="0022372C" w:rsidP="0022372C">
      <w:pPr>
        <w:ind w:firstLine="708"/>
        <w:jc w:val="both"/>
      </w:pPr>
      <w:r>
        <w:t xml:space="preserve">Într-adevăr, instanța a remarcat că la dosarul cauzei există depus procesul-verbal de depistare al organelor de poliție care întărește cele afirmate de persoana vătămată și de martora </w:t>
      </w:r>
      <w:r w:rsidR="00911560">
        <w:t>A2</w:t>
      </w:r>
      <w:r>
        <w:t xml:space="preserve">, inculpatul fiind surprins, la data de 01.07.2020 în jurul orei 13:00, în locuința familiei din care fusese evacuat în baza ordinului de protecție aferent sentinței civile a Judecătoriei </w:t>
      </w:r>
      <w:r w:rsidR="00911560">
        <w:t>…..</w:t>
      </w:r>
    </w:p>
    <w:p w:rsidR="0022372C" w:rsidRDefault="0022372C" w:rsidP="0022372C">
      <w:pPr>
        <w:ind w:firstLine="708"/>
        <w:jc w:val="both"/>
      </w:pPr>
      <w:r>
        <w:t xml:space="preserve">Cu privire la acest incident, instanța a apreciat că, deși în cursul urmăririi penale inculpatul a avut o atitudinea de negație, pretextând că se afla la locuința persoanei vătămate ca urmare a obligațiilor impuse de Primăria </w:t>
      </w:r>
      <w:r w:rsidR="00911560">
        <w:t>….</w:t>
      </w:r>
      <w:r>
        <w:t xml:space="preserve"> în vederea cosirii ierbii de pe șanțuri, audiat fiind în cursul judecății, acesta a recunoscut în integralitate fapta de care este acuzat.</w:t>
      </w:r>
    </w:p>
    <w:p w:rsidR="0022372C" w:rsidRDefault="0022372C" w:rsidP="0022372C">
      <w:pPr>
        <w:ind w:firstLine="708"/>
        <w:jc w:val="both"/>
      </w:pPr>
      <w:r>
        <w:t xml:space="preserve">Raportat la cel de-al doilea act material al infracțiunii pentru care a fost trimis în judecată inculpatul, instanța a considerat ca fiind edificatoare declarațiile martorului </w:t>
      </w:r>
      <w:r w:rsidR="00911560">
        <w:t>A1</w:t>
      </w:r>
      <w:r>
        <w:t xml:space="preserve"> (tatăl persoanei vătămate) (f. 32-33 dosar u.p), în care se reliefează că la data de 01.07.2020, în jurul orei 13:00, în timp ce se afla la locuința persoanei vătămate împreună cu martora </w:t>
      </w:r>
      <w:r w:rsidR="00911560">
        <w:t>A2</w:t>
      </w:r>
      <w:r>
        <w:t xml:space="preserve"> și cu martorul </w:t>
      </w:r>
      <w:r w:rsidR="00911560">
        <w:t>M</w:t>
      </w:r>
      <w:r>
        <w:t xml:space="preserve">, a apărut inculpatul </w:t>
      </w:r>
      <w:r w:rsidR="00911560">
        <w:t>X</w:t>
      </w:r>
      <w:r>
        <w:t xml:space="preserve"> care, fiind sub influența băuturilor alcoolice, a început să adreseze injurii celor prezenți.</w:t>
      </w:r>
    </w:p>
    <w:p w:rsidR="0022372C" w:rsidRDefault="0022372C" w:rsidP="0022372C">
      <w:pPr>
        <w:ind w:firstLine="708"/>
        <w:jc w:val="both"/>
      </w:pPr>
      <w:r>
        <w:t xml:space="preserve">Tot cu privire la acest incident, martora </w:t>
      </w:r>
      <w:r w:rsidR="00911560">
        <w:t>A2</w:t>
      </w:r>
      <w:r>
        <w:t xml:space="preserve"> a mai arătat că în aproximativ 30 de minute de la momentul în care organele de poliție l-au evacuat pe inculpat din locuința persoanei vătămate, și-a făcut apariția din nou </w:t>
      </w:r>
      <w:r w:rsidR="00911560">
        <w:t>X</w:t>
      </w:r>
      <w:r>
        <w:t xml:space="preserve"> care, în continuare aflându-se sub influența băuturilor alcoolice, a început să înjure pe cei prezenți, respectiv pe martorul </w:t>
      </w:r>
      <w:r w:rsidR="00911560">
        <w:t>M</w:t>
      </w:r>
      <w:r>
        <w:t xml:space="preserve"> și pe martorul </w:t>
      </w:r>
      <w:r w:rsidR="00911560">
        <w:t>A1</w:t>
      </w:r>
      <w:r>
        <w:t xml:space="preserve"> care au plecat de la locuință pentru a nu continua scandalul.</w:t>
      </w:r>
    </w:p>
    <w:p w:rsidR="0022372C" w:rsidRDefault="0022372C" w:rsidP="0022372C">
      <w:pPr>
        <w:ind w:firstLine="708"/>
        <w:jc w:val="both"/>
      </w:pPr>
      <w:r>
        <w:t xml:space="preserve">Martorul </w:t>
      </w:r>
      <w:r w:rsidR="00911560">
        <w:t>M</w:t>
      </w:r>
      <w:r>
        <w:t xml:space="preserve">, audiat fiind în cursul urmăririi penale (f. 35-36 dosar u.p), a arătat că în data de 01.07.2020, în jurul orei 15:00, în timp ce se afla la locuința persoanei vătămate împreună cu martora </w:t>
      </w:r>
      <w:r w:rsidR="00911560">
        <w:t>A2</w:t>
      </w:r>
      <w:r>
        <w:t xml:space="preserve"> și cu martorul </w:t>
      </w:r>
      <w:r w:rsidR="00911560">
        <w:t>A1</w:t>
      </w:r>
      <w:r>
        <w:t xml:space="preserve">, a venit inculpatul </w:t>
      </w:r>
      <w:r w:rsidR="00911560">
        <w:t>X</w:t>
      </w:r>
      <w:r>
        <w:t xml:space="preserve"> care, când l-a văzut pe martorul </w:t>
      </w:r>
      <w:r w:rsidR="00911560">
        <w:t>M</w:t>
      </w:r>
      <w:r>
        <w:t>, l-a întrebat pe acesta ce caută și i-a cerut să plece. Totodată, inculpatul i-a explicat martorului că nu are treabă cu el, ci cu ceilalți prezenți.</w:t>
      </w:r>
    </w:p>
    <w:p w:rsidR="0022372C" w:rsidRDefault="0022372C" w:rsidP="0022372C">
      <w:pPr>
        <w:ind w:firstLine="708"/>
        <w:jc w:val="both"/>
      </w:pPr>
      <w:r>
        <w:t>Referitor la această faptă, în cursul urmăririi penale inculpatul a declarat că nu a mai revenit la domiciliul persoanei vătămate nici în ziua respectivă dar nici în altă zi. Cu toate acestea, instanța a considerat ca fiind infirmate informațiile de către declarațiile coroborate ale celorlalți martori, mai ales că în cursul judecății acesta a declarat că recunoaște în totalitate faptele astfel cum au fost descrise în rechizitoriu.</w:t>
      </w:r>
    </w:p>
    <w:p w:rsidR="0022372C" w:rsidRDefault="0022372C" w:rsidP="0022372C">
      <w:pPr>
        <w:ind w:firstLine="708"/>
        <w:jc w:val="both"/>
        <w:rPr>
          <w:i/>
          <w:noProof/>
        </w:rPr>
      </w:pPr>
      <w:r>
        <w:rPr>
          <w:rFonts w:eastAsia="Arial Unicode MS"/>
        </w:rPr>
        <w:t xml:space="preserve">Având în vedere probatoriul administrat la urmărirea penală şi cercetarea judecătorească, astfel cum a fost anterior analizat, instanţa a constatat că acest probatoriu dovedeşte existenţa </w:t>
      </w:r>
      <w:r>
        <w:t xml:space="preserve">infracțiunii de </w:t>
      </w:r>
      <w:r>
        <w:rPr>
          <w:bCs/>
          <w:i/>
          <w:noProof/>
        </w:rPr>
        <w:t xml:space="preserve">încălcarea ordinului de protecţie, prev. de art. 32 alin. (1) din Legea 217/2003 </w:t>
      </w:r>
      <w:r>
        <w:rPr>
          <w:i/>
          <w:noProof/>
        </w:rPr>
        <w:t>din 22 mai 2003 *** Republicată, cu aplic. art. 35 alin. (1) C. pen. reconfigurat potrivit Deciziei Curţii Constituţionale a României nr. 368/2017 (două acte materiale).</w:t>
      </w:r>
    </w:p>
    <w:p w:rsidR="0022372C" w:rsidRPr="00F73149" w:rsidRDefault="0022372C" w:rsidP="0022372C">
      <w:pPr>
        <w:ind w:firstLine="708"/>
        <w:jc w:val="both"/>
        <w:rPr>
          <w:rStyle w:val="FontStyle21"/>
          <w:b w:val="0"/>
        </w:rPr>
      </w:pPr>
      <w:r w:rsidRPr="00F73149">
        <w:rPr>
          <w:rFonts w:eastAsia="Arial Unicode MS"/>
        </w:rPr>
        <w:t xml:space="preserve">Astfel, </w:t>
      </w:r>
      <w:r w:rsidRPr="00F73149">
        <w:rPr>
          <w:rStyle w:val="FontStyle21"/>
          <w:b w:val="0"/>
        </w:rPr>
        <w:t xml:space="preserve">inculpatul a realizat în întregime latura obiectivă a infracţiunii prin nerespectarea obligațiilor impuse prin ordinul de protecție emis în baza </w:t>
      </w:r>
      <w:r w:rsidRPr="00F73149">
        <w:t xml:space="preserve">Sentinței civile nr. </w:t>
      </w:r>
      <w:r w:rsidR="00F21EE0">
        <w:t>…….</w:t>
      </w:r>
      <w:r w:rsidRPr="00F73149">
        <w:t>/2019</w:t>
      </w:r>
      <w:r w:rsidRPr="00F73149">
        <w:rPr>
          <w:rStyle w:val="FontStyle21"/>
          <w:b w:val="0"/>
        </w:rPr>
        <w:t xml:space="preserve"> a Jud. </w:t>
      </w:r>
      <w:r w:rsidR="00F21EE0">
        <w:rPr>
          <w:rStyle w:val="FontStyle21"/>
          <w:b w:val="0"/>
        </w:rPr>
        <w:t>………</w:t>
      </w:r>
      <w:r w:rsidRPr="00F73149">
        <w:rPr>
          <w:rStyle w:val="FontStyle21"/>
          <w:b w:val="0"/>
        </w:rPr>
        <w:t xml:space="preserve"> aduse la cunoștință de către organele de </w:t>
      </w:r>
      <w:r w:rsidRPr="00F73149">
        <w:rPr>
          <w:rStyle w:val="FontStyle21"/>
          <w:b w:val="0"/>
        </w:rPr>
        <w:lastRenderedPageBreak/>
        <w:t xml:space="preserve">poliție. În acest sens, </w:t>
      </w:r>
      <w:r w:rsidRPr="00F73149">
        <w:rPr>
          <w:rStyle w:val="FontStyle21"/>
          <w:b w:val="0"/>
          <w:i/>
          <w:u w:val="single"/>
        </w:rPr>
        <w:t>elementul material</w:t>
      </w:r>
      <w:r w:rsidRPr="00F73149">
        <w:rPr>
          <w:rStyle w:val="FontStyle21"/>
          <w:b w:val="0"/>
        </w:rPr>
        <w:t xml:space="preserve"> al infracțiunii constă în acțiunea de a se deplasa, în pofida interdicției, în data la 01.07.2019 în intervalul orar 13:00-13:30 la locuința persoanei vătămate, de două ori, în baza aceleași rezoluții infracționale.</w:t>
      </w:r>
    </w:p>
    <w:p w:rsidR="0022372C" w:rsidRPr="00F73149" w:rsidRDefault="0022372C" w:rsidP="0022372C">
      <w:pPr>
        <w:pStyle w:val="Frspaiere"/>
        <w:ind w:firstLine="708"/>
        <w:jc w:val="both"/>
        <w:rPr>
          <w:rStyle w:val="FontStyle21"/>
          <w:b w:val="0"/>
          <w:lang w:val="ro-RO"/>
        </w:rPr>
      </w:pPr>
      <w:r w:rsidRPr="00F73149">
        <w:rPr>
          <w:rStyle w:val="FontStyle21"/>
          <w:b w:val="0"/>
          <w:lang w:val="ro-RO"/>
        </w:rPr>
        <w:t xml:space="preserve">Adiacent, fiind o infracțiune de pericol, </w:t>
      </w:r>
      <w:r w:rsidRPr="00F73149">
        <w:rPr>
          <w:rStyle w:val="FontStyle21"/>
          <w:b w:val="0"/>
          <w:i/>
          <w:u w:val="single"/>
          <w:lang w:val="ro-RO"/>
        </w:rPr>
        <w:t>urmarea imediată</w:t>
      </w:r>
      <w:r w:rsidRPr="00F73149">
        <w:rPr>
          <w:rStyle w:val="FontStyle21"/>
          <w:b w:val="0"/>
          <w:lang w:val="ro-RO"/>
        </w:rPr>
        <w:t xml:space="preserve"> s-a concretizat în producerea unei stări de nesiguranță pentru înfăptuirea justiției, </w:t>
      </w:r>
      <w:r w:rsidRPr="00F73149">
        <w:rPr>
          <w:rStyle w:val="FontStyle21"/>
          <w:b w:val="0"/>
          <w:i/>
          <w:u w:val="single"/>
          <w:lang w:val="ro-RO"/>
        </w:rPr>
        <w:t>legătura de cauzalitate</w:t>
      </w:r>
      <w:r w:rsidRPr="00F73149">
        <w:rPr>
          <w:rStyle w:val="FontStyle21"/>
          <w:b w:val="0"/>
          <w:lang w:val="ro-RO"/>
        </w:rPr>
        <w:t xml:space="preserve"> rezultând din materialitatea faptei.</w:t>
      </w:r>
    </w:p>
    <w:p w:rsidR="0022372C" w:rsidRPr="00F73149" w:rsidRDefault="0022372C" w:rsidP="0022372C">
      <w:pPr>
        <w:pStyle w:val="Frspaiere"/>
        <w:ind w:firstLine="708"/>
        <w:jc w:val="both"/>
        <w:rPr>
          <w:rStyle w:val="FontStyle21"/>
          <w:b w:val="0"/>
          <w:lang w:val="ro-RO"/>
        </w:rPr>
      </w:pPr>
      <w:r w:rsidRPr="00F73149">
        <w:rPr>
          <w:rStyle w:val="FontStyle21"/>
          <w:b w:val="0"/>
          <w:lang w:val="ro-RO"/>
        </w:rPr>
        <w:t xml:space="preserve">Sub aspect subiectiv, inculpatul a acţionat cu </w:t>
      </w:r>
      <w:r w:rsidRPr="00F73149">
        <w:rPr>
          <w:rStyle w:val="FontStyle21"/>
          <w:b w:val="0"/>
          <w:i/>
          <w:u w:val="single"/>
          <w:lang w:val="ro-RO"/>
        </w:rPr>
        <w:t>intenţie indirectă</w:t>
      </w:r>
      <w:r w:rsidRPr="00F73149">
        <w:rPr>
          <w:rStyle w:val="FontStyle21"/>
          <w:b w:val="0"/>
          <w:lang w:val="ro-RO"/>
        </w:rPr>
        <w:t xml:space="preserve">, conform art. 16 lit. (b) Cod proc. pen., în sensul că a prevăzut rezultatul activităţii sale infracţionale, respectiv cunoscând că nu respectă interdicţia de a se afla la locuința familiei și proximitatea persoanei vătămate (la mai puțin de 200 de metri de aceasta) și, deși nu a urmărit în mod direct această  lezare a valorilor obiectului juridic protejat de lege, a acceptat posibilitatea de nerespectare a interdicției impuse prin </w:t>
      </w:r>
      <w:r w:rsidRPr="00F73149">
        <w:rPr>
          <w:lang w:val="ro-RO"/>
        </w:rPr>
        <w:t>Sentința Civilă nr</w:t>
      </w:r>
      <w:r w:rsidR="00F21EE0">
        <w:rPr>
          <w:lang w:val="ro-RO"/>
        </w:rPr>
        <w:t>……………</w:t>
      </w:r>
      <w:r w:rsidRPr="00F73149">
        <w:rPr>
          <w:lang w:val="ro-RO"/>
        </w:rPr>
        <w:t>/2019</w:t>
      </w:r>
      <w:r w:rsidRPr="00F73149">
        <w:rPr>
          <w:rStyle w:val="FontStyle21"/>
          <w:b w:val="0"/>
          <w:lang w:val="ro-RO"/>
        </w:rPr>
        <w:t xml:space="preserve"> prin prezența sa în acel loc. </w:t>
      </w:r>
    </w:p>
    <w:p w:rsidR="0022372C" w:rsidRPr="00F73149" w:rsidRDefault="0022372C" w:rsidP="0022372C">
      <w:pPr>
        <w:pStyle w:val="Frspaiere"/>
        <w:ind w:firstLine="708"/>
        <w:jc w:val="both"/>
        <w:rPr>
          <w:rStyle w:val="FontStyle21"/>
          <w:b w:val="0"/>
          <w:lang w:val="ro-RO"/>
        </w:rPr>
      </w:pPr>
      <w:r w:rsidRPr="00F73149">
        <w:rPr>
          <w:rStyle w:val="FontStyle21"/>
          <w:b w:val="0"/>
          <w:lang w:val="ro-RO"/>
        </w:rPr>
        <w:t xml:space="preserve">Totodată, activitatea culpabilă reclamată inculpatului a avut la bază </w:t>
      </w:r>
      <w:r w:rsidRPr="00F73149">
        <w:rPr>
          <w:rStyle w:val="FontStyle21"/>
          <w:b w:val="0"/>
          <w:i/>
          <w:u w:val="single"/>
          <w:lang w:val="ro-RO"/>
        </w:rPr>
        <w:t>situația premisă</w:t>
      </w:r>
      <w:r w:rsidRPr="00F73149">
        <w:rPr>
          <w:rStyle w:val="FontStyle21"/>
          <w:b w:val="0"/>
          <w:lang w:val="ro-RO"/>
        </w:rPr>
        <w:t xml:space="preserve"> instituită de existența hotărârii judecătorești Judecătoriei </w:t>
      </w:r>
      <w:r w:rsidR="00F21EE0">
        <w:rPr>
          <w:rStyle w:val="FontStyle21"/>
          <w:b w:val="0"/>
          <w:lang w:val="ro-RO"/>
        </w:rPr>
        <w:t>…………</w:t>
      </w:r>
      <w:r w:rsidRPr="00F73149">
        <w:rPr>
          <w:rStyle w:val="FontStyle21"/>
          <w:b w:val="0"/>
          <w:lang w:val="ro-RO"/>
        </w:rPr>
        <w:t xml:space="preserve"> prin care i s-a interzis prezența la locuința familială pe o perioadă care cuprindea și data în care acesta a fost surprins de către organele de poliție.</w:t>
      </w:r>
    </w:p>
    <w:p w:rsidR="0022372C" w:rsidRPr="00F73149" w:rsidRDefault="0022372C" w:rsidP="0022372C">
      <w:pPr>
        <w:pStyle w:val="Frspaiere"/>
        <w:ind w:firstLine="708"/>
        <w:jc w:val="both"/>
        <w:rPr>
          <w:lang w:val="ro-RO"/>
        </w:rPr>
      </w:pPr>
      <w:r w:rsidRPr="00F73149">
        <w:rPr>
          <w:lang w:val="ro-RO"/>
        </w:rPr>
        <w:t xml:space="preserve">Cele două acte materiale intră în compunerea infracțiunii continuate, având în vedere faptul că numitul </w:t>
      </w:r>
      <w:r w:rsidR="00514494">
        <w:rPr>
          <w:lang w:val="ro-RO"/>
        </w:rPr>
        <w:t>X</w:t>
      </w:r>
      <w:r w:rsidRPr="00F73149">
        <w:rPr>
          <w:lang w:val="ro-RO"/>
        </w:rPr>
        <w:t xml:space="preserve"> a săvârșit, la diferite intervale de timp, în realizarea aceleiași rezoluții și împotriva aceluiași subiect pasiv, două acțiuni care prezintă, fiecare în parte, conținutul aceleiași infracțiuni descrise mai sus. (art. 35 alin. (1) Cod pen.</w:t>
      </w:r>
    </w:p>
    <w:p w:rsidR="0022372C" w:rsidRDefault="0022372C" w:rsidP="0022372C">
      <w:pPr>
        <w:ind w:firstLine="708"/>
        <w:jc w:val="both"/>
        <w:rPr>
          <w:i/>
          <w:noProof/>
        </w:rPr>
      </w:pPr>
      <w:r>
        <w:rPr>
          <w:b/>
          <w:bCs/>
          <w:i/>
          <w:szCs w:val="20"/>
        </w:rPr>
        <w:t>În drept</w:t>
      </w:r>
      <w:r>
        <w:rPr>
          <w:bCs/>
          <w:szCs w:val="20"/>
        </w:rPr>
        <w:t xml:space="preserve">, fapta inculpatului </w:t>
      </w:r>
      <w:r w:rsidR="00F21EE0">
        <w:rPr>
          <w:bCs/>
          <w:szCs w:val="20"/>
        </w:rPr>
        <w:t>X</w:t>
      </w:r>
      <w:r>
        <w:rPr>
          <w:bCs/>
          <w:szCs w:val="20"/>
        </w:rPr>
        <w:t xml:space="preserve"> care, </w:t>
      </w:r>
      <w:r>
        <w:t>la data de 01.07.2019, atât în jurul orei 13:00, cât şi în jurul orei 13:30, a intrat în locuinţa familiei din com. N</w:t>
      </w:r>
      <w:r w:rsidR="00F21EE0">
        <w:t>…</w:t>
      </w:r>
      <w:r>
        <w:t>, sat N</w:t>
      </w:r>
      <w:r w:rsidR="00F21EE0">
        <w:t>….</w:t>
      </w:r>
      <w:r>
        <w:t xml:space="preserve">, nr. </w:t>
      </w:r>
      <w:r w:rsidR="00F21EE0">
        <w:t>….</w:t>
      </w:r>
      <w:r>
        <w:t xml:space="preserve">, jud. </w:t>
      </w:r>
      <w:r w:rsidR="00F21EE0">
        <w:t>………..</w:t>
      </w:r>
      <w:r>
        <w:t xml:space="preserve">, s-a apropiat la o distanţă mai mică de 200 metri de persoana vătămată </w:t>
      </w:r>
      <w:r w:rsidR="00F21EE0">
        <w:t>A</w:t>
      </w:r>
      <w:r>
        <w:t xml:space="preserve"> şi a luat legătura verbal cu aceasta şi numiţii </w:t>
      </w:r>
      <w:r w:rsidR="00F21EE0">
        <w:t>A2</w:t>
      </w:r>
      <w:r>
        <w:t xml:space="preserve"> şi </w:t>
      </w:r>
      <w:r w:rsidR="00F21EE0">
        <w:t>A1</w:t>
      </w:r>
      <w:r>
        <w:t xml:space="preserve">, încălcând astfel ordinul de protecţie emis în baza Sentinţei civile nr. </w:t>
      </w:r>
      <w:r w:rsidR="00F21EE0">
        <w:t>…..</w:t>
      </w:r>
      <w:r w:rsidR="00514494">
        <w:t>/</w:t>
      </w:r>
      <w:r>
        <w:t xml:space="preserve"> pronunţată de Judecătoria </w:t>
      </w:r>
      <w:r w:rsidR="00F21EE0">
        <w:t>……</w:t>
      </w:r>
      <w:r>
        <w:t xml:space="preserve">, constituie infracțiunea de </w:t>
      </w:r>
      <w:r>
        <w:rPr>
          <w:bCs/>
          <w:i/>
          <w:noProof/>
        </w:rPr>
        <w:t xml:space="preserve">încălcarea ordinului de protecţie, prev. de art. 32 alin. (1) din Legea 217/2003 </w:t>
      </w:r>
      <w:r>
        <w:rPr>
          <w:i/>
          <w:noProof/>
        </w:rPr>
        <w:t>din 22 mai 2003 *** Republicată, cu aplic. art. 35 alin. (1) C. pen. reconfigurat potrivit Deciziei Curţii Constituţionale a României nr. 368/2017 (două acte materiale).</w:t>
      </w:r>
    </w:p>
    <w:p w:rsidR="0022372C" w:rsidRDefault="0022372C" w:rsidP="0022372C">
      <w:pPr>
        <w:ind w:right="-2" w:firstLine="567"/>
        <w:jc w:val="both"/>
      </w:pPr>
      <w:r>
        <w:t xml:space="preserve">La individualizarea pedepsei la care a fost condamnat inculpatul pentru infracţiunea de încălcare a ordinului de protecție, instanţa a avut în vedere următoarele: criteriile generale de individualizare prev. de art. 74 Cod pen., respectiv: </w:t>
      </w:r>
      <w:bookmarkStart w:id="1" w:name="tree#424"/>
      <w:bookmarkEnd w:id="1"/>
      <w:r>
        <w:t xml:space="preserve">împrejurările şi modul de comitere a infracţiunii (încălcarea ordinului de protecție la o scurtă perioadă de timp după aplicarea acestuia), precum şi mijloacele folosite – astfel cum au fost anterior expuse; </w:t>
      </w:r>
      <w:bookmarkStart w:id="2" w:name="tree#426"/>
      <w:bookmarkEnd w:id="2"/>
      <w:r>
        <w:t xml:space="preserve">natura şi gravitatea rezultatului produs ori a altor consecinţe ale infracţiunii – infracţiunea săvârşită de inculpat este o infracţiune de pericol prin care se creează o stare de alertă pentru desfăşurarea normală a activităţii de înfăptuire a justiţiei, prin subminarea autorităţii hotărârilor judecătoreşti; </w:t>
      </w:r>
      <w:bookmarkStart w:id="3" w:name="tree#427"/>
      <w:bookmarkEnd w:id="3"/>
      <w:r>
        <w:t xml:space="preserve">motivul săvârşirii infracţiunii şi scopul urmărit – inculpatul a justificat săvârşirea faptei prin aceea că își recunoaște greșeala dar nu poate să stea fără copiii lui, frecvenţa infracţiunilor care constituie antecedente penale ale infractorului – numitul </w:t>
      </w:r>
      <w:r w:rsidR="00F21EE0">
        <w:t>X</w:t>
      </w:r>
      <w:r>
        <w:t xml:space="preserve"> nu este cunoscut cu antecedente penale –din actele dosarului de urmărire penală şi ale dosarului instanţei rezultând că inculpatul are vârsta de 37 de ani, nu are studii și este căsătorit.</w:t>
      </w:r>
    </w:p>
    <w:p w:rsidR="0022372C" w:rsidRDefault="0022372C" w:rsidP="0022372C">
      <w:pPr>
        <w:ind w:firstLine="708"/>
        <w:jc w:val="both"/>
        <w:rPr>
          <w:i/>
          <w:noProof/>
        </w:rPr>
      </w:pPr>
      <w:r>
        <w:t xml:space="preserve">Prin urmare, din ansamblul probator administrat mai sus a rezultat, dincolo de orice îndoială rezonabilă, că inculpatul </w:t>
      </w:r>
      <w:r w:rsidR="00514494">
        <w:t>X</w:t>
      </w:r>
      <w:r>
        <w:t xml:space="preserve"> se face vinovat de săvârșirea </w:t>
      </w:r>
      <w:r>
        <w:rPr>
          <w:bCs/>
          <w:i/>
          <w:noProof/>
        </w:rPr>
        <w:t xml:space="preserve">încălcarea ordinului de protecţie, prev. de art. 32 alin. (1) din Legea nr. 217/2003 </w:t>
      </w:r>
      <w:r>
        <w:rPr>
          <w:i/>
          <w:noProof/>
        </w:rPr>
        <w:t>din 22 mai 2003 *** Republicată, cu aplic. art. 35 alin. (1) C. pen. reconfigurat potrivit Deciziei Curţii Constituţionale a României nr. 368/2017 (două acte materiale).</w:t>
      </w:r>
    </w:p>
    <w:p w:rsidR="0022372C" w:rsidRDefault="0022372C" w:rsidP="0022372C">
      <w:pPr>
        <w:pStyle w:val="Frspaiere"/>
        <w:ind w:firstLine="720"/>
        <w:jc w:val="both"/>
        <w:rPr>
          <w:lang w:val="ro-RO"/>
        </w:rPr>
      </w:pPr>
      <w:r w:rsidRPr="001E0FA2">
        <w:rPr>
          <w:lang w:val="ro-RO"/>
        </w:rPr>
        <w:t xml:space="preserve">Totodată, la individualizarea judiciară a pedepsei, </w:t>
      </w:r>
      <w:r>
        <w:rPr>
          <w:lang w:val="ro-RO"/>
        </w:rPr>
        <w:t xml:space="preserve">instanța a avut  în vedere și efectele pe care procedura simplificată le conferă, respectiv cele prevăzute de art. 396 alin. (10) Cod proc. pen. (reducerea cu o treime a limitelor de pedeapsă în cazul închisorii, respectiv cu o pătrime în cazul pedepsei amenzii penale). </w:t>
      </w:r>
    </w:p>
    <w:p w:rsidR="0022372C" w:rsidRDefault="0022372C" w:rsidP="0022372C">
      <w:pPr>
        <w:pStyle w:val="Frspaiere"/>
        <w:ind w:firstLine="720"/>
        <w:jc w:val="both"/>
        <w:rPr>
          <w:lang w:val="ro-RO"/>
        </w:rPr>
      </w:pPr>
      <w:r>
        <w:rPr>
          <w:lang w:val="ro-RO"/>
        </w:rPr>
        <w:t xml:space="preserve">În raport de toate aceste elemente de individualizare instanța, în baza art. </w:t>
      </w:r>
      <w:r w:rsidRPr="001E0FA2">
        <w:rPr>
          <w:bCs/>
          <w:i/>
          <w:lang w:val="ro-RO"/>
        </w:rPr>
        <w:t xml:space="preserve">32 alin. (1) din Legea nr. 217/2003 </w:t>
      </w:r>
      <w:r w:rsidRPr="001E0FA2">
        <w:rPr>
          <w:i/>
          <w:lang w:val="ro-RO"/>
        </w:rPr>
        <w:t>din 22 mai 2003 *** Republicată, cu aplic. art. 35 alin. (1) C. pen. reconfigurat potrivit Deciziei Curţii Constituţionale a României nr. 368/2017 (două acte materiale)</w:t>
      </w:r>
      <w:r>
        <w:rPr>
          <w:lang w:val="ro-RO"/>
        </w:rPr>
        <w:t xml:space="preserve"> și cu aplicarea art. 396 alin. (1), alin. (2) și alin. (10) Cod procedură penală, a condamnat  pe inculpatul </w:t>
      </w:r>
      <w:r w:rsidR="00F21EE0">
        <w:rPr>
          <w:b/>
          <w:bCs/>
          <w:i/>
          <w:lang w:val="ro-RO"/>
        </w:rPr>
        <w:t>X</w:t>
      </w:r>
      <w:r>
        <w:rPr>
          <w:b/>
          <w:bCs/>
          <w:lang w:val="ro-RO"/>
        </w:rPr>
        <w:t xml:space="preserve">, </w:t>
      </w:r>
      <w:r>
        <w:rPr>
          <w:bCs/>
          <w:i/>
          <w:lang w:val="ro-RO"/>
        </w:rPr>
        <w:t xml:space="preserve">fiul lui </w:t>
      </w:r>
      <w:r w:rsidR="00F21EE0">
        <w:rPr>
          <w:bCs/>
          <w:i/>
          <w:lang w:val="ro-RO"/>
        </w:rPr>
        <w:t>…..</w:t>
      </w:r>
      <w:r>
        <w:rPr>
          <w:bCs/>
          <w:i/>
          <w:lang w:val="ro-RO"/>
        </w:rPr>
        <w:t xml:space="preserve"> și </w:t>
      </w:r>
      <w:r w:rsidR="00F21EE0">
        <w:rPr>
          <w:bCs/>
          <w:i/>
          <w:lang w:val="ro-RO"/>
        </w:rPr>
        <w:t>…..</w:t>
      </w:r>
      <w:r>
        <w:rPr>
          <w:bCs/>
          <w:i/>
          <w:lang w:val="ro-RO"/>
        </w:rPr>
        <w:t xml:space="preserve">, născut la data de </w:t>
      </w:r>
      <w:r w:rsidR="00487BC0">
        <w:rPr>
          <w:bCs/>
          <w:i/>
          <w:lang w:val="ro-RO"/>
        </w:rPr>
        <w:t>……., în com. N, jud. …..</w:t>
      </w:r>
      <w:r>
        <w:rPr>
          <w:bCs/>
          <w:i/>
          <w:lang w:val="ro-RO"/>
        </w:rPr>
        <w:t>, cu dom</w:t>
      </w:r>
      <w:r w:rsidR="00487BC0">
        <w:rPr>
          <w:bCs/>
          <w:i/>
          <w:lang w:val="ro-RO"/>
        </w:rPr>
        <w:t>iciliul stabil în com. N, jud. ….., posesor C.I, seria ….</w:t>
      </w:r>
      <w:r>
        <w:rPr>
          <w:bCs/>
          <w:i/>
          <w:lang w:val="ro-RO"/>
        </w:rPr>
        <w:t xml:space="preserve"> nr. </w:t>
      </w:r>
      <w:r w:rsidR="00487BC0">
        <w:rPr>
          <w:bCs/>
          <w:i/>
          <w:lang w:val="ro-RO"/>
        </w:rPr>
        <w:t>….., CNP …..……..</w:t>
      </w:r>
      <w:r>
        <w:rPr>
          <w:bCs/>
          <w:i/>
          <w:lang w:val="ro-RO"/>
        </w:rPr>
        <w:t>, fără studii, căsătorit, de ocupație zilier, fără antecedente penale,</w:t>
      </w:r>
      <w:r>
        <w:rPr>
          <w:bCs/>
          <w:lang w:val="ro-RO"/>
        </w:rPr>
        <w:t xml:space="preserve"> </w:t>
      </w:r>
      <w:r>
        <w:rPr>
          <w:b/>
          <w:bCs/>
          <w:i/>
          <w:lang w:val="ro-RO"/>
        </w:rPr>
        <w:t>aflat în stare de arest preventiv</w:t>
      </w:r>
      <w:r>
        <w:rPr>
          <w:bCs/>
          <w:lang w:val="ro-RO"/>
        </w:rPr>
        <w:t xml:space="preserve">, </w:t>
      </w:r>
      <w:r>
        <w:rPr>
          <w:lang w:val="ro-RO"/>
        </w:rPr>
        <w:t xml:space="preserve">la o pedeapsă principală orientată către minim, respectiv </w:t>
      </w:r>
      <w:r>
        <w:rPr>
          <w:b/>
          <w:lang w:val="ro-RO"/>
        </w:rPr>
        <w:t>3 (trei) luni închisoare</w:t>
      </w:r>
      <w:r>
        <w:rPr>
          <w:lang w:val="ro-RO"/>
        </w:rPr>
        <w:t xml:space="preserve"> pentru săvârșirea infracțiunii </w:t>
      </w:r>
      <w:r>
        <w:rPr>
          <w:i/>
          <w:lang w:val="ro-RO"/>
        </w:rPr>
        <w:t>încălcare a ordinului de protecție</w:t>
      </w:r>
      <w:r>
        <w:rPr>
          <w:lang w:val="ro-RO"/>
        </w:rPr>
        <w:t>, prev. de art. 32 alin. (1) din Legea nr. 217/2003, cu aplicarea art. 35 alin. (1) Cod penal.</w:t>
      </w:r>
    </w:p>
    <w:p w:rsidR="0022372C" w:rsidRDefault="0022372C" w:rsidP="0022372C">
      <w:pPr>
        <w:pStyle w:val="Frspaiere"/>
        <w:ind w:firstLine="720"/>
        <w:jc w:val="both"/>
        <w:rPr>
          <w:lang w:val="ro-RO"/>
        </w:rPr>
      </w:pPr>
      <w:r>
        <w:rPr>
          <w:lang w:val="ro-RO"/>
        </w:rPr>
        <w:t>De asemenea, în baza art. 66 alin. (1) lit. n Cod penal, art. 67 alin. (2) Cod penal, instanța a interzis inculpatului, ca pedeapsă complementară, exercitarea dreptului de a comunica pe orice cale cu victima (</w:t>
      </w:r>
      <w:r w:rsidR="00487BC0">
        <w:rPr>
          <w:lang w:val="ro-RO"/>
        </w:rPr>
        <w:t>A</w:t>
      </w:r>
      <w:r>
        <w:rPr>
          <w:lang w:val="ro-RO"/>
        </w:rPr>
        <w:t>) și cu membri de</w:t>
      </w:r>
      <w:r w:rsidR="00487BC0">
        <w:rPr>
          <w:lang w:val="ro-RO"/>
        </w:rPr>
        <w:t xml:space="preserve"> familiei ai acesteia ( A1</w:t>
      </w:r>
      <w:r>
        <w:rPr>
          <w:lang w:val="ro-RO"/>
        </w:rPr>
        <w:t>și</w:t>
      </w:r>
      <w:r w:rsidR="00487BC0">
        <w:rPr>
          <w:lang w:val="ro-RO"/>
        </w:rPr>
        <w:t xml:space="preserve"> A2</w:t>
      </w:r>
      <w:r>
        <w:rPr>
          <w:lang w:val="ro-RO"/>
        </w:rPr>
        <w:t xml:space="preserve">) pe o perioadă de </w:t>
      </w:r>
      <w:r>
        <w:rPr>
          <w:b/>
          <w:lang w:val="ro-RO"/>
        </w:rPr>
        <w:t>1 (unu) an</w:t>
      </w:r>
      <w:r>
        <w:rPr>
          <w:lang w:val="ro-RO"/>
        </w:rPr>
        <w:t xml:space="preserve">, ce se va executa conform art. 68 alin. (1) lit. b Cod penal. La aprecierea necesității acestei aplicării acestei pedepse </w:t>
      </w:r>
      <w:r>
        <w:rPr>
          <w:lang w:val="ro-RO"/>
        </w:rPr>
        <w:lastRenderedPageBreak/>
        <w:t>instanța a avut în vedere atitudinea frecvent recalcitrantă și violentă a inculpatului față de persoanele individualizate anterior.</w:t>
      </w:r>
    </w:p>
    <w:p w:rsidR="0022372C" w:rsidRDefault="0022372C" w:rsidP="0022372C">
      <w:pPr>
        <w:pStyle w:val="Frspaiere"/>
        <w:ind w:firstLine="720"/>
        <w:jc w:val="both"/>
        <w:rPr>
          <w:lang w:val="ro-RO"/>
        </w:rPr>
      </w:pPr>
      <w:r>
        <w:rPr>
          <w:lang w:val="ro-RO"/>
        </w:rPr>
        <w:t>Totodată, în baza art. 65 alin. (1) Cod penal, raportat la art. 66 alin. (1) lit. n Cod penal, a interzis inculpatului, ca pedeapsă accesorie, exercitarea dreptului de a comunica pe orice cale cu victima (</w:t>
      </w:r>
      <w:r w:rsidR="005A19DF">
        <w:rPr>
          <w:lang w:val="ro-RO"/>
        </w:rPr>
        <w:t>A</w:t>
      </w:r>
      <w:r>
        <w:rPr>
          <w:lang w:val="ro-RO"/>
        </w:rPr>
        <w:t xml:space="preserve"> și cu membri de familiei ai acesteia (</w:t>
      </w:r>
      <w:r w:rsidR="005A19DF">
        <w:rPr>
          <w:lang w:val="ro-RO"/>
        </w:rPr>
        <w:t>A1 și A2</w:t>
      </w:r>
      <w:r>
        <w:rPr>
          <w:lang w:val="ro-RO"/>
        </w:rPr>
        <w:t>), ce se  execută conform art. 65 alin. (3) Cod penal.</w:t>
      </w:r>
    </w:p>
    <w:p w:rsidR="0022372C" w:rsidRDefault="0022372C" w:rsidP="0022372C">
      <w:pPr>
        <w:pStyle w:val="Frspaiere"/>
        <w:ind w:firstLine="720"/>
        <w:jc w:val="both"/>
        <w:rPr>
          <w:lang w:val="ro-RO"/>
        </w:rPr>
      </w:pPr>
      <w:r>
        <w:rPr>
          <w:lang w:val="ro-RO"/>
        </w:rPr>
        <w:t>În ceea ce privește individualizarea judiciară a pedepsei principale, instanța a reliefat că dispozițiile privind suspendarea executării pedepsei sub supraveghere, astfel cum sunt prevăzute de art. 91-98 Cod penal pot fi aplicabile în speța dată.</w:t>
      </w:r>
    </w:p>
    <w:p w:rsidR="0022372C" w:rsidRDefault="0022372C" w:rsidP="0022372C">
      <w:pPr>
        <w:ind w:right="23" w:firstLine="720"/>
        <w:jc w:val="both"/>
      </w:pPr>
      <w:r>
        <w:t>Astfel, potrivit art. 91 Cod penal, se poate dispune suspendarea sub supraveghere a executării pedepsei pe o anumită durată, cu îndeplinirea cumulativă a următoarelor condiţii: pedeapsa aplicată, inclusiv în caz de concurs de infracţiuni, este închisoarea de cel mult 3 ani, infractorul nu a mai fost condamnat anterior la pedeapsa închisorii mai mare de un an, cu excepţia cazurilor prevăzute în art. 42 Cod penal sau pentru care a intervenit reabilitarea ori s-a împlinit termenul de reabilitare, infractorul şi-a manifestat acordul de a presta o muncă neremunerată în folosul comunităţii, în raport de persoana infractorului, de conduita avută anterior săvârşirii infracţiunii, de eforturile depuse de acesta pentru înlăturarea sau diminuarea consecinţelor infracţiunii, precum şi de posibilităţile sale de îndreptare, instanţa a apreciat că aplicarea pedepsei este suficientă şi, chiar fără executarea acesteia, condamnatul nu va mai comite alte infracţiuni, însă este necesară supravegherea conduitei sale pentru o perioadă determinată.</w:t>
      </w:r>
    </w:p>
    <w:p w:rsidR="0022372C" w:rsidRDefault="0022372C" w:rsidP="0022372C">
      <w:pPr>
        <w:jc w:val="both"/>
      </w:pPr>
      <w:r>
        <w:tab/>
      </w:r>
      <w:r w:rsidRPr="0044387F">
        <w:rPr>
          <w:u w:val="single"/>
        </w:rPr>
        <w:t>Împotriva  sentinţei  penale  menţionate  au  formulat  apeluri  persoan</w:t>
      </w:r>
      <w:r w:rsidR="005A19DF">
        <w:rPr>
          <w:u w:val="single"/>
        </w:rPr>
        <w:t>a  vătămată  A</w:t>
      </w:r>
      <w:r w:rsidRPr="0044387F">
        <w:rPr>
          <w:u w:val="single"/>
        </w:rPr>
        <w:t xml:space="preserve">  şi  inculpatul  </w:t>
      </w:r>
      <w:r w:rsidR="005A19DF">
        <w:rPr>
          <w:u w:val="single"/>
        </w:rPr>
        <w:t>X</w:t>
      </w:r>
    </w:p>
    <w:p w:rsidR="0022372C" w:rsidRDefault="0022372C" w:rsidP="0022372C">
      <w:pPr>
        <w:jc w:val="both"/>
      </w:pPr>
      <w:r>
        <w:tab/>
        <w:t>Persoana  vătămată  şi  inculpatul nu  au  prezentat  motivele  de  apel.</w:t>
      </w:r>
    </w:p>
    <w:p w:rsidR="0022372C" w:rsidRDefault="0022372C" w:rsidP="0022372C">
      <w:pPr>
        <w:jc w:val="both"/>
        <w:rPr>
          <w:u w:val="single"/>
        </w:rPr>
      </w:pPr>
      <w:r>
        <w:tab/>
      </w:r>
      <w:r w:rsidRPr="0044387F">
        <w:rPr>
          <w:u w:val="single"/>
        </w:rPr>
        <w:t>Apelul  persoanei  vătămate  este  nefondat,  iar  apelul  inculpatul  este  tardiv  formulat.</w:t>
      </w:r>
    </w:p>
    <w:p w:rsidR="0022372C" w:rsidRDefault="0022372C" w:rsidP="0022372C">
      <w:pPr>
        <w:jc w:val="both"/>
      </w:pPr>
      <w:r w:rsidRPr="0044387F">
        <w:tab/>
      </w:r>
      <w:r w:rsidRPr="0044387F">
        <w:rPr>
          <w:u w:val="single"/>
        </w:rPr>
        <w:t>În  mod  corect</w:t>
      </w:r>
      <w:r w:rsidRPr="0044387F">
        <w:t xml:space="preserve">  prima  instanţă</w:t>
      </w:r>
      <w:r>
        <w:t xml:space="preserve">  a  stabilit situaţia de  fapt  şi vinovăţia  inculpatului  </w:t>
      </w:r>
      <w:r w:rsidR="005A19DF">
        <w:t>X</w:t>
      </w:r>
      <w:r>
        <w:t xml:space="preserve"> pentru  săvârşirea  infracţiunii  de „încălcare  a  ordinului  de  protecţie”  prev.  de  art.32  al.1  din Legea  nr.217/2003,  cu  aplic.  art.35  al.1  Cod  penal,  art.396  al.10  Cod  procedură penală.</w:t>
      </w:r>
    </w:p>
    <w:p w:rsidR="0022372C" w:rsidRDefault="0022372C" w:rsidP="0022372C">
      <w:pPr>
        <w:jc w:val="both"/>
      </w:pPr>
      <w:r>
        <w:tab/>
      </w:r>
      <w:r w:rsidRPr="00271BD7">
        <w:rPr>
          <w:u w:val="single"/>
        </w:rPr>
        <w:t xml:space="preserve">S-a  avut  în  vedere  materialul  probator  administrat  în  cauză: </w:t>
      </w:r>
      <w:r w:rsidRPr="00CB476A">
        <w:rPr>
          <w:u w:val="single"/>
        </w:rPr>
        <w:t>proces – verbal  din  01.06.2019,  de  depistare  a  inculpatului</w:t>
      </w:r>
      <w:r>
        <w:t xml:space="preserve">  </w:t>
      </w:r>
      <w:r w:rsidR="005A19DF">
        <w:t>X</w:t>
      </w:r>
      <w:r>
        <w:t xml:space="preserve"> în locuinţa  si</w:t>
      </w:r>
      <w:r w:rsidR="005A19DF">
        <w:t xml:space="preserve">tuată  în localitatea  N,  str.  </w:t>
      </w:r>
      <w:r>
        <w:t xml:space="preserve">  nr</w:t>
      </w:r>
      <w:r w:rsidR="005A19DF">
        <w:t>…..</w:t>
      </w:r>
      <w:r>
        <w:t xml:space="preserve">,  proprietatea  numitei  </w:t>
      </w:r>
      <w:r w:rsidR="005A19DF">
        <w:t>A2</w:t>
      </w:r>
      <w:r>
        <w:t xml:space="preserve">,  de  faţă  fiind aceasta  şi  </w:t>
      </w:r>
      <w:r w:rsidR="005A19DF">
        <w:t>X</w:t>
      </w:r>
      <w:r>
        <w:t xml:space="preserve">;  </w:t>
      </w:r>
      <w:r w:rsidRPr="00271BD7">
        <w:rPr>
          <w:u w:val="single"/>
        </w:rPr>
        <w:t>proces  -  verbal  din  27.06.2019</w:t>
      </w:r>
      <w:r>
        <w:t xml:space="preserve">,  prin  care  i  s-a  adus  la  cunoştinţă  inculpatului  emiterea  unui  ordin  de  protecţie  împotriva  sa,  pe  o  durată  de  3  luni,  în  raport  cu  persoana  vătămată  </w:t>
      </w:r>
      <w:r w:rsidR="00514494">
        <w:t>A</w:t>
      </w:r>
      <w:r>
        <w:t xml:space="preserve">  şi  copiii  acesteia;  </w:t>
      </w:r>
      <w:r w:rsidRPr="00271BD7">
        <w:rPr>
          <w:u w:val="single"/>
        </w:rPr>
        <w:t>sentinţa  civilă  nr</w:t>
      </w:r>
      <w:r w:rsidR="005A19DF">
        <w:rPr>
          <w:u w:val="single"/>
        </w:rPr>
        <w:t>…..</w:t>
      </w:r>
      <w:r w:rsidR="00514494">
        <w:rPr>
          <w:u w:val="single"/>
        </w:rPr>
        <w:t>/</w:t>
      </w:r>
      <w:r>
        <w:t xml:space="preserve">  a  Judecătoriei  </w:t>
      </w:r>
      <w:r w:rsidR="00514494">
        <w:t>…….</w:t>
      </w:r>
      <w:r>
        <w:t xml:space="preserve">,  prin  care  s-a  emis  ordinul  de  protecţie  împotriva  inculpatului  </w:t>
      </w:r>
      <w:r w:rsidR="00514494">
        <w:t>X</w:t>
      </w:r>
      <w:r>
        <w:t xml:space="preserve">, cu  obligaţiile  aferente,  în  raport  cu  persoana  vătămată  </w:t>
      </w:r>
      <w:r w:rsidR="00514494">
        <w:t>A</w:t>
      </w:r>
      <w:r>
        <w:t xml:space="preserve">  şi  copiii  acesteia; </w:t>
      </w:r>
      <w:r w:rsidRPr="00271BD7">
        <w:rPr>
          <w:u w:val="single"/>
        </w:rPr>
        <w:t>declaraţia  persoanei  vătămate</w:t>
      </w:r>
      <w:r>
        <w:t xml:space="preserve"> </w:t>
      </w:r>
      <w:r w:rsidR="00514494">
        <w:t>A</w:t>
      </w:r>
      <w:r>
        <w:t xml:space="preserve">,  care  a  precizat  că,  în  ziua  de  01.07.2019, se  afla  la  locuinţa  sa,  împreună  cu  mama  ei,  </w:t>
      </w:r>
      <w:r w:rsidR="00514494">
        <w:t>A</w:t>
      </w:r>
      <w:r>
        <w:t xml:space="preserve"> şi,  la  un  moment  dat,  a  venit  acolo  inculpatul  </w:t>
      </w:r>
      <w:r w:rsidR="00514494">
        <w:t>X</w:t>
      </w:r>
      <w:r>
        <w:t xml:space="preserve">, aflat  sub  influenţa  alcoolului  şi a  cerut  ceva  de  mâncare.  Acesta a   rămas  circa  15  minute  în  curtea  casei,  timp  în  care  a  vorbit  la  telefon  şi a mers  la  WC.  Echipajul  de  poliţie  l-a  găsit  în  curtea  casei.  După  aproximativ  30  de  minute  după  ce  a  fost  evacuat  de  organele  de  poliţie,  inculpatul  a  venit  din  nou,  a  început  să  înjure  şi  i-a  reproşat  persoanei  vătămate  faptul  că  a  sunat  la  poliţie; </w:t>
      </w:r>
      <w:r w:rsidRPr="002B0D60">
        <w:rPr>
          <w:u w:val="single"/>
        </w:rPr>
        <w:t>declaraţiile  martorilor</w:t>
      </w:r>
      <w:r>
        <w:t xml:space="preserve">  </w:t>
      </w:r>
      <w:r w:rsidR="00514494">
        <w:t>A2</w:t>
      </w:r>
      <w:r>
        <w:t xml:space="preserve">, </w:t>
      </w:r>
      <w:r w:rsidR="00514494">
        <w:t>A1</w:t>
      </w:r>
      <w:r>
        <w:t xml:space="preserve">  şi  </w:t>
      </w:r>
      <w:r w:rsidR="00514494">
        <w:t>M</w:t>
      </w:r>
      <w:r>
        <w:t xml:space="preserve">,  care  confirmă  declaraţia  persoanei  vătămate  </w:t>
      </w:r>
      <w:r w:rsidR="00514494">
        <w:t>A</w:t>
      </w:r>
      <w:r>
        <w:t xml:space="preserve">,  în  sensul  că,  inculpatul  </w:t>
      </w:r>
      <w:r w:rsidR="00514494">
        <w:t>X</w:t>
      </w:r>
      <w:r>
        <w:t xml:space="preserve">,  la  data  de  01.07.2019,  a  fost  prezent  de  două  ori  în  curtea  casei  unde  locuieşte  aceasta;  </w:t>
      </w:r>
      <w:r w:rsidRPr="002B0D60">
        <w:rPr>
          <w:u w:val="single"/>
        </w:rPr>
        <w:t xml:space="preserve">declaraţiile  inculpatului  </w:t>
      </w:r>
      <w:r w:rsidR="00514494">
        <w:rPr>
          <w:u w:val="single"/>
        </w:rPr>
        <w:t>X</w:t>
      </w:r>
      <w:r>
        <w:t xml:space="preserve"> care,  în  faza  de  urmărire  penală, a  precizat  că  nu  a intrat  în  curtea  casei  unde  locuieşte  persoana  vătămată,  vorbind  cu  aceasta  după gardul  despărţitor,  însă,  în  faţa  primei  instanţe,  a  recunoscut  comiterea  faptei  şi a  solicitat  judecarea  cauzei  după  procedura  simplificată.</w:t>
      </w:r>
    </w:p>
    <w:p w:rsidR="0022372C" w:rsidRDefault="0022372C" w:rsidP="0022372C">
      <w:pPr>
        <w:jc w:val="both"/>
      </w:pPr>
      <w:r>
        <w:tab/>
      </w:r>
      <w:r w:rsidRPr="00101308">
        <w:rPr>
          <w:u w:val="single"/>
        </w:rPr>
        <w:t>Din  analizarea  şi  coroborarea  probelor</w:t>
      </w:r>
      <w:r>
        <w:t xml:space="preserve">  prezentate  reiese cu  certitudine  vinovăţia  inculpatului  </w:t>
      </w:r>
      <w:r w:rsidR="00514494">
        <w:t>X</w:t>
      </w:r>
      <w:r>
        <w:t xml:space="preserve">  în  comiterea infracţiunii  de  „încălcare  a  ordinului  de  protecţie”  prev.  de  art.32  al.1  din  legea  nr.217/2003,  cu  aplic.  art.35  al.1  Cod  penal.</w:t>
      </w:r>
    </w:p>
    <w:p w:rsidR="0022372C" w:rsidRDefault="0022372C" w:rsidP="0022372C">
      <w:pPr>
        <w:jc w:val="both"/>
      </w:pPr>
      <w:r>
        <w:tab/>
        <w:t xml:space="preserve">Astfel,  în  ziua  de  01.07.2019,  atât  în  jurul  orei 13,00,  cât  şi  în  jurul  orei 13,30,  a intrat  în  curtea  locuinţei  familiei  persoanei  vătămate  </w:t>
      </w:r>
      <w:r w:rsidR="00514494">
        <w:t>A</w:t>
      </w:r>
      <w:r>
        <w:t xml:space="preserve">,  din  comuna  N,  sat  N,  nr.,  judeţul  ,  apropiindu-se  la  o  distanţă  mai  mică  de  200  de metri  de  persoana  vătămată,  luând  legătura  verbal cu  aceasta  şi  încălcând  în  acest  fel  ordinul  de  protecţie  emis </w:t>
      </w:r>
      <w:r w:rsidR="00514494">
        <w:t xml:space="preserve"> în  baza  sentinţei civile  nr /</w:t>
      </w:r>
      <w:r>
        <w:t xml:space="preserve">  a  Judecătoriei  </w:t>
      </w:r>
      <w:r w:rsidR="00514494">
        <w:t>…..</w:t>
      </w:r>
    </w:p>
    <w:p w:rsidR="0022372C" w:rsidRDefault="0022372C" w:rsidP="0022372C">
      <w:pPr>
        <w:jc w:val="both"/>
      </w:pPr>
      <w:r>
        <w:tab/>
      </w:r>
      <w:r w:rsidRPr="00CB476A">
        <w:rPr>
          <w:u w:val="single"/>
        </w:rPr>
        <w:t>Pedeapsa  şi  modalitatea  de  executare</w:t>
      </w:r>
      <w:r>
        <w:t xml:space="preserve">  au  fost  individualizate  în  mod  corespunzător  de  instanţa  de  fond,  fiind  avute  în  vedere  criteriile  generale  menţionate  de  art.74  Cod  penal  şi  condiţiile  prevăzute  de  art.91  Cod  penal.</w:t>
      </w:r>
    </w:p>
    <w:p w:rsidR="0022372C" w:rsidRDefault="0022372C" w:rsidP="0022372C">
      <w:pPr>
        <w:jc w:val="both"/>
      </w:pPr>
      <w:r>
        <w:lastRenderedPageBreak/>
        <w:tab/>
        <w:t>S-a  ţinut  cont  de  gradul  concret  de  pericol  social  al  faptei,  care  reiese  din  modalitatea  şi  împrejurările  în  care a   fost  comisă,  precum  şi   de  circumstanţele  personale  ale  inculpatului.</w:t>
      </w:r>
    </w:p>
    <w:p w:rsidR="0022372C" w:rsidRDefault="0022372C" w:rsidP="0022372C">
      <w:pPr>
        <w:jc w:val="both"/>
      </w:pPr>
      <w:r>
        <w:tab/>
        <w:t xml:space="preserve">La  data  comiterii  faptei  inculpatul  </w:t>
      </w:r>
      <w:r w:rsidR="00514494">
        <w:t>X</w:t>
      </w:r>
      <w:r>
        <w:t xml:space="preserve">  nu  avea  antecedente  penale,  iar  în  faţa  primei  instanţe  a  recunoscut  săvârşirea  infracţiunii  şi a  solicitat  judecarea  cauzei  după  procedura  simplificată.</w:t>
      </w:r>
    </w:p>
    <w:p w:rsidR="0022372C" w:rsidRDefault="0022372C" w:rsidP="0022372C">
      <w:pPr>
        <w:jc w:val="both"/>
      </w:pPr>
      <w:r>
        <w:tab/>
        <w:t>Fapta  este  în  formă  continuată  şi  aduce  atingere  relaţiilor  sociale  care  vizează  raporturile  dintre  membrii familiei,  precum şi  respectarea  hotărârii  judecătoreşti  prin  care  s-a instituit  ordinul  de  protecţie.</w:t>
      </w:r>
    </w:p>
    <w:p w:rsidR="0022372C" w:rsidRDefault="0022372C" w:rsidP="0022372C">
      <w:pPr>
        <w:jc w:val="both"/>
      </w:pPr>
      <w:r>
        <w:tab/>
        <w:t>În  acest  context,  o  pedeapsă  cu  închisoarea,  cu  suspendarea  sub  supraveghere  a  executării  acesteia  este  în măsură  să asigure  atingerea  scopului  educativ – preventiv  al  regimului  sancţionator.</w:t>
      </w:r>
    </w:p>
    <w:p w:rsidR="0022372C" w:rsidRDefault="0022372C" w:rsidP="0022372C">
      <w:pPr>
        <w:jc w:val="both"/>
      </w:pPr>
      <w:r>
        <w:tab/>
        <w:t>Aplicarea  pedepsei  este  suficientă şi,  chiar  fără  executarea  acesteia,  inculpatul  nu  va  mai  comite  alte  infracţiuni,  însă  este  necesară  supravegherea  conduitei  sale  pe  o  perioadă  determinată.</w:t>
      </w:r>
    </w:p>
    <w:p w:rsidR="0022372C" w:rsidRDefault="0022372C" w:rsidP="0022372C">
      <w:pPr>
        <w:ind w:firstLine="708"/>
        <w:jc w:val="both"/>
        <w:rPr>
          <w:u w:val="single"/>
        </w:rPr>
      </w:pPr>
      <w:r>
        <w:rPr>
          <w:u w:val="single"/>
          <w:lang w:bidi="ar-KW"/>
        </w:rPr>
        <w:t xml:space="preserve">Pedepsele  complementare  şi  accesorii  au  fost  individualizate  în mod  temeinic,  fiind  avute  în  vedere  gradul  de  pericol  social  al  faptei, natura  acesteia,  persoana  inculpatului,  precum  şi  jurisprudenţa </w:t>
      </w:r>
      <w:r>
        <w:rPr>
          <w:u w:val="single"/>
        </w:rPr>
        <w:t xml:space="preserve"> CEDO  în  materie  (hotărârile Sabou   şi  Pîrcălab  împotriva  României,  Hirst  contra  Marii  Britanii,  Calmanovici  împotriva  României).</w:t>
      </w:r>
    </w:p>
    <w:p w:rsidR="0022372C" w:rsidRDefault="0022372C" w:rsidP="0022372C">
      <w:pPr>
        <w:ind w:firstLine="708"/>
        <w:jc w:val="both"/>
      </w:pPr>
      <w:r w:rsidRPr="000F3B2E">
        <w:rPr>
          <w:u w:val="single"/>
        </w:rPr>
        <w:t>Minuta  sentinţei  penale  nr.</w:t>
      </w:r>
      <w:r w:rsidR="00514494">
        <w:rPr>
          <w:u w:val="single"/>
        </w:rPr>
        <w:t>.</w:t>
      </w:r>
      <w:r w:rsidR="00514494" w:rsidRPr="000F3B2E">
        <w:rPr>
          <w:u w:val="single"/>
        </w:rPr>
        <w:t xml:space="preserve"> </w:t>
      </w:r>
      <w:r w:rsidRPr="000F3B2E">
        <w:rPr>
          <w:u w:val="single"/>
        </w:rPr>
        <w:t xml:space="preserve">/27.01.2020  a  Judecătoriei  </w:t>
      </w:r>
      <w:r w:rsidR="00514494">
        <w:rPr>
          <w:u w:val="single"/>
        </w:rPr>
        <w:t>…..</w:t>
      </w:r>
      <w:r w:rsidRPr="000F3B2E">
        <w:t xml:space="preserve"> a  fost  comunicată</w:t>
      </w:r>
      <w:r>
        <w:t xml:space="preserve">  inculpatului    </w:t>
      </w:r>
      <w:r w:rsidR="00514494">
        <w:t>X</w:t>
      </w:r>
      <w:r>
        <w:t xml:space="preserve">  la  data  de  04.02.2020,  conform  dovezii  de  primire  aflată  la  fila  62  al  dosarului  de  fond.</w:t>
      </w:r>
    </w:p>
    <w:p w:rsidR="0022372C" w:rsidRDefault="0022372C" w:rsidP="0022372C">
      <w:pPr>
        <w:ind w:firstLine="708"/>
        <w:jc w:val="both"/>
      </w:pPr>
      <w:r>
        <w:t>Cererea  de  apel  a  inculpatului  a  fost  trimisă  prin  fax  la  data  de 28.02.2020  la  instanţă  şi  înregistrată  în  aceeaşi  zi.</w:t>
      </w:r>
    </w:p>
    <w:p w:rsidR="0022372C" w:rsidRDefault="0022372C" w:rsidP="0022372C">
      <w:pPr>
        <w:ind w:firstLine="708"/>
        <w:jc w:val="both"/>
      </w:pPr>
      <w:r>
        <w:t>În  aceste  condiţii, a   fost  depăşit  termenul  de  apel,  de  10  zile,  de  la  comunicarea  copiei  minutei,  menţionat  de  art.410  al.1  Cod  procedură penală.</w:t>
      </w:r>
    </w:p>
    <w:p w:rsidR="0022372C" w:rsidRDefault="0022372C" w:rsidP="0022372C">
      <w:pPr>
        <w:ind w:firstLine="708"/>
        <w:jc w:val="both"/>
      </w:pPr>
      <w:r w:rsidRPr="00301273">
        <w:rPr>
          <w:u w:val="single"/>
        </w:rPr>
        <w:t>Conform  art.268  al.1  Cod  procedură penală</w:t>
      </w:r>
      <w:r>
        <w:t>, când  pentru  exercitarea   unui  drept  procesual  legea  prevede  un  anumit  termen,  nerespectarea  acestuia  atrage  decăderea  din  exerciţiul  dreptului  şi  nulitatea  actului  făcut  peste  termen.</w:t>
      </w:r>
    </w:p>
    <w:p w:rsidR="0022372C" w:rsidRDefault="0022372C" w:rsidP="0022372C">
      <w:pPr>
        <w:ind w:firstLine="708"/>
        <w:jc w:val="both"/>
      </w:pPr>
      <w:r>
        <w:t>Prin urmare,  apelul  inculpatului  este  tardiv  formulat  şi  urmează  a  fi  respins  ca  atare.</w:t>
      </w:r>
    </w:p>
    <w:p w:rsidR="0022372C" w:rsidRDefault="0022372C" w:rsidP="0022372C">
      <w:pPr>
        <w:ind w:firstLine="708"/>
        <w:jc w:val="both"/>
      </w:pPr>
      <w:r>
        <w:t>Faţă  de  cele  arătate  şi  de  art.417,  art.418,  art.420,  art.421  pct.1  lit.a  şi b  Cod  procedură penală,  Curtea  va  respinge  ca  nefondat  apelul  persoanei  vătămate  şi  ca  tardiv  formulat   apelul  inculpatului.</w:t>
      </w:r>
    </w:p>
    <w:p w:rsidR="0022372C" w:rsidRDefault="0022372C" w:rsidP="0022372C">
      <w:pPr>
        <w:ind w:firstLine="708"/>
        <w:jc w:val="both"/>
      </w:pPr>
      <w:r>
        <w:t>Văzând  şi  disp.  Protocolului  U.N.B.R. -  M.J.  şi  ale  art.275  al.2,4  Cod  procedură penală.</w:t>
      </w:r>
    </w:p>
    <w:p w:rsidR="0022372C" w:rsidRDefault="0022372C" w:rsidP="0022372C">
      <w:pPr>
        <w:jc w:val="both"/>
      </w:pPr>
    </w:p>
    <w:p w:rsidR="0022372C" w:rsidRDefault="0022372C" w:rsidP="0022372C">
      <w:pPr>
        <w:jc w:val="center"/>
      </w:pPr>
      <w:r>
        <w:t>PENTRU  ACESTE MOTIVE</w:t>
      </w:r>
    </w:p>
    <w:p w:rsidR="0022372C" w:rsidRDefault="0022372C" w:rsidP="0022372C">
      <w:pPr>
        <w:jc w:val="center"/>
      </w:pPr>
      <w:r>
        <w:t xml:space="preserve">  ÎN  NUMELE  LEGII</w:t>
      </w:r>
    </w:p>
    <w:p w:rsidR="0022372C" w:rsidRDefault="0022372C" w:rsidP="0022372C">
      <w:pPr>
        <w:jc w:val="center"/>
      </w:pPr>
      <w:r>
        <w:t>DECIDE:</w:t>
      </w:r>
    </w:p>
    <w:p w:rsidR="0022372C" w:rsidRDefault="0022372C" w:rsidP="0022372C">
      <w:pPr>
        <w:jc w:val="both"/>
      </w:pPr>
    </w:p>
    <w:p w:rsidR="0022372C" w:rsidRDefault="0022372C" w:rsidP="0022372C">
      <w:pPr>
        <w:ind w:firstLine="720"/>
        <w:jc w:val="both"/>
      </w:pPr>
      <w:r>
        <w:t xml:space="preserve">Respinge, ca nefondat, apelul formulat de persoana vătămată </w:t>
      </w:r>
      <w:r w:rsidR="00514494">
        <w:t>A</w:t>
      </w:r>
      <w:r>
        <w:t>, do</w:t>
      </w:r>
      <w:r w:rsidR="00514494">
        <w:t>miciliată  în  comuna  N. sat  N</w:t>
      </w:r>
      <w:r>
        <w:t xml:space="preserve">, judeţul  </w:t>
      </w:r>
      <w:r w:rsidR="00514494">
        <w:t>……</w:t>
      </w:r>
      <w:r>
        <w:t xml:space="preserve">,  împotriva sentinței penale nr. </w:t>
      </w:r>
      <w:r w:rsidR="00514494">
        <w:t>….</w:t>
      </w:r>
      <w:r>
        <w:t>/</w:t>
      </w:r>
      <w:r w:rsidR="001B4F20">
        <w:t>……</w:t>
      </w:r>
      <w:r>
        <w:t xml:space="preserve"> pronunţată de  Judecătoria </w:t>
      </w:r>
      <w:r w:rsidR="00514494">
        <w:t>…………..…</w:t>
      </w:r>
    </w:p>
    <w:p w:rsidR="0022372C" w:rsidRDefault="0022372C" w:rsidP="0022372C">
      <w:pPr>
        <w:ind w:firstLine="720"/>
        <w:jc w:val="both"/>
      </w:pPr>
      <w:r>
        <w:t xml:space="preserve">Respinge ca tardiv formulat apelul declarat de inculpatul </w:t>
      </w:r>
      <w:r w:rsidR="00514494">
        <w:rPr>
          <w:b/>
        </w:rPr>
        <w:t>X</w:t>
      </w:r>
      <w:r>
        <w:t xml:space="preserve"> </w:t>
      </w:r>
      <w:r>
        <w:rPr>
          <w:i/>
        </w:rPr>
        <w:t xml:space="preserve">(fiul lui </w:t>
      </w:r>
      <w:r w:rsidR="00514494">
        <w:rPr>
          <w:i/>
        </w:rPr>
        <w:t>….</w:t>
      </w:r>
      <w:r>
        <w:rPr>
          <w:i/>
        </w:rPr>
        <w:t xml:space="preserve"> și </w:t>
      </w:r>
      <w:r w:rsidR="00514494">
        <w:rPr>
          <w:i/>
        </w:rPr>
        <w:t>……..</w:t>
      </w:r>
      <w:r>
        <w:rPr>
          <w:i/>
        </w:rPr>
        <w:t xml:space="preserve">, născut la data de </w:t>
      </w:r>
      <w:r w:rsidR="00514494">
        <w:rPr>
          <w:i/>
        </w:rPr>
        <w:t>…… în com. N</w:t>
      </w:r>
      <w:r>
        <w:rPr>
          <w:i/>
        </w:rPr>
        <w:t xml:space="preserve">, jud. </w:t>
      </w:r>
      <w:r w:rsidR="00514494">
        <w:rPr>
          <w:i/>
        </w:rPr>
        <w:t>…</w:t>
      </w:r>
      <w:r>
        <w:rPr>
          <w:i/>
        </w:rPr>
        <w:t>, cu dom</w:t>
      </w:r>
      <w:r w:rsidR="00514494">
        <w:rPr>
          <w:i/>
        </w:rPr>
        <w:t>iciliul stabil în com. N</w:t>
      </w:r>
      <w:r>
        <w:rPr>
          <w:i/>
        </w:rPr>
        <w:t xml:space="preserve">, jud. </w:t>
      </w:r>
      <w:r w:rsidR="00514494">
        <w:rPr>
          <w:i/>
        </w:rPr>
        <w:t>….</w:t>
      </w:r>
      <w:r>
        <w:rPr>
          <w:i/>
        </w:rPr>
        <w:t xml:space="preserve">, posesor C.I, seria </w:t>
      </w:r>
      <w:r w:rsidR="00514494">
        <w:rPr>
          <w:i/>
        </w:rPr>
        <w:t>….</w:t>
      </w:r>
      <w:r>
        <w:rPr>
          <w:i/>
        </w:rPr>
        <w:t xml:space="preserve"> nr. </w:t>
      </w:r>
      <w:r w:rsidR="00514494">
        <w:rPr>
          <w:i/>
        </w:rPr>
        <w:t>……</w:t>
      </w:r>
      <w:r>
        <w:rPr>
          <w:i/>
        </w:rPr>
        <w:t xml:space="preserve">, CNP </w:t>
      </w:r>
      <w:r w:rsidR="00514494">
        <w:rPr>
          <w:i/>
        </w:rPr>
        <w:t>……..</w:t>
      </w:r>
      <w:r>
        <w:rPr>
          <w:i/>
        </w:rPr>
        <w:t>, fără studii, căsătorit, de ocupație zilier, fără antecedente penale)</w:t>
      </w:r>
      <w:r>
        <w:t xml:space="preserve"> împotriva aceleiași sentințe penale.</w:t>
      </w:r>
    </w:p>
    <w:p w:rsidR="0022372C" w:rsidRDefault="0022372C" w:rsidP="0022372C">
      <w:pPr>
        <w:ind w:firstLine="720"/>
        <w:jc w:val="both"/>
      </w:pPr>
      <w:r>
        <w:t xml:space="preserve">Onorariul apărătorului din oficiu, în sumă de 868 lei, se va vira către Baroul </w:t>
      </w:r>
      <w:r w:rsidR="00514494">
        <w:t>…..</w:t>
      </w:r>
      <w:r>
        <w:t xml:space="preserve"> din fondurile Ministerului Justiției (av. </w:t>
      </w:r>
      <w:r w:rsidR="00514494">
        <w:t>1</w:t>
      </w:r>
      <w:r>
        <w:t>).</w:t>
      </w:r>
    </w:p>
    <w:p w:rsidR="0022372C" w:rsidRDefault="0022372C" w:rsidP="0022372C">
      <w:pPr>
        <w:ind w:firstLine="720"/>
        <w:jc w:val="both"/>
      </w:pPr>
      <w:r>
        <w:t>Obligă pe  fiecare parte apelantă la plata a câte  80  lei cu titlu de cheltuieli judiciare către stat.</w:t>
      </w:r>
    </w:p>
    <w:p w:rsidR="0022372C" w:rsidRDefault="0022372C" w:rsidP="0022372C">
      <w:pPr>
        <w:ind w:firstLine="720"/>
        <w:jc w:val="both"/>
      </w:pPr>
      <w:r>
        <w:t>Definitivă.</w:t>
      </w:r>
    </w:p>
    <w:p w:rsidR="0022372C" w:rsidRDefault="0022372C" w:rsidP="0022372C">
      <w:pPr>
        <w:ind w:firstLine="720"/>
        <w:jc w:val="both"/>
      </w:pPr>
      <w:r>
        <w:t xml:space="preserve">Pronunţată în ședință publică, azi, </w:t>
      </w:r>
      <w:r w:rsidR="00514494">
        <w:t>………….</w:t>
      </w:r>
    </w:p>
    <w:p w:rsidR="0022372C" w:rsidRDefault="0022372C" w:rsidP="0022372C">
      <w:pPr>
        <w:jc w:val="both"/>
      </w:pPr>
    </w:p>
    <w:p w:rsidR="0022372C" w:rsidRDefault="0022372C" w:rsidP="0022372C">
      <w:pPr>
        <w:jc w:val="both"/>
      </w:pPr>
      <w:r>
        <w:t xml:space="preserve">                     PREŞEDINTE,                                                      JUDECĂTOR,                             </w:t>
      </w:r>
    </w:p>
    <w:p w:rsidR="0022372C" w:rsidRDefault="00514494" w:rsidP="0022372C">
      <w:pPr>
        <w:jc w:val="both"/>
      </w:pPr>
      <w:r>
        <w:t xml:space="preserve">               Cod 1013</w:t>
      </w:r>
      <w:r w:rsidR="0022372C">
        <w:t xml:space="preserve">                                             </w:t>
      </w:r>
      <w:r>
        <w:t xml:space="preserve">                                                       </w:t>
      </w:r>
    </w:p>
    <w:p w:rsidR="0022372C" w:rsidRDefault="0022372C" w:rsidP="0022372C">
      <w:pPr>
        <w:jc w:val="both"/>
      </w:pPr>
    </w:p>
    <w:p w:rsidR="0022372C" w:rsidRDefault="0022372C" w:rsidP="0022372C">
      <w:pPr>
        <w:jc w:val="both"/>
      </w:pPr>
    </w:p>
    <w:p w:rsidR="0022372C" w:rsidRDefault="0022372C" w:rsidP="0022372C">
      <w:pPr>
        <w:jc w:val="both"/>
      </w:pPr>
    </w:p>
    <w:p w:rsidR="0022372C" w:rsidRDefault="0022372C" w:rsidP="0022372C">
      <w:pPr>
        <w:jc w:val="both"/>
      </w:pPr>
      <w:r>
        <w:t xml:space="preserve">                                                                                                                           Grefier,</w:t>
      </w:r>
    </w:p>
    <w:p w:rsidR="0022372C" w:rsidRDefault="0022372C" w:rsidP="0022372C">
      <w:pPr>
        <w:jc w:val="both"/>
      </w:pPr>
      <w:r>
        <w:t xml:space="preserve">                                                                                                                      </w:t>
      </w:r>
      <w:r w:rsidR="00243575">
        <w:t>………………</w:t>
      </w:r>
    </w:p>
    <w:p w:rsidR="0022372C" w:rsidRDefault="0022372C" w:rsidP="0022372C"/>
    <w:p w:rsidR="0022372C" w:rsidRDefault="0022372C" w:rsidP="0022372C">
      <w:pPr>
        <w:jc w:val="both"/>
      </w:pPr>
    </w:p>
    <w:p w:rsidR="0022372C" w:rsidRDefault="0022372C" w:rsidP="0022372C">
      <w:pPr>
        <w:jc w:val="center"/>
      </w:pPr>
    </w:p>
    <w:p w:rsidR="0022372C" w:rsidRDefault="0022372C" w:rsidP="0022372C">
      <w:pPr>
        <w:rPr>
          <w:sz w:val="28"/>
          <w:szCs w:val="28"/>
        </w:rPr>
      </w:pPr>
    </w:p>
    <w:p w:rsidR="0022372C" w:rsidRDefault="0022372C" w:rsidP="0022372C">
      <w:pPr>
        <w:rPr>
          <w:sz w:val="28"/>
          <w:szCs w:val="28"/>
        </w:rPr>
      </w:pPr>
    </w:p>
    <w:p w:rsidR="0022372C" w:rsidRDefault="0022372C" w:rsidP="0022372C">
      <w:pPr>
        <w:rPr>
          <w:sz w:val="28"/>
          <w:szCs w:val="28"/>
        </w:rPr>
      </w:pPr>
    </w:p>
    <w:p w:rsidR="0022372C" w:rsidRDefault="0022372C" w:rsidP="0022372C">
      <w:pPr>
        <w:rPr>
          <w:sz w:val="28"/>
          <w:szCs w:val="28"/>
        </w:rPr>
      </w:pPr>
    </w:p>
    <w:p w:rsidR="0022372C" w:rsidRDefault="0022372C" w:rsidP="0022372C">
      <w:pPr>
        <w:rPr>
          <w:sz w:val="28"/>
          <w:szCs w:val="28"/>
        </w:rPr>
      </w:pPr>
    </w:p>
    <w:p w:rsidR="0022372C" w:rsidRDefault="0022372C" w:rsidP="0022372C">
      <w:pPr>
        <w:rPr>
          <w:sz w:val="28"/>
          <w:szCs w:val="28"/>
        </w:rPr>
      </w:pPr>
    </w:p>
    <w:p w:rsidR="0022372C" w:rsidRDefault="0022372C" w:rsidP="0022372C">
      <w:pPr>
        <w:rPr>
          <w:sz w:val="28"/>
          <w:szCs w:val="28"/>
        </w:rPr>
      </w:pPr>
    </w:p>
    <w:p w:rsidR="0022372C" w:rsidRDefault="0022372C" w:rsidP="0022372C">
      <w:r>
        <w:t xml:space="preserve">Redactat  -  </w:t>
      </w:r>
      <w:r w:rsidR="00243575">
        <w:t>COD 1013</w:t>
      </w:r>
      <w:r>
        <w:t xml:space="preserve">  - </w:t>
      </w:r>
      <w:r w:rsidR="00243575">
        <w:t>………..</w:t>
      </w:r>
    </w:p>
    <w:p w:rsidR="0022372C" w:rsidRDefault="0022372C" w:rsidP="0022372C">
      <w:r>
        <w:t xml:space="preserve">Tehnored. </w:t>
      </w:r>
      <w:r w:rsidR="00243575">
        <w:t>….</w:t>
      </w:r>
      <w:r>
        <w:t xml:space="preserve">. -  </w:t>
      </w:r>
      <w:r w:rsidR="00243575">
        <w:t>………..</w:t>
      </w:r>
      <w:r>
        <w:t>/2  ex.</w:t>
      </w:r>
    </w:p>
    <w:p w:rsidR="0022372C" w:rsidRDefault="0022372C" w:rsidP="0022372C">
      <w:r>
        <w:t xml:space="preserve">Fond -  jud. </w:t>
      </w:r>
      <w:r w:rsidR="00243575">
        <w:t>……………………</w:t>
      </w:r>
    </w:p>
    <w:p w:rsidR="0022372C" w:rsidRDefault="0022372C" w:rsidP="0022372C"/>
    <w:p w:rsidR="0022372C" w:rsidRPr="00EF1CE3" w:rsidRDefault="0022372C" w:rsidP="0022372C">
      <w:pPr>
        <w:rPr>
          <w:sz w:val="16"/>
          <w:szCs w:val="15"/>
        </w:rPr>
      </w:pPr>
    </w:p>
    <w:p w:rsidR="0022372C" w:rsidRDefault="0022372C" w:rsidP="0022372C"/>
    <w:p w:rsidR="0022372C" w:rsidRDefault="0022372C" w:rsidP="0022372C"/>
    <w:p w:rsidR="0022372C" w:rsidRDefault="0022372C" w:rsidP="0022372C"/>
    <w:p w:rsidR="0022372C" w:rsidRDefault="0022372C" w:rsidP="0022372C"/>
    <w:p w:rsidR="0022372C" w:rsidRDefault="0022372C" w:rsidP="0022372C"/>
    <w:p w:rsidR="0022372C" w:rsidRDefault="0022372C" w:rsidP="0022372C"/>
    <w:p w:rsidR="0022372C" w:rsidRDefault="0022372C" w:rsidP="0022372C"/>
    <w:p w:rsidR="0022372C" w:rsidRDefault="0022372C" w:rsidP="0022372C"/>
    <w:p w:rsidR="0022372C" w:rsidRDefault="0022372C" w:rsidP="0022372C"/>
    <w:p w:rsidR="0022372C" w:rsidRDefault="0022372C" w:rsidP="0022372C"/>
    <w:p w:rsidR="0022372C" w:rsidRPr="00FE0B16" w:rsidRDefault="0022372C" w:rsidP="0022372C"/>
    <w:p w:rsidR="00687A0B" w:rsidRDefault="00687A0B"/>
    <w:sectPr w:rsidR="00687A0B" w:rsidSect="009472F3">
      <w:footerReference w:type="default" r:id="rId7"/>
      <w:footerReference w:type="first" r:id="rId8"/>
      <w:pgSz w:w="11906" w:h="16838"/>
      <w:pgMar w:top="567" w:right="567" w:bottom="567"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AFC" w:rsidRDefault="00E82AFC">
      <w:r>
        <w:separator/>
      </w:r>
    </w:p>
  </w:endnote>
  <w:endnote w:type="continuationSeparator" w:id="0">
    <w:p w:rsidR="00E82AFC" w:rsidRDefault="00E82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69D" w:rsidRDefault="0022372C">
    <w:pPr>
      <w:pStyle w:val="Subsol"/>
      <w:jc w:val="center"/>
    </w:pPr>
    <w:r>
      <w:fldChar w:fldCharType="begin"/>
    </w:r>
    <w:r>
      <w:instrText xml:space="preserve"> PAGE   \* MERGEFORMAT </w:instrText>
    </w:r>
    <w:r>
      <w:fldChar w:fldCharType="separate"/>
    </w:r>
    <w:r w:rsidR="00CB3676">
      <w:rPr>
        <w:noProof/>
      </w:rPr>
      <w:t>2</w:t>
    </w:r>
    <w:r>
      <w:rPr>
        <w:noProof/>
      </w:rPr>
      <w:fldChar w:fldCharType="end"/>
    </w:r>
  </w:p>
  <w:p w:rsidR="009E469D" w:rsidRDefault="00CB3676">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69D" w:rsidRDefault="0022372C">
    <w:pPr>
      <w:pStyle w:val="Subsol"/>
      <w:jc w:val="center"/>
    </w:pPr>
    <w:r>
      <w:fldChar w:fldCharType="begin"/>
    </w:r>
    <w:r>
      <w:instrText>PAGE   \* MERGEFORMAT</w:instrText>
    </w:r>
    <w:r>
      <w:fldChar w:fldCharType="separate"/>
    </w:r>
    <w:r w:rsidR="00CB3676">
      <w:rPr>
        <w:noProof/>
      </w:rPr>
      <w:t>1</w:t>
    </w:r>
    <w:r>
      <w:fldChar w:fldCharType="end"/>
    </w:r>
  </w:p>
  <w:p w:rsidR="009E469D" w:rsidRDefault="00CB3676">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AFC" w:rsidRDefault="00E82AFC">
      <w:r>
        <w:separator/>
      </w:r>
    </w:p>
  </w:footnote>
  <w:footnote w:type="continuationSeparator" w:id="0">
    <w:p w:rsidR="00E82AFC" w:rsidRDefault="00E82A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680677"/>
    <w:multiLevelType w:val="hybridMultilevel"/>
    <w:tmpl w:val="171CDFBE"/>
    <w:lvl w:ilvl="0" w:tplc="058058F4">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72C"/>
    <w:rsid w:val="00126BA2"/>
    <w:rsid w:val="001B4F20"/>
    <w:rsid w:val="0022372C"/>
    <w:rsid w:val="00243575"/>
    <w:rsid w:val="00271ADB"/>
    <w:rsid w:val="002B1BCC"/>
    <w:rsid w:val="00487BC0"/>
    <w:rsid w:val="00496489"/>
    <w:rsid w:val="00514494"/>
    <w:rsid w:val="00543A26"/>
    <w:rsid w:val="005A19DF"/>
    <w:rsid w:val="00677F96"/>
    <w:rsid w:val="00687A0B"/>
    <w:rsid w:val="00691C48"/>
    <w:rsid w:val="0069226A"/>
    <w:rsid w:val="006A32EE"/>
    <w:rsid w:val="006D4877"/>
    <w:rsid w:val="00911560"/>
    <w:rsid w:val="00BA1124"/>
    <w:rsid w:val="00CB3676"/>
    <w:rsid w:val="00E82AFC"/>
    <w:rsid w:val="00F21EE0"/>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5:chartTrackingRefBased/>
  <w15:docId w15:val="{7EC9F66D-68C6-47D1-A5E2-3EB80DCC8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372C"/>
    <w:rPr>
      <w:rFonts w:ascii="Times New Roman" w:eastAsia="Times New Roman" w:hAnsi="Times New Roman"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rsid w:val="0022372C"/>
    <w:pPr>
      <w:tabs>
        <w:tab w:val="center" w:pos="4536"/>
        <w:tab w:val="right" w:pos="9072"/>
      </w:tabs>
    </w:pPr>
  </w:style>
  <w:style w:type="character" w:customStyle="1" w:styleId="SubsolCaracter">
    <w:name w:val="Subsol Caracter"/>
    <w:basedOn w:val="Fontdeparagrafimplicit"/>
    <w:link w:val="Subsol"/>
    <w:uiPriority w:val="99"/>
    <w:rsid w:val="0022372C"/>
    <w:rPr>
      <w:rFonts w:ascii="Times New Roman" w:eastAsia="Times New Roman" w:hAnsi="Times New Roman" w:cs="Times New Roman"/>
      <w:sz w:val="24"/>
      <w:szCs w:val="24"/>
      <w:lang w:eastAsia="ro-RO"/>
    </w:rPr>
  </w:style>
  <w:style w:type="paragraph" w:styleId="Frspaiere">
    <w:name w:val="No Spacing"/>
    <w:uiPriority w:val="1"/>
    <w:qFormat/>
    <w:rsid w:val="0022372C"/>
    <w:rPr>
      <w:rFonts w:ascii="Times New Roman" w:eastAsia="Times New Roman" w:hAnsi="Times New Roman" w:cs="Times New Roman"/>
      <w:sz w:val="24"/>
      <w:szCs w:val="24"/>
      <w:lang w:val="en-US"/>
    </w:rPr>
  </w:style>
  <w:style w:type="character" w:customStyle="1" w:styleId="FontStyle21">
    <w:name w:val="Font Style21"/>
    <w:uiPriority w:val="99"/>
    <w:rsid w:val="0022372C"/>
    <w:rPr>
      <w:rFonts w:ascii="Times New Roman" w:hAnsi="Times New Roman" w:cs="Times New Roman" w:hint="defaul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8</Pages>
  <Words>4396</Words>
  <Characters>25501</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dc:creator>
  <cp:keywords/>
  <dc:description/>
  <cp:lastModifiedBy>Marius, PATRASCU</cp:lastModifiedBy>
  <cp:revision>12</cp:revision>
  <dcterms:created xsi:type="dcterms:W3CDTF">2021-10-12T07:17:00Z</dcterms:created>
  <dcterms:modified xsi:type="dcterms:W3CDTF">2021-11-11T11:54:00Z</dcterms:modified>
</cp:coreProperties>
</file>