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A1F8A" w:rsidRDefault="00CA1F8A" w:rsidP="00CA1F8A">
      <w:pPr>
        <w:tabs>
          <w:tab w:val="left" w:pos="5820"/>
        </w:tabs>
        <w:rPr>
          <w:sz w:val="28"/>
          <w:szCs w:val="28"/>
        </w:rPr>
      </w:pPr>
      <w:bookmarkStart w:id="0" w:name="_GoBack"/>
      <w:bookmarkEnd w:id="0"/>
      <w:r>
        <w:rPr>
          <w:sz w:val="28"/>
          <w:szCs w:val="28"/>
        </w:rPr>
        <w:t>Hot.</w:t>
      </w:r>
      <w:r w:rsidR="00880A6F">
        <w:rPr>
          <w:sz w:val="28"/>
          <w:szCs w:val="28"/>
        </w:rPr>
        <w:t>26</w:t>
      </w:r>
      <w:r>
        <w:rPr>
          <w:sz w:val="28"/>
          <w:szCs w:val="28"/>
        </w:rPr>
        <w:t xml:space="preserve">                  </w:t>
      </w:r>
      <w:r w:rsidR="00880A6F">
        <w:rPr>
          <w:sz w:val="28"/>
          <w:szCs w:val="28"/>
        </w:rPr>
        <w:t xml:space="preserve">                                                                                   </w:t>
      </w:r>
      <w:r>
        <w:rPr>
          <w:sz w:val="28"/>
          <w:szCs w:val="28"/>
        </w:rPr>
        <w:t xml:space="preserve"> COD 1013</w:t>
      </w:r>
    </w:p>
    <w:p w:rsidR="00385F3C" w:rsidRDefault="00385F3C" w:rsidP="00385F3C">
      <w:pPr>
        <w:rPr>
          <w:sz w:val="28"/>
          <w:szCs w:val="28"/>
        </w:rPr>
      </w:pPr>
      <w:r>
        <w:rPr>
          <w:sz w:val="28"/>
          <w:szCs w:val="28"/>
        </w:rPr>
        <w:t xml:space="preserve">Dosar nr. </w:t>
      </w:r>
      <w:r w:rsidR="00BE1368">
        <w:rPr>
          <w:sz w:val="28"/>
          <w:szCs w:val="28"/>
        </w:rPr>
        <w:t>……..</w:t>
      </w:r>
    </w:p>
    <w:p w:rsidR="00385F3C" w:rsidRDefault="00385F3C" w:rsidP="00385F3C">
      <w:pPr>
        <w:rPr>
          <w:sz w:val="28"/>
          <w:szCs w:val="28"/>
        </w:rPr>
      </w:pPr>
    </w:p>
    <w:p w:rsidR="00385F3C" w:rsidRDefault="00385F3C" w:rsidP="00385F3C">
      <w:pPr>
        <w:rPr>
          <w:sz w:val="28"/>
          <w:szCs w:val="28"/>
        </w:rPr>
      </w:pPr>
    </w:p>
    <w:p w:rsidR="00385F3C" w:rsidRDefault="00385F3C" w:rsidP="00385F3C">
      <w:pPr>
        <w:jc w:val="center"/>
        <w:rPr>
          <w:sz w:val="28"/>
          <w:szCs w:val="28"/>
        </w:rPr>
      </w:pPr>
      <w:r>
        <w:rPr>
          <w:sz w:val="28"/>
          <w:szCs w:val="28"/>
        </w:rPr>
        <w:t>ROMÂNIA</w:t>
      </w:r>
    </w:p>
    <w:p w:rsidR="00385F3C" w:rsidRDefault="00385F3C" w:rsidP="00385F3C">
      <w:pPr>
        <w:jc w:val="center"/>
        <w:rPr>
          <w:sz w:val="28"/>
          <w:szCs w:val="28"/>
        </w:rPr>
      </w:pPr>
      <w:r>
        <w:rPr>
          <w:sz w:val="28"/>
          <w:szCs w:val="28"/>
        </w:rPr>
        <w:t xml:space="preserve">CURTEA DE APEL </w:t>
      </w:r>
      <w:r w:rsidR="00BF4DD5">
        <w:rPr>
          <w:sz w:val="28"/>
          <w:szCs w:val="28"/>
        </w:rPr>
        <w:t>……..</w:t>
      </w:r>
    </w:p>
    <w:p w:rsidR="00385F3C" w:rsidRDefault="00385F3C" w:rsidP="00385F3C">
      <w:pPr>
        <w:jc w:val="center"/>
        <w:rPr>
          <w:sz w:val="28"/>
          <w:szCs w:val="28"/>
        </w:rPr>
      </w:pPr>
      <w:r>
        <w:rPr>
          <w:sz w:val="28"/>
          <w:szCs w:val="28"/>
        </w:rPr>
        <w:t>SECŢIA  PENALĂ ŞI PENTRU CAUZE CU MINORI</w:t>
      </w:r>
    </w:p>
    <w:p w:rsidR="00385F3C" w:rsidRDefault="00385F3C" w:rsidP="00385F3C">
      <w:pPr>
        <w:jc w:val="center"/>
        <w:rPr>
          <w:b/>
          <w:i/>
          <w:sz w:val="28"/>
          <w:szCs w:val="28"/>
        </w:rPr>
      </w:pPr>
      <w:r>
        <w:rPr>
          <w:b/>
          <w:i/>
          <w:sz w:val="28"/>
          <w:szCs w:val="28"/>
        </w:rPr>
        <w:t>DECIZIA  PENALĂ  NR</w:t>
      </w:r>
      <w:r w:rsidR="00BF4DD5">
        <w:rPr>
          <w:b/>
          <w:i/>
          <w:sz w:val="28"/>
          <w:szCs w:val="28"/>
        </w:rPr>
        <w:t>………</w:t>
      </w:r>
    </w:p>
    <w:p w:rsidR="00385F3C" w:rsidRDefault="00385F3C" w:rsidP="00385F3C">
      <w:pPr>
        <w:jc w:val="center"/>
        <w:rPr>
          <w:b/>
          <w:i/>
          <w:sz w:val="28"/>
          <w:szCs w:val="28"/>
        </w:rPr>
      </w:pPr>
      <w:r>
        <w:rPr>
          <w:b/>
          <w:i/>
          <w:sz w:val="28"/>
          <w:szCs w:val="28"/>
        </w:rPr>
        <w:t xml:space="preserve">ŞEDINŢA PUBLICĂ </w:t>
      </w:r>
      <w:r>
        <w:rPr>
          <w:b/>
          <w:i/>
          <w:caps/>
          <w:sz w:val="28"/>
          <w:szCs w:val="28"/>
        </w:rPr>
        <w:t xml:space="preserve">din   </w:t>
      </w:r>
      <w:r w:rsidR="00BF4DD5">
        <w:rPr>
          <w:b/>
          <w:i/>
          <w:caps/>
          <w:sz w:val="28"/>
          <w:szCs w:val="28"/>
        </w:rPr>
        <w:t>……………………..</w:t>
      </w:r>
    </w:p>
    <w:p w:rsidR="00385F3C" w:rsidRDefault="00385F3C" w:rsidP="00385F3C">
      <w:pPr>
        <w:jc w:val="center"/>
        <w:rPr>
          <w:sz w:val="28"/>
          <w:szCs w:val="28"/>
        </w:rPr>
      </w:pPr>
      <w:r>
        <w:rPr>
          <w:sz w:val="28"/>
          <w:szCs w:val="28"/>
        </w:rPr>
        <w:t xml:space="preserve">PREŞEDINTE  -  </w:t>
      </w:r>
      <w:r w:rsidR="00BF4DD5">
        <w:rPr>
          <w:sz w:val="28"/>
          <w:szCs w:val="28"/>
        </w:rPr>
        <w:t>COD 1013</w:t>
      </w:r>
      <w:r>
        <w:rPr>
          <w:sz w:val="28"/>
          <w:szCs w:val="28"/>
        </w:rPr>
        <w:t xml:space="preserve"> - Judecător</w:t>
      </w:r>
    </w:p>
    <w:p w:rsidR="00385F3C" w:rsidRDefault="00385F3C" w:rsidP="00385F3C">
      <w:pPr>
        <w:jc w:val="both"/>
        <w:rPr>
          <w:caps/>
          <w:sz w:val="28"/>
          <w:szCs w:val="28"/>
        </w:rPr>
      </w:pPr>
      <w:r>
        <w:rPr>
          <w:caps/>
          <w:sz w:val="28"/>
          <w:szCs w:val="28"/>
        </w:rPr>
        <w:t xml:space="preserve">                                         </w:t>
      </w:r>
      <w:r>
        <w:rPr>
          <w:sz w:val="28"/>
          <w:szCs w:val="28"/>
        </w:rPr>
        <w:t>Grefier</w:t>
      </w:r>
      <w:r>
        <w:rPr>
          <w:b/>
          <w:sz w:val="28"/>
          <w:szCs w:val="28"/>
        </w:rPr>
        <w:t xml:space="preserve"> </w:t>
      </w:r>
      <w:r>
        <w:rPr>
          <w:sz w:val="28"/>
          <w:szCs w:val="28"/>
        </w:rPr>
        <w:t xml:space="preserve">  -  </w:t>
      </w:r>
      <w:r w:rsidR="00BF4DD5">
        <w:rPr>
          <w:sz w:val="28"/>
          <w:szCs w:val="28"/>
        </w:rPr>
        <w:t>………………….</w:t>
      </w:r>
    </w:p>
    <w:p w:rsidR="00385F3C" w:rsidRDefault="00385F3C" w:rsidP="00385F3C">
      <w:pPr>
        <w:jc w:val="center"/>
        <w:rPr>
          <w:sz w:val="28"/>
          <w:szCs w:val="28"/>
        </w:rPr>
      </w:pPr>
    </w:p>
    <w:p w:rsidR="00385F3C" w:rsidRDefault="00385F3C" w:rsidP="00385F3C">
      <w:pPr>
        <w:jc w:val="center"/>
        <w:rPr>
          <w:sz w:val="28"/>
          <w:szCs w:val="28"/>
        </w:rPr>
      </w:pPr>
      <w:r>
        <w:rPr>
          <w:sz w:val="28"/>
          <w:szCs w:val="28"/>
        </w:rPr>
        <w:t>MINISTERUL PUBLIC a fost reprezentat de</w:t>
      </w:r>
      <w:r>
        <w:rPr>
          <w:caps/>
          <w:sz w:val="28"/>
          <w:szCs w:val="28"/>
        </w:rPr>
        <w:t xml:space="preserve"> </w:t>
      </w:r>
      <w:r>
        <w:rPr>
          <w:sz w:val="28"/>
          <w:szCs w:val="28"/>
        </w:rPr>
        <w:t xml:space="preserve"> </w:t>
      </w:r>
    </w:p>
    <w:p w:rsidR="00385F3C" w:rsidRDefault="00385F3C" w:rsidP="00385F3C">
      <w:pPr>
        <w:jc w:val="center"/>
        <w:rPr>
          <w:sz w:val="28"/>
          <w:szCs w:val="28"/>
        </w:rPr>
      </w:pPr>
      <w:r>
        <w:rPr>
          <w:sz w:val="28"/>
          <w:szCs w:val="28"/>
        </w:rPr>
        <w:t xml:space="preserve">PROCUROR -  </w:t>
      </w:r>
      <w:r w:rsidR="00BF4DD5">
        <w:rPr>
          <w:sz w:val="28"/>
          <w:szCs w:val="28"/>
        </w:rPr>
        <w:t>……………….</w:t>
      </w:r>
      <w:r>
        <w:rPr>
          <w:caps/>
          <w:sz w:val="28"/>
          <w:szCs w:val="28"/>
        </w:rPr>
        <w:t xml:space="preserve">  - </w:t>
      </w:r>
      <w:r>
        <w:rPr>
          <w:sz w:val="28"/>
          <w:szCs w:val="28"/>
        </w:rPr>
        <w:t xml:space="preserve"> din cadrul Parchetului  de  pe lângă  Curtea  de  Apel  </w:t>
      </w:r>
      <w:r w:rsidR="00BF4DD5">
        <w:rPr>
          <w:sz w:val="28"/>
          <w:szCs w:val="28"/>
        </w:rPr>
        <w:t>……………………………..</w:t>
      </w:r>
    </w:p>
    <w:p w:rsidR="00385F3C" w:rsidRDefault="00385F3C" w:rsidP="00385F3C">
      <w:pPr>
        <w:rPr>
          <w:sz w:val="28"/>
          <w:szCs w:val="28"/>
        </w:rPr>
      </w:pPr>
    </w:p>
    <w:p w:rsidR="00385F3C" w:rsidRDefault="00385F3C" w:rsidP="00385F3C">
      <w:pPr>
        <w:jc w:val="both"/>
        <w:rPr>
          <w:sz w:val="28"/>
          <w:szCs w:val="28"/>
        </w:rPr>
      </w:pPr>
      <w:r>
        <w:rPr>
          <w:sz w:val="28"/>
          <w:szCs w:val="28"/>
        </w:rPr>
        <w:tab/>
      </w:r>
    </w:p>
    <w:p w:rsidR="00385F3C" w:rsidRDefault="00385F3C" w:rsidP="00385F3C">
      <w:pPr>
        <w:ind w:firstLine="708"/>
        <w:jc w:val="both"/>
        <w:rPr>
          <w:sz w:val="28"/>
          <w:szCs w:val="28"/>
        </w:rPr>
      </w:pPr>
      <w:r>
        <w:rPr>
          <w:sz w:val="28"/>
          <w:szCs w:val="28"/>
        </w:rPr>
        <w:t xml:space="preserve">La ordine  fiind soluţionarea contestaţiei   formulate  de    contestatorul – condamnat  </w:t>
      </w:r>
      <w:r w:rsidR="00BF4DD5">
        <w:rPr>
          <w:sz w:val="28"/>
          <w:szCs w:val="28"/>
        </w:rPr>
        <w:t>X</w:t>
      </w:r>
      <w:r>
        <w:rPr>
          <w:sz w:val="28"/>
          <w:szCs w:val="28"/>
        </w:rPr>
        <w:t>,    împotriva sentinţei penale nr</w:t>
      </w:r>
      <w:r w:rsidR="00BF4DD5">
        <w:rPr>
          <w:sz w:val="28"/>
          <w:szCs w:val="28"/>
        </w:rPr>
        <w:t>…..</w:t>
      </w:r>
      <w:r>
        <w:rPr>
          <w:sz w:val="28"/>
          <w:szCs w:val="28"/>
        </w:rPr>
        <w:t xml:space="preserve"> din </w:t>
      </w:r>
      <w:r w:rsidR="00BF4DD5">
        <w:rPr>
          <w:sz w:val="28"/>
          <w:szCs w:val="28"/>
        </w:rPr>
        <w:t>……..</w:t>
      </w:r>
      <w:r>
        <w:rPr>
          <w:sz w:val="28"/>
          <w:szCs w:val="28"/>
        </w:rPr>
        <w:t xml:space="preserve">  pronunţată  de   Tribunalul  </w:t>
      </w:r>
      <w:r w:rsidR="00BF4DD5">
        <w:rPr>
          <w:sz w:val="28"/>
          <w:szCs w:val="28"/>
        </w:rPr>
        <w:t>………</w:t>
      </w:r>
      <w:r>
        <w:rPr>
          <w:sz w:val="28"/>
          <w:szCs w:val="28"/>
        </w:rPr>
        <w:t>,  în  dosarul  nr</w:t>
      </w:r>
      <w:r w:rsidR="00BF4DD5">
        <w:rPr>
          <w:sz w:val="28"/>
          <w:szCs w:val="28"/>
        </w:rPr>
        <w:t>…………………..</w:t>
      </w:r>
    </w:p>
    <w:p w:rsidR="00385F3C" w:rsidRDefault="00385F3C" w:rsidP="00385F3C">
      <w:pPr>
        <w:jc w:val="both"/>
        <w:rPr>
          <w:sz w:val="28"/>
          <w:szCs w:val="28"/>
        </w:rPr>
      </w:pPr>
      <w:r>
        <w:rPr>
          <w:sz w:val="28"/>
          <w:szCs w:val="28"/>
        </w:rPr>
        <w:tab/>
        <w:t xml:space="preserve">La apelul nominal   a  răspuns    contestatorul  -  condamnat  </w:t>
      </w:r>
      <w:r w:rsidR="00BF4DD5">
        <w:rPr>
          <w:sz w:val="28"/>
          <w:szCs w:val="28"/>
        </w:rPr>
        <w:t>X</w:t>
      </w:r>
      <w:r>
        <w:rPr>
          <w:sz w:val="28"/>
          <w:szCs w:val="28"/>
        </w:rPr>
        <w:t xml:space="preserve">,  în  stare  de  arest,  asistat  de  apărător  desemnat  din  oficiu,  avocat   </w:t>
      </w:r>
      <w:r w:rsidR="00BF4DD5">
        <w:rPr>
          <w:sz w:val="28"/>
          <w:szCs w:val="28"/>
        </w:rPr>
        <w:t>1</w:t>
      </w:r>
      <w:r>
        <w:rPr>
          <w:sz w:val="28"/>
          <w:szCs w:val="28"/>
        </w:rPr>
        <w:t xml:space="preserve">   în  baza  delegaţiei  nr</w:t>
      </w:r>
      <w:r w:rsidR="00BF4DD5">
        <w:rPr>
          <w:sz w:val="28"/>
          <w:szCs w:val="28"/>
        </w:rPr>
        <w:t>………</w:t>
      </w:r>
      <w:r>
        <w:rPr>
          <w:sz w:val="28"/>
          <w:szCs w:val="28"/>
        </w:rPr>
        <w:t>/09.12.2015.</w:t>
      </w:r>
    </w:p>
    <w:p w:rsidR="00385F3C" w:rsidRDefault="00385F3C" w:rsidP="00385F3C">
      <w:pPr>
        <w:jc w:val="both"/>
        <w:rPr>
          <w:sz w:val="28"/>
          <w:szCs w:val="28"/>
        </w:rPr>
      </w:pPr>
      <w:r>
        <w:rPr>
          <w:sz w:val="28"/>
          <w:szCs w:val="28"/>
        </w:rPr>
        <w:tab/>
        <w:t>Procedura  de  citare  este  legal îndeplinită.</w:t>
      </w:r>
    </w:p>
    <w:p w:rsidR="00385F3C" w:rsidRDefault="00385F3C" w:rsidP="00385F3C">
      <w:pPr>
        <w:ind w:firstLine="708"/>
        <w:jc w:val="both"/>
        <w:rPr>
          <w:sz w:val="28"/>
          <w:szCs w:val="28"/>
        </w:rPr>
      </w:pPr>
      <w:r>
        <w:rPr>
          <w:sz w:val="28"/>
          <w:szCs w:val="28"/>
        </w:rPr>
        <w:t xml:space="preserve">S-a făcut referatul cauzei,  în  sensul  că   este  al  doilea  termen de  judecată  în  contestaţia   formulată  de   contestatorul - condamnat  </w:t>
      </w:r>
      <w:r w:rsidR="00BF4DD5">
        <w:rPr>
          <w:sz w:val="28"/>
          <w:szCs w:val="28"/>
        </w:rPr>
        <w:t>X</w:t>
      </w:r>
      <w:r>
        <w:rPr>
          <w:sz w:val="28"/>
          <w:szCs w:val="28"/>
        </w:rPr>
        <w:t>, împotriva sentinţei penale  nr</w:t>
      </w:r>
      <w:r w:rsidR="00BF4DD5">
        <w:rPr>
          <w:sz w:val="28"/>
          <w:szCs w:val="28"/>
        </w:rPr>
        <w:t>……</w:t>
      </w:r>
      <w:r>
        <w:rPr>
          <w:sz w:val="28"/>
          <w:szCs w:val="28"/>
        </w:rPr>
        <w:t xml:space="preserve"> din </w:t>
      </w:r>
      <w:r w:rsidR="00BF4DD5">
        <w:rPr>
          <w:sz w:val="28"/>
          <w:szCs w:val="28"/>
        </w:rPr>
        <w:t>……</w:t>
      </w:r>
      <w:r>
        <w:rPr>
          <w:sz w:val="28"/>
          <w:szCs w:val="28"/>
        </w:rPr>
        <w:t xml:space="preserve">  pronunţată  de   Tribunalul  </w:t>
      </w:r>
      <w:r w:rsidR="00BF4DD5">
        <w:rPr>
          <w:sz w:val="28"/>
          <w:szCs w:val="28"/>
        </w:rPr>
        <w:t>…..</w:t>
      </w:r>
      <w:r>
        <w:rPr>
          <w:sz w:val="28"/>
          <w:szCs w:val="28"/>
        </w:rPr>
        <w:t>,  în  dosarul  nr</w:t>
      </w:r>
      <w:r w:rsidR="00BF4DD5">
        <w:rPr>
          <w:sz w:val="28"/>
          <w:szCs w:val="28"/>
        </w:rPr>
        <w:t>………….</w:t>
      </w:r>
      <w:r>
        <w:rPr>
          <w:sz w:val="28"/>
          <w:szCs w:val="28"/>
        </w:rPr>
        <w:t>;  după  care;</w:t>
      </w:r>
    </w:p>
    <w:p w:rsidR="00385F3C" w:rsidRDefault="00385F3C" w:rsidP="00385F3C">
      <w:pPr>
        <w:ind w:firstLine="708"/>
        <w:jc w:val="both"/>
        <w:rPr>
          <w:sz w:val="28"/>
          <w:szCs w:val="28"/>
        </w:rPr>
      </w:pPr>
      <w:r>
        <w:rPr>
          <w:sz w:val="28"/>
          <w:szCs w:val="28"/>
        </w:rPr>
        <w:t xml:space="preserve">Curtea,  procedează  la  identificarea  contestatorului - condamnat  </w:t>
      </w:r>
      <w:r w:rsidR="00BF4DD5">
        <w:rPr>
          <w:sz w:val="28"/>
          <w:szCs w:val="28"/>
        </w:rPr>
        <w:t>X</w:t>
      </w:r>
      <w:r>
        <w:rPr>
          <w:sz w:val="28"/>
          <w:szCs w:val="28"/>
        </w:rPr>
        <w:t xml:space="preserve">  care  arată  că  este  fiul lui  </w:t>
      </w:r>
      <w:r w:rsidR="00BF4DD5">
        <w:rPr>
          <w:sz w:val="28"/>
          <w:szCs w:val="28"/>
        </w:rPr>
        <w:t>….</w:t>
      </w:r>
      <w:r>
        <w:rPr>
          <w:sz w:val="28"/>
          <w:szCs w:val="28"/>
        </w:rPr>
        <w:t xml:space="preserve">  şi  </w:t>
      </w:r>
      <w:r w:rsidR="00BF4DD5">
        <w:rPr>
          <w:sz w:val="28"/>
          <w:szCs w:val="28"/>
        </w:rPr>
        <w:t>…..</w:t>
      </w:r>
      <w:r>
        <w:rPr>
          <w:sz w:val="28"/>
          <w:szCs w:val="28"/>
        </w:rPr>
        <w:t xml:space="preserve">,  născut  la  data  de </w:t>
      </w:r>
      <w:r w:rsidR="00BF4DD5">
        <w:rPr>
          <w:sz w:val="28"/>
          <w:szCs w:val="28"/>
        </w:rPr>
        <w:t>……..</w:t>
      </w:r>
    </w:p>
    <w:p w:rsidR="00385F3C" w:rsidRDefault="00385F3C" w:rsidP="00385F3C">
      <w:pPr>
        <w:jc w:val="both"/>
        <w:rPr>
          <w:sz w:val="28"/>
          <w:szCs w:val="28"/>
        </w:rPr>
      </w:pPr>
      <w:r>
        <w:rPr>
          <w:sz w:val="28"/>
          <w:szCs w:val="28"/>
        </w:rPr>
        <w:tab/>
        <w:t xml:space="preserve">Contestatorul  - condamnat   </w:t>
      </w:r>
      <w:r w:rsidR="00BF4DD5">
        <w:rPr>
          <w:sz w:val="28"/>
          <w:szCs w:val="28"/>
        </w:rPr>
        <w:t>X</w:t>
      </w:r>
      <w:r>
        <w:rPr>
          <w:sz w:val="28"/>
          <w:szCs w:val="28"/>
        </w:rPr>
        <w:t>,  prin  apărător,  depune  la  dosar  un  set  de  înscrisuri   constând  în  memoriu,  acte  medicale  şi  hotărâri  judecătoreşti.</w:t>
      </w:r>
    </w:p>
    <w:p w:rsidR="00385F3C" w:rsidRDefault="00385F3C" w:rsidP="00385F3C">
      <w:pPr>
        <w:jc w:val="both"/>
        <w:rPr>
          <w:sz w:val="28"/>
          <w:szCs w:val="28"/>
        </w:rPr>
      </w:pPr>
      <w:r>
        <w:rPr>
          <w:sz w:val="28"/>
          <w:szCs w:val="28"/>
        </w:rPr>
        <w:tab/>
        <w:t>Întrebaţi  fiind,  participanţii  procesuali  arată  că  nu  au  alte  cereri  de  formulat.</w:t>
      </w:r>
    </w:p>
    <w:p w:rsidR="00385F3C" w:rsidRDefault="00385F3C" w:rsidP="00385F3C">
      <w:pPr>
        <w:jc w:val="both"/>
        <w:rPr>
          <w:sz w:val="28"/>
          <w:szCs w:val="28"/>
        </w:rPr>
      </w:pPr>
      <w:r>
        <w:rPr>
          <w:sz w:val="28"/>
          <w:szCs w:val="28"/>
        </w:rPr>
        <w:tab/>
        <w:t xml:space="preserve"> Nemaifiind alte cereri de formulat,  Curtea constată   cauza  în stare de judecată şi  acordă cuvântul în dezbateri.</w:t>
      </w:r>
    </w:p>
    <w:p w:rsidR="00385F3C" w:rsidRDefault="00385F3C" w:rsidP="00385F3C">
      <w:pPr>
        <w:jc w:val="both"/>
        <w:rPr>
          <w:rFonts w:eastAsia="Calibri"/>
          <w:sz w:val="28"/>
          <w:szCs w:val="28"/>
          <w:lang w:eastAsia="en-US"/>
        </w:rPr>
      </w:pPr>
      <w:r>
        <w:rPr>
          <w:rFonts w:eastAsia="Calibri"/>
          <w:sz w:val="28"/>
          <w:szCs w:val="28"/>
          <w:lang w:eastAsia="en-US"/>
        </w:rPr>
        <w:tab/>
      </w:r>
      <w:r>
        <w:rPr>
          <w:rFonts w:eastAsia="Calibri"/>
          <w:i/>
          <w:sz w:val="28"/>
          <w:szCs w:val="28"/>
          <w:lang w:eastAsia="en-US"/>
        </w:rPr>
        <w:t xml:space="preserve">Apărătorul contestatorului – condamnat </w:t>
      </w:r>
      <w:r w:rsidR="00BF4DD5">
        <w:rPr>
          <w:rFonts w:eastAsia="Calibri"/>
          <w:i/>
          <w:sz w:val="28"/>
          <w:szCs w:val="28"/>
          <w:lang w:eastAsia="en-US"/>
        </w:rPr>
        <w:t>X</w:t>
      </w:r>
      <w:r>
        <w:rPr>
          <w:rFonts w:eastAsia="Calibri"/>
          <w:i/>
          <w:sz w:val="28"/>
          <w:szCs w:val="28"/>
          <w:lang w:eastAsia="en-US"/>
        </w:rPr>
        <w:t xml:space="preserve">,  avocat </w:t>
      </w:r>
      <w:r w:rsidR="00BF4DD5">
        <w:rPr>
          <w:rFonts w:eastAsia="Calibri"/>
          <w:i/>
          <w:sz w:val="28"/>
          <w:szCs w:val="28"/>
          <w:lang w:eastAsia="en-US"/>
        </w:rPr>
        <w:t>1</w:t>
      </w:r>
      <w:r>
        <w:rPr>
          <w:rFonts w:eastAsia="Calibri"/>
          <w:i/>
          <w:sz w:val="28"/>
          <w:szCs w:val="28"/>
          <w:lang w:eastAsia="en-US"/>
        </w:rPr>
        <w:t xml:space="preserve">,  </w:t>
      </w:r>
      <w:r>
        <w:rPr>
          <w:rFonts w:eastAsia="Calibri"/>
          <w:sz w:val="28"/>
          <w:szCs w:val="28"/>
          <w:lang w:eastAsia="en-US"/>
        </w:rPr>
        <w:t>critică   sentinţa  penală  nr</w:t>
      </w:r>
      <w:r w:rsidR="00BF4DD5">
        <w:rPr>
          <w:rFonts w:eastAsia="Calibri"/>
          <w:sz w:val="28"/>
          <w:szCs w:val="28"/>
          <w:lang w:eastAsia="en-US"/>
        </w:rPr>
        <w:t>…..</w:t>
      </w:r>
      <w:r>
        <w:rPr>
          <w:rFonts w:eastAsia="Calibri"/>
          <w:sz w:val="28"/>
          <w:szCs w:val="28"/>
          <w:lang w:eastAsia="en-US"/>
        </w:rPr>
        <w:t xml:space="preserve">  din  </w:t>
      </w:r>
      <w:r w:rsidR="00BF4DD5">
        <w:rPr>
          <w:rFonts w:eastAsia="Calibri"/>
          <w:sz w:val="28"/>
          <w:szCs w:val="28"/>
          <w:lang w:eastAsia="en-US"/>
        </w:rPr>
        <w:t>…..</w:t>
      </w:r>
      <w:r>
        <w:rPr>
          <w:rFonts w:eastAsia="Calibri"/>
          <w:sz w:val="28"/>
          <w:szCs w:val="28"/>
          <w:lang w:eastAsia="en-US"/>
        </w:rPr>
        <w:t xml:space="preserve"> pronunţată  de  Tribunalul  </w:t>
      </w:r>
      <w:r w:rsidR="00BF4DD5">
        <w:rPr>
          <w:rFonts w:eastAsia="Calibri"/>
          <w:sz w:val="28"/>
          <w:szCs w:val="28"/>
          <w:lang w:eastAsia="en-US"/>
        </w:rPr>
        <w:t>….</w:t>
      </w:r>
      <w:r>
        <w:rPr>
          <w:rFonts w:eastAsia="Calibri"/>
          <w:sz w:val="28"/>
          <w:szCs w:val="28"/>
          <w:lang w:eastAsia="en-US"/>
        </w:rPr>
        <w:t>.  Urmează  ca  instanţa  să  se  raporteze  la  fila  5  din  dosarul  de  fond  unde  există  o  fişă  de  cazier  şi  analizând  sentinţa   nr</w:t>
      </w:r>
      <w:r w:rsidR="00156EF0">
        <w:rPr>
          <w:rFonts w:eastAsia="Calibri"/>
          <w:sz w:val="28"/>
          <w:szCs w:val="28"/>
          <w:lang w:eastAsia="en-US"/>
        </w:rPr>
        <w:t>……</w:t>
      </w:r>
      <w:r w:rsidR="00BF4DD5">
        <w:rPr>
          <w:rFonts w:eastAsia="Calibri"/>
          <w:sz w:val="28"/>
          <w:szCs w:val="28"/>
          <w:lang w:eastAsia="en-US"/>
        </w:rPr>
        <w:t>.</w:t>
      </w:r>
      <w:r>
        <w:rPr>
          <w:rFonts w:eastAsia="Calibri"/>
          <w:sz w:val="28"/>
          <w:szCs w:val="28"/>
          <w:lang w:eastAsia="en-US"/>
        </w:rPr>
        <w:t>/</w:t>
      </w:r>
      <w:r w:rsidR="00156EF0">
        <w:rPr>
          <w:rFonts w:eastAsia="Calibri"/>
          <w:sz w:val="28"/>
          <w:szCs w:val="28"/>
          <w:lang w:eastAsia="en-US"/>
        </w:rPr>
        <w:t>….</w:t>
      </w:r>
      <w:r>
        <w:rPr>
          <w:rFonts w:eastAsia="Calibri"/>
          <w:sz w:val="28"/>
          <w:szCs w:val="28"/>
          <w:lang w:eastAsia="en-US"/>
        </w:rPr>
        <w:t xml:space="preserve">  a  Tribunalului  </w:t>
      </w:r>
      <w:r w:rsidR="00156EF0">
        <w:rPr>
          <w:rFonts w:eastAsia="Calibri"/>
          <w:sz w:val="28"/>
          <w:szCs w:val="28"/>
          <w:lang w:eastAsia="en-US"/>
        </w:rPr>
        <w:t>…..</w:t>
      </w:r>
      <w:r>
        <w:rPr>
          <w:rFonts w:eastAsia="Calibri"/>
          <w:sz w:val="28"/>
          <w:szCs w:val="28"/>
          <w:lang w:eastAsia="en-US"/>
        </w:rPr>
        <w:t xml:space="preserve">   a  observat  faptul  că  se  poate  deduce  perioada  executată  de  la  27.05.2003  la  zi,  adică   11.11.2005  şi  de  la  05.03.2007  la  24.07.2007.  Prin  sentinţa  penală  nr</w:t>
      </w:r>
      <w:r w:rsidR="00156EF0">
        <w:rPr>
          <w:rFonts w:eastAsia="Calibri"/>
          <w:sz w:val="28"/>
          <w:szCs w:val="28"/>
          <w:lang w:eastAsia="en-US"/>
        </w:rPr>
        <w:t>……</w:t>
      </w:r>
      <w:r>
        <w:rPr>
          <w:rFonts w:eastAsia="Calibri"/>
          <w:sz w:val="28"/>
          <w:szCs w:val="28"/>
          <w:lang w:eastAsia="en-US"/>
        </w:rPr>
        <w:t xml:space="preserve">  din  </w:t>
      </w:r>
      <w:r w:rsidR="00156EF0">
        <w:rPr>
          <w:rFonts w:eastAsia="Calibri"/>
          <w:sz w:val="28"/>
          <w:szCs w:val="28"/>
          <w:lang w:eastAsia="en-US"/>
        </w:rPr>
        <w:t>….</w:t>
      </w:r>
      <w:r>
        <w:rPr>
          <w:rFonts w:eastAsia="Calibri"/>
          <w:sz w:val="28"/>
          <w:szCs w:val="28"/>
          <w:lang w:eastAsia="en-US"/>
        </w:rPr>
        <w:t xml:space="preserve">,  în  dosarul </w:t>
      </w:r>
      <w:r w:rsidR="00156EF0">
        <w:rPr>
          <w:rFonts w:eastAsia="Calibri"/>
          <w:sz w:val="28"/>
          <w:szCs w:val="28"/>
          <w:lang w:eastAsia="en-US"/>
        </w:rPr>
        <w:t>…..  a  Tribunalului  A</w:t>
      </w:r>
      <w:r>
        <w:rPr>
          <w:rFonts w:eastAsia="Calibri"/>
          <w:sz w:val="28"/>
          <w:szCs w:val="28"/>
          <w:lang w:eastAsia="en-US"/>
        </w:rPr>
        <w:t>,  definitivă  prin  decizia  penală  nr</w:t>
      </w:r>
      <w:r w:rsidR="00156EF0">
        <w:rPr>
          <w:rFonts w:eastAsia="Calibri"/>
          <w:sz w:val="28"/>
          <w:szCs w:val="28"/>
          <w:lang w:eastAsia="en-US"/>
        </w:rPr>
        <w:t>…..</w:t>
      </w:r>
      <w:r>
        <w:rPr>
          <w:rFonts w:eastAsia="Calibri"/>
          <w:sz w:val="28"/>
          <w:szCs w:val="28"/>
          <w:lang w:eastAsia="en-US"/>
        </w:rPr>
        <w:t xml:space="preserve">  din  10.10.2005  a  Curţii  de  Apel  </w:t>
      </w:r>
      <w:r w:rsidR="00156EF0">
        <w:rPr>
          <w:rFonts w:eastAsia="Calibri"/>
          <w:sz w:val="28"/>
          <w:szCs w:val="28"/>
          <w:lang w:eastAsia="en-US"/>
        </w:rPr>
        <w:t>A</w:t>
      </w:r>
      <w:r>
        <w:rPr>
          <w:rFonts w:eastAsia="Calibri"/>
          <w:sz w:val="28"/>
          <w:szCs w:val="28"/>
          <w:lang w:eastAsia="en-US"/>
        </w:rPr>
        <w:t>,  prin  care  s-a  admis  apelul  şi  s-a  desfiinţat  sentinţa  şi  s-a  redus  pedeapsa.  S-a  menţinut,  la  acel  moment, revocarea  graţierii   pedepselor  din  sentinţa  penală  nr</w:t>
      </w:r>
      <w:r w:rsidR="00156EF0">
        <w:rPr>
          <w:rFonts w:eastAsia="Calibri"/>
          <w:sz w:val="28"/>
          <w:szCs w:val="28"/>
          <w:lang w:eastAsia="en-US"/>
        </w:rPr>
        <w:t>……</w:t>
      </w:r>
      <w:r>
        <w:rPr>
          <w:rFonts w:eastAsia="Calibri"/>
          <w:sz w:val="28"/>
          <w:szCs w:val="28"/>
          <w:lang w:eastAsia="en-US"/>
        </w:rPr>
        <w:t xml:space="preserve">/1996  de  la  1  an  şi  5  luni  şi   va  fi executată  separat,  urmând  să  fie  o  pedeapsă  rezultantă  de  </w:t>
      </w:r>
      <w:r>
        <w:rPr>
          <w:rFonts w:eastAsia="Calibri"/>
          <w:sz w:val="28"/>
          <w:szCs w:val="28"/>
          <w:lang w:eastAsia="en-US"/>
        </w:rPr>
        <w:lastRenderedPageBreak/>
        <w:t xml:space="preserve">3  ani  şi  2  luni,  prin  prezentul  mandat  şi  urmând  să  execute  de  fapt,  4  ani  şi  7 luni  închisoare.  Problema   este  că  nu  reiese modalitatea  de  calcul  a  pedepsei  în mod  corect  deoarece  condamnatul  a  fost  arestat  în  data  de 05.03.2007  şi  eliberat  în  data  de  24.07.2007  fiind  un  rest  de  pedeapsă  de   633  de  zile.  Un  alt  punct  de  vedere   este  că  prin  sentinţa  penală  </w:t>
      </w:r>
      <w:r w:rsidR="00156EF0">
        <w:rPr>
          <w:rFonts w:eastAsia="Calibri"/>
          <w:sz w:val="28"/>
          <w:szCs w:val="28"/>
          <w:lang w:eastAsia="en-US"/>
        </w:rPr>
        <w:t>…</w:t>
      </w:r>
      <w:r>
        <w:rPr>
          <w:rFonts w:eastAsia="Calibri"/>
          <w:sz w:val="28"/>
          <w:szCs w:val="28"/>
          <w:lang w:eastAsia="en-US"/>
        </w:rPr>
        <w:t xml:space="preserve">/F  din  </w:t>
      </w:r>
      <w:r w:rsidR="00156EF0">
        <w:rPr>
          <w:rFonts w:eastAsia="Calibri"/>
          <w:sz w:val="28"/>
          <w:szCs w:val="28"/>
          <w:lang w:eastAsia="en-US"/>
        </w:rPr>
        <w:t>..….  a  Tribunalului  B…</w:t>
      </w:r>
      <w:r>
        <w:rPr>
          <w:rFonts w:eastAsia="Calibri"/>
          <w:sz w:val="28"/>
          <w:szCs w:val="28"/>
          <w:lang w:eastAsia="en-US"/>
        </w:rPr>
        <w:t xml:space="preserve">,  rămasă  definitivă  în  data  de  25.04.2014 se  descontopeşte  pedeapsa  aplicată   prin  sentinţa  penală   </w:t>
      </w:r>
      <w:r w:rsidR="00156EF0">
        <w:rPr>
          <w:rFonts w:eastAsia="Calibri"/>
          <w:sz w:val="28"/>
          <w:szCs w:val="28"/>
          <w:lang w:eastAsia="en-US"/>
        </w:rPr>
        <w:t>….</w:t>
      </w:r>
      <w:r>
        <w:rPr>
          <w:rFonts w:eastAsia="Calibri"/>
          <w:sz w:val="28"/>
          <w:szCs w:val="28"/>
          <w:lang w:eastAsia="en-US"/>
        </w:rPr>
        <w:t xml:space="preserve">  din  </w:t>
      </w:r>
      <w:r w:rsidR="00156EF0">
        <w:rPr>
          <w:rFonts w:eastAsia="Calibri"/>
          <w:sz w:val="28"/>
          <w:szCs w:val="28"/>
          <w:lang w:eastAsia="en-US"/>
        </w:rPr>
        <w:t>…2010</w:t>
      </w:r>
      <w:r>
        <w:rPr>
          <w:rFonts w:eastAsia="Calibri"/>
          <w:sz w:val="28"/>
          <w:szCs w:val="28"/>
          <w:lang w:eastAsia="en-US"/>
        </w:rPr>
        <w:t xml:space="preserve">  a  Judecătoriei  </w:t>
      </w:r>
      <w:r w:rsidR="00156EF0">
        <w:rPr>
          <w:rFonts w:eastAsia="Calibri"/>
          <w:sz w:val="28"/>
          <w:szCs w:val="28"/>
          <w:lang w:eastAsia="en-US"/>
        </w:rPr>
        <w:t>C</w:t>
      </w:r>
      <w:r>
        <w:rPr>
          <w:rFonts w:eastAsia="Calibri"/>
          <w:sz w:val="28"/>
          <w:szCs w:val="28"/>
          <w:lang w:eastAsia="en-US"/>
        </w:rPr>
        <w:t xml:space="preserve">,  se  menţine  revocarea  liberării  condiţionate   a  restului  de  pedeapsă  rămas   neexecutat  de  619  zile   din  pedeapsa  anterioară  şi  se  contopeşte  pedeapsa  de 3  ani  închisoare cu  pedepsele  componente  din  sentinţa  penală /2010  a  Judecătoriei  </w:t>
      </w:r>
      <w:r w:rsidR="00156EF0">
        <w:rPr>
          <w:rFonts w:eastAsia="Calibri"/>
          <w:sz w:val="28"/>
          <w:szCs w:val="28"/>
          <w:lang w:eastAsia="en-US"/>
        </w:rPr>
        <w:t>C</w:t>
      </w:r>
      <w:r>
        <w:rPr>
          <w:rFonts w:eastAsia="Calibri"/>
          <w:sz w:val="28"/>
          <w:szCs w:val="28"/>
          <w:lang w:eastAsia="en-US"/>
        </w:rPr>
        <w:t xml:space="preserve"> şi  a  restului  de  pedeapsă  de  619  zile,  urmând  să  execute 5  ani  şi  2  luni  închisoare.  Se  deduce  din  această  pedeapsă  perioada  executată  din  24.02.2013  la  zi  cu  consecinţa   de   a  se  deduce  perioada  executată.</w:t>
      </w:r>
    </w:p>
    <w:p w:rsidR="00385F3C" w:rsidRDefault="00385F3C" w:rsidP="00385F3C">
      <w:pPr>
        <w:jc w:val="both"/>
        <w:rPr>
          <w:rFonts w:eastAsia="Calibri"/>
          <w:sz w:val="28"/>
          <w:szCs w:val="28"/>
          <w:lang w:eastAsia="en-US"/>
        </w:rPr>
      </w:pPr>
      <w:r>
        <w:rPr>
          <w:rFonts w:eastAsia="Calibri"/>
          <w:sz w:val="28"/>
          <w:szCs w:val="28"/>
          <w:lang w:eastAsia="en-US"/>
        </w:rPr>
        <w:tab/>
        <w:t>Punctul  său  de  vedere  este  acela  că,  studiind  înscrisurile  existente  la  dosar  dar  şi  petiţia  pe  care  contestatorul  a  formulat-o,  ar  reieşi  că  acest  termen  s-a  împlinit  la  data  de  26.02.2015,  urmând  să  fie  pus  în  libertate.</w:t>
      </w:r>
    </w:p>
    <w:p w:rsidR="00385F3C" w:rsidRDefault="00385F3C" w:rsidP="00385F3C">
      <w:pPr>
        <w:jc w:val="both"/>
        <w:rPr>
          <w:rFonts w:eastAsia="Calibri"/>
          <w:sz w:val="28"/>
          <w:szCs w:val="28"/>
          <w:lang w:eastAsia="en-US"/>
        </w:rPr>
      </w:pPr>
      <w:r>
        <w:rPr>
          <w:rFonts w:eastAsia="Calibri"/>
          <w:sz w:val="28"/>
          <w:szCs w:val="28"/>
          <w:lang w:eastAsia="en-US"/>
        </w:rPr>
        <w:tab/>
      </w:r>
      <w:r>
        <w:rPr>
          <w:rFonts w:eastAsia="Calibri"/>
          <w:i/>
          <w:sz w:val="28"/>
          <w:szCs w:val="28"/>
          <w:lang w:eastAsia="en-US"/>
        </w:rPr>
        <w:t>Reprezentantul Parchetului</w:t>
      </w:r>
      <w:r>
        <w:rPr>
          <w:rFonts w:eastAsia="Calibri"/>
          <w:sz w:val="28"/>
          <w:szCs w:val="28"/>
          <w:lang w:eastAsia="en-US"/>
        </w:rPr>
        <w:t xml:space="preserve">, apreciază  contestaţia  formulată  de  contestatorul – condamnat  ca  fiind  neîntemeiată,  hotărârea  pronunţată  de  Tribunalul  </w:t>
      </w:r>
      <w:r w:rsidR="008402CD">
        <w:rPr>
          <w:rFonts w:eastAsia="Calibri"/>
          <w:sz w:val="28"/>
          <w:szCs w:val="28"/>
          <w:lang w:eastAsia="en-US"/>
        </w:rPr>
        <w:t>………..</w:t>
      </w:r>
      <w:r>
        <w:rPr>
          <w:rFonts w:eastAsia="Calibri"/>
          <w:sz w:val="28"/>
          <w:szCs w:val="28"/>
          <w:lang w:eastAsia="en-US"/>
        </w:rPr>
        <w:t xml:space="preserve">  prin  care  s-a  respins  cererea    de  contopire  sau  contestaţie  la  executare  cum  a  solicitat  petentul  urmând  a  fi  recalificată,   fiind  legală  şi  temeinică.</w:t>
      </w:r>
    </w:p>
    <w:p w:rsidR="00385F3C" w:rsidRDefault="00385F3C" w:rsidP="00385F3C">
      <w:pPr>
        <w:jc w:val="both"/>
        <w:rPr>
          <w:rFonts w:eastAsia="Calibri"/>
          <w:sz w:val="28"/>
          <w:szCs w:val="28"/>
          <w:lang w:eastAsia="en-US"/>
        </w:rPr>
      </w:pPr>
      <w:r>
        <w:rPr>
          <w:rFonts w:eastAsia="Calibri"/>
          <w:sz w:val="28"/>
          <w:szCs w:val="28"/>
          <w:lang w:eastAsia="en-US"/>
        </w:rPr>
        <w:tab/>
        <w:t xml:space="preserve">Instanţa  a  constatat  că   nu  mai  poate  fi  vorba  de  o  nouă  operaţiune  de  contopire  pentru  că  toate  pedepsele   au  fost  contopite  de  către  instanţe  în  diferite  momente,  pentru  că  sunt,  într-adevăr,  multiple  condamnări  pe  care  petentul -  condamnat  le-a  avut  la  diferite  instanţe  din  ţară.  Restul  şi  pedeapsa  executată  a  fost  corect  calculată,   acest  rest  a  fost   corect  calculat  şi  s-a   revocat  ulterior   în  sentinţa  penală  </w:t>
      </w:r>
      <w:r w:rsidR="008402CD">
        <w:rPr>
          <w:rFonts w:eastAsia="Calibri"/>
          <w:sz w:val="28"/>
          <w:szCs w:val="28"/>
          <w:lang w:eastAsia="en-US"/>
        </w:rPr>
        <w:t>……</w:t>
      </w:r>
      <w:r>
        <w:rPr>
          <w:rFonts w:eastAsia="Calibri"/>
          <w:sz w:val="28"/>
          <w:szCs w:val="28"/>
          <w:lang w:eastAsia="en-US"/>
        </w:rPr>
        <w:t xml:space="preserve">  a  Tribunalului  </w:t>
      </w:r>
      <w:r w:rsidR="008402CD">
        <w:rPr>
          <w:rFonts w:eastAsia="Calibri"/>
          <w:sz w:val="28"/>
          <w:szCs w:val="28"/>
          <w:lang w:eastAsia="en-US"/>
        </w:rPr>
        <w:t>B</w:t>
      </w:r>
      <w:r>
        <w:rPr>
          <w:rFonts w:eastAsia="Calibri"/>
          <w:sz w:val="28"/>
          <w:szCs w:val="28"/>
          <w:lang w:eastAsia="en-US"/>
        </w:rPr>
        <w:t>.  Nu  opera  aplicarea,  eventual,  a  legii  penale  mai  favorabile  pentru  că  nu  existau  condiţiile  prevăzute  de  lege.  Consideră,  în  ceea  ce  priveşte  cererea  care  a  fost  formulată,   că  hotărârea pronunţată  de  respingere  a  cererii  este  legală  şi  temeinică.  Solicită  respingerea  contestaţiei,  cu  obligarea  la  cheltuieli.</w:t>
      </w:r>
    </w:p>
    <w:p w:rsidR="00385F3C" w:rsidRDefault="00385F3C" w:rsidP="00385F3C">
      <w:pPr>
        <w:jc w:val="both"/>
        <w:rPr>
          <w:rFonts w:eastAsia="Calibri"/>
          <w:sz w:val="28"/>
          <w:szCs w:val="28"/>
          <w:lang w:eastAsia="en-US"/>
        </w:rPr>
      </w:pPr>
      <w:r>
        <w:rPr>
          <w:rFonts w:eastAsia="Calibri"/>
          <w:sz w:val="28"/>
          <w:szCs w:val="28"/>
          <w:lang w:eastAsia="en-US"/>
        </w:rPr>
        <w:tab/>
      </w:r>
      <w:r>
        <w:rPr>
          <w:rFonts w:eastAsia="Calibri"/>
          <w:i/>
          <w:sz w:val="28"/>
          <w:szCs w:val="28"/>
          <w:lang w:eastAsia="en-US"/>
        </w:rPr>
        <w:t xml:space="preserve">Contestatorul – condamnat  </w:t>
      </w:r>
      <w:r w:rsidR="008402CD">
        <w:rPr>
          <w:rFonts w:eastAsia="Calibri"/>
          <w:i/>
          <w:sz w:val="28"/>
          <w:szCs w:val="28"/>
          <w:lang w:eastAsia="en-US"/>
        </w:rPr>
        <w:t>X</w:t>
      </w:r>
      <w:r>
        <w:rPr>
          <w:rFonts w:eastAsia="Calibri"/>
          <w:sz w:val="28"/>
          <w:szCs w:val="28"/>
          <w:lang w:eastAsia="en-US"/>
        </w:rPr>
        <w:t xml:space="preserve">, în  ultimul   cuvânt,  arată  că  nu  este  vorba  despre  acea  contestaţie  pe  care  domnul  judecător  de  la  Tribunalul  </w:t>
      </w:r>
      <w:r w:rsidR="008402CD">
        <w:rPr>
          <w:rFonts w:eastAsia="Calibri"/>
          <w:sz w:val="28"/>
          <w:szCs w:val="28"/>
          <w:lang w:eastAsia="en-US"/>
        </w:rPr>
        <w:t>…..</w:t>
      </w:r>
      <w:r>
        <w:rPr>
          <w:rFonts w:eastAsia="Calibri"/>
          <w:sz w:val="28"/>
          <w:szCs w:val="28"/>
          <w:lang w:eastAsia="en-US"/>
        </w:rPr>
        <w:t xml:space="preserve">  s-a  pronunţat  ca  fiind  o  cerere  cu  privire  la  aplicarea  legii  mai  favorabile  şi  reducerea  pedepsei.  Arată  că  are  un  mandat  emis  de  instanţa  de  la  </w:t>
      </w:r>
      <w:r w:rsidR="008402CD">
        <w:rPr>
          <w:rFonts w:eastAsia="Calibri"/>
          <w:sz w:val="28"/>
          <w:szCs w:val="28"/>
          <w:lang w:eastAsia="en-US"/>
        </w:rPr>
        <w:t>C</w:t>
      </w:r>
      <w:r>
        <w:rPr>
          <w:rFonts w:eastAsia="Calibri"/>
          <w:sz w:val="28"/>
          <w:szCs w:val="28"/>
          <w:lang w:eastAsia="en-US"/>
        </w:rPr>
        <w:t xml:space="preserve">  pe  care  a  început  să-l  execute  la  data  de  24.02.2013.   Mai  arată  că  mandatul  pe  care  îl  execută  la  acest  moment,  cel  de</w:t>
      </w:r>
      <w:r w:rsidR="008402CD">
        <w:rPr>
          <w:rFonts w:eastAsia="Calibri"/>
          <w:sz w:val="28"/>
          <w:szCs w:val="28"/>
          <w:lang w:eastAsia="en-US"/>
        </w:rPr>
        <w:t xml:space="preserve">  la  instanţa  de  la  B..</w:t>
      </w:r>
      <w:r>
        <w:rPr>
          <w:rFonts w:eastAsia="Calibri"/>
          <w:sz w:val="28"/>
          <w:szCs w:val="28"/>
          <w:lang w:eastAsia="en-US"/>
        </w:rPr>
        <w:t xml:space="preserve">  cu  cel  de  la  </w:t>
      </w:r>
      <w:r w:rsidR="008402CD">
        <w:rPr>
          <w:rFonts w:eastAsia="Calibri"/>
          <w:sz w:val="28"/>
          <w:szCs w:val="28"/>
          <w:lang w:eastAsia="en-US"/>
        </w:rPr>
        <w:t>C</w:t>
      </w:r>
      <w:r>
        <w:rPr>
          <w:rFonts w:eastAsia="Calibri"/>
          <w:sz w:val="28"/>
          <w:szCs w:val="28"/>
          <w:lang w:eastAsia="en-US"/>
        </w:rPr>
        <w:t xml:space="preserve">  pe  care  l-a  început  în  2014  s-au  contopit,  iar  aceste  două  sentinţe  penale  şi  mandatul  pe  care  îl  are  la   acest  moment  nu  au  fost  contopite  cu  acest  mandat  pe  care  l-a  omis  şi  instanţa  de  la  </w:t>
      </w:r>
      <w:r w:rsidR="008402CD">
        <w:rPr>
          <w:rFonts w:eastAsia="Calibri"/>
          <w:sz w:val="28"/>
          <w:szCs w:val="28"/>
          <w:lang w:eastAsia="en-US"/>
        </w:rPr>
        <w:t>C</w:t>
      </w:r>
      <w:r>
        <w:rPr>
          <w:rFonts w:eastAsia="Calibri"/>
          <w:sz w:val="28"/>
          <w:szCs w:val="28"/>
          <w:lang w:eastAsia="en-US"/>
        </w:rPr>
        <w:t xml:space="preserve">  pentru  că  l-au  judecat  în  lipsă  dar  şi  instanţa  de  la  </w:t>
      </w:r>
      <w:r w:rsidR="008402CD">
        <w:rPr>
          <w:rFonts w:eastAsia="Calibri"/>
          <w:sz w:val="28"/>
          <w:szCs w:val="28"/>
          <w:lang w:eastAsia="en-US"/>
        </w:rPr>
        <w:t>B</w:t>
      </w:r>
      <w:r>
        <w:rPr>
          <w:rFonts w:eastAsia="Calibri"/>
          <w:sz w:val="28"/>
          <w:szCs w:val="28"/>
          <w:lang w:eastAsia="en-US"/>
        </w:rPr>
        <w:t xml:space="preserve">  pentru  că  ei   s-au  referit  la  acea   contopire  încă  din  anul   anterior,  din  mandatul  pe  care  l-a  executat   până  în  anul  2007,   faptele  fiind   din  anul  2005  şi  2007.  Deci,  mandatul  a  cărei  contopire  o  solicită,  este  un  mandat  pe  care  l-a  executat   la  data  de  24.07.2007  fiind  vorba  despre  un  concurs  real  de  infracţiuni.  Sunt  3  sentinţe:    sentinţa  de  la  </w:t>
      </w:r>
      <w:r w:rsidR="008402CD">
        <w:rPr>
          <w:rFonts w:eastAsia="Calibri"/>
          <w:sz w:val="28"/>
          <w:szCs w:val="28"/>
          <w:lang w:eastAsia="en-US"/>
        </w:rPr>
        <w:t>C</w:t>
      </w:r>
      <w:r>
        <w:rPr>
          <w:rFonts w:eastAsia="Calibri"/>
          <w:sz w:val="28"/>
          <w:szCs w:val="28"/>
          <w:lang w:eastAsia="en-US"/>
        </w:rPr>
        <w:t xml:space="preserve"> în  care   este  vorba  despre  un  prejudiciu  de  1547  lei,  care  în  apel,  Tribunalul  </w:t>
      </w:r>
      <w:r w:rsidR="008402CD">
        <w:rPr>
          <w:rFonts w:eastAsia="Calibri"/>
          <w:sz w:val="28"/>
          <w:szCs w:val="28"/>
          <w:lang w:eastAsia="en-US"/>
        </w:rPr>
        <w:t xml:space="preserve">C </w:t>
      </w:r>
      <w:r>
        <w:rPr>
          <w:rFonts w:eastAsia="Calibri"/>
          <w:sz w:val="28"/>
          <w:szCs w:val="28"/>
          <w:lang w:eastAsia="en-US"/>
        </w:rPr>
        <w:t xml:space="preserve">constată  că  20  de  fapte  penale   săvârşite  în  formă  continuată  s-au  conexat,  fiind  vorba  despre  </w:t>
      </w:r>
      <w:r>
        <w:rPr>
          <w:rFonts w:eastAsia="Calibri"/>
          <w:sz w:val="28"/>
          <w:szCs w:val="28"/>
          <w:lang w:eastAsia="en-US"/>
        </w:rPr>
        <w:lastRenderedPageBreak/>
        <w:t xml:space="preserve">o  faptă  de  înşelăciune  cu  20  de  abonamente  de cartele   telefonice  care  nu  au  fost săvârşite  de  el  ci  de  un  alt  cetăţean,  cu  un   prejudiciu  de  1.500  lei,  care  în  apel, la  </w:t>
      </w:r>
      <w:r w:rsidR="008402CD">
        <w:rPr>
          <w:rFonts w:eastAsia="Calibri"/>
          <w:sz w:val="28"/>
          <w:szCs w:val="28"/>
          <w:lang w:eastAsia="en-US"/>
        </w:rPr>
        <w:t>C</w:t>
      </w:r>
      <w:r>
        <w:rPr>
          <w:rFonts w:eastAsia="Calibri"/>
          <w:sz w:val="28"/>
          <w:szCs w:val="28"/>
          <w:lang w:eastAsia="en-US"/>
        </w:rPr>
        <w:t xml:space="preserve">,  părţile  civile -  cele  două  societăţi  de  telefonie  au   confirmat  că  nu  el  este  autorul,  aspecte  constatate   şi  prin  expertiză.  La  </w:t>
      </w:r>
      <w:r w:rsidR="008402CD">
        <w:rPr>
          <w:rFonts w:eastAsia="Calibri"/>
          <w:sz w:val="28"/>
          <w:szCs w:val="28"/>
          <w:lang w:eastAsia="en-US"/>
        </w:rPr>
        <w:t>B</w:t>
      </w:r>
      <w:r>
        <w:rPr>
          <w:rFonts w:eastAsia="Calibri"/>
          <w:sz w:val="28"/>
          <w:szCs w:val="28"/>
          <w:lang w:eastAsia="en-US"/>
        </w:rPr>
        <w:t xml:space="preserve">  a  avut  o  complicitate  la  o  infracţiune  de  evaziune  fiscală  în  care  nu  există  parte  vătămată  şi  nici  prejudiciu.  Solicită  a  se  observa  din  actele   medicale  depuse  la  dosar  că  încă  din  anul  2013,  când  a  fost  arestat,  a  fost  depistat  cu  o  tumoare  renală   malignă  de  1,5  kg  fiind  operat  şi  fiind   mereu  pe  drumuri  între  Spitalul  Fundeni - </w:t>
      </w:r>
      <w:r w:rsidR="008402CD">
        <w:rPr>
          <w:rFonts w:eastAsia="Calibri"/>
          <w:sz w:val="28"/>
          <w:szCs w:val="28"/>
          <w:lang w:eastAsia="en-US"/>
        </w:rPr>
        <w:t>A</w:t>
      </w:r>
      <w:r>
        <w:rPr>
          <w:rFonts w:eastAsia="Calibri"/>
          <w:sz w:val="28"/>
          <w:szCs w:val="28"/>
          <w:lang w:eastAsia="en-US"/>
        </w:rPr>
        <w:t xml:space="preserve"> şi  </w:t>
      </w:r>
      <w:r w:rsidR="008402CD">
        <w:rPr>
          <w:rFonts w:eastAsia="Calibri"/>
          <w:sz w:val="28"/>
          <w:szCs w:val="28"/>
          <w:lang w:eastAsia="en-US"/>
        </w:rPr>
        <w:t>D</w:t>
      </w:r>
      <w:r>
        <w:rPr>
          <w:rFonts w:eastAsia="Calibri"/>
          <w:sz w:val="28"/>
          <w:szCs w:val="28"/>
          <w:lang w:eastAsia="en-US"/>
        </w:rPr>
        <w:t>, nici  nu a  mai  contestat  deşi  s-a  omis  contopirea  acestui  mandat,  cu  deducere  din  2003 -  2005  şi  din  2007.  Deci,  nu  este  nici  pedeapsă  postcondamnatorie  sau  mandat  postcondamnatoriu,  este  un  mandat  cu  sentinţă  penală   care  este  în  concurs  real.  A  solicitat    aplicarea  legii  penale  mai  favorabile  pentru  că  sentinţele  penale  de  condamnare  sunt  pe   Codul  penal  vechi  şi   să-i  fie  aplicată  legea  penală  mai  favorabilă  în  privinţa  contopirii   şi  nu a  micşorării  pedepsei.</w:t>
      </w:r>
    </w:p>
    <w:p w:rsidR="00385F3C" w:rsidRDefault="00385F3C" w:rsidP="00385F3C">
      <w:pPr>
        <w:jc w:val="center"/>
        <w:rPr>
          <w:sz w:val="28"/>
          <w:szCs w:val="28"/>
        </w:rPr>
      </w:pPr>
      <w:r>
        <w:rPr>
          <w:rFonts w:eastAsia="Calibri"/>
          <w:sz w:val="28"/>
          <w:szCs w:val="28"/>
          <w:lang w:eastAsia="en-US"/>
        </w:rPr>
        <w:t>CURTEA</w:t>
      </w:r>
    </w:p>
    <w:p w:rsidR="00385F3C" w:rsidRDefault="00385F3C" w:rsidP="00385F3C">
      <w:pPr>
        <w:rPr>
          <w:sz w:val="28"/>
          <w:szCs w:val="28"/>
        </w:rPr>
      </w:pPr>
    </w:p>
    <w:p w:rsidR="00385F3C" w:rsidRDefault="00385F3C" w:rsidP="00385F3C">
      <w:pPr>
        <w:ind w:firstLine="851"/>
        <w:jc w:val="both"/>
        <w:rPr>
          <w:rFonts w:eastAsia="Calibri"/>
          <w:sz w:val="28"/>
          <w:szCs w:val="28"/>
          <w:u w:val="single"/>
          <w:lang w:eastAsia="en-US"/>
        </w:rPr>
      </w:pPr>
      <w:r w:rsidRPr="00DE3619">
        <w:rPr>
          <w:rFonts w:eastAsia="Calibri"/>
          <w:sz w:val="28"/>
          <w:szCs w:val="28"/>
          <w:u w:val="single"/>
          <w:lang w:eastAsia="en-US"/>
        </w:rPr>
        <w:t>Asupra contestaţiei de faţă.</w:t>
      </w:r>
    </w:p>
    <w:p w:rsidR="00385F3C" w:rsidRPr="00110B63" w:rsidRDefault="00385F3C" w:rsidP="00385F3C">
      <w:pPr>
        <w:ind w:firstLine="851"/>
        <w:jc w:val="both"/>
        <w:rPr>
          <w:rFonts w:eastAsia="Calibri"/>
          <w:sz w:val="28"/>
          <w:szCs w:val="28"/>
          <w:u w:val="single"/>
          <w:lang w:eastAsia="en-US"/>
        </w:rPr>
      </w:pPr>
      <w:r w:rsidRPr="00DE3619">
        <w:rPr>
          <w:rFonts w:eastAsia="Calibri"/>
          <w:sz w:val="28"/>
          <w:szCs w:val="28"/>
          <w:lang w:eastAsia="en-US"/>
        </w:rPr>
        <w:t>Prin sentinţa penală nr</w:t>
      </w:r>
      <w:r w:rsidR="008402CD">
        <w:rPr>
          <w:rFonts w:eastAsia="Calibri"/>
          <w:sz w:val="28"/>
          <w:szCs w:val="28"/>
          <w:lang w:eastAsia="en-US"/>
        </w:rPr>
        <w:t>……/</w:t>
      </w:r>
      <w:r>
        <w:rPr>
          <w:rFonts w:eastAsia="Calibri"/>
          <w:sz w:val="28"/>
          <w:szCs w:val="28"/>
          <w:lang w:eastAsia="en-US"/>
        </w:rPr>
        <w:t xml:space="preserve"> a Tribunalul</w:t>
      </w:r>
      <w:r w:rsidR="008402CD">
        <w:rPr>
          <w:rFonts w:eastAsia="Calibri"/>
          <w:sz w:val="28"/>
          <w:szCs w:val="28"/>
          <w:lang w:eastAsia="en-US"/>
        </w:rPr>
        <w:t>ui B….</w:t>
      </w:r>
      <w:r>
        <w:rPr>
          <w:rFonts w:eastAsia="Calibri"/>
          <w:sz w:val="28"/>
          <w:szCs w:val="28"/>
          <w:lang w:eastAsia="en-US"/>
        </w:rPr>
        <w:t xml:space="preserve">, </w:t>
      </w:r>
      <w:r>
        <w:rPr>
          <w:sz w:val="28"/>
          <w:szCs w:val="28"/>
        </w:rPr>
        <w:t xml:space="preserve">a fost respinsă ca nefondată cererea de contopire pedepse, formulată de petentul – condamnat: </w:t>
      </w:r>
      <w:r w:rsidR="008402CD">
        <w:rPr>
          <w:sz w:val="28"/>
          <w:szCs w:val="28"/>
          <w:u w:val="single"/>
        </w:rPr>
        <w:t>X</w:t>
      </w:r>
      <w:r>
        <w:rPr>
          <w:sz w:val="28"/>
          <w:szCs w:val="28"/>
        </w:rPr>
        <w:t>.</w:t>
      </w:r>
    </w:p>
    <w:p w:rsidR="00385F3C" w:rsidRPr="00110B63" w:rsidRDefault="00385F3C" w:rsidP="00385F3C">
      <w:pPr>
        <w:ind w:firstLine="1134"/>
        <w:jc w:val="both"/>
        <w:rPr>
          <w:sz w:val="28"/>
          <w:szCs w:val="28"/>
        </w:rPr>
      </w:pPr>
      <w:r>
        <w:rPr>
          <w:sz w:val="28"/>
          <w:szCs w:val="28"/>
        </w:rPr>
        <w:t xml:space="preserve">În baza art.275 alin. 2 C.pr.pen., a  fost obligat  petentul-condamnat </w:t>
      </w:r>
      <w:r w:rsidR="008402CD">
        <w:rPr>
          <w:sz w:val="28"/>
          <w:szCs w:val="28"/>
        </w:rPr>
        <w:t>X</w:t>
      </w:r>
      <w:r>
        <w:rPr>
          <w:sz w:val="28"/>
          <w:szCs w:val="28"/>
        </w:rPr>
        <w:t xml:space="preserve">, la plata sumei de 200 lei cheltuieli judiciare statului, din care 130 lei reprezintă onorariu avocat desemnat din oficiu, sumă ce va fi plătită din fondurile Ministerului Justiţiei şi Libertăţilor Cetăţeneşti, Baroului </w:t>
      </w:r>
      <w:r w:rsidR="00E5778A">
        <w:rPr>
          <w:sz w:val="28"/>
          <w:szCs w:val="28"/>
        </w:rPr>
        <w:t>……</w:t>
      </w:r>
      <w:r>
        <w:rPr>
          <w:sz w:val="28"/>
          <w:szCs w:val="28"/>
        </w:rPr>
        <w:t xml:space="preserve"> (pentru avocat </w:t>
      </w:r>
      <w:r w:rsidR="00E5778A">
        <w:rPr>
          <w:sz w:val="28"/>
          <w:szCs w:val="28"/>
        </w:rPr>
        <w:t>2</w:t>
      </w:r>
      <w:r>
        <w:rPr>
          <w:sz w:val="28"/>
          <w:szCs w:val="28"/>
        </w:rPr>
        <w:t xml:space="preserve">, delegaţie nr. </w:t>
      </w:r>
      <w:r w:rsidR="00E5778A">
        <w:rPr>
          <w:sz w:val="28"/>
          <w:szCs w:val="28"/>
        </w:rPr>
        <w:t>…</w:t>
      </w:r>
      <w:r>
        <w:rPr>
          <w:sz w:val="28"/>
          <w:szCs w:val="28"/>
        </w:rPr>
        <w:t xml:space="preserve">/24.08.2015 emisă de Baroul </w:t>
      </w:r>
      <w:r w:rsidR="00E5778A">
        <w:rPr>
          <w:sz w:val="28"/>
          <w:szCs w:val="28"/>
        </w:rPr>
        <w:t>………..</w:t>
      </w:r>
      <w:r>
        <w:rPr>
          <w:sz w:val="28"/>
          <w:szCs w:val="28"/>
        </w:rPr>
        <w:t>).</w:t>
      </w:r>
    </w:p>
    <w:p w:rsidR="00385F3C" w:rsidRDefault="00385F3C" w:rsidP="00385F3C">
      <w:pPr>
        <w:ind w:firstLine="1440"/>
        <w:jc w:val="both"/>
        <w:rPr>
          <w:sz w:val="28"/>
          <w:szCs w:val="28"/>
        </w:rPr>
      </w:pPr>
      <w:r>
        <w:rPr>
          <w:rFonts w:eastAsia="Calibri"/>
          <w:sz w:val="28"/>
          <w:szCs w:val="28"/>
          <w:lang w:eastAsia="en-US"/>
        </w:rPr>
        <w:t xml:space="preserve">S-a reţinut că, </w:t>
      </w:r>
      <w:r>
        <w:rPr>
          <w:sz w:val="28"/>
          <w:szCs w:val="28"/>
        </w:rPr>
        <w:t xml:space="preserve">prin cererea înregistrată la Tribunalul </w:t>
      </w:r>
      <w:r w:rsidR="00E5778A">
        <w:rPr>
          <w:sz w:val="28"/>
          <w:szCs w:val="28"/>
        </w:rPr>
        <w:t>…..</w:t>
      </w:r>
      <w:r>
        <w:rPr>
          <w:sz w:val="28"/>
          <w:szCs w:val="28"/>
        </w:rPr>
        <w:t xml:space="preserve">, sub nr. </w:t>
      </w:r>
      <w:r w:rsidR="00E5778A">
        <w:rPr>
          <w:sz w:val="28"/>
          <w:szCs w:val="28"/>
        </w:rPr>
        <w:t>…..</w:t>
      </w:r>
      <w:r>
        <w:rPr>
          <w:sz w:val="28"/>
          <w:szCs w:val="28"/>
        </w:rPr>
        <w:t xml:space="preserve">/07.08.2015, petentul – condamnat </w:t>
      </w:r>
      <w:r w:rsidR="00E5778A">
        <w:rPr>
          <w:sz w:val="28"/>
          <w:szCs w:val="28"/>
          <w:u w:val="single"/>
        </w:rPr>
        <w:t>X</w:t>
      </w:r>
      <w:r>
        <w:rPr>
          <w:sz w:val="28"/>
          <w:szCs w:val="28"/>
        </w:rPr>
        <w:t xml:space="preserve">, deţinut în Penitenciarul </w:t>
      </w:r>
      <w:r w:rsidR="00E5778A">
        <w:rPr>
          <w:sz w:val="28"/>
          <w:szCs w:val="28"/>
        </w:rPr>
        <w:t>….</w:t>
      </w:r>
      <w:r>
        <w:rPr>
          <w:sz w:val="28"/>
          <w:szCs w:val="28"/>
        </w:rPr>
        <w:t xml:space="preserve">, a solicitat contopirea pedepselor, pentru fapte concurente, aplicate prin sentinţa penală nr. </w:t>
      </w:r>
      <w:r w:rsidR="00E5778A">
        <w:rPr>
          <w:sz w:val="28"/>
          <w:szCs w:val="28"/>
        </w:rPr>
        <w:t>...</w:t>
      </w:r>
      <w:r>
        <w:rPr>
          <w:sz w:val="28"/>
          <w:szCs w:val="28"/>
        </w:rPr>
        <w:t xml:space="preserve"> din 05.03.2014</w:t>
      </w:r>
      <w:r w:rsidR="00E5778A">
        <w:rPr>
          <w:sz w:val="28"/>
          <w:szCs w:val="28"/>
        </w:rPr>
        <w:t xml:space="preserve"> a Tribunalului B….</w:t>
      </w:r>
      <w:r>
        <w:rPr>
          <w:sz w:val="28"/>
          <w:szCs w:val="28"/>
        </w:rPr>
        <w:t xml:space="preserve">, sentinţa penală nr. </w:t>
      </w:r>
      <w:r w:rsidR="00E5778A">
        <w:rPr>
          <w:sz w:val="28"/>
          <w:szCs w:val="28"/>
        </w:rPr>
        <w:t>…...</w:t>
      </w:r>
      <w:r>
        <w:rPr>
          <w:sz w:val="28"/>
          <w:szCs w:val="28"/>
        </w:rPr>
        <w:t xml:space="preserve">/22.07.2010 a Judecătoriei </w:t>
      </w:r>
      <w:r w:rsidR="00E5778A">
        <w:rPr>
          <w:sz w:val="28"/>
          <w:szCs w:val="28"/>
        </w:rPr>
        <w:t>C</w:t>
      </w:r>
      <w:r>
        <w:rPr>
          <w:sz w:val="28"/>
          <w:szCs w:val="28"/>
        </w:rPr>
        <w:t xml:space="preserve"> şi sentinţa penală nr. </w:t>
      </w:r>
      <w:r w:rsidR="00E5778A">
        <w:rPr>
          <w:sz w:val="28"/>
          <w:szCs w:val="28"/>
        </w:rPr>
        <w:t>……</w:t>
      </w:r>
      <w:r>
        <w:rPr>
          <w:sz w:val="28"/>
          <w:szCs w:val="28"/>
        </w:rPr>
        <w:t xml:space="preserve">/22.06.2005 a Tribunalului </w:t>
      </w:r>
      <w:r w:rsidR="00E5778A">
        <w:rPr>
          <w:sz w:val="28"/>
          <w:szCs w:val="28"/>
        </w:rPr>
        <w:t>A</w:t>
      </w:r>
      <w:r>
        <w:rPr>
          <w:sz w:val="28"/>
          <w:szCs w:val="28"/>
        </w:rPr>
        <w:t>.</w:t>
      </w:r>
    </w:p>
    <w:p w:rsidR="00385F3C" w:rsidRDefault="00385F3C" w:rsidP="00385F3C">
      <w:pPr>
        <w:ind w:firstLine="1440"/>
        <w:jc w:val="both"/>
        <w:rPr>
          <w:sz w:val="28"/>
          <w:szCs w:val="28"/>
        </w:rPr>
      </w:pPr>
      <w:r>
        <w:rPr>
          <w:sz w:val="28"/>
          <w:szCs w:val="28"/>
        </w:rPr>
        <w:t xml:space="preserve">Ulterior, avocatul petentului condamnat a recalificat cererea, ca fiind o contestaţie la executare, prin care se solicită aplicarea legii penale mai favorabile, în temeiul art. 6 Noul cod penal, în ce priveşte pedeapsa de 5 ani închisoare, pentru infracţiunea de înşelăciune, aplicată prin sentinţa penală nr. </w:t>
      </w:r>
      <w:r w:rsidR="00E5778A">
        <w:rPr>
          <w:sz w:val="28"/>
          <w:szCs w:val="28"/>
        </w:rPr>
        <w:t>…..</w:t>
      </w:r>
      <w:r>
        <w:rPr>
          <w:sz w:val="28"/>
          <w:szCs w:val="28"/>
        </w:rPr>
        <w:t>/05.06.201</w:t>
      </w:r>
      <w:r w:rsidR="00E5778A">
        <w:rPr>
          <w:sz w:val="28"/>
          <w:szCs w:val="28"/>
        </w:rPr>
        <w:t>4 a Tribunalului B…….</w:t>
      </w:r>
      <w:r>
        <w:rPr>
          <w:sz w:val="28"/>
          <w:szCs w:val="28"/>
        </w:rPr>
        <w:t xml:space="preserve"> şi reducerea acesteia la maximum prevăzut de legea nouă, de 3 ani închisoare.</w:t>
      </w:r>
    </w:p>
    <w:p w:rsidR="00385F3C" w:rsidRDefault="00385F3C" w:rsidP="00385F3C">
      <w:pPr>
        <w:ind w:firstLine="1440"/>
        <w:jc w:val="both"/>
        <w:rPr>
          <w:sz w:val="28"/>
          <w:szCs w:val="28"/>
        </w:rPr>
      </w:pPr>
      <w:r>
        <w:rPr>
          <w:sz w:val="28"/>
          <w:szCs w:val="28"/>
        </w:rPr>
        <w:t xml:space="preserve">Cu privire la cererea de contopire pedepse formulată de petentul – condamnat </w:t>
      </w:r>
      <w:r w:rsidR="00E5778A">
        <w:rPr>
          <w:sz w:val="28"/>
          <w:szCs w:val="28"/>
        </w:rPr>
        <w:t>X</w:t>
      </w:r>
      <w:r>
        <w:rPr>
          <w:sz w:val="28"/>
          <w:szCs w:val="28"/>
        </w:rPr>
        <w:t xml:space="preserve">, Tribunalul a  constatat că acesta a solicitat contopirea pedepselor aplicate prin sentinţa penală nr. </w:t>
      </w:r>
      <w:r w:rsidR="00E5778A">
        <w:rPr>
          <w:sz w:val="28"/>
          <w:szCs w:val="28"/>
        </w:rPr>
        <w:t>……</w:t>
      </w:r>
      <w:r>
        <w:rPr>
          <w:sz w:val="28"/>
          <w:szCs w:val="28"/>
        </w:rPr>
        <w:t xml:space="preserve">/22.10.2010 a Judecătoriei </w:t>
      </w:r>
      <w:r w:rsidR="00E5778A">
        <w:rPr>
          <w:sz w:val="28"/>
          <w:szCs w:val="28"/>
        </w:rPr>
        <w:t>C</w:t>
      </w:r>
      <w:r>
        <w:rPr>
          <w:sz w:val="28"/>
          <w:szCs w:val="28"/>
        </w:rPr>
        <w:t xml:space="preserve">, rămasă definitivă prin decizia penală nr. </w:t>
      </w:r>
      <w:r w:rsidR="00E5778A">
        <w:rPr>
          <w:sz w:val="28"/>
          <w:szCs w:val="28"/>
        </w:rPr>
        <w:t>……</w:t>
      </w:r>
      <w:r>
        <w:rPr>
          <w:sz w:val="28"/>
          <w:szCs w:val="28"/>
        </w:rPr>
        <w:t xml:space="preserve">/05.12.2012 a Curţii de Apel </w:t>
      </w:r>
      <w:r w:rsidR="00E5778A">
        <w:rPr>
          <w:sz w:val="28"/>
          <w:szCs w:val="28"/>
        </w:rPr>
        <w:t>C</w:t>
      </w:r>
      <w:r>
        <w:rPr>
          <w:sz w:val="28"/>
          <w:szCs w:val="28"/>
        </w:rPr>
        <w:t xml:space="preserve">, cu pedeapsa de 3 ani închisoare şi 2 ani pedeapsa complementară a interzicerii drepturilor prevăzute de art. 64 alin. 1 lit. a) teza a II-a, lit. b) şi c) Cod penal, aplicată prin sentinţa penală nr. </w:t>
      </w:r>
      <w:r w:rsidR="00E5778A">
        <w:rPr>
          <w:sz w:val="28"/>
          <w:szCs w:val="28"/>
        </w:rPr>
        <w:t>…… a Tribunalului B</w:t>
      </w:r>
      <w:r>
        <w:rPr>
          <w:sz w:val="28"/>
          <w:szCs w:val="28"/>
        </w:rPr>
        <w:t xml:space="preserve">, rămasă definitivă la data de 25.04.2014, prin decizia penală nr. </w:t>
      </w:r>
      <w:r w:rsidR="00BE1368">
        <w:rPr>
          <w:sz w:val="28"/>
          <w:szCs w:val="28"/>
        </w:rPr>
        <w:t>……..</w:t>
      </w:r>
      <w:r>
        <w:rPr>
          <w:sz w:val="28"/>
          <w:szCs w:val="28"/>
        </w:rPr>
        <w:t>/</w:t>
      </w:r>
      <w:r w:rsidR="00E5778A">
        <w:rPr>
          <w:sz w:val="28"/>
          <w:szCs w:val="28"/>
        </w:rPr>
        <w:t>25.04.2014 a Curţii de Apel D</w:t>
      </w:r>
      <w:r>
        <w:rPr>
          <w:sz w:val="28"/>
          <w:szCs w:val="28"/>
        </w:rPr>
        <w:t>, ca urmare a respingerii apelulu</w:t>
      </w:r>
      <w:r w:rsidR="00E5778A">
        <w:rPr>
          <w:sz w:val="28"/>
          <w:szCs w:val="28"/>
        </w:rPr>
        <w:t>i inculpatului D</w:t>
      </w:r>
      <w:r>
        <w:rPr>
          <w:sz w:val="28"/>
          <w:szCs w:val="28"/>
        </w:rPr>
        <w:t>.</w:t>
      </w:r>
    </w:p>
    <w:p w:rsidR="00385F3C" w:rsidRDefault="00385F3C" w:rsidP="00385F3C">
      <w:pPr>
        <w:ind w:firstLine="1440"/>
        <w:jc w:val="both"/>
        <w:rPr>
          <w:sz w:val="28"/>
          <w:szCs w:val="28"/>
        </w:rPr>
      </w:pPr>
      <w:r>
        <w:rPr>
          <w:sz w:val="28"/>
          <w:szCs w:val="28"/>
        </w:rPr>
        <w:lastRenderedPageBreak/>
        <w:t xml:space="preserve">Prin sentinţa penală nr. </w:t>
      </w:r>
      <w:r w:rsidR="004E6C25">
        <w:rPr>
          <w:sz w:val="28"/>
          <w:szCs w:val="28"/>
        </w:rPr>
        <w:t>….</w:t>
      </w:r>
      <w:r>
        <w:rPr>
          <w:sz w:val="28"/>
          <w:szCs w:val="28"/>
        </w:rPr>
        <w:t xml:space="preserve">/05.03.2014 (pronunţată în dosarul nr. </w:t>
      </w:r>
      <w:r w:rsidR="004E6C25">
        <w:rPr>
          <w:sz w:val="28"/>
          <w:szCs w:val="28"/>
        </w:rPr>
        <w:t>…</w:t>
      </w:r>
      <w:r>
        <w:rPr>
          <w:sz w:val="28"/>
          <w:szCs w:val="28"/>
        </w:rPr>
        <w:t xml:space="preserve">) a Tribunalului </w:t>
      </w:r>
      <w:r w:rsidR="004E6C25">
        <w:rPr>
          <w:sz w:val="28"/>
          <w:szCs w:val="28"/>
        </w:rPr>
        <w:t>B, inculpatul X</w:t>
      </w:r>
      <w:r>
        <w:rPr>
          <w:sz w:val="28"/>
          <w:szCs w:val="28"/>
        </w:rPr>
        <w:t>, a fost condamnat pentru săvârşirea infracţiunii prevăzută de art. 26 Cod penal raportat la art. 8 alin. 1 din Legea nr.241/2005 cu aplicarea art. 41 alin. 2 cod penal, art. 37 lit. „a” Cod penal, art. 320</w:t>
      </w:r>
      <w:r>
        <w:rPr>
          <w:sz w:val="28"/>
          <w:szCs w:val="28"/>
          <w:vertAlign w:val="superscript"/>
        </w:rPr>
        <w:t xml:space="preserve">1 </w:t>
      </w:r>
      <w:r>
        <w:rPr>
          <w:sz w:val="28"/>
          <w:szCs w:val="28"/>
        </w:rPr>
        <w:t>cod procedură penală şi art. 5 Noul cod penal, la pedeapsa de 3 ani închisoare şi 2 ani pedeapsa complementară a interzicerii drepturilor prevăzute de art. 64 alin. 1 lit. „a” teza a II-a, lit. „b” şi „c” cod penal.</w:t>
      </w:r>
    </w:p>
    <w:p w:rsidR="00385F3C" w:rsidRDefault="00385F3C" w:rsidP="00385F3C">
      <w:pPr>
        <w:ind w:firstLine="1440"/>
        <w:jc w:val="both"/>
        <w:rPr>
          <w:sz w:val="28"/>
          <w:szCs w:val="28"/>
        </w:rPr>
      </w:pPr>
      <w:r>
        <w:rPr>
          <w:sz w:val="28"/>
          <w:szCs w:val="28"/>
        </w:rPr>
        <w:t>S-a constatat că infracţiunea dedusă judecăţii a fost comisă în forma concursului real, prevăzut de art. 33 lit. „a” cod penal, cu infracţiunile pentru care s-a dispus condamnarea inculpatului, prin sentinţa penală nr</w:t>
      </w:r>
      <w:r w:rsidR="004E6C25">
        <w:rPr>
          <w:sz w:val="28"/>
          <w:szCs w:val="28"/>
        </w:rPr>
        <w:t>……</w:t>
      </w:r>
      <w:r>
        <w:rPr>
          <w:sz w:val="28"/>
          <w:szCs w:val="28"/>
        </w:rPr>
        <w:t xml:space="preserve">/22.07.2010 pronunţată de Judecătoria </w:t>
      </w:r>
      <w:r w:rsidR="004E6C25">
        <w:rPr>
          <w:sz w:val="28"/>
          <w:szCs w:val="28"/>
        </w:rPr>
        <w:t>C</w:t>
      </w:r>
      <w:r>
        <w:rPr>
          <w:sz w:val="28"/>
          <w:szCs w:val="28"/>
        </w:rPr>
        <w:t xml:space="preserve">, în dosarul penal nr. </w:t>
      </w:r>
      <w:r w:rsidR="004E6C25">
        <w:rPr>
          <w:sz w:val="28"/>
          <w:szCs w:val="28"/>
        </w:rPr>
        <w:t>……</w:t>
      </w:r>
      <w:r>
        <w:rPr>
          <w:sz w:val="28"/>
          <w:szCs w:val="28"/>
        </w:rPr>
        <w:t xml:space="preserve">, modificată prin decizia penală nr. </w:t>
      </w:r>
      <w:r w:rsidR="004E6C25">
        <w:rPr>
          <w:sz w:val="28"/>
          <w:szCs w:val="28"/>
        </w:rPr>
        <w:t>/26.06.2012 a Tribunalului C</w:t>
      </w:r>
      <w:r>
        <w:rPr>
          <w:sz w:val="28"/>
          <w:szCs w:val="28"/>
        </w:rPr>
        <w:t xml:space="preserve">, definitivă la 05.12.2012, prin decizia penală nr. </w:t>
      </w:r>
      <w:r w:rsidR="004E6C25">
        <w:rPr>
          <w:sz w:val="28"/>
          <w:szCs w:val="28"/>
        </w:rPr>
        <w:t>….</w:t>
      </w:r>
      <w:r>
        <w:rPr>
          <w:sz w:val="28"/>
          <w:szCs w:val="28"/>
        </w:rPr>
        <w:t xml:space="preserve">/2012 a Curţii de Apel </w:t>
      </w:r>
      <w:r w:rsidR="004E6C25">
        <w:rPr>
          <w:sz w:val="28"/>
          <w:szCs w:val="28"/>
        </w:rPr>
        <w:t>C</w:t>
      </w:r>
      <w:r>
        <w:rPr>
          <w:sz w:val="28"/>
          <w:szCs w:val="28"/>
        </w:rPr>
        <w:t>.</w:t>
      </w:r>
    </w:p>
    <w:p w:rsidR="00385F3C" w:rsidRDefault="00385F3C" w:rsidP="00385F3C">
      <w:pPr>
        <w:ind w:firstLine="1440"/>
        <w:jc w:val="both"/>
        <w:rPr>
          <w:sz w:val="28"/>
          <w:szCs w:val="28"/>
        </w:rPr>
      </w:pPr>
      <w:r>
        <w:rPr>
          <w:sz w:val="28"/>
          <w:szCs w:val="28"/>
        </w:rPr>
        <w:t xml:space="preserve">S-a descontopit pedeapsa rezultantă aplicată prin sentinţa penală nr. </w:t>
      </w:r>
      <w:r w:rsidR="004E6C25">
        <w:rPr>
          <w:sz w:val="28"/>
          <w:szCs w:val="28"/>
        </w:rPr>
        <w:t>…..</w:t>
      </w:r>
      <w:r>
        <w:rPr>
          <w:sz w:val="28"/>
          <w:szCs w:val="28"/>
        </w:rPr>
        <w:t xml:space="preserve">/22.07.2010 a Judecătoriei </w:t>
      </w:r>
      <w:r w:rsidR="004E6C25">
        <w:rPr>
          <w:sz w:val="28"/>
          <w:szCs w:val="28"/>
        </w:rPr>
        <w:t>C</w:t>
      </w:r>
      <w:r>
        <w:rPr>
          <w:sz w:val="28"/>
          <w:szCs w:val="28"/>
        </w:rPr>
        <w:t xml:space="preserve"> în elementele ei componente, repunând pedepsele în individualitatea lor astfel:</w:t>
      </w:r>
    </w:p>
    <w:p w:rsidR="00385F3C" w:rsidRDefault="00385F3C" w:rsidP="00385F3C">
      <w:pPr>
        <w:ind w:firstLine="1440"/>
        <w:jc w:val="both"/>
        <w:rPr>
          <w:sz w:val="28"/>
          <w:szCs w:val="28"/>
        </w:rPr>
      </w:pPr>
      <w:r>
        <w:rPr>
          <w:sz w:val="28"/>
          <w:szCs w:val="28"/>
        </w:rPr>
        <w:t>- 5 ani închisoare, pentru săvârşirea infracţiunii de înşelăciune prevăzută şi pedepsită de art. 215 alin. 1,2,3 cod penal cu aplicarea art. 41 alin. 2 cod penal;</w:t>
      </w:r>
    </w:p>
    <w:p w:rsidR="00385F3C" w:rsidRDefault="00385F3C" w:rsidP="00385F3C">
      <w:pPr>
        <w:ind w:firstLine="1440"/>
        <w:jc w:val="both"/>
        <w:rPr>
          <w:sz w:val="28"/>
          <w:szCs w:val="28"/>
        </w:rPr>
      </w:pPr>
      <w:r>
        <w:rPr>
          <w:sz w:val="28"/>
          <w:szCs w:val="28"/>
        </w:rPr>
        <w:t>- 2 ani închisoare, pentru săvârşirea infracţiunii de fals în înscrisuri sub semnătură privată prevăzută şi pedepsită de art. 290 cod penal;</w:t>
      </w:r>
    </w:p>
    <w:p w:rsidR="00385F3C" w:rsidRDefault="00385F3C" w:rsidP="00385F3C">
      <w:pPr>
        <w:ind w:firstLine="1440"/>
        <w:jc w:val="both"/>
        <w:rPr>
          <w:sz w:val="28"/>
          <w:szCs w:val="28"/>
        </w:rPr>
      </w:pPr>
      <w:r>
        <w:rPr>
          <w:sz w:val="28"/>
          <w:szCs w:val="28"/>
        </w:rPr>
        <w:t>- 2 ani închisoare pentru  săvârşirea infracţiunii de uz de fals, prevăzută şi pedepsită de art. 291 cod penal.</w:t>
      </w:r>
    </w:p>
    <w:p w:rsidR="00385F3C" w:rsidRDefault="00385F3C" w:rsidP="00385F3C">
      <w:pPr>
        <w:ind w:firstLine="1440"/>
        <w:jc w:val="both"/>
        <w:rPr>
          <w:sz w:val="28"/>
          <w:szCs w:val="28"/>
        </w:rPr>
      </w:pPr>
      <w:r>
        <w:rPr>
          <w:sz w:val="28"/>
          <w:szCs w:val="28"/>
        </w:rPr>
        <w:t xml:space="preserve">S-a menţinut revocarea liberării condiţionate a restului de pedeapsă rămas neexecutat de 619 zile închisoare, din pedeapsa de 2 ani şi 788 zile, aplicată prin sentinţa penală nr. </w:t>
      </w:r>
      <w:r w:rsidR="004E6C25">
        <w:rPr>
          <w:sz w:val="28"/>
          <w:szCs w:val="28"/>
        </w:rPr>
        <w:t>…..</w:t>
      </w:r>
      <w:r>
        <w:rPr>
          <w:sz w:val="28"/>
          <w:szCs w:val="28"/>
        </w:rPr>
        <w:t xml:space="preserve">/20.09.2002 de Judecătoria </w:t>
      </w:r>
      <w:r w:rsidR="004E6C25">
        <w:rPr>
          <w:sz w:val="28"/>
          <w:szCs w:val="28"/>
        </w:rPr>
        <w:t>A</w:t>
      </w:r>
      <w:r>
        <w:rPr>
          <w:sz w:val="28"/>
          <w:szCs w:val="28"/>
        </w:rPr>
        <w:t xml:space="preserve">, astfel cum s-a dispus prin sentinţa penală nr. </w:t>
      </w:r>
      <w:r w:rsidR="004E6C25">
        <w:rPr>
          <w:sz w:val="28"/>
          <w:szCs w:val="28"/>
        </w:rPr>
        <w:t>….</w:t>
      </w:r>
      <w:r>
        <w:rPr>
          <w:sz w:val="28"/>
          <w:szCs w:val="28"/>
        </w:rPr>
        <w:t xml:space="preserve">/2010 a Judecătoriei </w:t>
      </w:r>
      <w:r w:rsidR="004E6C25">
        <w:rPr>
          <w:sz w:val="28"/>
          <w:szCs w:val="28"/>
        </w:rPr>
        <w:t>C</w:t>
      </w:r>
      <w:r>
        <w:rPr>
          <w:sz w:val="28"/>
          <w:szCs w:val="28"/>
        </w:rPr>
        <w:t>.</w:t>
      </w:r>
    </w:p>
    <w:p w:rsidR="00385F3C" w:rsidRDefault="00385F3C" w:rsidP="00385F3C">
      <w:pPr>
        <w:ind w:firstLine="1440"/>
        <w:jc w:val="both"/>
        <w:rPr>
          <w:sz w:val="28"/>
          <w:szCs w:val="28"/>
        </w:rPr>
      </w:pPr>
      <w:r>
        <w:rPr>
          <w:sz w:val="28"/>
          <w:szCs w:val="28"/>
        </w:rPr>
        <w:t>În temeiul dispoziţiilor art. 33 alin. 1 lit. „a”, 34 alin. 1 lit. „b” şi 35 alin.1 cod penal, s-a contopit pedeapsa aplicată în cauză cu pedepsele sus menţionate, respectiv: pedeapsa de 3 ani închisoare şi 2 ani interzicerea drepturilor prevăzute de art. 64 alin. 1 lit. „a” teza a II-a, lit. „b” şi „c” cod penal, pedeapsa de 5 ani închisoare, pedeapsa de 2 ani închisoare, pedeapsa de 2 ani închisoare şi restul de 619 zile închisoare, în pedeapsa cea mai grea, de 5 ani închisoare şi 2 ani interzicerea drepturilor prevăzute de art. 64 alin. 1 lit. „a” teza a II-a, lit. „b” şi „c” cod penal.</w:t>
      </w:r>
    </w:p>
    <w:p w:rsidR="00385F3C" w:rsidRDefault="00385F3C" w:rsidP="00385F3C">
      <w:pPr>
        <w:ind w:firstLine="1440"/>
        <w:jc w:val="both"/>
        <w:rPr>
          <w:sz w:val="28"/>
          <w:szCs w:val="28"/>
        </w:rPr>
      </w:pPr>
      <w:r>
        <w:rPr>
          <w:sz w:val="28"/>
          <w:szCs w:val="28"/>
        </w:rPr>
        <w:t>S-a făcut aplicarea dispoziţiilor art. 71 raportat la art. 64 alin. 1 lit. „a” teza a II-a şi lit. „b” şi „c” cod penal, referitoare la pedeapsa accesorie.</w:t>
      </w:r>
    </w:p>
    <w:p w:rsidR="00385F3C" w:rsidRDefault="00385F3C" w:rsidP="00385F3C">
      <w:pPr>
        <w:ind w:firstLine="1440"/>
        <w:jc w:val="both"/>
        <w:rPr>
          <w:sz w:val="28"/>
          <w:szCs w:val="28"/>
        </w:rPr>
      </w:pPr>
      <w:r>
        <w:rPr>
          <w:sz w:val="28"/>
          <w:szCs w:val="28"/>
        </w:rPr>
        <w:t>S-a dedus din pedeapsa rezultantă aplicată perioada executată începând cu 24.02.2013, la zi.</w:t>
      </w:r>
    </w:p>
    <w:p w:rsidR="00385F3C" w:rsidRDefault="00385F3C" w:rsidP="00385F3C">
      <w:pPr>
        <w:ind w:firstLine="1440"/>
        <w:jc w:val="both"/>
        <w:rPr>
          <w:sz w:val="28"/>
          <w:szCs w:val="28"/>
        </w:rPr>
      </w:pPr>
      <w:r>
        <w:rPr>
          <w:sz w:val="28"/>
          <w:szCs w:val="28"/>
        </w:rPr>
        <w:t xml:space="preserve">S-a dispus anularea mandatului nr. </w:t>
      </w:r>
      <w:r w:rsidR="004E6C25">
        <w:rPr>
          <w:sz w:val="28"/>
          <w:szCs w:val="28"/>
        </w:rPr>
        <w:t>….</w:t>
      </w:r>
      <w:r>
        <w:rPr>
          <w:sz w:val="28"/>
          <w:szCs w:val="28"/>
        </w:rPr>
        <w:t xml:space="preserve">/06.12.2012 emis de Judecătoria </w:t>
      </w:r>
      <w:r w:rsidR="004E6C25">
        <w:rPr>
          <w:sz w:val="28"/>
          <w:szCs w:val="28"/>
        </w:rPr>
        <w:t>C</w:t>
      </w:r>
      <w:r>
        <w:rPr>
          <w:sz w:val="28"/>
          <w:szCs w:val="28"/>
        </w:rPr>
        <w:t xml:space="preserve"> emiterea unui nou mandat în conformitate cu prezenta hotărâre.</w:t>
      </w:r>
    </w:p>
    <w:p w:rsidR="00385F3C" w:rsidRDefault="00385F3C" w:rsidP="00385F3C">
      <w:pPr>
        <w:ind w:firstLine="1440"/>
        <w:jc w:val="both"/>
        <w:rPr>
          <w:sz w:val="28"/>
          <w:szCs w:val="28"/>
        </w:rPr>
      </w:pPr>
      <w:r>
        <w:rPr>
          <w:sz w:val="28"/>
          <w:szCs w:val="28"/>
        </w:rPr>
        <w:t>S-a constatat că nu există constituire de parte civilă în cauză.</w:t>
      </w:r>
    </w:p>
    <w:p w:rsidR="00385F3C" w:rsidRDefault="00385F3C" w:rsidP="00385F3C">
      <w:pPr>
        <w:ind w:firstLine="1440"/>
        <w:jc w:val="both"/>
        <w:rPr>
          <w:sz w:val="28"/>
          <w:szCs w:val="28"/>
        </w:rPr>
      </w:pPr>
      <w:r>
        <w:rPr>
          <w:sz w:val="28"/>
          <w:szCs w:val="28"/>
        </w:rPr>
        <w:t xml:space="preserve">Se constată că prin sentinţa penală nr. </w:t>
      </w:r>
      <w:r w:rsidR="004E6C25">
        <w:rPr>
          <w:sz w:val="28"/>
          <w:szCs w:val="28"/>
        </w:rPr>
        <w:t>….</w:t>
      </w:r>
      <w:r>
        <w:rPr>
          <w:sz w:val="28"/>
          <w:szCs w:val="28"/>
        </w:rPr>
        <w:t>/F/05.03.201</w:t>
      </w:r>
      <w:r w:rsidR="004E6C25">
        <w:rPr>
          <w:sz w:val="28"/>
          <w:szCs w:val="28"/>
        </w:rPr>
        <w:t>4 a Tribunalului B……….</w:t>
      </w:r>
      <w:r>
        <w:rPr>
          <w:sz w:val="28"/>
          <w:szCs w:val="28"/>
        </w:rPr>
        <w:t xml:space="preserve">, s-a aplicat inculpatului </w:t>
      </w:r>
      <w:r w:rsidR="004E6C25">
        <w:rPr>
          <w:sz w:val="28"/>
          <w:szCs w:val="28"/>
        </w:rPr>
        <w:t>X</w:t>
      </w:r>
      <w:r>
        <w:rPr>
          <w:sz w:val="28"/>
          <w:szCs w:val="28"/>
        </w:rPr>
        <w:t>, după contopirea pedepselor, pedeapsa cea mai grea de 5 ani închisoare şi 2 ani pedeapsa complementară a interzicerii drepturilor  prevăzute de art. 64 alin. 1 lit. „a” teza a II-a, lit. „b” şi „c” cod penal (1968).</w:t>
      </w:r>
    </w:p>
    <w:p w:rsidR="00385F3C" w:rsidRDefault="00385F3C" w:rsidP="00385F3C">
      <w:pPr>
        <w:ind w:firstLine="1440"/>
        <w:jc w:val="both"/>
        <w:rPr>
          <w:sz w:val="28"/>
          <w:szCs w:val="28"/>
        </w:rPr>
      </w:pPr>
      <w:r>
        <w:rPr>
          <w:sz w:val="28"/>
          <w:szCs w:val="28"/>
        </w:rPr>
        <w:lastRenderedPageBreak/>
        <w:t>Din cuprinsul sentinţei penale nr</w:t>
      </w:r>
      <w:r w:rsidR="004E6C25">
        <w:rPr>
          <w:sz w:val="28"/>
          <w:szCs w:val="28"/>
        </w:rPr>
        <w:t>…..</w:t>
      </w:r>
      <w:r>
        <w:rPr>
          <w:sz w:val="28"/>
          <w:szCs w:val="28"/>
        </w:rPr>
        <w:t xml:space="preserve">/22.07.2010 a Judecătoriei </w:t>
      </w:r>
      <w:r w:rsidR="004E6C25">
        <w:rPr>
          <w:sz w:val="28"/>
          <w:szCs w:val="28"/>
        </w:rPr>
        <w:t>C</w:t>
      </w:r>
      <w:r>
        <w:rPr>
          <w:sz w:val="28"/>
          <w:szCs w:val="28"/>
        </w:rPr>
        <w:t xml:space="preserve"> modificată prin decizia penală nr. </w:t>
      </w:r>
      <w:r w:rsidR="004E6C25">
        <w:rPr>
          <w:sz w:val="28"/>
          <w:szCs w:val="28"/>
        </w:rPr>
        <w:t>….</w:t>
      </w:r>
      <w:r>
        <w:rPr>
          <w:sz w:val="28"/>
          <w:szCs w:val="28"/>
        </w:rPr>
        <w:t xml:space="preserve">/26.06.2012 a Tribunalului </w:t>
      </w:r>
      <w:r w:rsidR="004E6C25">
        <w:rPr>
          <w:sz w:val="28"/>
          <w:szCs w:val="28"/>
        </w:rPr>
        <w:t>C</w:t>
      </w:r>
      <w:r>
        <w:rPr>
          <w:sz w:val="28"/>
          <w:szCs w:val="28"/>
        </w:rPr>
        <w:t xml:space="preserve">, definitivă prin decizia penală nr. </w:t>
      </w:r>
      <w:r w:rsidR="004E6C25">
        <w:rPr>
          <w:sz w:val="28"/>
          <w:szCs w:val="28"/>
        </w:rPr>
        <w:t>……..</w:t>
      </w:r>
      <w:r>
        <w:rPr>
          <w:sz w:val="28"/>
          <w:szCs w:val="28"/>
        </w:rPr>
        <w:t xml:space="preserve">/05.12.2012 a Curţii de Apel </w:t>
      </w:r>
      <w:r w:rsidR="004E6C25">
        <w:rPr>
          <w:sz w:val="28"/>
          <w:szCs w:val="28"/>
        </w:rPr>
        <w:t>C</w:t>
      </w:r>
      <w:r>
        <w:rPr>
          <w:sz w:val="28"/>
          <w:szCs w:val="28"/>
        </w:rPr>
        <w:t xml:space="preserve">, reiese că printre alte fapte, </w:t>
      </w:r>
      <w:r w:rsidR="004E6C25">
        <w:rPr>
          <w:sz w:val="28"/>
          <w:szCs w:val="28"/>
        </w:rPr>
        <w:t>X</w:t>
      </w:r>
      <w:r>
        <w:rPr>
          <w:sz w:val="28"/>
          <w:szCs w:val="28"/>
        </w:rPr>
        <w:t xml:space="preserve"> a fost condamnat şi pentru infracţiunea de înşelăciune prevăzută de art. 215 alin.1, 2, 3 cod penal (1968), cu aplicarea art. 41 alin. 2 cod penal, la 5 ani închisoare, întrucât la data de 28.09.2006, prin folosirea de calităţi mincinoase (delegat al SC K</w:t>
      </w:r>
      <w:r w:rsidR="004E6C25">
        <w:rPr>
          <w:sz w:val="28"/>
          <w:szCs w:val="28"/>
        </w:rPr>
        <w:t xml:space="preserve"> SRL C</w:t>
      </w:r>
      <w:r>
        <w:rPr>
          <w:sz w:val="28"/>
          <w:szCs w:val="28"/>
        </w:rPr>
        <w:t>) şi mijloace frauduloase – prezentarea de înscrisuri false, a indus în eroare r</w:t>
      </w:r>
      <w:r w:rsidR="004E6C25">
        <w:rPr>
          <w:sz w:val="28"/>
          <w:szCs w:val="28"/>
        </w:rPr>
        <w:t>eprezentanţii SC U C</w:t>
      </w:r>
      <w:r>
        <w:rPr>
          <w:sz w:val="28"/>
          <w:szCs w:val="28"/>
        </w:rPr>
        <w:t>, cu prilejul încheierii a 10 contracte de vânzare-cumpărare a telefoanelor mobile şi a abonamentelor Orange aferente.</w:t>
      </w:r>
    </w:p>
    <w:p w:rsidR="00385F3C" w:rsidRDefault="00385F3C" w:rsidP="00385F3C">
      <w:pPr>
        <w:ind w:firstLine="1440"/>
        <w:jc w:val="both"/>
        <w:rPr>
          <w:sz w:val="28"/>
          <w:szCs w:val="28"/>
        </w:rPr>
      </w:pPr>
      <w:r>
        <w:rPr>
          <w:sz w:val="28"/>
          <w:szCs w:val="28"/>
        </w:rPr>
        <w:t xml:space="preserve">Or, această infracţiune de înşelăciune sub forma reţinută de vechiul cod (art. 215 alin. 1, 2, 3 cod penal) are corespondent în Noul cod penal – art. 244 alin. 2 cod penal (2014), pentru care se prevede o pedeapsă cuprinsă între: 1 an – 5 ani închisoare. Astfel că, pedeapsa de 5 ani închisoare aplicată prin sentinţa penală nr. </w:t>
      </w:r>
      <w:r w:rsidR="004E6C25">
        <w:rPr>
          <w:sz w:val="28"/>
          <w:szCs w:val="28"/>
        </w:rPr>
        <w:t>…../22.07.2010 a Judecătoriei C</w:t>
      </w:r>
      <w:r>
        <w:rPr>
          <w:sz w:val="28"/>
          <w:szCs w:val="28"/>
        </w:rPr>
        <w:t xml:space="preserve">, contopită prin sentinţa penală nr. </w:t>
      </w:r>
      <w:r w:rsidR="004E6C25">
        <w:rPr>
          <w:sz w:val="28"/>
          <w:szCs w:val="28"/>
        </w:rPr>
        <w:t>…..</w:t>
      </w:r>
      <w:r>
        <w:rPr>
          <w:sz w:val="28"/>
          <w:szCs w:val="28"/>
        </w:rPr>
        <w:t>/F/05.03.201</w:t>
      </w:r>
      <w:r w:rsidR="004E6C25">
        <w:rPr>
          <w:sz w:val="28"/>
          <w:szCs w:val="28"/>
        </w:rPr>
        <w:t>4 a Tribunalului B</w:t>
      </w:r>
      <w:r>
        <w:rPr>
          <w:sz w:val="28"/>
          <w:szCs w:val="28"/>
        </w:rPr>
        <w:t>, pentru infracţiunea de înşelăciune, se află în limitele legale şi nu se  impune aplicarea art.6 Noul cod penal, cum a solicitat petentul – condamnat şi nici admiterea cererii recalificate ca o contestaţie la executare.</w:t>
      </w:r>
    </w:p>
    <w:p w:rsidR="00385F3C" w:rsidRDefault="00385F3C" w:rsidP="00385F3C">
      <w:pPr>
        <w:ind w:firstLine="1440"/>
        <w:jc w:val="both"/>
        <w:rPr>
          <w:sz w:val="28"/>
          <w:szCs w:val="28"/>
        </w:rPr>
      </w:pPr>
      <w:r>
        <w:rPr>
          <w:sz w:val="28"/>
          <w:szCs w:val="28"/>
        </w:rPr>
        <w:t>În ce priveşte pedepsele apli</w:t>
      </w:r>
      <w:r w:rsidR="004E6C25">
        <w:rPr>
          <w:sz w:val="28"/>
          <w:szCs w:val="28"/>
        </w:rPr>
        <w:t>cate prin sentinţa penală nr.</w:t>
      </w:r>
      <w:r>
        <w:rPr>
          <w:sz w:val="28"/>
          <w:szCs w:val="28"/>
        </w:rPr>
        <w:t xml:space="preserve">/22.06.2005 (dosar nr. </w:t>
      </w:r>
      <w:r w:rsidR="004E6C25">
        <w:rPr>
          <w:sz w:val="28"/>
          <w:szCs w:val="28"/>
        </w:rPr>
        <w:t>/2005) a Tribunalului A</w:t>
      </w:r>
      <w:r>
        <w:rPr>
          <w:sz w:val="28"/>
          <w:szCs w:val="28"/>
        </w:rPr>
        <w:t>, modificată pri</w:t>
      </w:r>
      <w:r w:rsidR="004E6C25">
        <w:rPr>
          <w:sz w:val="28"/>
          <w:szCs w:val="28"/>
        </w:rPr>
        <w:t xml:space="preserve">n decizia penală nr. </w:t>
      </w:r>
      <w:r>
        <w:rPr>
          <w:sz w:val="28"/>
          <w:szCs w:val="28"/>
        </w:rPr>
        <w:t xml:space="preserve">/10.10.2005 a Curţii de Apel </w:t>
      </w:r>
      <w:r w:rsidR="004E6C25">
        <w:rPr>
          <w:sz w:val="28"/>
          <w:szCs w:val="28"/>
        </w:rPr>
        <w:t>A</w:t>
      </w:r>
      <w:r>
        <w:rPr>
          <w:sz w:val="28"/>
          <w:szCs w:val="28"/>
        </w:rPr>
        <w:t xml:space="preserve"> şi rămasă definitivă prin decizia penală nr. </w:t>
      </w:r>
      <w:r w:rsidR="004E6C25">
        <w:rPr>
          <w:sz w:val="28"/>
          <w:szCs w:val="28"/>
        </w:rPr>
        <w:t>….</w:t>
      </w:r>
      <w:r>
        <w:rPr>
          <w:sz w:val="28"/>
          <w:szCs w:val="28"/>
        </w:rPr>
        <w:t xml:space="preserve">/19.05.2006 a Înaltei Curţi de Casaţie şi Justiţie, contopirea s-a realizat între pedeapsa rezultantă de 3 ani şi 2 luni închisoare (prin contopirea pedepsei rezultante de 3 ani închisoare, cu un rest de 442 zile închisoare din sentinţa penală nr. </w:t>
      </w:r>
      <w:r w:rsidR="004E6C25">
        <w:rPr>
          <w:sz w:val="28"/>
          <w:szCs w:val="28"/>
        </w:rPr>
        <w:t>…….</w:t>
      </w:r>
      <w:r>
        <w:rPr>
          <w:sz w:val="28"/>
          <w:szCs w:val="28"/>
        </w:rPr>
        <w:t>/1995).</w:t>
      </w:r>
    </w:p>
    <w:p w:rsidR="00385F3C" w:rsidRDefault="00385F3C" w:rsidP="00385F3C">
      <w:pPr>
        <w:ind w:firstLine="1440"/>
        <w:jc w:val="both"/>
        <w:rPr>
          <w:sz w:val="28"/>
          <w:szCs w:val="28"/>
        </w:rPr>
      </w:pPr>
      <w:r>
        <w:rPr>
          <w:sz w:val="28"/>
          <w:szCs w:val="28"/>
        </w:rPr>
        <w:t>La momentul contopirii pedep</w:t>
      </w:r>
      <w:r w:rsidR="004E6C25">
        <w:rPr>
          <w:sz w:val="28"/>
          <w:szCs w:val="28"/>
        </w:rPr>
        <w:t>selor, prin sentinţa penală nr.</w:t>
      </w:r>
      <w:r>
        <w:rPr>
          <w:sz w:val="28"/>
          <w:szCs w:val="28"/>
        </w:rPr>
        <w:t>/F/05.03.2014 pronunţa</w:t>
      </w:r>
      <w:r w:rsidR="004E6C25">
        <w:rPr>
          <w:sz w:val="28"/>
          <w:szCs w:val="28"/>
        </w:rPr>
        <w:t>tă de Tribunalul B</w:t>
      </w:r>
      <w:r>
        <w:rPr>
          <w:sz w:val="28"/>
          <w:szCs w:val="28"/>
        </w:rPr>
        <w:t>, instanţa a avut în vedere legea penală mai favorabilă, respectiv prevederile art. 5 cod penal (nou) sub aspectul individualizării pedepsei, a contopirii şi art. 6 Noul cod penal, în situaţia contestaţiei la executare, situaţie în care sub aceste aspecte nu se mai poate pronunţa o nouă hotărâre.</w:t>
      </w:r>
    </w:p>
    <w:p w:rsidR="00385F3C" w:rsidRPr="00314D38" w:rsidRDefault="00385F3C" w:rsidP="00385F3C">
      <w:pPr>
        <w:ind w:firstLine="1440"/>
        <w:jc w:val="both"/>
        <w:rPr>
          <w:sz w:val="28"/>
          <w:szCs w:val="28"/>
        </w:rPr>
      </w:pPr>
      <w:r>
        <w:rPr>
          <w:sz w:val="28"/>
          <w:szCs w:val="28"/>
        </w:rPr>
        <w:t>Pentru aceste considerente, tribunalul a constatat că în cauză nu sunt aplicabile prevederile art. 40 cod penal (nou), contopirea făcându-se de alte instanţe, într-un alt context, astfel că urmează a respinge cererea de contopire pedepse, recalificată în contestaţie la executare, ca nefondată, nefiind întrunite nici dispoziţiile art. 585 cod de procedură penală.</w:t>
      </w:r>
    </w:p>
    <w:p w:rsidR="00385F3C" w:rsidRPr="00DE3619" w:rsidRDefault="00385F3C" w:rsidP="00385F3C">
      <w:pPr>
        <w:ind w:firstLine="851"/>
        <w:jc w:val="both"/>
        <w:rPr>
          <w:rFonts w:eastAsia="Calibri"/>
          <w:sz w:val="28"/>
          <w:szCs w:val="28"/>
          <w:u w:val="single"/>
          <w:lang w:eastAsia="en-US"/>
        </w:rPr>
      </w:pPr>
      <w:r w:rsidRPr="00DE3619">
        <w:rPr>
          <w:rFonts w:eastAsia="Calibri"/>
          <w:sz w:val="28"/>
          <w:szCs w:val="28"/>
          <w:u w:val="single"/>
          <w:lang w:eastAsia="en-US"/>
        </w:rPr>
        <w:t xml:space="preserve">Împotriva sentinţei penale menţionate a formulat contestaţie petentul-condamnat </w:t>
      </w:r>
      <w:r w:rsidR="004E6C25">
        <w:rPr>
          <w:rFonts w:eastAsia="Calibri"/>
          <w:b/>
          <w:sz w:val="28"/>
          <w:szCs w:val="28"/>
          <w:u w:val="single"/>
          <w:lang w:eastAsia="en-US"/>
        </w:rPr>
        <w:t>X</w:t>
      </w:r>
      <w:r w:rsidRPr="00DE3619">
        <w:rPr>
          <w:rFonts w:eastAsia="Calibri"/>
          <w:sz w:val="28"/>
          <w:szCs w:val="28"/>
          <w:u w:val="single"/>
          <w:lang w:eastAsia="en-US"/>
        </w:rPr>
        <w:t>, arătând  printre altele că solicită să-i fie contopit şi mandatul de  executare nr</w:t>
      </w:r>
      <w:r w:rsidR="004E6C25">
        <w:rPr>
          <w:rFonts w:eastAsia="Calibri"/>
          <w:sz w:val="28"/>
          <w:szCs w:val="28"/>
          <w:u w:val="single"/>
          <w:lang w:eastAsia="en-US"/>
        </w:rPr>
        <w:t>….</w:t>
      </w:r>
      <w:r w:rsidRPr="00DE3619">
        <w:rPr>
          <w:rFonts w:eastAsia="Calibri"/>
          <w:sz w:val="28"/>
          <w:szCs w:val="28"/>
          <w:u w:val="single"/>
          <w:lang w:eastAsia="en-US"/>
        </w:rPr>
        <w:t>/2005 din 1</w:t>
      </w:r>
      <w:r w:rsidR="004E6C25">
        <w:rPr>
          <w:rFonts w:eastAsia="Calibri"/>
          <w:sz w:val="28"/>
          <w:szCs w:val="28"/>
          <w:u w:val="single"/>
          <w:lang w:eastAsia="en-US"/>
        </w:rPr>
        <w:t>9.05.2006 al Tribunalului A, vizând sentinţa penală nr.</w:t>
      </w:r>
      <w:r w:rsidRPr="00DE3619">
        <w:rPr>
          <w:rFonts w:eastAsia="Calibri"/>
          <w:sz w:val="28"/>
          <w:szCs w:val="28"/>
          <w:u w:val="single"/>
          <w:lang w:eastAsia="en-US"/>
        </w:rPr>
        <w:t xml:space="preserve">/22.06.2006 a Tribunalului </w:t>
      </w:r>
      <w:r w:rsidR="004E6C25">
        <w:rPr>
          <w:rFonts w:eastAsia="Calibri"/>
          <w:sz w:val="28"/>
          <w:szCs w:val="28"/>
          <w:u w:val="single"/>
          <w:lang w:eastAsia="en-US"/>
        </w:rPr>
        <w:t>A</w:t>
      </w:r>
      <w:r w:rsidRPr="00DE3619">
        <w:rPr>
          <w:rFonts w:eastAsia="Calibri"/>
          <w:sz w:val="28"/>
          <w:szCs w:val="28"/>
          <w:u w:val="single"/>
          <w:lang w:eastAsia="en-US"/>
        </w:rPr>
        <w:t>. Apărătorul acestuia a precizat că nu reiese în mod corect  modalitatea de calcul a pedepsei şi că acesta ar trebui pus în libertate.</w:t>
      </w:r>
    </w:p>
    <w:p w:rsidR="00385F3C" w:rsidRPr="00DE3619" w:rsidRDefault="00385F3C" w:rsidP="00385F3C">
      <w:pPr>
        <w:ind w:firstLine="851"/>
        <w:jc w:val="both"/>
        <w:rPr>
          <w:rFonts w:eastAsia="Calibri"/>
          <w:sz w:val="28"/>
          <w:szCs w:val="28"/>
          <w:lang w:eastAsia="en-US"/>
        </w:rPr>
      </w:pPr>
      <w:r w:rsidRPr="00DE3619">
        <w:rPr>
          <w:rFonts w:eastAsia="Calibri"/>
          <w:sz w:val="28"/>
          <w:szCs w:val="28"/>
          <w:lang w:eastAsia="en-US"/>
        </w:rPr>
        <w:t>În susţinerea contestaţiei s-au depus o serie de precizări şi alte înscrisuri.</w:t>
      </w:r>
    </w:p>
    <w:p w:rsidR="00385F3C" w:rsidRPr="00DE3619" w:rsidRDefault="00385F3C" w:rsidP="00385F3C">
      <w:pPr>
        <w:ind w:firstLine="851"/>
        <w:jc w:val="both"/>
        <w:rPr>
          <w:rFonts w:eastAsia="Calibri"/>
          <w:sz w:val="28"/>
          <w:szCs w:val="28"/>
          <w:lang w:eastAsia="en-US"/>
        </w:rPr>
      </w:pPr>
      <w:r w:rsidRPr="00DE3619">
        <w:rPr>
          <w:rFonts w:eastAsia="Calibri"/>
          <w:sz w:val="28"/>
          <w:szCs w:val="28"/>
          <w:u w:val="single"/>
          <w:lang w:eastAsia="en-US"/>
        </w:rPr>
        <w:t>Contestaţia este nefondată</w:t>
      </w:r>
      <w:r w:rsidRPr="00DE3619">
        <w:rPr>
          <w:rFonts w:eastAsia="Calibri"/>
          <w:sz w:val="28"/>
          <w:szCs w:val="28"/>
          <w:lang w:eastAsia="en-US"/>
        </w:rPr>
        <w:t>.</w:t>
      </w:r>
    </w:p>
    <w:p w:rsidR="00385F3C" w:rsidRPr="00DE3619" w:rsidRDefault="00385F3C" w:rsidP="00385F3C">
      <w:pPr>
        <w:ind w:firstLine="851"/>
        <w:jc w:val="both"/>
        <w:rPr>
          <w:rFonts w:eastAsia="Calibri"/>
          <w:sz w:val="28"/>
          <w:szCs w:val="28"/>
          <w:lang w:eastAsia="en-US"/>
        </w:rPr>
      </w:pPr>
      <w:r w:rsidRPr="00DE3619">
        <w:rPr>
          <w:rFonts w:eastAsia="Calibri"/>
          <w:sz w:val="28"/>
          <w:szCs w:val="28"/>
          <w:lang w:eastAsia="en-US"/>
        </w:rPr>
        <w:t xml:space="preserve">În mod corect prima instanţă a respins ca nefondată cererea de contopire pedepse formulată de petentul-condamnat </w:t>
      </w:r>
      <w:r w:rsidR="006F5379">
        <w:rPr>
          <w:rFonts w:eastAsia="Calibri"/>
          <w:sz w:val="28"/>
          <w:szCs w:val="28"/>
          <w:lang w:eastAsia="en-US"/>
        </w:rPr>
        <w:t>X</w:t>
      </w:r>
      <w:r w:rsidRPr="00DE3619">
        <w:rPr>
          <w:rFonts w:eastAsia="Calibri"/>
          <w:sz w:val="28"/>
          <w:szCs w:val="28"/>
          <w:lang w:eastAsia="en-US"/>
        </w:rPr>
        <w:t>.</w:t>
      </w:r>
    </w:p>
    <w:p w:rsidR="00385F3C" w:rsidRPr="00DE3619" w:rsidRDefault="00385F3C" w:rsidP="00385F3C">
      <w:pPr>
        <w:ind w:firstLine="851"/>
        <w:jc w:val="both"/>
        <w:rPr>
          <w:rFonts w:eastAsia="Calibri"/>
          <w:sz w:val="28"/>
          <w:szCs w:val="28"/>
          <w:lang w:eastAsia="en-US"/>
        </w:rPr>
      </w:pPr>
      <w:r w:rsidRPr="00DE3619">
        <w:rPr>
          <w:rFonts w:eastAsia="Calibri"/>
          <w:sz w:val="28"/>
          <w:szCs w:val="28"/>
          <w:u w:val="single"/>
          <w:lang w:eastAsia="en-US"/>
        </w:rPr>
        <w:t>Conform fişei de cazier</w:t>
      </w:r>
      <w:r w:rsidRPr="00DE3619">
        <w:rPr>
          <w:rFonts w:eastAsia="Calibri"/>
          <w:sz w:val="28"/>
          <w:szCs w:val="28"/>
          <w:lang w:eastAsia="en-US"/>
        </w:rPr>
        <w:t xml:space="preserve">, petentului-condamnat </w:t>
      </w:r>
      <w:r w:rsidR="006F5379">
        <w:rPr>
          <w:rFonts w:eastAsia="Calibri"/>
          <w:sz w:val="28"/>
          <w:szCs w:val="28"/>
          <w:lang w:eastAsia="en-US"/>
        </w:rPr>
        <w:t>X</w:t>
      </w:r>
      <w:r w:rsidRPr="00DE3619">
        <w:rPr>
          <w:rFonts w:eastAsia="Calibri"/>
          <w:sz w:val="28"/>
          <w:szCs w:val="28"/>
          <w:lang w:eastAsia="en-US"/>
        </w:rPr>
        <w:t xml:space="preserve">  i s-au efectuat mai multe operaţiuni de contopire a pedepselor, în diferite cauze penale, ultima fiind  realizată prin </w:t>
      </w:r>
      <w:r w:rsidR="006F5379">
        <w:rPr>
          <w:rFonts w:eastAsia="Calibri"/>
          <w:sz w:val="28"/>
          <w:szCs w:val="28"/>
          <w:lang w:eastAsia="en-US"/>
        </w:rPr>
        <w:lastRenderedPageBreak/>
        <w:t>sentinţa penală nr.</w:t>
      </w:r>
      <w:r w:rsidRPr="00DE3619">
        <w:rPr>
          <w:rFonts w:eastAsia="Calibri"/>
          <w:sz w:val="28"/>
          <w:szCs w:val="28"/>
          <w:lang w:eastAsia="en-US"/>
        </w:rPr>
        <w:t xml:space="preserve">/P/05.03.2014 a Tribunalului </w:t>
      </w:r>
      <w:r w:rsidR="006F5379">
        <w:rPr>
          <w:rFonts w:eastAsia="Calibri"/>
          <w:sz w:val="28"/>
          <w:szCs w:val="28"/>
          <w:lang w:eastAsia="en-US"/>
        </w:rPr>
        <w:t>B</w:t>
      </w:r>
      <w:r w:rsidRPr="00DE3619">
        <w:rPr>
          <w:rFonts w:eastAsia="Calibri"/>
          <w:sz w:val="28"/>
          <w:szCs w:val="28"/>
          <w:lang w:eastAsia="en-US"/>
        </w:rPr>
        <w:t>, definitivă prin decizia penală nr</w:t>
      </w:r>
      <w:r w:rsidR="006F5379">
        <w:rPr>
          <w:rFonts w:eastAsia="Calibri"/>
          <w:sz w:val="28"/>
          <w:szCs w:val="28"/>
          <w:lang w:eastAsia="en-US"/>
        </w:rPr>
        <w:t>……</w:t>
      </w:r>
      <w:r w:rsidRPr="00DE3619">
        <w:rPr>
          <w:rFonts w:eastAsia="Calibri"/>
          <w:sz w:val="28"/>
          <w:szCs w:val="28"/>
          <w:lang w:eastAsia="en-US"/>
        </w:rPr>
        <w:t>/A/</w:t>
      </w:r>
      <w:r w:rsidR="006F5379">
        <w:rPr>
          <w:rFonts w:eastAsia="Calibri"/>
          <w:sz w:val="28"/>
          <w:szCs w:val="28"/>
          <w:lang w:eastAsia="en-US"/>
        </w:rPr>
        <w:t>25.04.2014 a Curţii de Apel D.</w:t>
      </w:r>
    </w:p>
    <w:p w:rsidR="00385F3C" w:rsidRPr="00DE3619" w:rsidRDefault="00385F3C" w:rsidP="00385F3C">
      <w:pPr>
        <w:ind w:firstLine="851"/>
        <w:jc w:val="both"/>
        <w:rPr>
          <w:rFonts w:eastAsia="Calibri"/>
          <w:sz w:val="28"/>
          <w:szCs w:val="28"/>
          <w:lang w:eastAsia="en-US"/>
        </w:rPr>
      </w:pPr>
      <w:r w:rsidRPr="00DE3619">
        <w:rPr>
          <w:rFonts w:eastAsia="Calibri"/>
          <w:sz w:val="28"/>
          <w:szCs w:val="28"/>
          <w:u w:val="single"/>
          <w:lang w:eastAsia="en-US"/>
        </w:rPr>
        <w:t>De asemenea</w:t>
      </w:r>
      <w:r w:rsidRPr="00DE3619">
        <w:rPr>
          <w:rFonts w:eastAsia="Calibri"/>
          <w:sz w:val="28"/>
          <w:szCs w:val="28"/>
          <w:lang w:eastAsia="en-US"/>
        </w:rPr>
        <w:t>, pede</w:t>
      </w:r>
      <w:r w:rsidR="006F5379">
        <w:rPr>
          <w:rFonts w:eastAsia="Calibri"/>
          <w:sz w:val="28"/>
          <w:szCs w:val="28"/>
          <w:lang w:eastAsia="en-US"/>
        </w:rPr>
        <w:t>psele din sentinţa penală nr…..</w:t>
      </w:r>
      <w:r w:rsidRPr="00DE3619">
        <w:rPr>
          <w:rFonts w:eastAsia="Calibri"/>
          <w:sz w:val="28"/>
          <w:szCs w:val="28"/>
          <w:lang w:eastAsia="en-US"/>
        </w:rPr>
        <w:t xml:space="preserve">/22.06.2005 a Tribunalului </w:t>
      </w:r>
      <w:r w:rsidR="006F5379">
        <w:rPr>
          <w:rFonts w:eastAsia="Calibri"/>
          <w:sz w:val="28"/>
          <w:szCs w:val="28"/>
          <w:lang w:eastAsia="en-US"/>
        </w:rPr>
        <w:t>A</w:t>
      </w:r>
      <w:r w:rsidRPr="00DE3619">
        <w:rPr>
          <w:rFonts w:eastAsia="Calibri"/>
          <w:sz w:val="28"/>
          <w:szCs w:val="28"/>
          <w:lang w:eastAsia="en-US"/>
        </w:rPr>
        <w:t xml:space="preserve"> modificată prin decizia penală nr</w:t>
      </w:r>
      <w:r w:rsidR="006F5379">
        <w:rPr>
          <w:rFonts w:eastAsia="Calibri"/>
          <w:sz w:val="28"/>
          <w:szCs w:val="28"/>
          <w:lang w:eastAsia="en-US"/>
        </w:rPr>
        <w:t>…..</w:t>
      </w:r>
      <w:r w:rsidRPr="00DE3619">
        <w:rPr>
          <w:rFonts w:eastAsia="Calibri"/>
          <w:sz w:val="28"/>
          <w:szCs w:val="28"/>
          <w:lang w:eastAsia="en-US"/>
        </w:rPr>
        <w:t xml:space="preserve">/A/10.10.2005 a Curţii de Apel </w:t>
      </w:r>
      <w:r w:rsidR="006F5379">
        <w:rPr>
          <w:rFonts w:eastAsia="Calibri"/>
          <w:sz w:val="28"/>
          <w:szCs w:val="28"/>
          <w:lang w:eastAsia="en-US"/>
        </w:rPr>
        <w:t>A</w:t>
      </w:r>
      <w:r w:rsidRPr="00DE3619">
        <w:rPr>
          <w:rFonts w:eastAsia="Calibri"/>
          <w:sz w:val="28"/>
          <w:szCs w:val="28"/>
          <w:lang w:eastAsia="en-US"/>
        </w:rPr>
        <w:t>, definitivă  prin decizia penală nr</w:t>
      </w:r>
      <w:r w:rsidR="006F5379">
        <w:rPr>
          <w:rFonts w:eastAsia="Calibri"/>
          <w:sz w:val="28"/>
          <w:szCs w:val="28"/>
          <w:lang w:eastAsia="en-US"/>
        </w:rPr>
        <w:t>……</w:t>
      </w:r>
      <w:r w:rsidRPr="00DE3619">
        <w:rPr>
          <w:rFonts w:eastAsia="Calibri"/>
          <w:sz w:val="28"/>
          <w:szCs w:val="28"/>
          <w:lang w:eastAsia="en-US"/>
        </w:rPr>
        <w:t>/19.05.2006 a Înaltei Curţi de Casaţie şi Justiţie, au fost  avute în vedere la individualizarea pedepselor din cauzele subsecvente, în măsura în care s-a considerat că este incidentă această situaţie, fiind calculate şi  anumite resturi de pedeapsă ce au făcut obiectul unor contopiri inclusiv în sentinţa penală nr</w:t>
      </w:r>
      <w:r w:rsidR="006F5379">
        <w:rPr>
          <w:rFonts w:eastAsia="Calibri"/>
          <w:sz w:val="28"/>
          <w:szCs w:val="28"/>
          <w:lang w:eastAsia="en-US"/>
        </w:rPr>
        <w:t>……</w:t>
      </w:r>
      <w:r w:rsidRPr="00DE3619">
        <w:rPr>
          <w:rFonts w:eastAsia="Calibri"/>
          <w:sz w:val="28"/>
          <w:szCs w:val="28"/>
          <w:lang w:eastAsia="en-US"/>
        </w:rPr>
        <w:t xml:space="preserve">/22.07.2010 a </w:t>
      </w:r>
      <w:r w:rsidRPr="00DE3619">
        <w:rPr>
          <w:rFonts w:eastAsia="Calibri"/>
          <w:sz w:val="28"/>
          <w:szCs w:val="28"/>
          <w:lang w:eastAsia="en-US"/>
        </w:rPr>
        <w:tab/>
        <w:t xml:space="preserve"> Judecătoriei </w:t>
      </w:r>
      <w:r w:rsidR="006F5379">
        <w:rPr>
          <w:rFonts w:eastAsia="Calibri"/>
          <w:sz w:val="28"/>
          <w:szCs w:val="28"/>
          <w:lang w:eastAsia="en-US"/>
        </w:rPr>
        <w:t>C</w:t>
      </w:r>
      <w:r w:rsidRPr="00DE3619">
        <w:rPr>
          <w:rFonts w:eastAsia="Calibri"/>
          <w:sz w:val="28"/>
          <w:szCs w:val="28"/>
          <w:lang w:eastAsia="en-US"/>
        </w:rPr>
        <w:t xml:space="preserve"> modificată prin decizia penală nr</w:t>
      </w:r>
      <w:r w:rsidR="006F5379">
        <w:rPr>
          <w:rFonts w:eastAsia="Calibri"/>
          <w:sz w:val="28"/>
          <w:szCs w:val="28"/>
          <w:lang w:eastAsia="en-US"/>
        </w:rPr>
        <w:t>….</w:t>
      </w:r>
      <w:r w:rsidRPr="00DE3619">
        <w:rPr>
          <w:rFonts w:eastAsia="Calibri"/>
          <w:sz w:val="28"/>
          <w:szCs w:val="28"/>
          <w:lang w:eastAsia="en-US"/>
        </w:rPr>
        <w:t xml:space="preserve">/26.06.2012 a Tribunalului </w:t>
      </w:r>
      <w:r w:rsidR="006F5379">
        <w:rPr>
          <w:rFonts w:eastAsia="Calibri"/>
          <w:sz w:val="28"/>
          <w:szCs w:val="28"/>
          <w:lang w:eastAsia="en-US"/>
        </w:rPr>
        <w:t>C</w:t>
      </w:r>
      <w:r w:rsidRPr="00DE3619">
        <w:rPr>
          <w:rFonts w:eastAsia="Calibri"/>
          <w:sz w:val="28"/>
          <w:szCs w:val="28"/>
          <w:lang w:eastAsia="en-US"/>
        </w:rPr>
        <w:t xml:space="preserve"> definitivă prin decizia penală nr</w:t>
      </w:r>
      <w:r w:rsidR="006F5379">
        <w:rPr>
          <w:rFonts w:eastAsia="Calibri"/>
          <w:sz w:val="28"/>
          <w:szCs w:val="28"/>
          <w:lang w:eastAsia="en-US"/>
        </w:rPr>
        <w:t>…….</w:t>
      </w:r>
      <w:r w:rsidRPr="00DE3619">
        <w:rPr>
          <w:rFonts w:eastAsia="Calibri"/>
          <w:sz w:val="28"/>
          <w:szCs w:val="28"/>
          <w:lang w:eastAsia="en-US"/>
        </w:rPr>
        <w:t xml:space="preserve">/05.12.2012 a Curţii de Apel </w:t>
      </w:r>
      <w:r w:rsidR="006F5379">
        <w:rPr>
          <w:rFonts w:eastAsia="Calibri"/>
          <w:sz w:val="28"/>
          <w:szCs w:val="28"/>
          <w:lang w:eastAsia="en-US"/>
        </w:rPr>
        <w:t>C</w:t>
      </w:r>
      <w:r w:rsidRPr="00DE3619">
        <w:rPr>
          <w:rFonts w:eastAsia="Calibri"/>
          <w:sz w:val="28"/>
          <w:szCs w:val="28"/>
          <w:lang w:eastAsia="en-US"/>
        </w:rPr>
        <w:t>.</w:t>
      </w:r>
    </w:p>
    <w:p w:rsidR="00385F3C" w:rsidRPr="00DE3619" w:rsidRDefault="00385F3C" w:rsidP="00385F3C">
      <w:pPr>
        <w:ind w:firstLine="851"/>
        <w:jc w:val="both"/>
        <w:rPr>
          <w:rFonts w:eastAsia="Calibri"/>
          <w:sz w:val="28"/>
          <w:szCs w:val="28"/>
          <w:lang w:eastAsia="en-US"/>
        </w:rPr>
      </w:pPr>
      <w:r w:rsidRPr="00DE3619">
        <w:rPr>
          <w:rFonts w:eastAsia="Calibri"/>
          <w:sz w:val="28"/>
          <w:szCs w:val="28"/>
          <w:lang w:eastAsia="en-US"/>
        </w:rPr>
        <w:t>Trebuie menţionat şi faptul că operaţiunile de contopire, care au fost efectuate prin hotărârile prevăzute în fişa de cazier, au intrat sub autoritatea lucrului judecat - principiu de  drept care nu mai permite o nouă analiză a mecanismelor  de individualizare a sancţiunilor.</w:t>
      </w:r>
    </w:p>
    <w:p w:rsidR="00385F3C" w:rsidRPr="00DE3619" w:rsidRDefault="00385F3C" w:rsidP="00385F3C">
      <w:pPr>
        <w:ind w:firstLine="851"/>
        <w:jc w:val="both"/>
        <w:rPr>
          <w:rFonts w:eastAsia="Calibri"/>
          <w:sz w:val="28"/>
          <w:szCs w:val="28"/>
          <w:lang w:eastAsia="en-US"/>
        </w:rPr>
      </w:pPr>
      <w:r w:rsidRPr="00DE3619">
        <w:rPr>
          <w:rFonts w:eastAsia="Calibri"/>
          <w:sz w:val="28"/>
          <w:szCs w:val="28"/>
          <w:lang w:eastAsia="en-US"/>
        </w:rPr>
        <w:t>Înscrisurile depuse la dosar în susţinerea contestaţiei nu sunt în măsură să pună în discuţie legalitatea sentinţei atacate, acelaşi lucru fiind valabil şi cu privire la precizările apărătorului petentului-condamnat.</w:t>
      </w:r>
    </w:p>
    <w:p w:rsidR="00385F3C" w:rsidRPr="00DE3619" w:rsidRDefault="00385F3C" w:rsidP="00385F3C">
      <w:pPr>
        <w:ind w:firstLine="851"/>
        <w:jc w:val="both"/>
        <w:rPr>
          <w:rFonts w:eastAsia="Calibri"/>
          <w:sz w:val="28"/>
          <w:szCs w:val="28"/>
          <w:lang w:eastAsia="en-US"/>
        </w:rPr>
      </w:pPr>
      <w:r w:rsidRPr="00DE3619">
        <w:rPr>
          <w:rFonts w:eastAsia="Calibri"/>
          <w:sz w:val="28"/>
          <w:szCs w:val="28"/>
          <w:lang w:eastAsia="en-US"/>
        </w:rPr>
        <w:t>Faţă de cele arătate şi de art.425</w:t>
      </w:r>
      <w:r w:rsidRPr="00DE3619">
        <w:rPr>
          <w:rFonts w:eastAsia="Calibri"/>
          <w:sz w:val="28"/>
          <w:szCs w:val="28"/>
          <w:vertAlign w:val="superscript"/>
          <w:lang w:eastAsia="en-US"/>
        </w:rPr>
        <w:t xml:space="preserve">1 </w:t>
      </w:r>
      <w:r w:rsidRPr="00DE3619">
        <w:rPr>
          <w:rFonts w:eastAsia="Calibri"/>
          <w:sz w:val="28"/>
          <w:szCs w:val="28"/>
          <w:lang w:eastAsia="en-US"/>
        </w:rPr>
        <w:t xml:space="preserve"> al.7 pct.1 lit.b Cod procedură penală, Curtea va respinge ca nefondată această contestaţie.</w:t>
      </w:r>
    </w:p>
    <w:p w:rsidR="00385F3C" w:rsidRDefault="00385F3C" w:rsidP="00385F3C">
      <w:pPr>
        <w:ind w:firstLine="851"/>
        <w:jc w:val="both"/>
        <w:rPr>
          <w:rFonts w:eastAsia="Calibri"/>
          <w:sz w:val="28"/>
          <w:szCs w:val="28"/>
          <w:lang w:eastAsia="en-US"/>
        </w:rPr>
      </w:pPr>
      <w:r w:rsidRPr="00DE3619">
        <w:rPr>
          <w:rFonts w:eastAsia="Calibri"/>
          <w:sz w:val="28"/>
          <w:szCs w:val="28"/>
          <w:lang w:eastAsia="en-US"/>
        </w:rPr>
        <w:t>Văzând şi dispoziţiile Protocolului UNBR-MJ şi ale art.275 al.2 Cod procedură penală.</w:t>
      </w:r>
    </w:p>
    <w:p w:rsidR="00385F3C" w:rsidRPr="00DE3619" w:rsidRDefault="00385F3C" w:rsidP="00385F3C">
      <w:pPr>
        <w:ind w:firstLine="851"/>
        <w:jc w:val="both"/>
        <w:rPr>
          <w:rFonts w:eastAsia="Calibri"/>
          <w:sz w:val="28"/>
          <w:szCs w:val="28"/>
          <w:lang w:eastAsia="en-US"/>
        </w:rPr>
      </w:pPr>
    </w:p>
    <w:p w:rsidR="00385F3C" w:rsidRDefault="00385F3C" w:rsidP="00385F3C">
      <w:pPr>
        <w:jc w:val="center"/>
        <w:rPr>
          <w:sz w:val="28"/>
          <w:szCs w:val="28"/>
        </w:rPr>
      </w:pPr>
      <w:r>
        <w:rPr>
          <w:sz w:val="28"/>
          <w:szCs w:val="28"/>
        </w:rPr>
        <w:t>PENTRU  ACESTE MOTIVE</w:t>
      </w:r>
    </w:p>
    <w:p w:rsidR="00385F3C" w:rsidRDefault="00385F3C" w:rsidP="00385F3C">
      <w:pPr>
        <w:jc w:val="center"/>
        <w:rPr>
          <w:sz w:val="28"/>
          <w:szCs w:val="28"/>
        </w:rPr>
      </w:pPr>
      <w:r>
        <w:rPr>
          <w:sz w:val="28"/>
          <w:szCs w:val="28"/>
        </w:rPr>
        <w:t xml:space="preserve">  ÎN  NUMELE  LEGII</w:t>
      </w:r>
    </w:p>
    <w:p w:rsidR="00385F3C" w:rsidRDefault="00385F3C" w:rsidP="00385F3C">
      <w:pPr>
        <w:jc w:val="center"/>
        <w:rPr>
          <w:sz w:val="28"/>
          <w:szCs w:val="28"/>
        </w:rPr>
      </w:pPr>
      <w:r>
        <w:rPr>
          <w:sz w:val="28"/>
          <w:szCs w:val="28"/>
        </w:rPr>
        <w:t>DECIDE:</w:t>
      </w:r>
    </w:p>
    <w:p w:rsidR="00385F3C" w:rsidRDefault="00385F3C" w:rsidP="00385F3C">
      <w:pPr>
        <w:jc w:val="center"/>
        <w:rPr>
          <w:sz w:val="28"/>
          <w:szCs w:val="28"/>
        </w:rPr>
      </w:pPr>
    </w:p>
    <w:p w:rsidR="00385F3C" w:rsidRDefault="00385F3C" w:rsidP="00385F3C">
      <w:pPr>
        <w:ind w:firstLine="1134"/>
        <w:jc w:val="both"/>
        <w:rPr>
          <w:sz w:val="28"/>
          <w:szCs w:val="28"/>
        </w:rPr>
      </w:pPr>
      <w:r>
        <w:rPr>
          <w:sz w:val="28"/>
          <w:szCs w:val="28"/>
        </w:rPr>
        <w:t xml:space="preserve">Respinge,  ca  nefondată,   contestaţia  formulată  de   petentul  -  condamnat  </w:t>
      </w:r>
      <w:r w:rsidR="006F5379">
        <w:rPr>
          <w:sz w:val="28"/>
          <w:szCs w:val="28"/>
        </w:rPr>
        <w:t>X(fiul lui …. şi …….</w:t>
      </w:r>
      <w:r>
        <w:rPr>
          <w:sz w:val="28"/>
          <w:szCs w:val="28"/>
        </w:rPr>
        <w:t xml:space="preserve">, născut la data de </w:t>
      </w:r>
      <w:r w:rsidR="006F5379">
        <w:rPr>
          <w:sz w:val="28"/>
          <w:szCs w:val="28"/>
        </w:rPr>
        <w:t>………</w:t>
      </w:r>
      <w:r>
        <w:rPr>
          <w:sz w:val="28"/>
          <w:szCs w:val="28"/>
        </w:rPr>
        <w:t xml:space="preserve"> în oraşul  </w:t>
      </w:r>
      <w:r w:rsidR="006F5379">
        <w:rPr>
          <w:sz w:val="28"/>
          <w:szCs w:val="28"/>
        </w:rPr>
        <w:t>….</w:t>
      </w:r>
      <w:r>
        <w:rPr>
          <w:sz w:val="28"/>
          <w:szCs w:val="28"/>
        </w:rPr>
        <w:t xml:space="preserve">, judeţul </w:t>
      </w:r>
      <w:r w:rsidR="006F5379">
        <w:rPr>
          <w:sz w:val="28"/>
          <w:szCs w:val="28"/>
        </w:rPr>
        <w:t>………</w:t>
      </w:r>
      <w:r>
        <w:rPr>
          <w:sz w:val="28"/>
          <w:szCs w:val="28"/>
        </w:rPr>
        <w:t xml:space="preserve">, cu domiciliul în comuna </w:t>
      </w:r>
      <w:r w:rsidR="006F5379">
        <w:rPr>
          <w:sz w:val="28"/>
          <w:szCs w:val="28"/>
        </w:rPr>
        <w:t>….</w:t>
      </w:r>
      <w:r>
        <w:rPr>
          <w:sz w:val="28"/>
          <w:szCs w:val="28"/>
        </w:rPr>
        <w:t xml:space="preserve">, sat </w:t>
      </w:r>
      <w:r w:rsidR="006F5379">
        <w:rPr>
          <w:sz w:val="28"/>
          <w:szCs w:val="28"/>
        </w:rPr>
        <w:t>…..</w:t>
      </w:r>
      <w:r>
        <w:rPr>
          <w:sz w:val="28"/>
          <w:szCs w:val="28"/>
        </w:rPr>
        <w:t xml:space="preserve">, judeţul </w:t>
      </w:r>
      <w:r w:rsidR="006F5379">
        <w:rPr>
          <w:sz w:val="28"/>
          <w:szCs w:val="28"/>
        </w:rPr>
        <w:t>…..</w:t>
      </w:r>
      <w:r>
        <w:rPr>
          <w:sz w:val="28"/>
          <w:szCs w:val="28"/>
        </w:rPr>
        <w:t xml:space="preserve">, CNP  -  </w:t>
      </w:r>
      <w:r w:rsidR="006F5379">
        <w:rPr>
          <w:sz w:val="28"/>
          <w:szCs w:val="28"/>
        </w:rPr>
        <w:t>…</w:t>
      </w:r>
      <w:r>
        <w:rPr>
          <w:sz w:val="28"/>
          <w:szCs w:val="28"/>
        </w:rPr>
        <w:t xml:space="preserve">, în  prezent deţinut în Penitenciarul </w:t>
      </w:r>
      <w:r w:rsidR="006F5379">
        <w:rPr>
          <w:sz w:val="28"/>
          <w:szCs w:val="28"/>
        </w:rPr>
        <w:t>….</w:t>
      </w:r>
      <w:r>
        <w:rPr>
          <w:sz w:val="28"/>
          <w:szCs w:val="28"/>
        </w:rPr>
        <w:t>), împotriva sentinţei penale nr</w:t>
      </w:r>
      <w:r w:rsidR="006F5379">
        <w:rPr>
          <w:sz w:val="28"/>
          <w:szCs w:val="28"/>
        </w:rPr>
        <w:t>….  din ……………</w:t>
      </w:r>
      <w:r>
        <w:rPr>
          <w:sz w:val="28"/>
          <w:szCs w:val="28"/>
        </w:rPr>
        <w:t xml:space="preserve">  a  Tribunalului  </w:t>
      </w:r>
      <w:r w:rsidR="006F5379">
        <w:rPr>
          <w:sz w:val="28"/>
          <w:szCs w:val="28"/>
        </w:rPr>
        <w:t>…</w:t>
      </w:r>
      <w:r>
        <w:rPr>
          <w:sz w:val="28"/>
          <w:szCs w:val="28"/>
        </w:rPr>
        <w:t>.</w:t>
      </w:r>
      <w:r w:rsidR="006F5379">
        <w:rPr>
          <w:sz w:val="28"/>
          <w:szCs w:val="28"/>
        </w:rPr>
        <w:t>.</w:t>
      </w:r>
    </w:p>
    <w:p w:rsidR="00385F3C" w:rsidRDefault="00385F3C" w:rsidP="00385F3C">
      <w:pPr>
        <w:jc w:val="both"/>
        <w:rPr>
          <w:sz w:val="28"/>
          <w:szCs w:val="28"/>
        </w:rPr>
      </w:pPr>
      <w:r>
        <w:rPr>
          <w:sz w:val="28"/>
          <w:szCs w:val="28"/>
        </w:rPr>
        <w:tab/>
        <w:t xml:space="preserve">Onorariul  avocatului  din  oficiu  în  sumă  de  130  lei  se va  vira  către  Baroul  </w:t>
      </w:r>
      <w:r w:rsidR="006F5379">
        <w:rPr>
          <w:sz w:val="28"/>
          <w:szCs w:val="28"/>
        </w:rPr>
        <w:t>…..</w:t>
      </w:r>
      <w:r>
        <w:rPr>
          <w:sz w:val="28"/>
          <w:szCs w:val="28"/>
        </w:rPr>
        <w:t xml:space="preserve">  din  fondurile  Ministerului  Justiţiei  (avocat  </w:t>
      </w:r>
      <w:r w:rsidR="006F5379">
        <w:rPr>
          <w:sz w:val="28"/>
          <w:szCs w:val="28"/>
        </w:rPr>
        <w:t>1</w:t>
      </w:r>
      <w:r>
        <w:rPr>
          <w:sz w:val="28"/>
          <w:szCs w:val="28"/>
        </w:rPr>
        <w:t>).</w:t>
      </w:r>
    </w:p>
    <w:p w:rsidR="00385F3C" w:rsidRDefault="00385F3C" w:rsidP="00385F3C">
      <w:pPr>
        <w:jc w:val="both"/>
        <w:rPr>
          <w:sz w:val="28"/>
          <w:szCs w:val="28"/>
        </w:rPr>
      </w:pPr>
      <w:r>
        <w:rPr>
          <w:sz w:val="28"/>
          <w:szCs w:val="28"/>
        </w:rPr>
        <w:tab/>
        <w:t>Obligă  pe  petentul  -  condamnat    la  plata  sumei  de   200  lei  cu  titlu  de  cheltuieli  judiciare  către  stat.</w:t>
      </w:r>
    </w:p>
    <w:p w:rsidR="00385F3C" w:rsidRDefault="00385F3C" w:rsidP="00385F3C">
      <w:pPr>
        <w:jc w:val="both"/>
        <w:rPr>
          <w:sz w:val="28"/>
          <w:szCs w:val="28"/>
        </w:rPr>
      </w:pPr>
      <w:r>
        <w:rPr>
          <w:sz w:val="28"/>
          <w:szCs w:val="28"/>
        </w:rPr>
        <w:tab/>
        <w:t>Definitivă.</w:t>
      </w:r>
    </w:p>
    <w:p w:rsidR="00385F3C" w:rsidRDefault="00385F3C" w:rsidP="00385F3C">
      <w:pPr>
        <w:jc w:val="both"/>
        <w:rPr>
          <w:sz w:val="28"/>
          <w:szCs w:val="28"/>
        </w:rPr>
      </w:pPr>
      <w:r>
        <w:rPr>
          <w:sz w:val="28"/>
          <w:szCs w:val="28"/>
        </w:rPr>
        <w:tab/>
        <w:t>Pronunţată  în  şedinţă publică,  azi</w:t>
      </w:r>
      <w:r w:rsidR="006F5379">
        <w:rPr>
          <w:sz w:val="28"/>
          <w:szCs w:val="28"/>
        </w:rPr>
        <w:t>……………..</w:t>
      </w:r>
    </w:p>
    <w:p w:rsidR="00385F3C" w:rsidRDefault="00385F3C" w:rsidP="00385F3C">
      <w:pPr>
        <w:jc w:val="both"/>
        <w:rPr>
          <w:sz w:val="28"/>
          <w:szCs w:val="28"/>
        </w:rPr>
      </w:pPr>
    </w:p>
    <w:p w:rsidR="00385F3C" w:rsidRPr="00D9060A" w:rsidRDefault="00385F3C" w:rsidP="00385F3C">
      <w:pPr>
        <w:jc w:val="both"/>
        <w:rPr>
          <w:sz w:val="28"/>
          <w:szCs w:val="28"/>
        </w:rPr>
      </w:pPr>
      <w:r w:rsidRPr="00D9060A">
        <w:rPr>
          <w:sz w:val="28"/>
          <w:szCs w:val="28"/>
        </w:rPr>
        <w:t xml:space="preserve">        PREŞEDINTE,                         </w:t>
      </w:r>
      <w:r>
        <w:rPr>
          <w:sz w:val="28"/>
          <w:szCs w:val="28"/>
        </w:rPr>
        <w:t xml:space="preserve">           </w:t>
      </w:r>
      <w:r w:rsidRPr="00D9060A">
        <w:rPr>
          <w:sz w:val="28"/>
          <w:szCs w:val="28"/>
        </w:rPr>
        <w:t xml:space="preserve">                    </w:t>
      </w:r>
    </w:p>
    <w:p w:rsidR="00385F3C" w:rsidRDefault="006F5379" w:rsidP="00385F3C">
      <w:pPr>
        <w:jc w:val="both"/>
        <w:rPr>
          <w:sz w:val="28"/>
          <w:szCs w:val="28"/>
        </w:rPr>
      </w:pPr>
      <w:r>
        <w:rPr>
          <w:sz w:val="28"/>
          <w:szCs w:val="28"/>
        </w:rPr>
        <w:t>COD 1013</w:t>
      </w:r>
    </w:p>
    <w:p w:rsidR="00385F3C" w:rsidRDefault="00385F3C" w:rsidP="00385F3C">
      <w:pPr>
        <w:jc w:val="both"/>
        <w:rPr>
          <w:sz w:val="28"/>
          <w:szCs w:val="28"/>
        </w:rPr>
      </w:pPr>
      <w:r>
        <w:rPr>
          <w:sz w:val="28"/>
          <w:szCs w:val="28"/>
        </w:rPr>
        <w:t xml:space="preserve">                                                                                            Grefier,</w:t>
      </w:r>
    </w:p>
    <w:p w:rsidR="00385F3C" w:rsidRDefault="006F5379" w:rsidP="00385F3C">
      <w:pPr>
        <w:jc w:val="both"/>
        <w:rPr>
          <w:sz w:val="28"/>
          <w:szCs w:val="28"/>
        </w:rPr>
      </w:pPr>
      <w:r>
        <w:rPr>
          <w:sz w:val="28"/>
          <w:szCs w:val="28"/>
        </w:rPr>
        <w:t>………………………………………………………………</w:t>
      </w:r>
    </w:p>
    <w:p w:rsidR="00385F3C" w:rsidRPr="00DE3619" w:rsidRDefault="00385F3C" w:rsidP="00385F3C">
      <w:r w:rsidRPr="00DE3619">
        <w:t xml:space="preserve">Red. </w:t>
      </w:r>
      <w:r w:rsidR="006F5379">
        <w:t>COD 1013</w:t>
      </w:r>
      <w:r w:rsidRPr="00DE3619">
        <w:t xml:space="preserve"> -  </w:t>
      </w:r>
      <w:r w:rsidR="006F5379">
        <w:t>….</w:t>
      </w:r>
    </w:p>
    <w:p w:rsidR="00385F3C" w:rsidRPr="00DE3619" w:rsidRDefault="00385F3C" w:rsidP="00385F3C">
      <w:r w:rsidRPr="00DE3619">
        <w:t xml:space="preserve">Tehnored. </w:t>
      </w:r>
      <w:r w:rsidR="006F5379">
        <w:t>…</w:t>
      </w:r>
      <w:r w:rsidRPr="00DE3619">
        <w:t xml:space="preserve">. – </w:t>
      </w:r>
      <w:r w:rsidR="006F5379">
        <w:t>….</w:t>
      </w:r>
      <w:r w:rsidRPr="00DE3619">
        <w:t>/4 ex.</w:t>
      </w:r>
    </w:p>
    <w:p w:rsidR="00687A0B" w:rsidRDefault="00385F3C">
      <w:r>
        <w:t xml:space="preserve">Fond  -  </w:t>
      </w:r>
      <w:r w:rsidR="006F5379">
        <w:t>…………..</w:t>
      </w:r>
    </w:p>
    <w:sectPr w:rsidR="00687A0B" w:rsidSect="00314D38">
      <w:footerReference w:type="default" r:id="rId6"/>
      <w:pgSz w:w="11906" w:h="16838" w:code="9"/>
      <w:pgMar w:top="1276" w:right="567" w:bottom="567" w:left="141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10489" w:rsidRDefault="00110489">
      <w:r>
        <w:separator/>
      </w:r>
    </w:p>
  </w:endnote>
  <w:endnote w:type="continuationSeparator" w:id="0">
    <w:p w:rsidR="00110489" w:rsidRDefault="001104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10B63" w:rsidRDefault="00385F3C">
    <w:pPr>
      <w:pStyle w:val="Subsol"/>
      <w:jc w:val="center"/>
    </w:pPr>
    <w:r>
      <w:fldChar w:fldCharType="begin"/>
    </w:r>
    <w:r>
      <w:instrText xml:space="preserve"> PAGE   \* MERGEFORMAT </w:instrText>
    </w:r>
    <w:r>
      <w:fldChar w:fldCharType="separate"/>
    </w:r>
    <w:r w:rsidR="009F5898">
      <w:rPr>
        <w:noProof/>
      </w:rPr>
      <w:t>1</w:t>
    </w:r>
    <w:r>
      <w:rPr>
        <w:noProof/>
      </w:rPr>
      <w:fldChar w:fldCharType="end"/>
    </w:r>
  </w:p>
  <w:p w:rsidR="00110B63" w:rsidRDefault="009F5898">
    <w:pPr>
      <w:pStyle w:val="Subsol"/>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10489" w:rsidRDefault="00110489">
      <w:r>
        <w:separator/>
      </w:r>
    </w:p>
  </w:footnote>
  <w:footnote w:type="continuationSeparator" w:id="0">
    <w:p w:rsidR="00110489" w:rsidRDefault="0011048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5F3C"/>
    <w:rsid w:val="00110489"/>
    <w:rsid w:val="00156EF0"/>
    <w:rsid w:val="00385F3C"/>
    <w:rsid w:val="004E6C25"/>
    <w:rsid w:val="00677F96"/>
    <w:rsid w:val="00687A0B"/>
    <w:rsid w:val="00691C48"/>
    <w:rsid w:val="006F5379"/>
    <w:rsid w:val="00776E1A"/>
    <w:rsid w:val="008402CD"/>
    <w:rsid w:val="00880A6F"/>
    <w:rsid w:val="009342FE"/>
    <w:rsid w:val="009F5898"/>
    <w:rsid w:val="00BE1368"/>
    <w:rsid w:val="00BF4DD5"/>
    <w:rsid w:val="00CA1F8A"/>
    <w:rsid w:val="00D214DC"/>
    <w:rsid w:val="00E45795"/>
    <w:rsid w:val="00E5778A"/>
    <w:rsid w:val="00E75BD6"/>
    <w:rsid w:val="00EE0117"/>
    <w:rsid w:val="00F36F0C"/>
  </w:rsids>
  <m:mathPr>
    <m:mathFont m:val="Cambria Math"/>
    <m:brkBin m:val="before"/>
    <m:brkBinSub m:val="--"/>
    <m:smallFrac m:val="0"/>
    <m:dispDef/>
    <m:lMargin m:val="0"/>
    <m:rMargin m:val="0"/>
    <m:defJc m:val="centerGroup"/>
    <m:wrapIndent m:val="1440"/>
    <m:intLim m:val="subSup"/>
    <m:naryLim m:val="undOvr"/>
  </m:mathPr>
  <w:themeFontLang w:val="ro-RO" w:bidi="ar-SA"/>
  <w:clrSchemeMapping w:bg1="light1" w:t1="dark1" w:bg2="light2" w:t2="dark2" w:accent1="accent1" w:accent2="accent2" w:accent3="accent3" w:accent4="accent4" w:accent5="accent5" w:accent6="accent6" w:hyperlink="hyperlink" w:followedHyperlink="followedHyperlink"/>
  <w:shapeDefaults>
    <o:shapedefaults v:ext="edit" spidmax="1026">
      <o:colormenu v:ext="edit" fillcolor="none"/>
    </o:shapedefaults>
    <o:shapelayout v:ext="edit">
      <o:idmap v:ext="edit" data="1"/>
    </o:shapelayout>
  </w:shapeDefaults>
  <w:decimalSymbol w:val=","/>
  <w:listSeparator w:val=";"/>
  <w15:chartTrackingRefBased/>
  <w15:docId w15:val="{1C2042F4-1011-4ABA-9B5F-6FCF403D09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85F3C"/>
    <w:rPr>
      <w:rFonts w:ascii="Times New Roman" w:eastAsia="Times New Roman" w:hAnsi="Times New Roman" w:cs="Times New Roman"/>
      <w:sz w:val="24"/>
      <w:szCs w:val="24"/>
      <w:lang w:eastAsia="ro-RO"/>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Subsol">
    <w:name w:val="footer"/>
    <w:basedOn w:val="Normal"/>
    <w:link w:val="SubsolCaracter"/>
    <w:uiPriority w:val="99"/>
    <w:rsid w:val="00385F3C"/>
    <w:pPr>
      <w:tabs>
        <w:tab w:val="center" w:pos="4536"/>
        <w:tab w:val="right" w:pos="9072"/>
      </w:tabs>
    </w:pPr>
  </w:style>
  <w:style w:type="character" w:customStyle="1" w:styleId="SubsolCaracter">
    <w:name w:val="Subsol Caracter"/>
    <w:basedOn w:val="Fontdeparagrafimplicit"/>
    <w:link w:val="Subsol"/>
    <w:uiPriority w:val="99"/>
    <w:rsid w:val="00385F3C"/>
    <w:rPr>
      <w:rFonts w:ascii="Times New Roman" w:eastAsia="Times New Roman" w:hAnsi="Times New Roman" w:cs="Times New Roman"/>
      <w:sz w:val="24"/>
      <w:szCs w:val="24"/>
      <w:lang w:eastAsia="ro-RO"/>
    </w:rPr>
  </w:style>
  <w:style w:type="paragraph" w:styleId="Antet">
    <w:name w:val="header"/>
    <w:basedOn w:val="Normal"/>
    <w:link w:val="AntetCaracter"/>
    <w:uiPriority w:val="99"/>
    <w:unhideWhenUsed/>
    <w:rsid w:val="004E6C25"/>
    <w:pPr>
      <w:tabs>
        <w:tab w:val="center" w:pos="4536"/>
        <w:tab w:val="right" w:pos="9072"/>
      </w:tabs>
    </w:pPr>
  </w:style>
  <w:style w:type="character" w:customStyle="1" w:styleId="AntetCaracter">
    <w:name w:val="Antet Caracter"/>
    <w:basedOn w:val="Fontdeparagrafimplicit"/>
    <w:link w:val="Antet"/>
    <w:uiPriority w:val="99"/>
    <w:rsid w:val="004E6C25"/>
    <w:rPr>
      <w:rFonts w:ascii="Times New Roman" w:eastAsia="Times New Roman" w:hAnsi="Times New Roman" w:cs="Times New Roman"/>
      <w:sz w:val="24"/>
      <w:szCs w:val="24"/>
      <w:lang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77</TotalTime>
  <Pages>6</Pages>
  <Words>2799</Words>
  <Characters>16239</Characters>
  <Application>Microsoft Office Word</Application>
  <DocSecurity>0</DocSecurity>
  <Lines>135</Lines>
  <Paragraphs>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19001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Valentin</dc:creator>
  <cp:keywords/>
  <dc:description/>
  <cp:lastModifiedBy>Marius, PATRASCU</cp:lastModifiedBy>
  <cp:revision>10</cp:revision>
  <dcterms:created xsi:type="dcterms:W3CDTF">2021-10-12T07:18:00Z</dcterms:created>
  <dcterms:modified xsi:type="dcterms:W3CDTF">2021-11-11T11:54:00Z</dcterms:modified>
</cp:coreProperties>
</file>