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19A" w:rsidRPr="000E3E02" w:rsidRDefault="0040652C" w:rsidP="0073619A">
      <w:pPr>
        <w:rPr>
          <w:rFonts w:eastAsia="Yu Mincho"/>
        </w:rPr>
      </w:pPr>
      <w:r>
        <w:rPr>
          <w:rFonts w:eastAsia="Yu Mincho"/>
        </w:rPr>
        <w:t>C</w:t>
      </w:r>
      <w:r w:rsidR="00EE6C56">
        <w:rPr>
          <w:rFonts w:eastAsia="Yu Mincho"/>
        </w:rPr>
        <w:t>O</w:t>
      </w:r>
      <w:r>
        <w:rPr>
          <w:rFonts w:eastAsia="Yu Mincho"/>
        </w:rPr>
        <w:t>D 1023-HOT.19-inch.aman.</w:t>
      </w:r>
    </w:p>
    <w:p w:rsidR="0073619A" w:rsidRPr="000E3E02" w:rsidRDefault="0073619A" w:rsidP="0073619A">
      <w:pPr>
        <w:jc w:val="center"/>
        <w:rPr>
          <w:rFonts w:eastAsia="Yu Mincho"/>
        </w:rPr>
      </w:pPr>
      <w:r w:rsidRPr="000E3E02">
        <w:rPr>
          <w:rFonts w:eastAsia="Yu Mincho"/>
        </w:rPr>
        <w:t>R O M Â N I A</w:t>
      </w:r>
    </w:p>
    <w:p w:rsidR="0073619A" w:rsidRPr="000E3E02" w:rsidRDefault="0073619A" w:rsidP="0073619A">
      <w:pPr>
        <w:jc w:val="center"/>
        <w:rPr>
          <w:rFonts w:eastAsia="Yu Mincho"/>
        </w:rPr>
      </w:pPr>
    </w:p>
    <w:p w:rsidR="0073619A" w:rsidRPr="000E3E02" w:rsidRDefault="0073619A" w:rsidP="0073619A">
      <w:pPr>
        <w:jc w:val="center"/>
        <w:rPr>
          <w:rFonts w:eastAsia="Yu Mincho"/>
        </w:rPr>
      </w:pPr>
      <w:r w:rsidRPr="000E3E02">
        <w:rPr>
          <w:rFonts w:eastAsia="Yu Mincho"/>
        </w:rPr>
        <w:t xml:space="preserve">CURTEA DE APEL </w:t>
      </w:r>
      <w:r w:rsidR="0040652C">
        <w:rPr>
          <w:rFonts w:eastAsia="Yu Mincho"/>
        </w:rPr>
        <w:t>...</w:t>
      </w:r>
    </w:p>
    <w:p w:rsidR="0073619A" w:rsidRPr="000E3E02" w:rsidRDefault="0073619A" w:rsidP="0073619A">
      <w:pPr>
        <w:jc w:val="center"/>
        <w:rPr>
          <w:rFonts w:eastAsia="Yu Mincho"/>
          <w:lang w:val="en-US"/>
        </w:rPr>
      </w:pPr>
      <w:r w:rsidRPr="000E3E02">
        <w:rPr>
          <w:rFonts w:eastAsia="Yu Mincho"/>
        </w:rPr>
        <w:t xml:space="preserve">SECTIA DE </w:t>
      </w:r>
      <w:r w:rsidR="00480FA7">
        <w:rPr>
          <w:rFonts w:eastAsia="Yu Mincho"/>
        </w:rPr>
        <w:t>......</w:t>
      </w:r>
    </w:p>
    <w:p w:rsidR="0073619A" w:rsidRPr="000E3E02" w:rsidRDefault="0073619A" w:rsidP="0073619A">
      <w:pPr>
        <w:rPr>
          <w:rFonts w:eastAsia="Yu Mincho"/>
        </w:rPr>
      </w:pPr>
      <w:r w:rsidRPr="000E3E02">
        <w:rPr>
          <w:rFonts w:eastAsia="Yu Mincho"/>
        </w:rPr>
        <w:t xml:space="preserve">Dosar nr. </w:t>
      </w:r>
      <w:r w:rsidR="00EE6C56">
        <w:rPr>
          <w:rFonts w:eastAsia="Yu Mincho"/>
        </w:rPr>
        <w:t>....</w:t>
      </w:r>
    </w:p>
    <w:p w:rsidR="0073619A" w:rsidRPr="000E3E02" w:rsidRDefault="0073619A" w:rsidP="0073619A">
      <w:pPr>
        <w:pStyle w:val="Heading2"/>
        <w:rPr>
          <w:rFonts w:ascii="Times New Roman" w:eastAsia="Yu Mincho" w:hAnsi="Times New Roman"/>
        </w:rPr>
      </w:pPr>
      <w:r w:rsidRPr="000E3E02">
        <w:rPr>
          <w:rFonts w:ascii="Times New Roman" w:eastAsia="Yu Mincho" w:hAnsi="Times New Roman"/>
        </w:rPr>
        <w:t>ÎNCHEIERE</w:t>
      </w:r>
    </w:p>
    <w:p w:rsidR="00EE6C56" w:rsidRDefault="0073619A" w:rsidP="0073619A">
      <w:pPr>
        <w:jc w:val="center"/>
        <w:rPr>
          <w:rFonts w:eastAsia="Yu Mincho"/>
        </w:rPr>
      </w:pPr>
      <w:r w:rsidRPr="000E3E02">
        <w:rPr>
          <w:rFonts w:eastAsia="Yu Mincho"/>
        </w:rPr>
        <w:t>Şedinţa </w:t>
      </w:r>
      <w:r w:rsidR="0093095D" w:rsidRPr="000E3E02">
        <w:rPr>
          <w:rFonts w:eastAsia="Yu Mincho"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0" w:name="tip_sedinta"/>
      <w:r w:rsidRPr="000E3E02">
        <w:rPr>
          <w:rFonts w:eastAsia="Yu Mincho"/>
        </w:rPr>
        <w:instrText xml:space="preserve"> FORMTEXT </w:instrText>
      </w:r>
      <w:r w:rsidR="0093095D" w:rsidRPr="000E3E02">
        <w:rPr>
          <w:rFonts w:eastAsia="Yu Mincho"/>
        </w:rPr>
      </w:r>
      <w:r w:rsidR="0093095D" w:rsidRPr="000E3E02">
        <w:rPr>
          <w:rFonts w:eastAsia="Yu Mincho"/>
        </w:rPr>
        <w:fldChar w:fldCharType="separate"/>
      </w:r>
      <w:r w:rsidRPr="000E3E02">
        <w:rPr>
          <w:rFonts w:eastAsia="Yu Mincho"/>
        </w:rPr>
        <w:t>publică</w:t>
      </w:r>
      <w:r w:rsidR="0093095D" w:rsidRPr="000E3E02">
        <w:rPr>
          <w:rFonts w:eastAsia="Yu Mincho"/>
        </w:rPr>
        <w:fldChar w:fldCharType="end"/>
      </w:r>
      <w:bookmarkEnd w:id="0"/>
      <w:r w:rsidRPr="000E3E02">
        <w:rPr>
          <w:rFonts w:eastAsia="Yu Mincho"/>
        </w:rPr>
        <w:t xml:space="preserve"> de la </w:t>
      </w:r>
      <w:r w:rsidR="00EE6C56">
        <w:rPr>
          <w:rFonts w:eastAsia="Yu Mincho"/>
        </w:rPr>
        <w:t>..</w:t>
      </w:r>
    </w:p>
    <w:p w:rsidR="0073619A" w:rsidRPr="000E3E02" w:rsidRDefault="0073619A" w:rsidP="0073619A">
      <w:pPr>
        <w:jc w:val="center"/>
        <w:rPr>
          <w:rFonts w:eastAsia="Yu Mincho"/>
        </w:rPr>
      </w:pPr>
      <w:r w:rsidRPr="000E3E02">
        <w:rPr>
          <w:rFonts w:eastAsia="Yu Mincho"/>
        </w:rPr>
        <w:t>Completul compus din:</w:t>
      </w:r>
    </w:p>
    <w:p w:rsidR="0073619A" w:rsidRPr="000E3E02" w:rsidRDefault="0073619A" w:rsidP="0073619A">
      <w:pPr>
        <w:jc w:val="center"/>
        <w:rPr>
          <w:rFonts w:eastAsia="Yu Mincho"/>
        </w:rPr>
      </w:pPr>
      <w:r w:rsidRPr="000E3E02">
        <w:rPr>
          <w:rFonts w:eastAsia="Yu Mincho"/>
        </w:rPr>
        <w:t xml:space="preserve">PREŞEDINTE </w:t>
      </w:r>
      <w:r w:rsidR="00EE6C56">
        <w:rPr>
          <w:rFonts w:eastAsia="Yu Mincho"/>
        </w:rPr>
        <w:t>COD 1023</w:t>
      </w:r>
    </w:p>
    <w:p w:rsidR="0073619A" w:rsidRDefault="0073619A" w:rsidP="0073619A">
      <w:pPr>
        <w:jc w:val="center"/>
        <w:rPr>
          <w:rFonts w:eastAsia="Yu Mincho"/>
        </w:rPr>
      </w:pPr>
      <w:r w:rsidRPr="000E3E02">
        <w:rPr>
          <w:rFonts w:eastAsia="Yu Mincho"/>
        </w:rPr>
        <w:t xml:space="preserve">Grefier </w:t>
      </w:r>
      <w:r w:rsidR="00EE6C56">
        <w:rPr>
          <w:rFonts w:eastAsia="Yu Mincho"/>
        </w:rPr>
        <w:t>....</w:t>
      </w:r>
    </w:p>
    <w:p w:rsidR="00EE6C56" w:rsidRPr="000E3E02" w:rsidRDefault="00EE6C56" w:rsidP="0073619A">
      <w:pPr>
        <w:jc w:val="center"/>
        <w:rPr>
          <w:rFonts w:eastAsia="Yu Mincho"/>
        </w:rPr>
      </w:pPr>
    </w:p>
    <w:p w:rsidR="0073619A" w:rsidRPr="000E3E02" w:rsidRDefault="0073619A" w:rsidP="0073619A">
      <w:pPr>
        <w:jc w:val="center"/>
        <w:rPr>
          <w:rFonts w:eastAsia="Yu Mincho"/>
        </w:rPr>
      </w:pPr>
    </w:p>
    <w:p w:rsidR="0073619A" w:rsidRPr="000E3E02" w:rsidRDefault="0073619A" w:rsidP="0073619A">
      <w:pPr>
        <w:ind w:firstLine="708"/>
        <w:jc w:val="both"/>
        <w:rPr>
          <w:rFonts w:eastAsia="Yu Mincho"/>
        </w:rPr>
      </w:pPr>
      <w:r w:rsidRPr="000E3E02">
        <w:rPr>
          <w:rFonts w:eastAsia="Yu Mincho"/>
        </w:rPr>
        <w:t>Pe rol se află judecarea cauzei de contencios administrativ şi fiscal privind pe reclamanta SC</w:t>
      </w:r>
      <w:r w:rsidR="00F53E75">
        <w:rPr>
          <w:rFonts w:eastAsia="Yu Mincho"/>
        </w:rPr>
        <w:t xml:space="preserve"> T.</w:t>
      </w:r>
      <w:r w:rsidRPr="000E3E02">
        <w:rPr>
          <w:rFonts w:eastAsia="Yu Mincho"/>
        </w:rPr>
        <w:t xml:space="preserve"> SRL şi pe pârâţii </w:t>
      </w:r>
      <w:r w:rsidR="003F1B6F">
        <w:t>AMPOSDRU</w:t>
      </w:r>
      <w:r w:rsidRPr="000E3E02">
        <w:rPr>
          <w:rFonts w:eastAsia="Yu Mincho"/>
        </w:rPr>
        <w:t xml:space="preserve">, MINISTERUL FONDURILOR EUROPENE PRIN MINISTERUL FINANTELOR PUBLICE, DIRECTORUL </w:t>
      </w:r>
      <w:r w:rsidR="003F1B6F">
        <w:t>AMPOSDRU</w:t>
      </w:r>
      <w:bookmarkStart w:id="1" w:name="_GoBack"/>
      <w:bookmarkEnd w:id="1"/>
      <w:r w:rsidRPr="000E3E02">
        <w:rPr>
          <w:rFonts w:eastAsia="Yu Mincho"/>
        </w:rPr>
        <w:t>şi UNIVERSITATEA TEHNICA DIN</w:t>
      </w:r>
      <w:r w:rsidR="00003F6E">
        <w:rPr>
          <w:rFonts w:eastAsia="Yu Mincho"/>
        </w:rPr>
        <w:t xml:space="preserve">  C.</w:t>
      </w:r>
      <w:r w:rsidRPr="000E3E02">
        <w:rPr>
          <w:rFonts w:eastAsia="Yu Mincho"/>
        </w:rPr>
        <w:t>, având ca obiect pretentii.</w:t>
      </w:r>
    </w:p>
    <w:p w:rsidR="0073619A" w:rsidRPr="000E3E02" w:rsidRDefault="0073619A" w:rsidP="0073619A">
      <w:pPr>
        <w:ind w:firstLine="708"/>
        <w:jc w:val="both"/>
        <w:rPr>
          <w:rFonts w:eastAsia="Yu Mincho"/>
        </w:rPr>
      </w:pPr>
      <w:r w:rsidRPr="000E3E02">
        <w:rPr>
          <w:rFonts w:eastAsia="Yu Mincho"/>
        </w:rPr>
        <w:t xml:space="preserve">La apelul nominal făcut în şedinţa </w:t>
      </w:r>
      <w:r w:rsidR="0093095D" w:rsidRPr="000E3E02">
        <w:rPr>
          <w:rFonts w:eastAsia="Yu Mincho"/>
        </w:rPr>
        <w:fldChar w:fldCharType="begin">
          <w:ffData>
            <w:name w:val="tip_sedinta_copie_1"/>
            <w:enabled/>
            <w:calcOnExit w:val="0"/>
            <w:textInput/>
          </w:ffData>
        </w:fldChar>
      </w:r>
      <w:bookmarkStart w:id="2" w:name="tip_sedinta_copie_1"/>
      <w:r w:rsidRPr="000E3E02">
        <w:rPr>
          <w:rFonts w:eastAsia="Yu Mincho"/>
        </w:rPr>
        <w:instrText xml:space="preserve"> FORMTEXT </w:instrText>
      </w:r>
      <w:r w:rsidR="0093095D" w:rsidRPr="000E3E02">
        <w:rPr>
          <w:rFonts w:eastAsia="Yu Mincho"/>
        </w:rPr>
      </w:r>
      <w:r w:rsidR="0093095D" w:rsidRPr="000E3E02">
        <w:rPr>
          <w:rFonts w:eastAsia="Yu Mincho"/>
        </w:rPr>
        <w:fldChar w:fldCharType="separate"/>
      </w:r>
      <w:r w:rsidRPr="000E3E02">
        <w:rPr>
          <w:rFonts w:eastAsia="Yu Mincho"/>
        </w:rPr>
        <w:t>publică</w:t>
      </w:r>
      <w:r w:rsidR="0093095D" w:rsidRPr="000E3E02">
        <w:rPr>
          <w:rFonts w:eastAsia="Yu Mincho"/>
        </w:rPr>
        <w:fldChar w:fldCharType="end"/>
      </w:r>
      <w:bookmarkEnd w:id="2"/>
      <w:r w:rsidRPr="000E3E02">
        <w:rPr>
          <w:rFonts w:eastAsia="Yu Mincho"/>
        </w:rPr>
        <w:t xml:space="preserve"> s-a constatat lipsa părţilor.</w:t>
      </w:r>
    </w:p>
    <w:p w:rsidR="0073619A" w:rsidRPr="000E3E02" w:rsidRDefault="0073619A" w:rsidP="0073619A">
      <w:pPr>
        <w:ind w:firstLine="708"/>
        <w:jc w:val="both"/>
        <w:rPr>
          <w:rFonts w:eastAsia="Yu Mincho"/>
        </w:rPr>
      </w:pPr>
      <w:r w:rsidRPr="000E3E02">
        <w:rPr>
          <w:rFonts w:eastAsia="Yu Mincho"/>
        </w:rPr>
        <w:t xml:space="preserve">Procedura </w:t>
      </w:r>
      <w:r w:rsidR="0093095D" w:rsidRPr="000E3E02">
        <w:rPr>
          <w:rFonts w:eastAsia="Yu Mincho"/>
        </w:rPr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3" w:name="tip_procedura"/>
      <w:r w:rsidRPr="000E3E02">
        <w:rPr>
          <w:rFonts w:eastAsia="Yu Mincho"/>
        </w:rPr>
        <w:instrText xml:space="preserve"> FORMTEXT </w:instrText>
      </w:r>
      <w:r w:rsidR="0093095D" w:rsidRPr="000E3E02">
        <w:rPr>
          <w:rFonts w:eastAsia="Yu Mincho"/>
        </w:rPr>
      </w:r>
      <w:r w:rsidR="0093095D" w:rsidRPr="000E3E02">
        <w:rPr>
          <w:rFonts w:eastAsia="Yu Mincho"/>
        </w:rPr>
        <w:fldChar w:fldCharType="separate"/>
      </w:r>
      <w:r w:rsidRPr="000E3E02">
        <w:rPr>
          <w:rFonts w:eastAsia="Yu Mincho"/>
        </w:rPr>
        <w:t>legal</w:t>
      </w:r>
      <w:r w:rsidR="0093095D" w:rsidRPr="000E3E02">
        <w:rPr>
          <w:rFonts w:eastAsia="Yu Mincho"/>
        </w:rPr>
        <w:fldChar w:fldCharType="end"/>
      </w:r>
      <w:bookmarkEnd w:id="3"/>
      <w:r w:rsidRPr="000E3E02">
        <w:rPr>
          <w:rFonts w:eastAsia="Yu Mincho"/>
        </w:rPr>
        <w:t xml:space="preserve"> îndeplinită.</w:t>
      </w:r>
    </w:p>
    <w:p w:rsidR="0073619A" w:rsidRPr="000E3E02" w:rsidRDefault="0073619A" w:rsidP="0073619A">
      <w:pPr>
        <w:ind w:firstLine="708"/>
        <w:jc w:val="both"/>
        <w:rPr>
          <w:rFonts w:eastAsia="Yu Mincho"/>
        </w:rPr>
      </w:pPr>
      <w:r w:rsidRPr="000E3E02">
        <w:rPr>
          <w:rFonts w:eastAsia="Yu Mincho"/>
        </w:rPr>
        <w:t xml:space="preserve">S-a făcut </w:t>
      </w:r>
      <w:r w:rsidR="0093095D" w:rsidRPr="000E3E02">
        <w:rPr>
          <w:rFonts w:eastAsia="Yu Mincho"/>
        </w:rPr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4" w:name="tip_doc_despre_cauza"/>
      <w:r w:rsidRPr="000E3E02">
        <w:rPr>
          <w:rFonts w:eastAsia="Yu Mincho"/>
        </w:rPr>
        <w:instrText xml:space="preserve"> FORMTEXT </w:instrText>
      </w:r>
      <w:r w:rsidR="0093095D" w:rsidRPr="000E3E02">
        <w:rPr>
          <w:rFonts w:eastAsia="Yu Mincho"/>
        </w:rPr>
      </w:r>
      <w:r w:rsidR="0093095D" w:rsidRPr="000E3E02">
        <w:rPr>
          <w:rFonts w:eastAsia="Yu Mincho"/>
        </w:rPr>
        <w:fldChar w:fldCharType="separate"/>
      </w:r>
      <w:r w:rsidRPr="000E3E02">
        <w:rPr>
          <w:rFonts w:eastAsia="Yu Mincho"/>
        </w:rPr>
        <w:t>referatul</w:t>
      </w:r>
      <w:r w:rsidR="0093095D" w:rsidRPr="000E3E02">
        <w:rPr>
          <w:rFonts w:eastAsia="Yu Mincho"/>
        </w:rPr>
        <w:fldChar w:fldCharType="end"/>
      </w:r>
      <w:bookmarkEnd w:id="4"/>
      <w:r w:rsidRPr="000E3E02">
        <w:rPr>
          <w:rFonts w:eastAsia="Yu Mincho"/>
        </w:rPr>
        <w:t xml:space="preserve"> cauzei de către </w:t>
      </w:r>
      <w:r w:rsidR="0093095D" w:rsidRPr="000E3E02">
        <w:rPr>
          <w:rFonts w:eastAsia="Yu Mincho"/>
        </w:rPr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5" w:name="functia_celui_care_f"/>
      <w:r w:rsidRPr="000E3E02">
        <w:rPr>
          <w:rFonts w:eastAsia="Yu Mincho"/>
        </w:rPr>
        <w:instrText xml:space="preserve"> FORMTEXT </w:instrText>
      </w:r>
      <w:r w:rsidR="0093095D" w:rsidRPr="000E3E02">
        <w:rPr>
          <w:rFonts w:eastAsia="Yu Mincho"/>
        </w:rPr>
      </w:r>
      <w:r w:rsidR="0093095D" w:rsidRPr="000E3E02">
        <w:rPr>
          <w:rFonts w:eastAsia="Yu Mincho"/>
        </w:rPr>
        <w:fldChar w:fldCharType="separate"/>
      </w:r>
      <w:r w:rsidRPr="000E3E02">
        <w:rPr>
          <w:rFonts w:eastAsia="Yu Mincho"/>
        </w:rPr>
        <w:t>grefier</w:t>
      </w:r>
      <w:r w:rsidR="0093095D" w:rsidRPr="000E3E02">
        <w:rPr>
          <w:rFonts w:eastAsia="Yu Mincho"/>
        </w:rPr>
        <w:fldChar w:fldCharType="end"/>
      </w:r>
      <w:bookmarkEnd w:id="5"/>
      <w:r w:rsidR="0093095D" w:rsidRPr="000E3E02">
        <w:rPr>
          <w:rFonts w:eastAsia="Yu Mincho"/>
        </w:rPr>
        <w:fldChar w:fldCharType="begin">
          <w:ffData>
            <w:name w:val="combo_invedereaza"/>
            <w:enabled/>
            <w:calcOnExit w:val="0"/>
            <w:textInput/>
          </w:ffData>
        </w:fldChar>
      </w:r>
      <w:bookmarkStart w:id="6" w:name="combo_invedereaza"/>
      <w:r w:rsidRPr="000E3E02">
        <w:rPr>
          <w:rFonts w:eastAsia="Yu Mincho"/>
        </w:rPr>
        <w:instrText xml:space="preserve"> FORMTEXT </w:instrText>
      </w:r>
      <w:r w:rsidR="0093095D" w:rsidRPr="000E3E02">
        <w:rPr>
          <w:rFonts w:eastAsia="Yu Mincho"/>
        </w:rPr>
      </w:r>
      <w:r w:rsidR="0093095D" w:rsidRPr="000E3E02">
        <w:rPr>
          <w:rFonts w:eastAsia="Yu Mincho"/>
        </w:rPr>
        <w:fldChar w:fldCharType="separate"/>
      </w:r>
      <w:r w:rsidRPr="000E3E02">
        <w:rPr>
          <w:rFonts w:eastAsia="Yu Mincho"/>
        </w:rPr>
        <w:t>care învederează</w:t>
      </w:r>
      <w:r w:rsidR="0093095D" w:rsidRPr="000E3E02">
        <w:rPr>
          <w:rFonts w:eastAsia="Yu Mincho"/>
        </w:rPr>
        <w:fldChar w:fldCharType="end"/>
      </w:r>
      <w:bookmarkEnd w:id="6"/>
      <w:r w:rsidRPr="000E3E02">
        <w:rPr>
          <w:rFonts w:eastAsia="Yu Mincho"/>
        </w:rPr>
        <w:t xml:space="preserve"> că reprezentanta reclamantei, avocat</w:t>
      </w:r>
      <w:r w:rsidR="00F7572B">
        <w:rPr>
          <w:rFonts w:eastAsia="Yu Mincho"/>
        </w:rPr>
        <w:t xml:space="preserve"> F.</w:t>
      </w:r>
      <w:r w:rsidRPr="000E3E02">
        <w:rPr>
          <w:rFonts w:eastAsia="Yu Mincho"/>
        </w:rPr>
        <w:t>, a depus cerere prin care a solicitat judecarea în lipsa părţilor şi amânarea pronunţării asupra cauzei.</w:t>
      </w:r>
    </w:p>
    <w:p w:rsidR="0073619A" w:rsidRPr="000E3E02" w:rsidRDefault="0093095D" w:rsidP="0073619A">
      <w:pPr>
        <w:jc w:val="both"/>
        <w:rPr>
          <w:rFonts w:eastAsia="Yu Mincho"/>
        </w:rPr>
      </w:pPr>
      <w:r w:rsidRPr="000E3E02">
        <w:rPr>
          <w:rFonts w:eastAsia="Yu Mincho"/>
        </w:rPr>
        <w:fldChar w:fldCharType="begin">
          <w:ffData>
            <w:name w:val="ce_se_invedereaza"/>
            <w:enabled/>
            <w:calcOnExit w:val="0"/>
            <w:textInput/>
          </w:ffData>
        </w:fldChar>
      </w:r>
      <w:bookmarkStart w:id="7" w:name="ce_se_invedereaza"/>
      <w:r w:rsidR="0073619A" w:rsidRPr="000E3E02">
        <w:rPr>
          <w:rFonts w:eastAsia="Yu Mincho"/>
        </w:rPr>
        <w:instrText xml:space="preserve"> FORMTEXT </w:instrText>
      </w:r>
      <w:r w:rsidRPr="000E3E02">
        <w:rPr>
          <w:rFonts w:eastAsia="Yu Mincho"/>
        </w:rPr>
      </w:r>
      <w:r w:rsidRPr="000E3E02">
        <w:rPr>
          <w:rFonts w:eastAsia="Yu Mincho"/>
        </w:rPr>
        <w:fldChar w:fldCharType="separate"/>
      </w:r>
      <w:r w:rsidR="0073619A" w:rsidRPr="000E3E02">
        <w:rPr>
          <w:rFonts w:eastAsia="Yu Mincho"/>
          <w:noProof/>
        </w:rPr>
        <w:t> </w:t>
      </w:r>
      <w:r w:rsidR="0073619A" w:rsidRPr="000E3E02">
        <w:rPr>
          <w:rFonts w:eastAsia="Yu Mincho"/>
          <w:noProof/>
        </w:rPr>
        <w:t> </w:t>
      </w:r>
      <w:r w:rsidR="0073619A" w:rsidRPr="000E3E02">
        <w:rPr>
          <w:rFonts w:eastAsia="Yu Mincho"/>
          <w:noProof/>
        </w:rPr>
        <w:t> </w:t>
      </w:r>
      <w:r w:rsidR="0073619A" w:rsidRPr="000E3E02">
        <w:rPr>
          <w:rFonts w:eastAsia="Yu Mincho"/>
          <w:noProof/>
        </w:rPr>
        <w:t> </w:t>
      </w:r>
      <w:r w:rsidR="0073619A" w:rsidRPr="000E3E02">
        <w:rPr>
          <w:rFonts w:eastAsia="Yu Mincho"/>
          <w:noProof/>
        </w:rPr>
        <w:t> </w:t>
      </w:r>
      <w:r w:rsidRPr="000E3E02">
        <w:rPr>
          <w:rFonts w:eastAsia="Yu Mincho"/>
        </w:rPr>
        <w:fldChar w:fldCharType="end"/>
      </w:r>
      <w:bookmarkEnd w:id="7"/>
    </w:p>
    <w:p w:rsidR="0073619A" w:rsidRPr="000E3E02" w:rsidRDefault="0073619A" w:rsidP="0073619A">
      <w:pPr>
        <w:jc w:val="center"/>
        <w:rPr>
          <w:rFonts w:eastAsia="Yu Mincho"/>
        </w:rPr>
      </w:pPr>
      <w:r w:rsidRPr="000E3E02">
        <w:rPr>
          <w:rFonts w:eastAsia="Yu Mincho"/>
        </w:rPr>
        <w:t>Curtea de Apel</w:t>
      </w:r>
    </w:p>
    <w:p w:rsidR="0073619A" w:rsidRPr="000E3E02" w:rsidRDefault="0073619A" w:rsidP="0073619A">
      <w:pPr>
        <w:jc w:val="center"/>
        <w:rPr>
          <w:rFonts w:eastAsia="Yu Mincho"/>
        </w:rPr>
      </w:pPr>
    </w:p>
    <w:p w:rsidR="0073619A" w:rsidRPr="000E3E02" w:rsidRDefault="0073619A" w:rsidP="0073619A">
      <w:pPr>
        <w:ind w:firstLine="708"/>
        <w:jc w:val="both"/>
        <w:rPr>
          <w:rFonts w:eastAsia="Yu Mincho"/>
        </w:rPr>
      </w:pPr>
      <w:r w:rsidRPr="000E3E02">
        <w:rPr>
          <w:rFonts w:eastAsia="Yu Mincho"/>
        </w:rPr>
        <w:t>Faţă de notele scrise depuse de către ministerul pârât pentru termenul din</w:t>
      </w:r>
      <w:r w:rsidR="00F7572B">
        <w:rPr>
          <w:rFonts w:eastAsia="Yu Mincho"/>
        </w:rPr>
        <w:t>....</w:t>
      </w:r>
      <w:r w:rsidRPr="000E3E02">
        <w:rPr>
          <w:rFonts w:eastAsia="Yu Mincho"/>
        </w:rPr>
        <w:t>, prin care au fost invocate excepția lipsei calității procesuale active a reclamantei și cea a lipsei calității procesuale pasive a Ministerului Dezvoltării Regionale, Administraţiei Publice şi Fondurilor Europene, de excepţia, care a fost unită cu fondul, a lipsei calităţii procesuale pasive a pârâtei Universitatea Tehnică din</w:t>
      </w:r>
      <w:r w:rsidR="00F7572B">
        <w:rPr>
          <w:rFonts w:eastAsia="Yu Mincho"/>
        </w:rPr>
        <w:t xml:space="preserve"> C.</w:t>
      </w:r>
      <w:r w:rsidRPr="000E3E02">
        <w:rPr>
          <w:rFonts w:eastAsia="Yu Mincho"/>
        </w:rPr>
        <w:t>, de cererea de judecare a cauzei în lipsa părţilor şi de cea prin care s-a solicitat amânarea pronunţării,</w:t>
      </w:r>
    </w:p>
    <w:p w:rsidR="0073619A" w:rsidRPr="000E3E02" w:rsidRDefault="0073619A" w:rsidP="0073619A">
      <w:pPr>
        <w:rPr>
          <w:rFonts w:eastAsia="Yu Mincho"/>
        </w:rPr>
      </w:pPr>
    </w:p>
    <w:p w:rsidR="0073619A" w:rsidRPr="000E3E02" w:rsidRDefault="0073619A" w:rsidP="0073619A">
      <w:pPr>
        <w:jc w:val="center"/>
        <w:rPr>
          <w:rFonts w:eastAsia="Yu Mincho"/>
        </w:rPr>
      </w:pPr>
      <w:r w:rsidRPr="000E3E02">
        <w:rPr>
          <w:rFonts w:eastAsia="Yu Mincho"/>
        </w:rPr>
        <w:t>ÎN NUMELE LEGII</w:t>
      </w:r>
    </w:p>
    <w:p w:rsidR="0073619A" w:rsidRPr="000E3E02" w:rsidRDefault="0073619A" w:rsidP="0073619A">
      <w:pPr>
        <w:jc w:val="center"/>
        <w:rPr>
          <w:rFonts w:eastAsia="Yu Mincho"/>
        </w:rPr>
      </w:pPr>
      <w:r w:rsidRPr="000E3E02">
        <w:rPr>
          <w:rFonts w:eastAsia="Yu Mincho"/>
        </w:rPr>
        <w:t>DISPUNE</w:t>
      </w:r>
    </w:p>
    <w:p w:rsidR="0073619A" w:rsidRPr="000E3E02" w:rsidRDefault="0073619A" w:rsidP="0073619A">
      <w:pPr>
        <w:jc w:val="center"/>
        <w:rPr>
          <w:rFonts w:eastAsia="Yu Mincho"/>
        </w:rPr>
      </w:pPr>
    </w:p>
    <w:p w:rsidR="0073619A" w:rsidRPr="000E3E02" w:rsidRDefault="0073619A" w:rsidP="0073619A">
      <w:pPr>
        <w:ind w:firstLine="708"/>
        <w:jc w:val="both"/>
        <w:rPr>
          <w:rFonts w:eastAsia="Yu Mincho"/>
        </w:rPr>
      </w:pPr>
      <w:r w:rsidRPr="000E3E02">
        <w:rPr>
          <w:rFonts w:eastAsia="Yu Mincho"/>
        </w:rPr>
        <w:t>Amână pronunţarea în cauză la data de</w:t>
      </w:r>
      <w:r w:rsidR="00F7572B">
        <w:rPr>
          <w:rFonts w:eastAsia="Yu Mincho"/>
        </w:rPr>
        <w:t>....</w:t>
      </w:r>
      <w:r w:rsidRPr="000E3E02">
        <w:rPr>
          <w:rFonts w:eastAsia="Yu Mincho"/>
        </w:rPr>
        <w:t>, până când părţile pot depune concluzii scrise.</w:t>
      </w:r>
    </w:p>
    <w:p w:rsidR="0073619A" w:rsidRPr="000E3E02" w:rsidRDefault="0073619A" w:rsidP="0073619A">
      <w:pPr>
        <w:ind w:firstLine="708"/>
        <w:rPr>
          <w:rFonts w:eastAsia="Yu Mincho"/>
        </w:rPr>
      </w:pPr>
      <w:r w:rsidRPr="000E3E02">
        <w:rPr>
          <w:rFonts w:eastAsia="Yu Mincho"/>
        </w:rPr>
        <w:t xml:space="preserve">Pronunţată în şedinţa </w:t>
      </w:r>
      <w:r w:rsidR="0093095D" w:rsidRPr="000E3E02">
        <w:rPr>
          <w:rFonts w:eastAsia="Yu Mincho"/>
        </w:rPr>
        <w:fldChar w:fldCharType="begin">
          <w:ffData>
            <w:name w:val="tip_sedinta_copie_2"/>
            <w:enabled/>
            <w:calcOnExit w:val="0"/>
            <w:textInput/>
          </w:ffData>
        </w:fldChar>
      </w:r>
      <w:bookmarkStart w:id="8" w:name="tip_sedinta_copie_2"/>
      <w:r w:rsidRPr="000E3E02">
        <w:rPr>
          <w:rFonts w:eastAsia="Yu Mincho"/>
        </w:rPr>
        <w:instrText xml:space="preserve"> FORMTEXT </w:instrText>
      </w:r>
      <w:r w:rsidR="0093095D" w:rsidRPr="000E3E02">
        <w:rPr>
          <w:rFonts w:eastAsia="Yu Mincho"/>
        </w:rPr>
      </w:r>
      <w:r w:rsidR="0093095D" w:rsidRPr="000E3E02">
        <w:rPr>
          <w:rFonts w:eastAsia="Yu Mincho"/>
        </w:rPr>
        <w:fldChar w:fldCharType="separate"/>
      </w:r>
      <w:r w:rsidRPr="000E3E02">
        <w:rPr>
          <w:rFonts w:eastAsia="Yu Mincho"/>
        </w:rPr>
        <w:t>publică</w:t>
      </w:r>
      <w:r w:rsidR="0093095D" w:rsidRPr="000E3E02">
        <w:rPr>
          <w:rFonts w:eastAsia="Yu Mincho"/>
        </w:rPr>
        <w:fldChar w:fldCharType="end"/>
      </w:r>
      <w:bookmarkEnd w:id="8"/>
      <w:r w:rsidRPr="000E3E02">
        <w:rPr>
          <w:rFonts w:eastAsia="Yu Mincho"/>
        </w:rPr>
        <w:t xml:space="preserve"> de la</w:t>
      </w:r>
      <w:r w:rsidR="00F7572B">
        <w:rPr>
          <w:rFonts w:eastAsia="Yu Mincho"/>
        </w:rPr>
        <w:t>...</w:t>
      </w:r>
      <w:r w:rsidRPr="000E3E02">
        <w:rPr>
          <w:rFonts w:eastAsia="Yu Mincho"/>
        </w:rPr>
        <w:t>.</w:t>
      </w:r>
    </w:p>
    <w:p w:rsidR="0073619A" w:rsidRDefault="0073619A" w:rsidP="0073619A">
      <w:pPr>
        <w:jc w:val="center"/>
        <w:rPr>
          <w:rFonts w:eastAsia="Yu Mincho"/>
        </w:rPr>
      </w:pPr>
    </w:p>
    <w:p w:rsidR="006822D1" w:rsidRDefault="00F7572B" w:rsidP="0073619A">
      <w:pPr>
        <w:jc w:val="center"/>
        <w:rPr>
          <w:rFonts w:eastAsia="Yu Mincho"/>
        </w:rPr>
      </w:pPr>
      <w:r>
        <w:rPr>
          <w:rFonts w:eastAsia="Yu Mincho"/>
        </w:rPr>
        <w:t>PRESEDINTE,</w:t>
      </w:r>
      <w:r w:rsidR="000D69F6">
        <w:rPr>
          <w:rFonts w:eastAsia="Yu Mincho"/>
        </w:rPr>
        <w:t>.</w:t>
      </w:r>
    </w:p>
    <w:p w:rsidR="00F7572B" w:rsidRDefault="00C21559" w:rsidP="0073619A">
      <w:pPr>
        <w:jc w:val="center"/>
        <w:rPr>
          <w:rFonts w:eastAsia="Yu Mincho"/>
        </w:rPr>
      </w:pPr>
      <w:r>
        <w:rPr>
          <w:rFonts w:eastAsia="Yu Mincho"/>
        </w:rPr>
        <w:t>COD 1023</w:t>
      </w:r>
    </w:p>
    <w:p w:rsidR="006822D1" w:rsidRDefault="006822D1" w:rsidP="0073619A">
      <w:pPr>
        <w:jc w:val="center"/>
        <w:rPr>
          <w:rFonts w:eastAsia="Yu Mincho"/>
        </w:rPr>
      </w:pPr>
    </w:p>
    <w:p w:rsidR="006822D1" w:rsidRDefault="006822D1" w:rsidP="0073619A">
      <w:pPr>
        <w:jc w:val="center"/>
        <w:rPr>
          <w:rFonts w:eastAsia="Yu Mincho"/>
        </w:rPr>
      </w:pPr>
    </w:p>
    <w:p w:rsidR="006822D1" w:rsidRDefault="006822D1" w:rsidP="0073619A">
      <w:pPr>
        <w:jc w:val="center"/>
        <w:rPr>
          <w:rFonts w:eastAsia="Yu Mincho"/>
        </w:rPr>
      </w:pPr>
    </w:p>
    <w:p w:rsidR="006822D1" w:rsidRDefault="006822D1" w:rsidP="0073619A">
      <w:pPr>
        <w:jc w:val="center"/>
        <w:rPr>
          <w:rFonts w:eastAsia="Yu Mincho"/>
        </w:rPr>
      </w:pPr>
    </w:p>
    <w:p w:rsidR="000D69F6" w:rsidRPr="000E3E02" w:rsidRDefault="000D69F6" w:rsidP="0073619A">
      <w:pPr>
        <w:jc w:val="center"/>
        <w:rPr>
          <w:rFonts w:eastAsia="Yu Mincho"/>
        </w:rPr>
      </w:pPr>
      <w:r>
        <w:rPr>
          <w:rFonts w:eastAsia="Yu Mincho"/>
        </w:rPr>
        <w:t>GREFIER,....</w:t>
      </w:r>
    </w:p>
    <w:p w:rsidR="0073619A" w:rsidRPr="000E3E02" w:rsidRDefault="0073619A" w:rsidP="0073619A">
      <w:pPr>
        <w:jc w:val="center"/>
        <w:rPr>
          <w:rFonts w:eastAsia="Yu Mincho"/>
        </w:rPr>
      </w:pPr>
    </w:p>
    <w:p w:rsidR="0073619A" w:rsidRPr="000E3E02" w:rsidRDefault="0073619A" w:rsidP="0073619A">
      <w:pPr>
        <w:jc w:val="center"/>
        <w:rPr>
          <w:rFonts w:eastAsia="Yu Mincho"/>
        </w:rPr>
      </w:pPr>
    </w:p>
    <w:p w:rsidR="00886A3A" w:rsidRDefault="00886A3A"/>
    <w:sectPr w:rsidR="00886A3A" w:rsidSect="00A87AAE">
      <w:pgSz w:w="11906" w:h="16838"/>
      <w:pgMar w:top="851" w:right="851" w:bottom="851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619A"/>
    <w:rsid w:val="00003F6E"/>
    <w:rsid w:val="00075764"/>
    <w:rsid w:val="000A4170"/>
    <w:rsid w:val="000D69F6"/>
    <w:rsid w:val="003320E5"/>
    <w:rsid w:val="003F1B6F"/>
    <w:rsid w:val="0040652C"/>
    <w:rsid w:val="00480FA7"/>
    <w:rsid w:val="005F3320"/>
    <w:rsid w:val="006822D1"/>
    <w:rsid w:val="0073619A"/>
    <w:rsid w:val="00886A3A"/>
    <w:rsid w:val="0093095D"/>
    <w:rsid w:val="00BA2125"/>
    <w:rsid w:val="00C21559"/>
    <w:rsid w:val="00EE6C56"/>
    <w:rsid w:val="00F53E75"/>
    <w:rsid w:val="00F75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73619A"/>
    <w:pPr>
      <w:keepNext/>
      <w:jc w:val="center"/>
      <w:outlineLvl w:val="1"/>
    </w:pPr>
    <w:rPr>
      <w:rFonts w:ascii="Garamond" w:hAnsi="Garamond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3619A"/>
    <w:rPr>
      <w:rFonts w:ascii="Garamond" w:eastAsia="Times New Roman" w:hAnsi="Garamond" w:cs="Times New Roman"/>
      <w:b/>
      <w:bCs/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73619A"/>
    <w:pPr>
      <w:keepNext/>
      <w:jc w:val="center"/>
      <w:outlineLvl w:val="1"/>
    </w:pPr>
    <w:rPr>
      <w:rFonts w:ascii="Garamond" w:hAnsi="Garamond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Titlu 2 Caracter"/>
    <w:basedOn w:val="DefaultParagraphFont"/>
    <w:link w:val="Heading2"/>
    <w:rsid w:val="0073619A"/>
    <w:rPr>
      <w:rFonts w:ascii="Garamond" w:eastAsia="Times New Roman" w:hAnsi="Garamond" w:cs="Times New Roman"/>
      <w:b/>
      <w:bCs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Călin Ivaşcu</dc:creator>
  <cp:lastModifiedBy>Matei</cp:lastModifiedBy>
  <cp:revision>7</cp:revision>
  <dcterms:created xsi:type="dcterms:W3CDTF">2021-10-24T20:15:00Z</dcterms:created>
  <dcterms:modified xsi:type="dcterms:W3CDTF">2021-10-27T18:50:00Z</dcterms:modified>
</cp:coreProperties>
</file>