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F54FF2" w:rsidRDefault="00F54FF2" w:rsidP="00F54FF2">
      <w:pPr>
        <w:jc w:val="right"/>
        <w:rPr>
          <w:b/>
        </w:rPr>
      </w:pPr>
      <w:r w:rsidRPr="00F54FF2">
        <w:rPr>
          <w:b/>
        </w:rPr>
        <w:t>HOT. 8</w:t>
      </w:r>
    </w:p>
    <w:p w:rsidR="00775632" w:rsidRPr="00775632" w:rsidRDefault="00775632"/>
    <w:p w:rsidR="00090D1C" w:rsidRPr="00775632" w:rsidRDefault="00090D1C" w:rsidP="00775632">
      <w:pPr>
        <w:ind w:firstLine="708"/>
      </w:pPr>
      <w:r w:rsidRPr="00775632">
        <w:t xml:space="preserve">Dosar nr. </w:t>
      </w:r>
      <w:r w:rsidR="00F54FF2">
        <w:t>…</w:t>
      </w:r>
    </w:p>
    <w:p w:rsidR="00090D1C" w:rsidRPr="00775632" w:rsidRDefault="00090D1C" w:rsidP="00775632">
      <w:pPr>
        <w:jc w:val="center"/>
      </w:pPr>
      <w:r w:rsidRPr="00775632">
        <w:t>R O M Â N I A</w:t>
      </w:r>
    </w:p>
    <w:p w:rsidR="00090D1C" w:rsidRPr="00775632" w:rsidRDefault="00684C9A">
      <w:pPr>
        <w:jc w:val="center"/>
      </w:pPr>
      <w:r w:rsidRPr="00775632">
        <w:t xml:space="preserve">CURTEA DE APEL </w:t>
      </w:r>
      <w:r w:rsidR="00F54FF2">
        <w:t>...</w:t>
      </w:r>
    </w:p>
    <w:p w:rsidR="00090D1C" w:rsidRPr="00775632" w:rsidRDefault="00684C9A">
      <w:pPr>
        <w:jc w:val="center"/>
        <w:rPr>
          <w:szCs w:val="15"/>
          <w:lang w:val="en-US"/>
        </w:rPr>
      </w:pPr>
      <w:r w:rsidRPr="00775632">
        <w:t xml:space="preserve">SECŢIA </w:t>
      </w:r>
      <w:r w:rsidR="00F54FF2">
        <w:t>...</w:t>
      </w:r>
    </w:p>
    <w:p w:rsidR="00090D1C" w:rsidRPr="00775632" w:rsidRDefault="00090D1C"/>
    <w:p w:rsidR="00775632" w:rsidRPr="00775632" w:rsidRDefault="00775632"/>
    <w:p w:rsidR="00090D1C" w:rsidRPr="00775632" w:rsidRDefault="00775632">
      <w:pPr>
        <w:jc w:val="center"/>
      </w:pPr>
      <w:r w:rsidRPr="00775632">
        <w:t>Decizia n</w:t>
      </w:r>
      <w:r w:rsidR="00090D1C" w:rsidRPr="00775632">
        <w:t xml:space="preserve">r. </w:t>
      </w:r>
      <w:r w:rsidR="00F54FF2">
        <w:t>…</w:t>
      </w:r>
    </w:p>
    <w:p w:rsidR="00775632" w:rsidRDefault="00775632" w:rsidP="00775632">
      <w:pPr>
        <w:jc w:val="center"/>
        <w:rPr>
          <w:rFonts w:ascii="Garamond" w:hAnsi="Garamond"/>
        </w:rPr>
      </w:pPr>
    </w:p>
    <w:p w:rsidR="00775632" w:rsidRDefault="00775632" w:rsidP="00775632">
      <w:pPr>
        <w:jc w:val="center"/>
        <w:rPr>
          <w:rFonts w:ascii="Garamond" w:hAnsi="Garamond"/>
        </w:rPr>
      </w:pPr>
    </w:p>
    <w:p w:rsidR="00775632" w:rsidRDefault="00775632" w:rsidP="00775632">
      <w:pPr>
        <w:jc w:val="center"/>
      </w:pPr>
      <w:proofErr w:type="spellStart"/>
      <w:r>
        <w:t>Şedinţa</w:t>
      </w:r>
      <w:proofErr w:type="spellEnd"/>
      <w:r>
        <w:t>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din data de </w:t>
      </w:r>
      <w:r w:rsidR="00F54FF2">
        <w:t>…</w:t>
      </w:r>
      <w:r>
        <w:t xml:space="preserve"> </w:t>
      </w:r>
    </w:p>
    <w:p w:rsidR="00775632" w:rsidRDefault="00775632" w:rsidP="00775632">
      <w:pPr>
        <w:jc w:val="center"/>
      </w:pPr>
    </w:p>
    <w:p w:rsidR="00775632" w:rsidRDefault="00775632" w:rsidP="00775632">
      <w:pPr>
        <w:jc w:val="center"/>
      </w:pPr>
      <w:r>
        <w:t>Completul compus din:</w:t>
      </w:r>
    </w:p>
    <w:p w:rsidR="00775632" w:rsidRDefault="00775632" w:rsidP="00775632">
      <w:pPr>
        <w:jc w:val="center"/>
      </w:pPr>
      <w:r>
        <w:t xml:space="preserve">Președinte: </w:t>
      </w:r>
      <w:r w:rsidR="00F54FF2">
        <w:t>...</w:t>
      </w:r>
      <w:r>
        <w:t xml:space="preserve"> </w:t>
      </w:r>
    </w:p>
    <w:p w:rsidR="00775632" w:rsidRDefault="00775632" w:rsidP="00775632">
      <w:pPr>
        <w:jc w:val="center"/>
      </w:pPr>
      <w:r>
        <w:t xml:space="preserve">Judecător: </w:t>
      </w:r>
      <w:r w:rsidR="00F54FF2">
        <w:t>...</w:t>
      </w:r>
    </w:p>
    <w:p w:rsidR="00775632" w:rsidRDefault="00775632" w:rsidP="00775632">
      <w:pPr>
        <w:jc w:val="center"/>
      </w:pPr>
      <w:r>
        <w:t xml:space="preserve">Judecător: </w:t>
      </w:r>
      <w:r w:rsidR="00F54FF2">
        <w:t>COD 1015</w:t>
      </w:r>
      <w:r>
        <w:t xml:space="preserve">  </w:t>
      </w:r>
    </w:p>
    <w:p w:rsidR="00775632" w:rsidRDefault="00775632" w:rsidP="00775632">
      <w:pPr>
        <w:jc w:val="center"/>
      </w:pPr>
      <w:r>
        <w:t xml:space="preserve">Grefier: </w:t>
      </w:r>
      <w:r w:rsidR="00F54FF2">
        <w:t>...</w:t>
      </w:r>
      <w:r>
        <w:t xml:space="preserve"> </w:t>
      </w:r>
    </w:p>
    <w:p w:rsidR="00775632" w:rsidRDefault="00775632" w:rsidP="00775632">
      <w:pPr>
        <w:jc w:val="center"/>
      </w:pPr>
    </w:p>
    <w:p w:rsidR="00D95E74" w:rsidRDefault="00775632" w:rsidP="00293ABC">
      <w:pPr>
        <w:ind w:firstLine="708"/>
        <w:jc w:val="both"/>
      </w:pPr>
      <w:r>
        <w:rPr>
          <w:rFonts w:eastAsia="Calibri"/>
          <w:lang w:eastAsia="en-US"/>
        </w:rPr>
        <w:t xml:space="preserve">Pe rol se află judecarea cauzei în materia </w:t>
      </w:r>
      <w:r w:rsidR="00F54FF2">
        <w:rPr>
          <w:rFonts w:eastAsia="Calibri"/>
          <w:lang w:eastAsia="en-US"/>
        </w:rPr>
        <w:t>...</w:t>
      </w:r>
      <w:r>
        <w:rPr>
          <w:rFonts w:eastAsia="Calibri"/>
          <w:lang w:eastAsia="en-US"/>
        </w:rPr>
        <w:t xml:space="preserve">, privind recursul promovat de reclamanta </w:t>
      </w:r>
      <w:r w:rsidR="00F54FF2">
        <w:rPr>
          <w:rFonts w:eastAsia="Calibri"/>
          <w:lang w:eastAsia="en-US"/>
        </w:rPr>
        <w:t>X</w:t>
      </w:r>
      <w:r w:rsidR="00D95E74">
        <w:rPr>
          <w:rFonts w:eastAsia="Calibri"/>
          <w:lang w:eastAsia="en-US"/>
        </w:rPr>
        <w:t xml:space="preserve"> împotriva </w:t>
      </w:r>
      <w:proofErr w:type="spellStart"/>
      <w:r w:rsidR="00D95E74">
        <w:rPr>
          <w:rFonts w:eastAsia="Calibri"/>
          <w:lang w:eastAsia="en-US"/>
        </w:rPr>
        <w:t>sentinţei</w:t>
      </w:r>
      <w:proofErr w:type="spellEnd"/>
      <w:r w:rsidR="00D95E74">
        <w:rPr>
          <w:rFonts w:eastAsia="Calibri"/>
          <w:lang w:eastAsia="en-US"/>
        </w:rPr>
        <w:t xml:space="preserve"> nr. </w:t>
      </w:r>
      <w:r w:rsidR="00F54FF2">
        <w:rPr>
          <w:rFonts w:eastAsia="Calibri"/>
          <w:lang w:eastAsia="en-US"/>
        </w:rPr>
        <w:t>S1</w:t>
      </w:r>
      <w:r>
        <w:rPr>
          <w:rFonts w:eastAsia="Calibri"/>
          <w:lang w:eastAsia="en-US"/>
        </w:rPr>
        <w:t xml:space="preserve"> pronunțate de Tribunalul </w:t>
      </w:r>
      <w:r w:rsidR="00F54FF2">
        <w:rPr>
          <w:rFonts w:eastAsia="Calibri"/>
          <w:lang w:eastAsia="en-US"/>
        </w:rPr>
        <w:t>...</w:t>
      </w:r>
      <w:r>
        <w:rPr>
          <w:rFonts w:eastAsia="Calibri"/>
          <w:lang w:eastAsia="en-US"/>
        </w:rPr>
        <w:t xml:space="preserve">, </w:t>
      </w:r>
      <w:proofErr w:type="spellStart"/>
      <w:r w:rsidR="00D95E74">
        <w:t>intimaţi</w:t>
      </w:r>
      <w:proofErr w:type="spellEnd"/>
      <w:r>
        <w:t xml:space="preserve"> fiind </w:t>
      </w:r>
      <w:r w:rsidR="00D95E74">
        <w:t xml:space="preserve">Consiliul Local al comunei </w:t>
      </w:r>
      <w:r w:rsidR="00F54FF2">
        <w:t>G</w:t>
      </w:r>
      <w:r w:rsidR="00D95E74">
        <w:t xml:space="preserve">, </w:t>
      </w:r>
      <w:proofErr w:type="spellStart"/>
      <w:r w:rsidR="00D95E74">
        <w:t>judeţul</w:t>
      </w:r>
      <w:proofErr w:type="spellEnd"/>
      <w:r w:rsidR="00D95E74">
        <w:t xml:space="preserve"> </w:t>
      </w:r>
      <w:r w:rsidR="00F54FF2">
        <w:t>...</w:t>
      </w:r>
      <w:r w:rsidR="00D95E74">
        <w:t xml:space="preserve"> </w:t>
      </w:r>
      <w:proofErr w:type="spellStart"/>
      <w:r w:rsidR="00D95E74">
        <w:t>şi</w:t>
      </w:r>
      <w:proofErr w:type="spellEnd"/>
      <w:r w:rsidR="00D95E74">
        <w:t xml:space="preserve"> Unitatea administrativ – teritorială </w:t>
      </w:r>
      <w:r w:rsidR="00F54FF2">
        <w:t>G</w:t>
      </w:r>
      <w:r w:rsidR="00D95E74">
        <w:t xml:space="preserve">, </w:t>
      </w:r>
      <w:proofErr w:type="spellStart"/>
      <w:r w:rsidR="00D95E74">
        <w:t>judeţul</w:t>
      </w:r>
      <w:proofErr w:type="spellEnd"/>
      <w:r w:rsidR="00D95E74">
        <w:t xml:space="preserve"> </w:t>
      </w:r>
      <w:r w:rsidR="00F54FF2">
        <w:t>...</w:t>
      </w:r>
      <w:r>
        <w:t>.</w:t>
      </w:r>
    </w:p>
    <w:p w:rsidR="00775632" w:rsidRDefault="00775632" w:rsidP="00293ABC">
      <w:pPr>
        <w:ind w:firstLine="708"/>
        <w:jc w:val="both"/>
        <w:rPr>
          <w:rFonts w:eastAsia="Calibri"/>
          <w:color w:val="000000"/>
        </w:rPr>
      </w:pPr>
      <w:r>
        <w:rPr>
          <w:rFonts w:eastAsia="Calibri"/>
          <w:lang w:eastAsia="en-US"/>
        </w:rPr>
        <w:t xml:space="preserve">La apelul nominal făcut în ședință </w:t>
      </w:r>
      <w:r>
        <w:rPr>
          <w:rFonts w:eastAsia="Calibri"/>
          <w:lang w:eastAsia="en-US"/>
        </w:rPr>
        <w:fldChar w:fldCharType="begin">
          <w:ffData>
            <w:name w:val="tip_sedinta_copie_1"/>
            <w:enabled/>
            <w:calcOnExit w:val="0"/>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Pr>
          <w:rFonts w:eastAsia="Calibri"/>
          <w:lang w:eastAsia="en-US"/>
        </w:rPr>
        <w:t>publică</w:t>
      </w:r>
      <w:r>
        <w:rPr>
          <w:rFonts w:eastAsia="Calibri"/>
          <w:lang w:eastAsia="en-US"/>
        </w:rPr>
        <w:fldChar w:fldCharType="end"/>
      </w:r>
      <w:r w:rsidR="00C36394">
        <w:rPr>
          <w:rFonts w:eastAsia="Calibri"/>
          <w:lang w:eastAsia="en-US"/>
        </w:rPr>
        <w:t xml:space="preserve"> a răspuns apărătorul ales al recurentei, avocat </w:t>
      </w:r>
      <w:r w:rsidR="00F54FF2">
        <w:rPr>
          <w:rFonts w:eastAsia="Calibri"/>
          <w:lang w:eastAsia="en-US"/>
        </w:rPr>
        <w:t>AV1</w:t>
      </w:r>
      <w:r w:rsidR="00C36394">
        <w:rPr>
          <w:rFonts w:eastAsia="Calibri"/>
          <w:lang w:eastAsia="en-US"/>
        </w:rPr>
        <w:t xml:space="preserve">, cu împuternicire </w:t>
      </w:r>
      <w:proofErr w:type="spellStart"/>
      <w:r w:rsidR="00C36394">
        <w:rPr>
          <w:rFonts w:eastAsia="Calibri"/>
          <w:lang w:eastAsia="en-US"/>
        </w:rPr>
        <w:t>avocaţială</w:t>
      </w:r>
      <w:proofErr w:type="spellEnd"/>
      <w:r w:rsidR="00C36394">
        <w:rPr>
          <w:rFonts w:eastAsia="Calibri"/>
          <w:lang w:eastAsia="en-US"/>
        </w:rPr>
        <w:t xml:space="preserve"> la fila 6 din dosar </w:t>
      </w:r>
      <w:proofErr w:type="spellStart"/>
      <w:r w:rsidR="00C36394">
        <w:rPr>
          <w:rFonts w:eastAsia="Calibri"/>
          <w:lang w:eastAsia="en-US"/>
        </w:rPr>
        <w:t>şi</w:t>
      </w:r>
      <w:proofErr w:type="spellEnd"/>
      <w:r w:rsidR="00C36394">
        <w:rPr>
          <w:rFonts w:eastAsia="Calibri"/>
          <w:lang w:eastAsia="en-US"/>
        </w:rPr>
        <w:t xml:space="preserve"> avoca</w:t>
      </w:r>
      <w:r w:rsidR="00246671">
        <w:rPr>
          <w:rFonts w:eastAsia="Calibri"/>
          <w:lang w:eastAsia="en-US"/>
        </w:rPr>
        <w:t xml:space="preserve">t </w:t>
      </w:r>
      <w:r w:rsidR="00F54FF2">
        <w:rPr>
          <w:rFonts w:eastAsia="Calibri"/>
          <w:lang w:eastAsia="en-US"/>
        </w:rPr>
        <w:t>AV2</w:t>
      </w:r>
      <w:r w:rsidR="00246671">
        <w:rPr>
          <w:rFonts w:eastAsia="Calibri"/>
          <w:lang w:eastAsia="en-US"/>
        </w:rPr>
        <w:t xml:space="preserve">, pentru </w:t>
      </w:r>
      <w:proofErr w:type="spellStart"/>
      <w:r w:rsidR="00246671">
        <w:rPr>
          <w:rFonts w:eastAsia="Calibri"/>
          <w:lang w:eastAsia="en-US"/>
        </w:rPr>
        <w:t>intimaţi</w:t>
      </w:r>
      <w:proofErr w:type="spellEnd"/>
      <w:r w:rsidR="00C36394">
        <w:rPr>
          <w:rFonts w:eastAsia="Calibri"/>
          <w:lang w:eastAsia="en-US"/>
        </w:rPr>
        <w:t xml:space="preserve">, care depune împuternicire </w:t>
      </w:r>
      <w:proofErr w:type="spellStart"/>
      <w:r w:rsidR="00C36394">
        <w:rPr>
          <w:rFonts w:eastAsia="Calibri"/>
          <w:lang w:eastAsia="en-US"/>
        </w:rPr>
        <w:t>avocaţială</w:t>
      </w:r>
      <w:proofErr w:type="spellEnd"/>
      <w:r w:rsidR="00C36394">
        <w:rPr>
          <w:rFonts w:eastAsia="Calibri"/>
          <w:lang w:eastAsia="en-US"/>
        </w:rPr>
        <w:t xml:space="preserve"> la dosar</w:t>
      </w:r>
      <w:r>
        <w:rPr>
          <w:rFonts w:eastAsia="Calibri"/>
          <w:color w:val="000000"/>
        </w:rPr>
        <w:t>.</w:t>
      </w:r>
    </w:p>
    <w:p w:rsidR="00775632" w:rsidRDefault="00775632" w:rsidP="00293ABC">
      <w:pPr>
        <w:ind w:firstLine="708"/>
        <w:jc w:val="both"/>
        <w:rPr>
          <w:rFonts w:eastAsia="Calibri"/>
          <w:lang w:eastAsia="en-US"/>
        </w:rPr>
      </w:pPr>
      <w:r>
        <w:rPr>
          <w:rFonts w:eastAsia="Calibri"/>
          <w:lang w:eastAsia="en-US"/>
        </w:rPr>
        <w:t xml:space="preserve">Procedura de citare este </w:t>
      </w:r>
      <w:r>
        <w:rPr>
          <w:rFonts w:eastAsia="Calibri"/>
          <w:lang w:eastAsia="en-US"/>
        </w:rPr>
        <w:fldChar w:fldCharType="begin">
          <w:ffData>
            <w:name w:val="tip_procedura"/>
            <w:enabled/>
            <w:calcOnExit w:val="0"/>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Pr>
          <w:rFonts w:eastAsia="Calibri"/>
          <w:lang w:eastAsia="en-US"/>
        </w:rPr>
        <w:t>legal</w:t>
      </w:r>
      <w:r>
        <w:rPr>
          <w:rFonts w:eastAsia="Calibri"/>
          <w:lang w:eastAsia="en-US"/>
        </w:rPr>
        <w:fldChar w:fldCharType="end"/>
      </w:r>
      <w:r>
        <w:rPr>
          <w:rFonts w:eastAsia="Calibri"/>
          <w:lang w:eastAsia="en-US"/>
        </w:rPr>
        <w:t xml:space="preserve"> îndeplinită.</w:t>
      </w:r>
    </w:p>
    <w:p w:rsidR="00775632" w:rsidRDefault="00775632" w:rsidP="00293ABC">
      <w:pPr>
        <w:ind w:firstLine="708"/>
        <w:jc w:val="both"/>
        <w:rPr>
          <w:rFonts w:eastAsia="Calibri"/>
          <w:lang w:eastAsia="en-US"/>
        </w:rPr>
      </w:pPr>
      <w:r>
        <w:rPr>
          <w:rFonts w:eastAsia="Calibri"/>
          <w:lang w:eastAsia="en-US"/>
        </w:rPr>
        <w:t xml:space="preserve">S-a făcut </w:t>
      </w:r>
      <w:r>
        <w:rPr>
          <w:rFonts w:eastAsia="Calibri"/>
          <w:lang w:eastAsia="en-US"/>
        </w:rPr>
        <w:fldChar w:fldCharType="begin">
          <w:ffData>
            <w:name w:val="tip_doc_despre_cauza"/>
            <w:enabled/>
            <w:calcOnExit w:val="0"/>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Pr>
          <w:rFonts w:eastAsia="Calibri"/>
          <w:lang w:eastAsia="en-US"/>
        </w:rPr>
        <w:t>referatul</w:t>
      </w:r>
      <w:r>
        <w:rPr>
          <w:rFonts w:eastAsia="Calibri"/>
          <w:lang w:eastAsia="en-US"/>
        </w:rPr>
        <w:fldChar w:fldCharType="end"/>
      </w:r>
      <w:r>
        <w:rPr>
          <w:rFonts w:eastAsia="Calibri"/>
          <w:lang w:eastAsia="en-US"/>
        </w:rPr>
        <w:t xml:space="preserve"> cauzei de către </w:t>
      </w:r>
      <w:r>
        <w:rPr>
          <w:rFonts w:eastAsia="Calibri"/>
          <w:lang w:eastAsia="en-US"/>
        </w:rPr>
        <w:fldChar w:fldCharType="begin">
          <w:ffData>
            <w:name w:val="functia_celui_care_f"/>
            <w:enabled/>
            <w:calcOnExit w:val="0"/>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Pr>
          <w:rFonts w:eastAsia="Calibri"/>
          <w:lang w:eastAsia="en-US"/>
        </w:rPr>
        <w:t>grefier</w:t>
      </w:r>
      <w:r>
        <w:rPr>
          <w:rFonts w:eastAsia="Calibri"/>
          <w:lang w:eastAsia="en-US"/>
        </w:rPr>
        <w:fldChar w:fldCharType="end"/>
      </w:r>
      <w:r>
        <w:rPr>
          <w:rFonts w:eastAsia="Calibri"/>
          <w:lang w:eastAsia="en-US"/>
        </w:rPr>
        <w:t xml:space="preserve">ul de ședință, referat din care reies aspectele anterior – menționate cu privire la obiectul cauzei, prezența părților, modalitatea de îndeplinire a procedurii de citare și stadiul procesual al recursului, aceasta aflându-se la primul termen de judecată. </w:t>
      </w:r>
    </w:p>
    <w:p w:rsidR="00775632" w:rsidRDefault="00775632" w:rsidP="00293ABC">
      <w:pPr>
        <w:ind w:firstLine="708"/>
        <w:jc w:val="both"/>
        <w:rPr>
          <w:rFonts w:eastAsia="Calibri"/>
          <w:lang w:eastAsia="en-US"/>
        </w:rPr>
      </w:pPr>
      <w:r>
        <w:rPr>
          <w:rFonts w:eastAsia="Calibri"/>
          <w:lang w:eastAsia="en-US"/>
        </w:rPr>
        <w:t xml:space="preserve">Se referă de către grefier și faptul că recurenta a făcut dovada achitării taxei judiciare de timbru în cuantum de 100 de lei, cu </w:t>
      </w:r>
      <w:proofErr w:type="spellStart"/>
      <w:r>
        <w:rPr>
          <w:rFonts w:eastAsia="Calibri"/>
          <w:lang w:eastAsia="en-US"/>
        </w:rPr>
        <w:t>chitanţ</w:t>
      </w:r>
      <w:r w:rsidR="00C36394">
        <w:rPr>
          <w:rFonts w:eastAsia="Calibri"/>
          <w:lang w:eastAsia="en-US"/>
        </w:rPr>
        <w:t>a</w:t>
      </w:r>
      <w:proofErr w:type="spellEnd"/>
      <w:r w:rsidR="00C36394">
        <w:rPr>
          <w:rFonts w:eastAsia="Calibri"/>
          <w:lang w:eastAsia="en-US"/>
        </w:rPr>
        <w:t xml:space="preserve"> </w:t>
      </w:r>
      <w:proofErr w:type="spellStart"/>
      <w:r w:rsidR="00C36394">
        <w:rPr>
          <w:rFonts w:eastAsia="Calibri"/>
          <w:lang w:eastAsia="en-US"/>
        </w:rPr>
        <w:t>ataşată</w:t>
      </w:r>
      <w:proofErr w:type="spellEnd"/>
      <w:r w:rsidR="00C36394">
        <w:rPr>
          <w:rFonts w:eastAsia="Calibri"/>
          <w:lang w:eastAsia="en-US"/>
        </w:rPr>
        <w:t xml:space="preserve"> în original la fila 10 din dosar, iar </w:t>
      </w:r>
      <w:proofErr w:type="spellStart"/>
      <w:r w:rsidR="00C36394">
        <w:rPr>
          <w:rFonts w:eastAsia="Calibri"/>
          <w:lang w:eastAsia="en-US"/>
        </w:rPr>
        <w:t>intimaţii</w:t>
      </w:r>
      <w:proofErr w:type="spellEnd"/>
      <w:r>
        <w:rPr>
          <w:rFonts w:eastAsia="Calibri"/>
          <w:lang w:eastAsia="en-US"/>
        </w:rPr>
        <w:t xml:space="preserve"> a</w:t>
      </w:r>
      <w:r w:rsidR="00C36394">
        <w:rPr>
          <w:rFonts w:eastAsia="Calibri"/>
          <w:lang w:eastAsia="en-US"/>
        </w:rPr>
        <w:t>u</w:t>
      </w:r>
      <w:r>
        <w:rPr>
          <w:rFonts w:eastAsia="Calibri"/>
          <w:lang w:eastAsia="en-US"/>
        </w:rPr>
        <w:t xml:space="preserve"> formulat întâmpinare.</w:t>
      </w:r>
    </w:p>
    <w:p w:rsidR="00775632" w:rsidRDefault="00C36394" w:rsidP="00293ABC">
      <w:pPr>
        <w:jc w:val="both"/>
        <w:rPr>
          <w:rFonts w:eastAsia="Calibri"/>
          <w:lang w:eastAsia="en-US"/>
        </w:rPr>
      </w:pPr>
      <w:r>
        <w:rPr>
          <w:rFonts w:eastAsia="Calibri"/>
          <w:lang w:eastAsia="en-US"/>
        </w:rPr>
        <w:tab/>
      </w:r>
      <w:r w:rsidR="001E606A">
        <w:rPr>
          <w:rFonts w:eastAsia="Calibri"/>
          <w:lang w:eastAsia="en-US"/>
        </w:rPr>
        <w:t xml:space="preserve">Apărătorul ales al recurentei </w:t>
      </w:r>
      <w:proofErr w:type="spellStart"/>
      <w:r w:rsidR="001E606A">
        <w:rPr>
          <w:rFonts w:eastAsia="Calibri"/>
          <w:lang w:eastAsia="en-US"/>
        </w:rPr>
        <w:t>şi</w:t>
      </w:r>
      <w:proofErr w:type="spellEnd"/>
      <w:r w:rsidR="001E606A">
        <w:rPr>
          <w:rFonts w:eastAsia="Calibri"/>
          <w:lang w:eastAsia="en-US"/>
        </w:rPr>
        <w:t xml:space="preserve"> apărătorul </w:t>
      </w:r>
      <w:proofErr w:type="spellStart"/>
      <w:r w:rsidR="001E606A">
        <w:rPr>
          <w:rFonts w:eastAsia="Calibri"/>
          <w:lang w:eastAsia="en-US"/>
        </w:rPr>
        <w:t>intimaţilor</w:t>
      </w:r>
      <w:proofErr w:type="spellEnd"/>
      <w:r w:rsidR="001E606A">
        <w:rPr>
          <w:rFonts w:eastAsia="Calibri"/>
          <w:lang w:eastAsia="en-US"/>
        </w:rPr>
        <w:t xml:space="preserve"> arată că nu au chestiuni prealabile de invocat.</w:t>
      </w:r>
    </w:p>
    <w:p w:rsidR="001E606A" w:rsidRDefault="001E606A" w:rsidP="00293ABC">
      <w:pPr>
        <w:ind w:firstLine="708"/>
        <w:jc w:val="both"/>
        <w:rPr>
          <w:rFonts w:eastAsia="Calibri"/>
          <w:lang w:eastAsia="en-US"/>
        </w:rPr>
      </w:pPr>
      <w:r>
        <w:rPr>
          <w:rFonts w:eastAsia="Calibri"/>
          <w:lang w:eastAsia="en-US"/>
        </w:rPr>
        <w:t xml:space="preserve">Având cuvântul asupra probelor, avocat </w:t>
      </w:r>
      <w:r w:rsidR="00F54FF2">
        <w:rPr>
          <w:rFonts w:eastAsia="Calibri"/>
          <w:lang w:eastAsia="en-US"/>
        </w:rPr>
        <w:t>AV1</w:t>
      </w:r>
      <w:r>
        <w:rPr>
          <w:rFonts w:eastAsia="Calibri"/>
          <w:lang w:eastAsia="en-US"/>
        </w:rPr>
        <w:t xml:space="preserve"> solicită </w:t>
      </w:r>
      <w:proofErr w:type="spellStart"/>
      <w:r>
        <w:rPr>
          <w:rFonts w:eastAsia="Calibri"/>
          <w:lang w:eastAsia="en-US"/>
        </w:rPr>
        <w:t>încuviinţarea</w:t>
      </w:r>
      <w:proofErr w:type="spellEnd"/>
      <w:r>
        <w:rPr>
          <w:rFonts w:eastAsia="Calibri"/>
          <w:lang w:eastAsia="en-US"/>
        </w:rPr>
        <w:t xml:space="preserve"> probei cu înscrisuri reprezentate de actele de la dosar.</w:t>
      </w:r>
    </w:p>
    <w:p w:rsidR="001E606A" w:rsidRDefault="001E606A" w:rsidP="00293ABC">
      <w:pPr>
        <w:ind w:firstLine="708"/>
        <w:jc w:val="both"/>
        <w:rPr>
          <w:rFonts w:eastAsia="Calibri"/>
          <w:lang w:eastAsia="en-US"/>
        </w:rPr>
      </w:pPr>
      <w:r>
        <w:rPr>
          <w:rFonts w:eastAsia="Calibri"/>
          <w:lang w:eastAsia="en-US"/>
        </w:rPr>
        <w:t xml:space="preserve">Avocat </w:t>
      </w:r>
      <w:r w:rsidR="00F54FF2">
        <w:rPr>
          <w:rFonts w:eastAsia="Calibri"/>
          <w:lang w:eastAsia="en-US"/>
        </w:rPr>
        <w:t>AV2</w:t>
      </w:r>
      <w:r>
        <w:rPr>
          <w:rFonts w:eastAsia="Calibri"/>
          <w:lang w:eastAsia="en-US"/>
        </w:rPr>
        <w:t xml:space="preserve"> depune la dosar două înscrisuri reprezentate de extrase de pe portalul</w:t>
      </w:r>
      <w:r w:rsidR="00246671">
        <w:rPr>
          <w:rFonts w:eastAsia="Calibri"/>
          <w:lang w:eastAsia="en-US"/>
        </w:rPr>
        <w:t xml:space="preserve"> Tribunalului </w:t>
      </w:r>
      <w:r w:rsidR="00F54FF2">
        <w:rPr>
          <w:rFonts w:eastAsia="Calibri"/>
          <w:lang w:eastAsia="en-US"/>
        </w:rPr>
        <w:t>...</w:t>
      </w:r>
      <w:r w:rsidR="00246671">
        <w:rPr>
          <w:rFonts w:eastAsia="Calibri"/>
          <w:lang w:eastAsia="en-US"/>
        </w:rPr>
        <w:t>, respectiv de pe portalul</w:t>
      </w:r>
      <w:r>
        <w:rPr>
          <w:rFonts w:eastAsia="Calibri"/>
          <w:lang w:eastAsia="en-US"/>
        </w:rPr>
        <w:t xml:space="preserve"> </w:t>
      </w:r>
      <w:proofErr w:type="spellStart"/>
      <w:r>
        <w:rPr>
          <w:rFonts w:eastAsia="Calibri"/>
          <w:lang w:eastAsia="en-US"/>
        </w:rPr>
        <w:t>Curţii</w:t>
      </w:r>
      <w:proofErr w:type="spellEnd"/>
      <w:r>
        <w:rPr>
          <w:rFonts w:eastAsia="Calibri"/>
          <w:lang w:eastAsia="en-US"/>
        </w:rPr>
        <w:t xml:space="preserve"> de Apel </w:t>
      </w:r>
      <w:r w:rsidR="00F54FF2">
        <w:rPr>
          <w:rFonts w:eastAsia="Calibri"/>
          <w:lang w:eastAsia="en-US"/>
        </w:rPr>
        <w:t>...</w:t>
      </w:r>
      <w:r>
        <w:rPr>
          <w:rFonts w:eastAsia="Calibri"/>
          <w:lang w:eastAsia="en-US"/>
        </w:rPr>
        <w:t xml:space="preserve"> privind dosarul nr. </w:t>
      </w:r>
      <w:r w:rsidR="00F54FF2">
        <w:rPr>
          <w:rFonts w:eastAsia="Calibri"/>
          <w:lang w:eastAsia="en-US"/>
        </w:rPr>
        <w:t>DOS1</w:t>
      </w:r>
      <w:r>
        <w:rPr>
          <w:rFonts w:eastAsia="Calibri"/>
          <w:lang w:eastAsia="en-US"/>
        </w:rPr>
        <w:t xml:space="preserve">, în </w:t>
      </w:r>
      <w:proofErr w:type="spellStart"/>
      <w:r>
        <w:rPr>
          <w:rFonts w:eastAsia="Calibri"/>
          <w:lang w:eastAsia="en-US"/>
        </w:rPr>
        <w:t>susţinerea</w:t>
      </w:r>
      <w:proofErr w:type="spellEnd"/>
      <w:r>
        <w:rPr>
          <w:rFonts w:eastAsia="Calibri"/>
          <w:lang w:eastAsia="en-US"/>
        </w:rPr>
        <w:t xml:space="preserve"> </w:t>
      </w:r>
      <w:proofErr w:type="spellStart"/>
      <w:r>
        <w:rPr>
          <w:rFonts w:eastAsia="Calibri"/>
          <w:lang w:eastAsia="en-US"/>
        </w:rPr>
        <w:t>autorităţii</w:t>
      </w:r>
      <w:proofErr w:type="spellEnd"/>
      <w:r>
        <w:rPr>
          <w:rFonts w:eastAsia="Calibri"/>
          <w:lang w:eastAsia="en-US"/>
        </w:rPr>
        <w:t xml:space="preserve"> de lucru judecat, precum </w:t>
      </w:r>
      <w:proofErr w:type="spellStart"/>
      <w:r>
        <w:rPr>
          <w:rFonts w:eastAsia="Calibri"/>
          <w:lang w:eastAsia="en-US"/>
        </w:rPr>
        <w:t>şi</w:t>
      </w:r>
      <w:proofErr w:type="spellEnd"/>
      <w:r>
        <w:rPr>
          <w:rFonts w:eastAsia="Calibri"/>
          <w:lang w:eastAsia="en-US"/>
        </w:rPr>
        <w:t xml:space="preserve"> înscrisuri pentru a face dovada cheltuielilor de judecată, reprezentate de factura Seria IS CABI nr. </w:t>
      </w:r>
      <w:r w:rsidR="00F54FF2">
        <w:rPr>
          <w:rFonts w:eastAsia="Calibri"/>
          <w:lang w:eastAsia="en-US"/>
        </w:rPr>
        <w:t>...</w:t>
      </w:r>
      <w:r>
        <w:rPr>
          <w:rFonts w:eastAsia="Calibri"/>
          <w:lang w:eastAsia="en-US"/>
        </w:rPr>
        <w:t xml:space="preserve"> eliberată de Cabinet Avocat </w:t>
      </w:r>
      <w:r w:rsidR="00F54FF2">
        <w:rPr>
          <w:rFonts w:eastAsia="Calibri"/>
          <w:lang w:eastAsia="en-US"/>
        </w:rPr>
        <w:t>AV2</w:t>
      </w:r>
      <w:r>
        <w:rPr>
          <w:rFonts w:eastAsia="Calibri"/>
          <w:lang w:eastAsia="en-US"/>
        </w:rPr>
        <w:t xml:space="preserve">, </w:t>
      </w:r>
      <w:proofErr w:type="spellStart"/>
      <w:r>
        <w:rPr>
          <w:rFonts w:eastAsia="Calibri"/>
          <w:lang w:eastAsia="en-US"/>
        </w:rPr>
        <w:t>însoţită</w:t>
      </w:r>
      <w:proofErr w:type="spellEnd"/>
      <w:r>
        <w:rPr>
          <w:rFonts w:eastAsia="Calibri"/>
          <w:lang w:eastAsia="en-US"/>
        </w:rPr>
        <w:t xml:space="preserve"> de un extras de cont eliberat de </w:t>
      </w:r>
      <w:r w:rsidR="00F54FF2">
        <w:rPr>
          <w:rFonts w:eastAsia="Calibri"/>
          <w:lang w:eastAsia="en-US"/>
        </w:rPr>
        <w:t>...</w:t>
      </w:r>
      <w:r>
        <w:rPr>
          <w:rFonts w:eastAsia="Calibri"/>
          <w:lang w:eastAsia="en-US"/>
        </w:rPr>
        <w:t xml:space="preserve"> Bank S.A. din </w:t>
      </w:r>
      <w:r w:rsidR="00F449E1">
        <w:rPr>
          <w:rFonts w:eastAsia="Calibri"/>
          <w:lang w:eastAsia="en-US"/>
        </w:rPr>
        <w:t xml:space="preserve">data de </w:t>
      </w:r>
      <w:r>
        <w:rPr>
          <w:rFonts w:eastAsia="Calibri"/>
          <w:lang w:eastAsia="en-US"/>
        </w:rPr>
        <w:t>27.04.2021.</w:t>
      </w:r>
    </w:p>
    <w:p w:rsidR="00F449E1" w:rsidRDefault="00F449E1" w:rsidP="00F449E1">
      <w:pPr>
        <w:ind w:firstLine="708"/>
        <w:jc w:val="both"/>
        <w:rPr>
          <w:rFonts w:eastAsia="Calibri"/>
          <w:lang w:eastAsia="en-US"/>
        </w:rPr>
      </w:pPr>
      <w:r>
        <w:rPr>
          <w:rFonts w:eastAsia="Calibri"/>
          <w:lang w:eastAsia="en-US"/>
        </w:rPr>
        <w:t xml:space="preserve">Curtea de Apel constată că </w:t>
      </w:r>
      <w:proofErr w:type="spellStart"/>
      <w:r>
        <w:rPr>
          <w:rFonts w:eastAsia="Calibri"/>
          <w:lang w:eastAsia="en-US"/>
        </w:rPr>
        <w:t>intimaţii</w:t>
      </w:r>
      <w:proofErr w:type="spellEnd"/>
      <w:r>
        <w:rPr>
          <w:rFonts w:eastAsia="Calibri"/>
          <w:lang w:eastAsia="en-US"/>
        </w:rPr>
        <w:t xml:space="preserve">, prin apărător, au depus la dosar două înscrisuri reprezentând extrase de pe portalul Tribunalului </w:t>
      </w:r>
      <w:r w:rsidR="00F54FF2">
        <w:rPr>
          <w:rFonts w:eastAsia="Calibri"/>
          <w:lang w:eastAsia="en-US"/>
        </w:rPr>
        <w:t>...</w:t>
      </w:r>
      <w:r>
        <w:rPr>
          <w:rFonts w:eastAsia="Calibri"/>
          <w:lang w:eastAsia="en-US"/>
        </w:rPr>
        <w:t xml:space="preserve">, respectiv de pe portalul </w:t>
      </w:r>
      <w:proofErr w:type="spellStart"/>
      <w:r>
        <w:rPr>
          <w:rFonts w:eastAsia="Calibri"/>
          <w:lang w:eastAsia="en-US"/>
        </w:rPr>
        <w:t>Curţii</w:t>
      </w:r>
      <w:proofErr w:type="spellEnd"/>
      <w:r>
        <w:rPr>
          <w:rFonts w:eastAsia="Calibri"/>
          <w:lang w:eastAsia="en-US"/>
        </w:rPr>
        <w:t xml:space="preserve"> de Apel </w:t>
      </w:r>
      <w:r w:rsidR="00F54FF2">
        <w:rPr>
          <w:rFonts w:eastAsia="Calibri"/>
          <w:lang w:eastAsia="en-US"/>
        </w:rPr>
        <w:t>...</w:t>
      </w:r>
      <w:r>
        <w:rPr>
          <w:rFonts w:eastAsia="Calibri"/>
          <w:lang w:eastAsia="en-US"/>
        </w:rPr>
        <w:t xml:space="preserve"> vizând </w:t>
      </w:r>
      <w:proofErr w:type="spellStart"/>
      <w:r>
        <w:rPr>
          <w:rFonts w:eastAsia="Calibri"/>
          <w:lang w:eastAsia="en-US"/>
        </w:rPr>
        <w:t>soluţia</w:t>
      </w:r>
      <w:proofErr w:type="spellEnd"/>
      <w:r>
        <w:rPr>
          <w:rFonts w:eastAsia="Calibri"/>
          <w:lang w:eastAsia="en-US"/>
        </w:rPr>
        <w:t xml:space="preserve"> </w:t>
      </w:r>
      <w:proofErr w:type="spellStart"/>
      <w:r>
        <w:rPr>
          <w:rFonts w:eastAsia="Calibri"/>
          <w:lang w:eastAsia="en-US"/>
        </w:rPr>
        <w:t>pronunţată</w:t>
      </w:r>
      <w:proofErr w:type="spellEnd"/>
      <w:r>
        <w:rPr>
          <w:rFonts w:eastAsia="Calibri"/>
          <w:lang w:eastAsia="en-US"/>
        </w:rPr>
        <w:t xml:space="preserve"> în dosarul nr. </w:t>
      </w:r>
      <w:r w:rsidR="00F54FF2">
        <w:rPr>
          <w:rFonts w:eastAsia="Calibri"/>
          <w:lang w:eastAsia="en-US"/>
        </w:rPr>
        <w:t>DOS1</w:t>
      </w:r>
      <w:r>
        <w:rPr>
          <w:rFonts w:eastAsia="Calibri"/>
          <w:lang w:eastAsia="en-US"/>
        </w:rPr>
        <w:t xml:space="preserve">, în </w:t>
      </w:r>
      <w:proofErr w:type="spellStart"/>
      <w:r>
        <w:rPr>
          <w:rFonts w:eastAsia="Calibri"/>
          <w:lang w:eastAsia="en-US"/>
        </w:rPr>
        <w:t>susţinerea</w:t>
      </w:r>
      <w:proofErr w:type="spellEnd"/>
      <w:r>
        <w:rPr>
          <w:rFonts w:eastAsia="Calibri"/>
          <w:lang w:eastAsia="en-US"/>
        </w:rPr>
        <w:t xml:space="preserve"> </w:t>
      </w:r>
      <w:proofErr w:type="spellStart"/>
      <w:r>
        <w:rPr>
          <w:rFonts w:eastAsia="Calibri"/>
          <w:lang w:eastAsia="en-US"/>
        </w:rPr>
        <w:t>excepţiei</w:t>
      </w:r>
      <w:proofErr w:type="spellEnd"/>
      <w:r>
        <w:rPr>
          <w:rFonts w:eastAsia="Calibri"/>
          <w:lang w:eastAsia="en-US"/>
        </w:rPr>
        <w:t xml:space="preserve"> de autoritate de lucru judecat.</w:t>
      </w:r>
    </w:p>
    <w:p w:rsidR="00F449E1" w:rsidRDefault="00F449E1" w:rsidP="00293ABC">
      <w:pPr>
        <w:ind w:firstLine="708"/>
        <w:jc w:val="both"/>
        <w:rPr>
          <w:rFonts w:eastAsia="Calibri"/>
          <w:lang w:eastAsia="en-US"/>
        </w:rPr>
      </w:pPr>
    </w:p>
    <w:p w:rsidR="001E606A" w:rsidRDefault="001E606A" w:rsidP="00293ABC">
      <w:pPr>
        <w:ind w:firstLine="708"/>
        <w:jc w:val="both"/>
        <w:rPr>
          <w:rFonts w:eastAsia="Calibri"/>
          <w:lang w:eastAsia="en-US"/>
        </w:rPr>
      </w:pPr>
      <w:r>
        <w:rPr>
          <w:rFonts w:eastAsia="Calibri"/>
          <w:lang w:eastAsia="en-US"/>
        </w:rPr>
        <w:t xml:space="preserve">Curtea pune la </w:t>
      </w:r>
      <w:proofErr w:type="spellStart"/>
      <w:r>
        <w:rPr>
          <w:rFonts w:eastAsia="Calibri"/>
          <w:lang w:eastAsia="en-US"/>
        </w:rPr>
        <w:t>dispoziţia</w:t>
      </w:r>
      <w:proofErr w:type="spellEnd"/>
      <w:r>
        <w:rPr>
          <w:rFonts w:eastAsia="Calibri"/>
          <w:lang w:eastAsia="en-US"/>
        </w:rPr>
        <w:t xml:space="preserve"> apărătorului ales al recurentei înscrisurile depuse la termenul de judecată de </w:t>
      </w:r>
      <w:proofErr w:type="spellStart"/>
      <w:r>
        <w:rPr>
          <w:rFonts w:eastAsia="Calibri"/>
          <w:lang w:eastAsia="en-US"/>
        </w:rPr>
        <w:t>faţă</w:t>
      </w:r>
      <w:proofErr w:type="spellEnd"/>
      <w:r>
        <w:rPr>
          <w:rFonts w:eastAsia="Calibri"/>
          <w:lang w:eastAsia="en-US"/>
        </w:rPr>
        <w:t xml:space="preserve"> de </w:t>
      </w:r>
      <w:proofErr w:type="spellStart"/>
      <w:r w:rsidR="00F449E1">
        <w:rPr>
          <w:rFonts w:eastAsia="Calibri"/>
          <w:lang w:eastAsia="en-US"/>
        </w:rPr>
        <w:t>intimaţi</w:t>
      </w:r>
      <w:proofErr w:type="spellEnd"/>
      <w:r w:rsidR="00F449E1">
        <w:rPr>
          <w:rFonts w:eastAsia="Calibri"/>
          <w:lang w:eastAsia="en-US"/>
        </w:rPr>
        <w:t>, prin apărător</w:t>
      </w:r>
      <w:r>
        <w:rPr>
          <w:rFonts w:eastAsia="Calibri"/>
          <w:lang w:eastAsia="en-US"/>
        </w:rPr>
        <w:t xml:space="preserve">, pentru a lua </w:t>
      </w:r>
      <w:proofErr w:type="spellStart"/>
      <w:r>
        <w:rPr>
          <w:rFonts w:eastAsia="Calibri"/>
          <w:lang w:eastAsia="en-US"/>
        </w:rPr>
        <w:t>cunoştinţă</w:t>
      </w:r>
      <w:proofErr w:type="spellEnd"/>
      <w:r>
        <w:rPr>
          <w:rFonts w:eastAsia="Calibri"/>
          <w:lang w:eastAsia="en-US"/>
        </w:rPr>
        <w:t xml:space="preserve"> de </w:t>
      </w:r>
      <w:proofErr w:type="spellStart"/>
      <w:r>
        <w:rPr>
          <w:rFonts w:eastAsia="Calibri"/>
          <w:lang w:eastAsia="en-US"/>
        </w:rPr>
        <w:t>conţinutul</w:t>
      </w:r>
      <w:proofErr w:type="spellEnd"/>
      <w:r>
        <w:rPr>
          <w:rFonts w:eastAsia="Calibri"/>
          <w:lang w:eastAsia="en-US"/>
        </w:rPr>
        <w:t xml:space="preserve"> acestora.</w:t>
      </w:r>
    </w:p>
    <w:p w:rsidR="001E606A" w:rsidRDefault="001B1380" w:rsidP="00293ABC">
      <w:pPr>
        <w:ind w:firstLine="708"/>
        <w:jc w:val="both"/>
        <w:rPr>
          <w:rFonts w:eastAsia="Calibri"/>
          <w:lang w:eastAsia="en-US"/>
        </w:rPr>
      </w:pPr>
      <w:proofErr w:type="spellStart"/>
      <w:r>
        <w:rPr>
          <w:rFonts w:eastAsia="Calibri"/>
          <w:lang w:eastAsia="en-US"/>
        </w:rPr>
        <w:lastRenderedPageBreak/>
        <w:t>Instanţa</w:t>
      </w:r>
      <w:proofErr w:type="spellEnd"/>
      <w:r>
        <w:rPr>
          <w:rFonts w:eastAsia="Calibri"/>
          <w:lang w:eastAsia="en-US"/>
        </w:rPr>
        <w:t xml:space="preserve"> de recurs pune în </w:t>
      </w:r>
      <w:proofErr w:type="spellStart"/>
      <w:r>
        <w:rPr>
          <w:rFonts w:eastAsia="Calibri"/>
          <w:lang w:eastAsia="en-US"/>
        </w:rPr>
        <w:t>discuţie</w:t>
      </w:r>
      <w:proofErr w:type="spellEnd"/>
      <w:r>
        <w:rPr>
          <w:rFonts w:eastAsia="Calibri"/>
          <w:lang w:eastAsia="en-US"/>
        </w:rPr>
        <w:t xml:space="preserve"> </w:t>
      </w:r>
      <w:r w:rsidR="00F449E1">
        <w:rPr>
          <w:rFonts w:eastAsia="Calibri"/>
          <w:lang w:eastAsia="en-US"/>
        </w:rPr>
        <w:t>problema</w:t>
      </w:r>
      <w:r>
        <w:rPr>
          <w:rFonts w:eastAsia="Calibri"/>
          <w:lang w:eastAsia="en-US"/>
        </w:rPr>
        <w:t xml:space="preserve"> </w:t>
      </w:r>
      <w:r w:rsidR="00F449E1">
        <w:rPr>
          <w:rFonts w:eastAsia="Calibri"/>
          <w:lang w:eastAsia="en-US"/>
        </w:rPr>
        <w:t xml:space="preserve">calificării </w:t>
      </w:r>
      <w:proofErr w:type="spellStart"/>
      <w:r>
        <w:rPr>
          <w:rFonts w:eastAsia="Calibri"/>
          <w:lang w:eastAsia="en-US"/>
        </w:rPr>
        <w:t>excepţiei</w:t>
      </w:r>
      <w:proofErr w:type="spellEnd"/>
      <w:r>
        <w:rPr>
          <w:rFonts w:eastAsia="Calibri"/>
          <w:lang w:eastAsia="en-US"/>
        </w:rPr>
        <w:t xml:space="preserve"> </w:t>
      </w:r>
      <w:proofErr w:type="spellStart"/>
      <w:r>
        <w:rPr>
          <w:rFonts w:eastAsia="Calibri"/>
          <w:lang w:eastAsia="en-US"/>
        </w:rPr>
        <w:t>autorităţii</w:t>
      </w:r>
      <w:proofErr w:type="spellEnd"/>
      <w:r>
        <w:rPr>
          <w:rFonts w:eastAsia="Calibri"/>
          <w:lang w:eastAsia="en-US"/>
        </w:rPr>
        <w:t xml:space="preserve"> de lucru judecat, respectiv</w:t>
      </w:r>
      <w:r w:rsidR="00F449E1">
        <w:rPr>
          <w:rFonts w:eastAsia="Calibri"/>
          <w:lang w:eastAsia="en-US"/>
        </w:rPr>
        <w:t xml:space="preserve"> dacă aceasta este</w:t>
      </w:r>
      <w:r>
        <w:rPr>
          <w:rFonts w:eastAsia="Calibri"/>
          <w:lang w:eastAsia="en-US"/>
        </w:rPr>
        <w:t xml:space="preserve"> o </w:t>
      </w:r>
      <w:proofErr w:type="spellStart"/>
      <w:r>
        <w:rPr>
          <w:rFonts w:eastAsia="Calibri"/>
          <w:lang w:eastAsia="en-US"/>
        </w:rPr>
        <w:t>excepţie</w:t>
      </w:r>
      <w:proofErr w:type="spellEnd"/>
      <w:r>
        <w:rPr>
          <w:rFonts w:eastAsia="Calibri"/>
          <w:lang w:eastAsia="en-US"/>
        </w:rPr>
        <w:t xml:space="preserve"> sau o apărare formulată în recursul promovat de reclamantă.</w:t>
      </w:r>
    </w:p>
    <w:p w:rsidR="001B1380" w:rsidRDefault="001B1380" w:rsidP="00293ABC">
      <w:pPr>
        <w:ind w:firstLine="708"/>
        <w:jc w:val="both"/>
        <w:rPr>
          <w:rFonts w:eastAsia="Calibri"/>
          <w:lang w:eastAsia="en-US"/>
        </w:rPr>
      </w:pPr>
      <w:r>
        <w:rPr>
          <w:rFonts w:eastAsia="Calibri"/>
          <w:lang w:eastAsia="en-US"/>
        </w:rPr>
        <w:t xml:space="preserve">Avocat </w:t>
      </w:r>
      <w:r w:rsidR="00F54FF2">
        <w:rPr>
          <w:rFonts w:eastAsia="Calibri"/>
          <w:lang w:eastAsia="en-US"/>
        </w:rPr>
        <w:t>AV2</w:t>
      </w:r>
      <w:r>
        <w:rPr>
          <w:rFonts w:eastAsia="Calibri"/>
          <w:lang w:eastAsia="en-US"/>
        </w:rPr>
        <w:t xml:space="preserve"> precizează că autoritatea de lucru judecat a fost i</w:t>
      </w:r>
      <w:r w:rsidR="00293ABC">
        <w:rPr>
          <w:rFonts w:eastAsia="Calibri"/>
          <w:lang w:eastAsia="en-US"/>
        </w:rPr>
        <w:t xml:space="preserve">nvocată pe calea unei </w:t>
      </w:r>
      <w:proofErr w:type="spellStart"/>
      <w:r w:rsidR="00293ABC">
        <w:rPr>
          <w:rFonts w:eastAsia="Calibri"/>
          <w:lang w:eastAsia="en-US"/>
        </w:rPr>
        <w:t>excepţii</w:t>
      </w:r>
      <w:proofErr w:type="spellEnd"/>
      <w:r w:rsidR="00293ABC">
        <w:rPr>
          <w:rFonts w:eastAsia="Calibri"/>
          <w:lang w:eastAsia="en-US"/>
        </w:rPr>
        <w:t>.</w:t>
      </w:r>
    </w:p>
    <w:p w:rsidR="00293ABC" w:rsidRDefault="00293ABC" w:rsidP="00293ABC">
      <w:pPr>
        <w:ind w:firstLine="708"/>
        <w:jc w:val="both"/>
        <w:rPr>
          <w:rFonts w:eastAsia="Calibri"/>
          <w:lang w:eastAsia="en-US"/>
        </w:rPr>
      </w:pPr>
      <w:r>
        <w:rPr>
          <w:rFonts w:eastAsia="Calibri"/>
          <w:lang w:eastAsia="en-US"/>
        </w:rPr>
        <w:t xml:space="preserve">Avocat </w:t>
      </w:r>
      <w:r w:rsidR="00F54FF2">
        <w:rPr>
          <w:rFonts w:eastAsia="Calibri"/>
          <w:lang w:eastAsia="en-US"/>
        </w:rPr>
        <w:t>AV1</w:t>
      </w:r>
      <w:r>
        <w:rPr>
          <w:rFonts w:eastAsia="Calibri"/>
          <w:lang w:eastAsia="en-US"/>
        </w:rPr>
        <w:t xml:space="preserve"> arată că </w:t>
      </w:r>
      <w:proofErr w:type="spellStart"/>
      <w:r>
        <w:rPr>
          <w:rFonts w:eastAsia="Calibri"/>
          <w:lang w:eastAsia="en-US"/>
        </w:rPr>
        <w:t>instanţa</w:t>
      </w:r>
      <w:proofErr w:type="spellEnd"/>
      <w:r>
        <w:rPr>
          <w:rFonts w:eastAsia="Calibri"/>
          <w:lang w:eastAsia="en-US"/>
        </w:rPr>
        <w:t xml:space="preserve"> de recurs a fost investită cu </w:t>
      </w:r>
      <w:proofErr w:type="spellStart"/>
      <w:r>
        <w:rPr>
          <w:rFonts w:eastAsia="Calibri"/>
          <w:lang w:eastAsia="en-US"/>
        </w:rPr>
        <w:t>soluţionarea</w:t>
      </w:r>
      <w:proofErr w:type="spellEnd"/>
      <w:r>
        <w:rPr>
          <w:rFonts w:eastAsia="Calibri"/>
          <w:lang w:eastAsia="en-US"/>
        </w:rPr>
        <w:t xml:space="preserve"> unei </w:t>
      </w:r>
      <w:proofErr w:type="spellStart"/>
      <w:r>
        <w:rPr>
          <w:rFonts w:eastAsia="Calibri"/>
          <w:lang w:eastAsia="en-US"/>
        </w:rPr>
        <w:t>excepţii</w:t>
      </w:r>
      <w:proofErr w:type="spellEnd"/>
      <w:r>
        <w:rPr>
          <w:rFonts w:eastAsia="Calibri"/>
          <w:lang w:eastAsia="en-US"/>
        </w:rPr>
        <w:t xml:space="preserve">, având în vedere precizările formulate de apărătorul </w:t>
      </w:r>
      <w:proofErr w:type="spellStart"/>
      <w:r>
        <w:rPr>
          <w:rFonts w:eastAsia="Calibri"/>
          <w:lang w:eastAsia="en-US"/>
        </w:rPr>
        <w:t>intimaţilor</w:t>
      </w:r>
      <w:proofErr w:type="spellEnd"/>
      <w:r>
        <w:rPr>
          <w:rFonts w:eastAsia="Calibri"/>
          <w:lang w:eastAsia="en-US"/>
        </w:rPr>
        <w:t xml:space="preserve"> în acest sens.</w:t>
      </w:r>
    </w:p>
    <w:p w:rsidR="001B1380" w:rsidRDefault="00293ABC" w:rsidP="00293ABC">
      <w:pPr>
        <w:ind w:firstLine="708"/>
        <w:jc w:val="both"/>
        <w:rPr>
          <w:rFonts w:eastAsia="Calibri"/>
          <w:lang w:eastAsia="en-US"/>
        </w:rPr>
      </w:pPr>
      <w:r>
        <w:rPr>
          <w:rFonts w:eastAsia="Calibri"/>
          <w:lang w:eastAsia="en-US"/>
        </w:rPr>
        <w:t xml:space="preserve">Curtea </w:t>
      </w:r>
      <w:r w:rsidR="00F449E1">
        <w:rPr>
          <w:rFonts w:eastAsia="Calibri"/>
          <w:lang w:eastAsia="en-US"/>
        </w:rPr>
        <w:t xml:space="preserve">de Apel </w:t>
      </w:r>
      <w:r>
        <w:rPr>
          <w:rFonts w:eastAsia="Calibri"/>
          <w:lang w:eastAsia="en-US"/>
        </w:rPr>
        <w:t xml:space="preserve">constată că, </w:t>
      </w:r>
      <w:proofErr w:type="spellStart"/>
      <w:r>
        <w:rPr>
          <w:rFonts w:eastAsia="Calibri"/>
          <w:lang w:eastAsia="en-US"/>
        </w:rPr>
        <w:t>faţă</w:t>
      </w:r>
      <w:proofErr w:type="spellEnd"/>
      <w:r>
        <w:rPr>
          <w:rFonts w:eastAsia="Calibri"/>
          <w:lang w:eastAsia="en-US"/>
        </w:rPr>
        <w:t xml:space="preserve"> de modalitatea în care a fost invocată </w:t>
      </w:r>
      <w:proofErr w:type="spellStart"/>
      <w:r w:rsidR="00F449E1">
        <w:rPr>
          <w:rFonts w:eastAsia="Calibri"/>
          <w:lang w:eastAsia="en-US"/>
        </w:rPr>
        <w:t>excepţia</w:t>
      </w:r>
      <w:proofErr w:type="spellEnd"/>
      <w:r>
        <w:rPr>
          <w:rFonts w:eastAsia="Calibri"/>
          <w:lang w:eastAsia="en-US"/>
        </w:rPr>
        <w:t xml:space="preserve">, pe calea întâmpinării, în calea de atac formulată de </w:t>
      </w:r>
      <w:r w:rsidR="00F449E1">
        <w:rPr>
          <w:rFonts w:eastAsia="Calibri"/>
          <w:lang w:eastAsia="en-US"/>
        </w:rPr>
        <w:t xml:space="preserve">către </w:t>
      </w:r>
      <w:r>
        <w:rPr>
          <w:rFonts w:eastAsia="Calibri"/>
          <w:lang w:eastAsia="en-US"/>
        </w:rPr>
        <w:t xml:space="preserve">reclamantă, această chestiune poate fi analizată cu titlu de apărare în recursul dedus </w:t>
      </w:r>
      <w:proofErr w:type="spellStart"/>
      <w:r>
        <w:rPr>
          <w:rFonts w:eastAsia="Calibri"/>
          <w:lang w:eastAsia="en-US"/>
        </w:rPr>
        <w:t>judecăţii</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nu ca </w:t>
      </w:r>
      <w:proofErr w:type="spellStart"/>
      <w:r>
        <w:rPr>
          <w:rFonts w:eastAsia="Calibri"/>
          <w:lang w:eastAsia="en-US"/>
        </w:rPr>
        <w:t>excepţie</w:t>
      </w:r>
      <w:proofErr w:type="spellEnd"/>
      <w:r>
        <w:rPr>
          <w:rFonts w:eastAsia="Calibri"/>
          <w:lang w:eastAsia="en-US"/>
        </w:rPr>
        <w:t xml:space="preserve">, anterior </w:t>
      </w:r>
      <w:proofErr w:type="spellStart"/>
      <w:r>
        <w:rPr>
          <w:rFonts w:eastAsia="Calibri"/>
          <w:lang w:eastAsia="en-US"/>
        </w:rPr>
        <w:t>soluţionării</w:t>
      </w:r>
      <w:proofErr w:type="spellEnd"/>
      <w:r>
        <w:rPr>
          <w:rFonts w:eastAsia="Calibri"/>
          <w:lang w:eastAsia="en-US"/>
        </w:rPr>
        <w:t xml:space="preserve"> recursului, impunându-se analizarea acestei apărări odată cu analiza motivelor de recurs.</w:t>
      </w:r>
    </w:p>
    <w:p w:rsidR="00293ABC" w:rsidRDefault="00293ABC" w:rsidP="00293ABC">
      <w:pPr>
        <w:ind w:firstLine="708"/>
        <w:jc w:val="both"/>
        <w:rPr>
          <w:rFonts w:eastAsia="Calibri"/>
          <w:lang w:eastAsia="en-US"/>
        </w:rPr>
      </w:pPr>
      <w:r>
        <w:rPr>
          <w:rFonts w:eastAsia="Calibri"/>
          <w:lang w:eastAsia="en-US"/>
        </w:rPr>
        <w:t xml:space="preserve">Nemaifiind </w:t>
      </w:r>
      <w:r w:rsidR="00F449E1">
        <w:rPr>
          <w:rFonts w:eastAsia="Calibri"/>
          <w:lang w:eastAsia="en-US"/>
        </w:rPr>
        <w:t xml:space="preserve">alte </w:t>
      </w:r>
      <w:r>
        <w:rPr>
          <w:rFonts w:eastAsia="Calibri"/>
          <w:lang w:eastAsia="en-US"/>
        </w:rPr>
        <w:t xml:space="preserve">cereri, Curtea acordă cuvântul în </w:t>
      </w:r>
      <w:proofErr w:type="spellStart"/>
      <w:r>
        <w:rPr>
          <w:rFonts w:eastAsia="Calibri"/>
          <w:lang w:eastAsia="en-US"/>
        </w:rPr>
        <w:t>privinţa</w:t>
      </w:r>
      <w:proofErr w:type="spellEnd"/>
      <w:r>
        <w:rPr>
          <w:rFonts w:eastAsia="Calibri"/>
          <w:lang w:eastAsia="en-US"/>
        </w:rPr>
        <w:t xml:space="preserve"> recursului promovat împotriva </w:t>
      </w:r>
      <w:proofErr w:type="spellStart"/>
      <w:r>
        <w:rPr>
          <w:rFonts w:eastAsia="Calibri"/>
          <w:lang w:eastAsia="en-US"/>
        </w:rPr>
        <w:t>sentinţei</w:t>
      </w:r>
      <w:proofErr w:type="spellEnd"/>
      <w:r>
        <w:rPr>
          <w:rFonts w:eastAsia="Calibri"/>
          <w:lang w:eastAsia="en-US"/>
        </w:rPr>
        <w:t xml:space="preserve"> nr. </w:t>
      </w:r>
      <w:r w:rsidR="00F54FF2">
        <w:rPr>
          <w:rFonts w:eastAsia="Calibri"/>
          <w:lang w:eastAsia="en-US"/>
        </w:rPr>
        <w:t>S1</w:t>
      </w:r>
      <w:r>
        <w:rPr>
          <w:rFonts w:eastAsia="Calibri"/>
          <w:lang w:eastAsia="en-US"/>
        </w:rPr>
        <w:t xml:space="preserve"> a Tribunalului </w:t>
      </w:r>
      <w:r w:rsidR="00F54FF2">
        <w:rPr>
          <w:rFonts w:eastAsia="Calibri"/>
          <w:lang w:eastAsia="en-US"/>
        </w:rPr>
        <w:t>...</w:t>
      </w:r>
      <w:r>
        <w:rPr>
          <w:rFonts w:eastAsia="Calibri"/>
          <w:lang w:eastAsia="en-US"/>
        </w:rPr>
        <w:t>.</w:t>
      </w:r>
    </w:p>
    <w:p w:rsidR="00293ABC" w:rsidRDefault="00293ABC" w:rsidP="00293ABC">
      <w:pPr>
        <w:ind w:firstLine="708"/>
        <w:jc w:val="both"/>
        <w:rPr>
          <w:rFonts w:eastAsia="Calibri"/>
          <w:lang w:eastAsia="en-US"/>
        </w:rPr>
      </w:pPr>
      <w:r>
        <w:rPr>
          <w:rFonts w:eastAsia="Calibri"/>
          <w:lang w:eastAsia="en-US"/>
        </w:rPr>
        <w:t>Apărătorul recurentei, având cuvântul, solicită admiterea recursului pentru motivele invocate în cuprinsul acestuia</w:t>
      </w:r>
      <w:r w:rsidR="00E40638">
        <w:rPr>
          <w:rFonts w:eastAsia="Calibri"/>
          <w:lang w:eastAsia="en-US"/>
        </w:rPr>
        <w:t xml:space="preserve"> </w:t>
      </w:r>
      <w:proofErr w:type="spellStart"/>
      <w:r w:rsidR="00E40638">
        <w:rPr>
          <w:rFonts w:eastAsia="Calibri"/>
          <w:lang w:eastAsia="en-US"/>
        </w:rPr>
        <w:t>şi</w:t>
      </w:r>
      <w:proofErr w:type="spellEnd"/>
      <w:r w:rsidR="00E40638">
        <w:rPr>
          <w:rFonts w:eastAsia="Calibri"/>
          <w:lang w:eastAsia="en-US"/>
        </w:rPr>
        <w:t xml:space="preserve"> suspendarea executării actului administrativ</w:t>
      </w:r>
      <w:r w:rsidR="00F449E1">
        <w:rPr>
          <w:rFonts w:eastAsia="Calibri"/>
          <w:lang w:eastAsia="en-US"/>
        </w:rPr>
        <w:t>. Arată că, î</w:t>
      </w:r>
      <w:r>
        <w:rPr>
          <w:rFonts w:eastAsia="Calibri"/>
          <w:lang w:eastAsia="en-US"/>
        </w:rPr>
        <w:t xml:space="preserve">n </w:t>
      </w:r>
      <w:proofErr w:type="spellStart"/>
      <w:r>
        <w:rPr>
          <w:rFonts w:eastAsia="Calibri"/>
          <w:lang w:eastAsia="en-US"/>
        </w:rPr>
        <w:t>esenţă</w:t>
      </w:r>
      <w:proofErr w:type="spellEnd"/>
      <w:r>
        <w:rPr>
          <w:rFonts w:eastAsia="Calibri"/>
          <w:lang w:eastAsia="en-US"/>
        </w:rPr>
        <w:t>, reclamanta</w:t>
      </w:r>
      <w:r w:rsidR="001573AC">
        <w:rPr>
          <w:rFonts w:eastAsia="Calibri"/>
          <w:lang w:eastAsia="en-US"/>
        </w:rPr>
        <w:t xml:space="preserve"> </w:t>
      </w:r>
      <w:r>
        <w:rPr>
          <w:rFonts w:eastAsia="Calibri"/>
          <w:lang w:eastAsia="en-US"/>
        </w:rPr>
        <w:t xml:space="preserve">a criticat hotărârea </w:t>
      </w:r>
      <w:proofErr w:type="spellStart"/>
      <w:r>
        <w:rPr>
          <w:rFonts w:eastAsia="Calibri"/>
          <w:lang w:eastAsia="en-US"/>
        </w:rPr>
        <w:t>instanţei</w:t>
      </w:r>
      <w:proofErr w:type="spellEnd"/>
      <w:r>
        <w:rPr>
          <w:rFonts w:eastAsia="Calibri"/>
          <w:lang w:eastAsia="en-US"/>
        </w:rPr>
        <w:t xml:space="preserve"> de fond apreciind că </w:t>
      </w:r>
      <w:r w:rsidR="00F449E1">
        <w:rPr>
          <w:rFonts w:eastAsia="Calibri"/>
          <w:lang w:eastAsia="en-US"/>
        </w:rPr>
        <w:t>au fost</w:t>
      </w:r>
      <w:r>
        <w:rPr>
          <w:rFonts w:eastAsia="Calibri"/>
          <w:lang w:eastAsia="en-US"/>
        </w:rPr>
        <w:t xml:space="preserve"> întrunite ambele </w:t>
      </w:r>
      <w:proofErr w:type="spellStart"/>
      <w:r>
        <w:rPr>
          <w:rFonts w:eastAsia="Calibri"/>
          <w:lang w:eastAsia="en-US"/>
        </w:rPr>
        <w:t>condiţii</w:t>
      </w:r>
      <w:proofErr w:type="spellEnd"/>
      <w:r>
        <w:rPr>
          <w:rFonts w:eastAsia="Calibri"/>
          <w:lang w:eastAsia="en-US"/>
        </w:rPr>
        <w:t xml:space="preserve"> prevăzute de lege cu privire la suspendarea actului administrativ. În </w:t>
      </w:r>
      <w:proofErr w:type="spellStart"/>
      <w:r>
        <w:rPr>
          <w:rFonts w:eastAsia="Calibri"/>
          <w:lang w:eastAsia="en-US"/>
        </w:rPr>
        <w:t>privinţa</w:t>
      </w:r>
      <w:proofErr w:type="spellEnd"/>
      <w:r>
        <w:rPr>
          <w:rFonts w:eastAsia="Calibri"/>
          <w:lang w:eastAsia="en-US"/>
        </w:rPr>
        <w:t xml:space="preserve"> caz</w:t>
      </w:r>
      <w:r w:rsidR="00F449E1">
        <w:rPr>
          <w:rFonts w:eastAsia="Calibri"/>
          <w:lang w:eastAsia="en-US"/>
        </w:rPr>
        <w:t xml:space="preserve">ului bine justificat, arată că </w:t>
      </w:r>
      <w:r>
        <w:rPr>
          <w:rFonts w:eastAsia="Calibri"/>
          <w:lang w:eastAsia="en-US"/>
        </w:rPr>
        <w:t xml:space="preserve">nu există o </w:t>
      </w:r>
      <w:proofErr w:type="spellStart"/>
      <w:r>
        <w:rPr>
          <w:rFonts w:eastAsia="Calibri"/>
          <w:lang w:eastAsia="en-US"/>
        </w:rPr>
        <w:t>motivaţie</w:t>
      </w:r>
      <w:proofErr w:type="spellEnd"/>
      <w:r>
        <w:rPr>
          <w:rFonts w:eastAsia="Calibri"/>
          <w:lang w:eastAsia="en-US"/>
        </w:rPr>
        <w:t xml:space="preserve"> a actului administrativ a cărui suspendare se solicită, în sensul că nu există nici o </w:t>
      </w:r>
      <w:proofErr w:type="spellStart"/>
      <w:r>
        <w:rPr>
          <w:rFonts w:eastAsia="Calibri"/>
          <w:lang w:eastAsia="en-US"/>
        </w:rPr>
        <w:t>motivaţie</w:t>
      </w:r>
      <w:proofErr w:type="spellEnd"/>
      <w:r>
        <w:rPr>
          <w:rFonts w:eastAsia="Calibri"/>
          <w:lang w:eastAsia="en-US"/>
        </w:rPr>
        <w:t xml:space="preserve"> a </w:t>
      </w:r>
      <w:proofErr w:type="spellStart"/>
      <w:r>
        <w:rPr>
          <w:rFonts w:eastAsia="Calibri"/>
          <w:lang w:eastAsia="en-US"/>
        </w:rPr>
        <w:t>desfiinţării</w:t>
      </w:r>
      <w:proofErr w:type="spellEnd"/>
      <w:r>
        <w:rPr>
          <w:rFonts w:eastAsia="Calibri"/>
          <w:lang w:eastAsia="en-US"/>
        </w:rPr>
        <w:t xml:space="preserve"> departamentului de cultură în cadrul căruia </w:t>
      </w:r>
      <w:proofErr w:type="spellStart"/>
      <w:r>
        <w:rPr>
          <w:rFonts w:eastAsia="Calibri"/>
          <w:lang w:eastAsia="en-US"/>
        </w:rPr>
        <w:t>îşi</w:t>
      </w:r>
      <w:proofErr w:type="spellEnd"/>
      <w:r>
        <w:rPr>
          <w:rFonts w:eastAsia="Calibri"/>
          <w:lang w:eastAsia="en-US"/>
        </w:rPr>
        <w:t xml:space="preserve"> </w:t>
      </w:r>
      <w:proofErr w:type="spellStart"/>
      <w:r>
        <w:rPr>
          <w:rFonts w:eastAsia="Calibri"/>
          <w:lang w:eastAsia="en-US"/>
        </w:rPr>
        <w:t>desfăşura</w:t>
      </w:r>
      <w:proofErr w:type="spellEnd"/>
      <w:r>
        <w:rPr>
          <w:rFonts w:eastAsia="Calibri"/>
          <w:lang w:eastAsia="en-US"/>
        </w:rPr>
        <w:t xml:space="preserve"> activitatea reclamanta </w:t>
      </w:r>
      <w:r w:rsidR="00F54FF2">
        <w:rPr>
          <w:rFonts w:eastAsia="Calibri"/>
          <w:lang w:eastAsia="en-US"/>
        </w:rPr>
        <w:t>X</w:t>
      </w:r>
      <w:r>
        <w:rPr>
          <w:rFonts w:eastAsia="Calibri"/>
          <w:lang w:eastAsia="en-US"/>
        </w:rPr>
        <w:t xml:space="preserve">, singurul bibliotecar din cadrul Bibliotecii comunale </w:t>
      </w:r>
      <w:r w:rsidR="00F54FF2">
        <w:rPr>
          <w:rFonts w:eastAsia="Calibri"/>
          <w:lang w:eastAsia="en-US"/>
        </w:rPr>
        <w:t>G</w:t>
      </w:r>
      <w:r>
        <w:rPr>
          <w:rFonts w:eastAsia="Calibri"/>
          <w:lang w:eastAsia="en-US"/>
        </w:rPr>
        <w:t xml:space="preserve">, nefiind </w:t>
      </w:r>
      <w:proofErr w:type="spellStart"/>
      <w:r>
        <w:rPr>
          <w:rFonts w:eastAsia="Calibri"/>
          <w:lang w:eastAsia="en-US"/>
        </w:rPr>
        <w:t>înfiinţat</w:t>
      </w:r>
      <w:proofErr w:type="spellEnd"/>
      <w:r>
        <w:rPr>
          <w:rFonts w:eastAsia="Calibri"/>
          <w:lang w:eastAsia="en-US"/>
        </w:rPr>
        <w:t xml:space="preserve"> un alt post.</w:t>
      </w:r>
    </w:p>
    <w:p w:rsidR="00293ABC" w:rsidRDefault="00293ABC" w:rsidP="00293ABC">
      <w:pPr>
        <w:ind w:firstLine="708"/>
        <w:jc w:val="both"/>
        <w:rPr>
          <w:rFonts w:eastAsia="Calibri"/>
          <w:lang w:eastAsia="en-US"/>
        </w:rPr>
      </w:pPr>
      <w:r>
        <w:rPr>
          <w:rFonts w:eastAsia="Calibri"/>
          <w:lang w:eastAsia="en-US"/>
        </w:rPr>
        <w:t xml:space="preserve">Potrivit apărătorului, la momentul de </w:t>
      </w:r>
      <w:proofErr w:type="spellStart"/>
      <w:r>
        <w:rPr>
          <w:rFonts w:eastAsia="Calibri"/>
          <w:lang w:eastAsia="en-US"/>
        </w:rPr>
        <w:t>faţă</w:t>
      </w:r>
      <w:proofErr w:type="spellEnd"/>
      <w:r>
        <w:rPr>
          <w:rFonts w:eastAsia="Calibri"/>
          <w:lang w:eastAsia="en-US"/>
        </w:rPr>
        <w:t xml:space="preserve"> nu există nici un alt angajat, conform Legii bibliotecilor, care să asigure toate serviciile aferente acestei </w:t>
      </w:r>
      <w:proofErr w:type="spellStart"/>
      <w:r>
        <w:rPr>
          <w:rFonts w:eastAsia="Calibri"/>
          <w:lang w:eastAsia="en-US"/>
        </w:rPr>
        <w:t>instituţii</w:t>
      </w:r>
      <w:proofErr w:type="spellEnd"/>
      <w:r>
        <w:rPr>
          <w:rFonts w:eastAsia="Calibri"/>
          <w:lang w:eastAsia="en-US"/>
        </w:rPr>
        <w:t xml:space="preserve"> de cultură. </w:t>
      </w:r>
      <w:r w:rsidR="00F449E1">
        <w:rPr>
          <w:rFonts w:eastAsia="Calibri"/>
          <w:lang w:eastAsia="en-US"/>
        </w:rPr>
        <w:t>Subliniază faptul</w:t>
      </w:r>
      <w:r>
        <w:rPr>
          <w:rFonts w:eastAsia="Calibri"/>
          <w:lang w:eastAsia="en-US"/>
        </w:rPr>
        <w:t xml:space="preserve"> că nu există nici motivarea actului administrativ, nici o </w:t>
      </w:r>
      <w:proofErr w:type="spellStart"/>
      <w:r>
        <w:rPr>
          <w:rFonts w:eastAsia="Calibri"/>
          <w:lang w:eastAsia="en-US"/>
        </w:rPr>
        <w:t>evidenţiere</w:t>
      </w:r>
      <w:proofErr w:type="spellEnd"/>
      <w:r>
        <w:rPr>
          <w:rFonts w:eastAsia="Calibri"/>
          <w:lang w:eastAsia="en-US"/>
        </w:rPr>
        <w:t xml:space="preserve"> a </w:t>
      </w:r>
      <w:proofErr w:type="spellStart"/>
      <w:r>
        <w:rPr>
          <w:rFonts w:eastAsia="Calibri"/>
          <w:lang w:eastAsia="en-US"/>
        </w:rPr>
        <w:t>oportunităţii</w:t>
      </w:r>
      <w:proofErr w:type="spellEnd"/>
      <w:r>
        <w:rPr>
          <w:rFonts w:eastAsia="Calibri"/>
          <w:lang w:eastAsia="en-US"/>
        </w:rPr>
        <w:t xml:space="preserve"> acestuia, </w:t>
      </w:r>
      <w:r w:rsidR="00F449E1">
        <w:rPr>
          <w:rFonts w:eastAsia="Calibri"/>
          <w:lang w:eastAsia="en-US"/>
        </w:rPr>
        <w:t>drept</w:t>
      </w:r>
      <w:r>
        <w:rPr>
          <w:rFonts w:eastAsia="Calibri"/>
          <w:lang w:eastAsia="en-US"/>
        </w:rPr>
        <w:t xml:space="preserve"> pentru care este îndeplinită </w:t>
      </w:r>
      <w:r w:rsidR="005F1D65">
        <w:rPr>
          <w:rFonts w:eastAsia="Calibri"/>
          <w:lang w:eastAsia="en-US"/>
        </w:rPr>
        <w:t xml:space="preserve">această </w:t>
      </w:r>
      <w:proofErr w:type="spellStart"/>
      <w:r w:rsidR="005F1D65">
        <w:rPr>
          <w:rFonts w:eastAsia="Calibri"/>
          <w:lang w:eastAsia="en-US"/>
        </w:rPr>
        <w:t>condiţie</w:t>
      </w:r>
      <w:proofErr w:type="spellEnd"/>
      <w:r w:rsidR="005F1D65">
        <w:rPr>
          <w:rFonts w:eastAsia="Calibri"/>
          <w:lang w:eastAsia="en-US"/>
        </w:rPr>
        <w:t>.</w:t>
      </w:r>
    </w:p>
    <w:p w:rsidR="005F1D65" w:rsidRDefault="005F1D65" w:rsidP="00293ABC">
      <w:pPr>
        <w:ind w:firstLine="708"/>
        <w:jc w:val="both"/>
        <w:rPr>
          <w:rFonts w:eastAsia="Calibri"/>
          <w:lang w:eastAsia="en-US"/>
        </w:rPr>
      </w:pPr>
      <w:r>
        <w:rPr>
          <w:rFonts w:eastAsia="Calibri"/>
          <w:lang w:eastAsia="en-US"/>
        </w:rPr>
        <w:t xml:space="preserve">Avocat </w:t>
      </w:r>
      <w:r w:rsidR="00F54FF2">
        <w:rPr>
          <w:rFonts w:eastAsia="Calibri"/>
          <w:lang w:eastAsia="en-US"/>
        </w:rPr>
        <w:t>AV1</w:t>
      </w:r>
      <w:r>
        <w:rPr>
          <w:rFonts w:eastAsia="Calibri"/>
          <w:lang w:eastAsia="en-US"/>
        </w:rPr>
        <w:t xml:space="preserve"> </w:t>
      </w:r>
      <w:proofErr w:type="spellStart"/>
      <w:r>
        <w:rPr>
          <w:rFonts w:eastAsia="Calibri"/>
          <w:lang w:eastAsia="en-US"/>
        </w:rPr>
        <w:t>susţine</w:t>
      </w:r>
      <w:proofErr w:type="spellEnd"/>
      <w:r>
        <w:rPr>
          <w:rFonts w:eastAsia="Calibri"/>
          <w:lang w:eastAsia="en-US"/>
        </w:rPr>
        <w:t xml:space="preserve"> că este îndeplinită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condiţia</w:t>
      </w:r>
      <w:proofErr w:type="spellEnd"/>
      <w:r>
        <w:rPr>
          <w:rFonts w:eastAsia="Calibri"/>
          <w:lang w:eastAsia="en-US"/>
        </w:rPr>
        <w:t xml:space="preserve"> pagubei iminente, la dosar fiind depus preavizul recurentei, din care reiese că aceasta rămâne fără singura sursă de venit după 30 de ani de muncă.</w:t>
      </w:r>
    </w:p>
    <w:p w:rsidR="00E40638" w:rsidRDefault="00E40638" w:rsidP="00293ABC">
      <w:pPr>
        <w:ind w:firstLine="708"/>
        <w:jc w:val="both"/>
        <w:rPr>
          <w:rFonts w:eastAsia="Calibri"/>
          <w:lang w:eastAsia="en-US"/>
        </w:rPr>
      </w:pPr>
      <w:r>
        <w:rPr>
          <w:rFonts w:eastAsia="Calibri"/>
          <w:lang w:eastAsia="en-US"/>
        </w:rPr>
        <w:t xml:space="preserve">Apărătorul </w:t>
      </w:r>
      <w:proofErr w:type="spellStart"/>
      <w:r>
        <w:rPr>
          <w:rFonts w:eastAsia="Calibri"/>
          <w:lang w:eastAsia="en-US"/>
        </w:rPr>
        <w:t>intimaţilor</w:t>
      </w:r>
      <w:proofErr w:type="spellEnd"/>
      <w:r>
        <w:rPr>
          <w:rFonts w:eastAsia="Calibri"/>
          <w:lang w:eastAsia="en-US"/>
        </w:rPr>
        <w:t xml:space="preserve">, având cuvântul, solicită respingerea recursului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menţinerea</w:t>
      </w:r>
      <w:proofErr w:type="spellEnd"/>
      <w:r>
        <w:rPr>
          <w:rFonts w:eastAsia="Calibri"/>
          <w:lang w:eastAsia="en-US"/>
        </w:rPr>
        <w:t xml:space="preserve"> </w:t>
      </w:r>
      <w:proofErr w:type="spellStart"/>
      <w:r>
        <w:rPr>
          <w:rFonts w:eastAsia="Calibri"/>
          <w:lang w:eastAsia="en-US"/>
        </w:rPr>
        <w:t>sentinţei</w:t>
      </w:r>
      <w:proofErr w:type="spellEnd"/>
      <w:r>
        <w:rPr>
          <w:rFonts w:eastAsia="Calibri"/>
          <w:lang w:eastAsia="en-US"/>
        </w:rPr>
        <w:t xml:space="preserve"> nr. </w:t>
      </w:r>
      <w:r w:rsidR="00F54FF2">
        <w:rPr>
          <w:rFonts w:eastAsia="Calibri"/>
          <w:lang w:eastAsia="en-US"/>
        </w:rPr>
        <w:t>S1</w:t>
      </w:r>
      <w:r>
        <w:rPr>
          <w:rFonts w:eastAsia="Calibri"/>
          <w:lang w:eastAsia="en-US"/>
        </w:rPr>
        <w:t xml:space="preserve"> a Tribunalului </w:t>
      </w:r>
      <w:r w:rsidR="00F54FF2">
        <w:rPr>
          <w:rFonts w:eastAsia="Calibri"/>
          <w:lang w:eastAsia="en-US"/>
        </w:rPr>
        <w:t>...</w:t>
      </w:r>
      <w:r>
        <w:rPr>
          <w:rFonts w:eastAsia="Calibri"/>
          <w:lang w:eastAsia="en-US"/>
        </w:rPr>
        <w:t xml:space="preserve">, ca fiind legală </w:t>
      </w:r>
      <w:proofErr w:type="spellStart"/>
      <w:r>
        <w:rPr>
          <w:rFonts w:eastAsia="Calibri"/>
          <w:lang w:eastAsia="en-US"/>
        </w:rPr>
        <w:t>şi</w:t>
      </w:r>
      <w:proofErr w:type="spellEnd"/>
      <w:r>
        <w:rPr>
          <w:rFonts w:eastAsia="Calibri"/>
          <w:lang w:eastAsia="en-US"/>
        </w:rPr>
        <w:t xml:space="preserve"> temeinică, cu cheltuieli de judecată</w:t>
      </w:r>
      <w:r w:rsidR="00CF7660">
        <w:rPr>
          <w:rFonts w:eastAsia="Calibri"/>
          <w:lang w:eastAsia="en-US"/>
        </w:rPr>
        <w:t>.</w:t>
      </w:r>
    </w:p>
    <w:p w:rsidR="00320302" w:rsidRDefault="00F449E1" w:rsidP="00F449E1">
      <w:pPr>
        <w:ind w:firstLine="708"/>
        <w:jc w:val="both"/>
        <w:rPr>
          <w:rFonts w:eastAsia="Calibri"/>
          <w:lang w:eastAsia="en-US"/>
        </w:rPr>
      </w:pPr>
      <w:r>
        <w:rPr>
          <w:rFonts w:eastAsia="Calibri"/>
          <w:lang w:eastAsia="en-US"/>
        </w:rPr>
        <w:t>A</w:t>
      </w:r>
      <w:r w:rsidR="00320302">
        <w:rPr>
          <w:rFonts w:eastAsia="Calibri"/>
          <w:lang w:eastAsia="en-US"/>
        </w:rPr>
        <w:t xml:space="preserve">vând în vedere faptul că </w:t>
      </w:r>
      <w:proofErr w:type="spellStart"/>
      <w:r w:rsidR="00320302">
        <w:rPr>
          <w:rFonts w:eastAsia="Calibri"/>
          <w:lang w:eastAsia="en-US"/>
        </w:rPr>
        <w:t>intimaţii</w:t>
      </w:r>
      <w:proofErr w:type="spellEnd"/>
      <w:r w:rsidR="00320302">
        <w:rPr>
          <w:rFonts w:eastAsia="Calibri"/>
          <w:lang w:eastAsia="en-US"/>
        </w:rPr>
        <w:t xml:space="preserve"> au fost </w:t>
      </w:r>
      <w:proofErr w:type="spellStart"/>
      <w:r w:rsidR="00320302">
        <w:rPr>
          <w:rFonts w:eastAsia="Calibri"/>
          <w:lang w:eastAsia="en-US"/>
        </w:rPr>
        <w:t>chemaţi</w:t>
      </w:r>
      <w:proofErr w:type="spellEnd"/>
      <w:r w:rsidR="00320302">
        <w:rPr>
          <w:rFonts w:eastAsia="Calibri"/>
          <w:lang w:eastAsia="en-US"/>
        </w:rPr>
        <w:t xml:space="preserve"> într-o </w:t>
      </w:r>
      <w:proofErr w:type="spellStart"/>
      <w:r w:rsidR="00320302">
        <w:rPr>
          <w:rFonts w:eastAsia="Calibri"/>
          <w:lang w:eastAsia="en-US"/>
        </w:rPr>
        <w:t>speţă</w:t>
      </w:r>
      <w:proofErr w:type="spellEnd"/>
      <w:r w:rsidR="00320302">
        <w:rPr>
          <w:rFonts w:eastAsia="Calibri"/>
          <w:lang w:eastAsia="en-US"/>
        </w:rPr>
        <w:t xml:space="preserve"> identică de către </w:t>
      </w:r>
      <w:r w:rsidR="00F54FF2">
        <w:rPr>
          <w:rFonts w:eastAsia="Calibri"/>
          <w:lang w:eastAsia="en-US"/>
        </w:rPr>
        <w:t>Y</w:t>
      </w:r>
      <w:r w:rsidR="00320302">
        <w:rPr>
          <w:rFonts w:eastAsia="Calibri"/>
          <w:lang w:eastAsia="en-US"/>
        </w:rPr>
        <w:t xml:space="preserve">, în dosarul nr. </w:t>
      </w:r>
      <w:r w:rsidR="00F54FF2">
        <w:rPr>
          <w:rFonts w:eastAsia="Calibri"/>
          <w:lang w:eastAsia="en-US"/>
        </w:rPr>
        <w:t>DOS1</w:t>
      </w:r>
      <w:r w:rsidR="00320302">
        <w:rPr>
          <w:rFonts w:eastAsia="Calibri"/>
          <w:lang w:eastAsia="en-US"/>
        </w:rPr>
        <w:t xml:space="preserve">, </w:t>
      </w:r>
      <w:r>
        <w:rPr>
          <w:rFonts w:eastAsia="Calibri"/>
          <w:lang w:eastAsia="en-US"/>
        </w:rPr>
        <w:t xml:space="preserve">apărătorul arată </w:t>
      </w:r>
      <w:r w:rsidR="00320302">
        <w:rPr>
          <w:rFonts w:eastAsia="Calibri"/>
          <w:lang w:eastAsia="en-US"/>
        </w:rPr>
        <w:t>că</w:t>
      </w:r>
      <w:r>
        <w:rPr>
          <w:rFonts w:eastAsia="Calibri"/>
          <w:lang w:eastAsia="en-US"/>
        </w:rPr>
        <w:t xml:space="preserve">, </w:t>
      </w:r>
      <w:proofErr w:type="spellStart"/>
      <w:r>
        <w:rPr>
          <w:rFonts w:eastAsia="Calibri"/>
          <w:lang w:eastAsia="en-US"/>
        </w:rPr>
        <w:t>faţă</w:t>
      </w:r>
      <w:proofErr w:type="spellEnd"/>
      <w:r>
        <w:rPr>
          <w:rFonts w:eastAsia="Calibri"/>
          <w:lang w:eastAsia="en-US"/>
        </w:rPr>
        <w:t xml:space="preserve"> de </w:t>
      </w:r>
      <w:proofErr w:type="spellStart"/>
      <w:r>
        <w:rPr>
          <w:rFonts w:eastAsia="Calibri"/>
          <w:lang w:eastAsia="en-US"/>
        </w:rPr>
        <w:t>dispoziţiile</w:t>
      </w:r>
      <w:proofErr w:type="spellEnd"/>
      <w:r>
        <w:rPr>
          <w:rFonts w:eastAsia="Calibri"/>
          <w:lang w:eastAsia="en-US"/>
        </w:rPr>
        <w:t xml:space="preserve"> art. 431 din Codul de procedură civilă,</w:t>
      </w:r>
      <w:r w:rsidR="00320302">
        <w:rPr>
          <w:rFonts w:eastAsia="Calibri"/>
          <w:lang w:eastAsia="en-US"/>
        </w:rPr>
        <w:t xml:space="preserve"> nimeni nu poate fi chemat în judecată de două ori, în </w:t>
      </w:r>
      <w:proofErr w:type="spellStart"/>
      <w:r w:rsidR="00320302">
        <w:rPr>
          <w:rFonts w:eastAsia="Calibri"/>
          <w:lang w:eastAsia="en-US"/>
        </w:rPr>
        <w:t>aceeaşi</w:t>
      </w:r>
      <w:proofErr w:type="spellEnd"/>
      <w:r w:rsidR="00320302">
        <w:rPr>
          <w:rFonts w:eastAsia="Calibri"/>
          <w:lang w:eastAsia="en-US"/>
        </w:rPr>
        <w:t xml:space="preserve"> calitate, în temeiul </w:t>
      </w:r>
      <w:proofErr w:type="spellStart"/>
      <w:r w:rsidR="00320302">
        <w:rPr>
          <w:rFonts w:eastAsia="Calibri"/>
          <w:lang w:eastAsia="en-US"/>
        </w:rPr>
        <w:t>acele</w:t>
      </w:r>
      <w:r w:rsidR="00F54FF2">
        <w:rPr>
          <w:rFonts w:eastAsia="Calibri"/>
          <w:lang w:eastAsia="en-US"/>
        </w:rPr>
        <w:t>iasi</w:t>
      </w:r>
      <w:proofErr w:type="spellEnd"/>
      <w:r w:rsidR="00320302">
        <w:rPr>
          <w:rFonts w:eastAsia="Calibri"/>
          <w:lang w:eastAsia="en-US"/>
        </w:rPr>
        <w:t xml:space="preserve"> cauze </w:t>
      </w:r>
      <w:proofErr w:type="spellStart"/>
      <w:r w:rsidR="00320302">
        <w:rPr>
          <w:rFonts w:eastAsia="Calibri"/>
          <w:lang w:eastAsia="en-US"/>
        </w:rPr>
        <w:t>şi</w:t>
      </w:r>
      <w:proofErr w:type="spellEnd"/>
      <w:r w:rsidR="00320302">
        <w:rPr>
          <w:rFonts w:eastAsia="Calibri"/>
          <w:lang w:eastAsia="en-US"/>
        </w:rPr>
        <w:t xml:space="preserve"> </w:t>
      </w:r>
      <w:proofErr w:type="spellStart"/>
      <w:r w:rsidR="00320302">
        <w:rPr>
          <w:rFonts w:eastAsia="Calibri"/>
          <w:lang w:eastAsia="en-US"/>
        </w:rPr>
        <w:t>acelu</w:t>
      </w:r>
      <w:r w:rsidR="00F54FF2">
        <w:rPr>
          <w:rFonts w:eastAsia="Calibri"/>
          <w:lang w:eastAsia="en-US"/>
        </w:rPr>
        <w:t>iasi</w:t>
      </w:r>
      <w:proofErr w:type="spellEnd"/>
      <w:r w:rsidR="00320302">
        <w:rPr>
          <w:rFonts w:eastAsia="Calibri"/>
          <w:lang w:eastAsia="en-US"/>
        </w:rPr>
        <w:t xml:space="preserve"> obiect.</w:t>
      </w:r>
      <w:r>
        <w:rPr>
          <w:rFonts w:eastAsia="Calibri"/>
          <w:lang w:eastAsia="en-US"/>
        </w:rPr>
        <w:t xml:space="preserve"> </w:t>
      </w:r>
      <w:r w:rsidR="00320302">
        <w:rPr>
          <w:rFonts w:eastAsia="Calibri"/>
          <w:lang w:eastAsia="en-US"/>
        </w:rPr>
        <w:t xml:space="preserve">Solicită respingerea criticilor formulate referitor la </w:t>
      </w:r>
      <w:proofErr w:type="spellStart"/>
      <w:r w:rsidR="00320302">
        <w:rPr>
          <w:rFonts w:eastAsia="Calibri"/>
          <w:lang w:eastAsia="en-US"/>
        </w:rPr>
        <w:t>soluţia</w:t>
      </w:r>
      <w:proofErr w:type="spellEnd"/>
      <w:r w:rsidR="00320302">
        <w:rPr>
          <w:rFonts w:eastAsia="Calibri"/>
          <w:lang w:eastAsia="en-US"/>
        </w:rPr>
        <w:t xml:space="preserve"> de admitere a </w:t>
      </w:r>
      <w:proofErr w:type="spellStart"/>
      <w:r w:rsidR="00320302">
        <w:rPr>
          <w:rFonts w:eastAsia="Calibri"/>
          <w:lang w:eastAsia="en-US"/>
        </w:rPr>
        <w:t>excepţiei</w:t>
      </w:r>
      <w:proofErr w:type="spellEnd"/>
      <w:r w:rsidR="00320302">
        <w:rPr>
          <w:rFonts w:eastAsia="Calibri"/>
          <w:lang w:eastAsia="en-US"/>
        </w:rPr>
        <w:t xml:space="preserve"> lipsei </w:t>
      </w:r>
      <w:proofErr w:type="spellStart"/>
      <w:r w:rsidR="00320302">
        <w:rPr>
          <w:rFonts w:eastAsia="Calibri"/>
          <w:lang w:eastAsia="en-US"/>
        </w:rPr>
        <w:t>calităţii</w:t>
      </w:r>
      <w:proofErr w:type="spellEnd"/>
      <w:r w:rsidR="00320302">
        <w:rPr>
          <w:rFonts w:eastAsia="Calibri"/>
          <w:lang w:eastAsia="en-US"/>
        </w:rPr>
        <w:t xml:space="preserve"> procesuale pasive a </w:t>
      </w:r>
      <w:proofErr w:type="spellStart"/>
      <w:r w:rsidR="00320302">
        <w:rPr>
          <w:rFonts w:eastAsia="Calibri"/>
          <w:lang w:eastAsia="en-US"/>
        </w:rPr>
        <w:t>unităţii</w:t>
      </w:r>
      <w:proofErr w:type="spellEnd"/>
      <w:r w:rsidR="00320302">
        <w:rPr>
          <w:rFonts w:eastAsia="Calibri"/>
          <w:lang w:eastAsia="en-US"/>
        </w:rPr>
        <w:t xml:space="preserve"> administrativ – teritoriale, întrucât autoritatea deliberativă este consiliul local </w:t>
      </w:r>
      <w:proofErr w:type="spellStart"/>
      <w:r w:rsidR="00320302">
        <w:rPr>
          <w:rFonts w:eastAsia="Calibri"/>
          <w:lang w:eastAsia="en-US"/>
        </w:rPr>
        <w:t>şi</w:t>
      </w:r>
      <w:proofErr w:type="spellEnd"/>
      <w:r w:rsidR="00320302">
        <w:rPr>
          <w:rFonts w:eastAsia="Calibri"/>
          <w:lang w:eastAsia="en-US"/>
        </w:rPr>
        <w:t xml:space="preserve"> nu unitatea administrativ – teritorială. </w:t>
      </w:r>
    </w:p>
    <w:p w:rsidR="00320302" w:rsidRDefault="00320302" w:rsidP="00293ABC">
      <w:pPr>
        <w:ind w:firstLine="708"/>
        <w:jc w:val="both"/>
        <w:rPr>
          <w:rFonts w:eastAsia="Calibri"/>
          <w:lang w:eastAsia="en-US"/>
        </w:rPr>
      </w:pPr>
      <w:r>
        <w:rPr>
          <w:rFonts w:eastAsia="Calibri"/>
          <w:lang w:eastAsia="en-US"/>
        </w:rPr>
        <w:t xml:space="preserve">Cu privire la </w:t>
      </w:r>
      <w:proofErr w:type="spellStart"/>
      <w:r>
        <w:rPr>
          <w:rFonts w:eastAsia="Calibri"/>
          <w:lang w:eastAsia="en-US"/>
        </w:rPr>
        <w:t>soluţia</w:t>
      </w:r>
      <w:proofErr w:type="spellEnd"/>
      <w:r>
        <w:rPr>
          <w:rFonts w:eastAsia="Calibri"/>
          <w:lang w:eastAsia="en-US"/>
        </w:rPr>
        <w:t xml:space="preserve"> de respingere a cererii de chemare în judecată, arată că hotărârea de consiliu local se bu</w:t>
      </w:r>
      <w:r w:rsidR="00F449E1">
        <w:rPr>
          <w:rFonts w:eastAsia="Calibri"/>
          <w:lang w:eastAsia="en-US"/>
        </w:rPr>
        <w:t xml:space="preserve">cură de </w:t>
      </w:r>
      <w:proofErr w:type="spellStart"/>
      <w:r w:rsidR="00F449E1">
        <w:rPr>
          <w:rFonts w:eastAsia="Calibri"/>
          <w:lang w:eastAsia="en-US"/>
        </w:rPr>
        <w:t>prezumţia</w:t>
      </w:r>
      <w:proofErr w:type="spellEnd"/>
      <w:r w:rsidR="00F449E1">
        <w:rPr>
          <w:rFonts w:eastAsia="Calibri"/>
          <w:lang w:eastAsia="en-US"/>
        </w:rPr>
        <w:t xml:space="preserve"> de legalitate. S</w:t>
      </w:r>
      <w:r>
        <w:rPr>
          <w:rFonts w:eastAsia="Calibri"/>
          <w:lang w:eastAsia="en-US"/>
        </w:rPr>
        <w:t xml:space="preserve">uspendarea unei hotărâri se dispune </w:t>
      </w:r>
      <w:proofErr w:type="spellStart"/>
      <w:r w:rsidRPr="00F449E1">
        <w:rPr>
          <w:rFonts w:eastAsia="Calibri"/>
          <w:i/>
          <w:lang w:eastAsia="en-US"/>
        </w:rPr>
        <w:t>ope</w:t>
      </w:r>
      <w:proofErr w:type="spellEnd"/>
      <w:r w:rsidRPr="00F449E1">
        <w:rPr>
          <w:rFonts w:eastAsia="Calibri"/>
          <w:i/>
          <w:lang w:eastAsia="en-US"/>
        </w:rPr>
        <w:t xml:space="preserve"> </w:t>
      </w:r>
      <w:proofErr w:type="spellStart"/>
      <w:r w:rsidRPr="00F449E1">
        <w:rPr>
          <w:rFonts w:eastAsia="Calibri"/>
          <w:i/>
          <w:lang w:eastAsia="en-US"/>
        </w:rPr>
        <w:t>legis</w:t>
      </w:r>
      <w:proofErr w:type="spellEnd"/>
      <w:r>
        <w:rPr>
          <w:rFonts w:eastAsia="Calibri"/>
          <w:lang w:eastAsia="en-US"/>
        </w:rPr>
        <w:t xml:space="preserve"> dacă este strict prevăzută de lege ori dacă sunt întrunite </w:t>
      </w:r>
      <w:proofErr w:type="spellStart"/>
      <w:r>
        <w:rPr>
          <w:rFonts w:eastAsia="Calibri"/>
          <w:lang w:eastAsia="en-US"/>
        </w:rPr>
        <w:t>condiţiile</w:t>
      </w:r>
      <w:proofErr w:type="spellEnd"/>
      <w:r>
        <w:rPr>
          <w:rFonts w:eastAsia="Calibri"/>
          <w:lang w:eastAsia="en-US"/>
        </w:rPr>
        <w:t xml:space="preserve"> de admisibilitate, respectiv </w:t>
      </w:r>
      <w:proofErr w:type="spellStart"/>
      <w:r>
        <w:rPr>
          <w:rFonts w:eastAsia="Calibri"/>
          <w:lang w:eastAsia="en-US"/>
        </w:rPr>
        <w:t>existenţa</w:t>
      </w:r>
      <w:proofErr w:type="spellEnd"/>
      <w:r>
        <w:rPr>
          <w:rFonts w:eastAsia="Calibri"/>
          <w:lang w:eastAsia="en-US"/>
        </w:rPr>
        <w:t xml:space="preserve"> cazului bine justificat sau a unei pagube iminente.</w:t>
      </w:r>
    </w:p>
    <w:p w:rsidR="00320302" w:rsidRDefault="00320302" w:rsidP="00293ABC">
      <w:pPr>
        <w:ind w:firstLine="708"/>
        <w:jc w:val="both"/>
        <w:rPr>
          <w:rFonts w:eastAsia="Calibri"/>
          <w:lang w:eastAsia="en-US"/>
        </w:rPr>
      </w:pPr>
      <w:r>
        <w:rPr>
          <w:rFonts w:eastAsia="Calibri"/>
          <w:lang w:eastAsia="en-US"/>
        </w:rPr>
        <w:t xml:space="preserve">Apreciază că </w:t>
      </w:r>
      <w:proofErr w:type="spellStart"/>
      <w:r>
        <w:rPr>
          <w:rFonts w:eastAsia="Calibri"/>
          <w:lang w:eastAsia="en-US"/>
        </w:rPr>
        <w:t>prezumţia</w:t>
      </w:r>
      <w:proofErr w:type="spellEnd"/>
      <w:r>
        <w:rPr>
          <w:rFonts w:eastAsia="Calibri"/>
          <w:lang w:eastAsia="en-US"/>
        </w:rPr>
        <w:t xml:space="preserve"> de legalitate nu este dovedită, raportat la modalitatea de emitere a hotărârii </w:t>
      </w:r>
      <w:proofErr w:type="spellStart"/>
      <w:r>
        <w:rPr>
          <w:rFonts w:eastAsia="Calibri"/>
          <w:lang w:eastAsia="en-US"/>
        </w:rPr>
        <w:t>şi</w:t>
      </w:r>
      <w:proofErr w:type="spellEnd"/>
      <w:r>
        <w:rPr>
          <w:rFonts w:eastAsia="Calibri"/>
          <w:lang w:eastAsia="en-US"/>
        </w:rPr>
        <w:t xml:space="preserve"> la împrejurările de fapt </w:t>
      </w:r>
      <w:proofErr w:type="spellStart"/>
      <w:r>
        <w:rPr>
          <w:rFonts w:eastAsia="Calibri"/>
          <w:lang w:eastAsia="en-US"/>
        </w:rPr>
        <w:t>şi</w:t>
      </w:r>
      <w:proofErr w:type="spellEnd"/>
      <w:r>
        <w:rPr>
          <w:rFonts w:eastAsia="Calibri"/>
          <w:lang w:eastAsia="en-US"/>
        </w:rPr>
        <w:t xml:space="preserve"> de drept, recurenta nefăcând nici o dovadă în acest sens.</w:t>
      </w:r>
    </w:p>
    <w:p w:rsidR="00320302" w:rsidRDefault="00320302" w:rsidP="00293ABC">
      <w:pPr>
        <w:ind w:firstLine="708"/>
        <w:jc w:val="both"/>
        <w:rPr>
          <w:rFonts w:eastAsia="Calibri"/>
          <w:lang w:eastAsia="en-US"/>
        </w:rPr>
      </w:pPr>
      <w:r>
        <w:rPr>
          <w:rFonts w:eastAsia="Calibri"/>
          <w:lang w:eastAsia="en-US"/>
        </w:rPr>
        <w:t xml:space="preserve">Cu privire la paguba iminentă, opinează că această </w:t>
      </w:r>
      <w:proofErr w:type="spellStart"/>
      <w:r>
        <w:rPr>
          <w:rFonts w:eastAsia="Calibri"/>
          <w:lang w:eastAsia="en-US"/>
        </w:rPr>
        <w:t>condiţie</w:t>
      </w:r>
      <w:proofErr w:type="spellEnd"/>
      <w:r>
        <w:rPr>
          <w:rFonts w:eastAsia="Calibri"/>
          <w:lang w:eastAsia="en-US"/>
        </w:rPr>
        <w:t xml:space="preserve"> nu este dovedită.</w:t>
      </w:r>
    </w:p>
    <w:p w:rsidR="00320302" w:rsidRDefault="00320302" w:rsidP="00293ABC">
      <w:pPr>
        <w:ind w:firstLine="708"/>
        <w:jc w:val="both"/>
        <w:rPr>
          <w:rFonts w:eastAsia="Calibri"/>
          <w:lang w:eastAsia="en-US"/>
        </w:rPr>
      </w:pPr>
      <w:r>
        <w:rPr>
          <w:rFonts w:eastAsia="Calibri"/>
          <w:lang w:eastAsia="en-US"/>
        </w:rPr>
        <w:t xml:space="preserve">În ceea ce privește </w:t>
      </w:r>
      <w:proofErr w:type="spellStart"/>
      <w:r>
        <w:rPr>
          <w:rFonts w:eastAsia="Calibri"/>
          <w:lang w:eastAsia="en-US"/>
        </w:rPr>
        <w:t>susţinerile</w:t>
      </w:r>
      <w:proofErr w:type="spellEnd"/>
      <w:r>
        <w:rPr>
          <w:rFonts w:eastAsia="Calibri"/>
          <w:lang w:eastAsia="en-US"/>
        </w:rPr>
        <w:t xml:space="preserve"> recurentei, în sensul că nu mai dispune de alt loc de muncă, precizează că aceasta este în prezent angajată ca </w:t>
      </w:r>
      <w:proofErr w:type="spellStart"/>
      <w:r>
        <w:rPr>
          <w:rFonts w:eastAsia="Calibri"/>
          <w:lang w:eastAsia="en-US"/>
        </w:rPr>
        <w:t>şi</w:t>
      </w:r>
      <w:proofErr w:type="spellEnd"/>
      <w:r>
        <w:rPr>
          <w:rFonts w:eastAsia="Calibri"/>
          <w:lang w:eastAsia="en-US"/>
        </w:rPr>
        <w:t xml:space="preserve"> bibliotecar la Universitatea </w:t>
      </w:r>
      <w:r w:rsidR="00F449E1">
        <w:rPr>
          <w:rFonts w:eastAsia="Calibri"/>
          <w:lang w:eastAsia="en-US"/>
        </w:rPr>
        <w:t>„</w:t>
      </w:r>
      <w:r w:rsidR="00F54FF2">
        <w:rPr>
          <w:rFonts w:eastAsia="Calibri"/>
          <w:lang w:eastAsia="en-US"/>
        </w:rPr>
        <w:t>...</w:t>
      </w:r>
      <w:r w:rsidR="00F449E1">
        <w:rPr>
          <w:rFonts w:eastAsia="Calibri"/>
          <w:lang w:eastAsia="en-US"/>
        </w:rPr>
        <w:t>”</w:t>
      </w:r>
      <w:r>
        <w:rPr>
          <w:rFonts w:eastAsia="Calibri"/>
          <w:lang w:eastAsia="en-US"/>
        </w:rPr>
        <w:t xml:space="preserve"> din </w:t>
      </w:r>
      <w:r w:rsidR="00F54FF2">
        <w:rPr>
          <w:rFonts w:eastAsia="Calibri"/>
          <w:lang w:eastAsia="en-US"/>
        </w:rPr>
        <w:t>...</w:t>
      </w:r>
      <w:r>
        <w:rPr>
          <w:rFonts w:eastAsia="Calibri"/>
          <w:lang w:eastAsia="en-US"/>
        </w:rPr>
        <w:t>.</w:t>
      </w:r>
    </w:p>
    <w:p w:rsidR="005F1D65" w:rsidRDefault="001573AC" w:rsidP="00293ABC">
      <w:pPr>
        <w:ind w:firstLine="708"/>
        <w:jc w:val="both"/>
        <w:rPr>
          <w:rFonts w:eastAsia="Calibri"/>
          <w:lang w:eastAsia="en-US"/>
        </w:rPr>
      </w:pPr>
      <w:r>
        <w:rPr>
          <w:rFonts w:eastAsia="Calibri"/>
          <w:lang w:eastAsia="en-US"/>
        </w:rPr>
        <w:lastRenderedPageBreak/>
        <w:t xml:space="preserve"> </w:t>
      </w:r>
      <w:r w:rsidR="00D82834">
        <w:rPr>
          <w:rFonts w:eastAsia="Calibri"/>
          <w:lang w:eastAsia="en-US"/>
        </w:rPr>
        <w:t xml:space="preserve">Avocat </w:t>
      </w:r>
      <w:r w:rsidR="00F54FF2">
        <w:rPr>
          <w:rFonts w:eastAsia="Calibri"/>
          <w:lang w:eastAsia="en-US"/>
        </w:rPr>
        <w:t>AV1</w:t>
      </w:r>
      <w:r w:rsidR="00320302">
        <w:rPr>
          <w:rFonts w:eastAsia="Calibri"/>
          <w:lang w:eastAsia="en-US"/>
        </w:rPr>
        <w:t xml:space="preserve"> </w:t>
      </w:r>
      <w:r w:rsidR="00D82834">
        <w:rPr>
          <w:rFonts w:eastAsia="Calibri"/>
          <w:lang w:eastAsia="en-US"/>
        </w:rPr>
        <w:t>arată,</w:t>
      </w:r>
      <w:r w:rsidR="0035725A">
        <w:rPr>
          <w:rFonts w:eastAsia="Calibri"/>
          <w:lang w:eastAsia="en-US"/>
        </w:rPr>
        <w:t xml:space="preserve"> cu privir</w:t>
      </w:r>
      <w:r w:rsidR="00D82834">
        <w:rPr>
          <w:rFonts w:eastAsia="Calibri"/>
          <w:lang w:eastAsia="en-US"/>
        </w:rPr>
        <w:t>e la cheltuielile de judecată, faptul</w:t>
      </w:r>
      <w:r w:rsidR="0035725A">
        <w:rPr>
          <w:rFonts w:eastAsia="Calibri"/>
          <w:lang w:eastAsia="en-US"/>
        </w:rPr>
        <w:t xml:space="preserve"> că pe factura depusă la termenul de judecată de </w:t>
      </w:r>
      <w:proofErr w:type="spellStart"/>
      <w:r w:rsidR="0035725A">
        <w:rPr>
          <w:rFonts w:eastAsia="Calibri"/>
          <w:lang w:eastAsia="en-US"/>
        </w:rPr>
        <w:t>faţă</w:t>
      </w:r>
      <w:proofErr w:type="spellEnd"/>
      <w:r w:rsidR="0035725A">
        <w:rPr>
          <w:rFonts w:eastAsia="Calibri"/>
          <w:lang w:eastAsia="en-US"/>
        </w:rPr>
        <w:t xml:space="preserve"> nu este </w:t>
      </w:r>
      <w:proofErr w:type="spellStart"/>
      <w:r w:rsidR="0035725A">
        <w:rPr>
          <w:rFonts w:eastAsia="Calibri"/>
          <w:lang w:eastAsia="en-US"/>
        </w:rPr>
        <w:t>menţionat</w:t>
      </w:r>
      <w:proofErr w:type="spellEnd"/>
      <w:r w:rsidR="0035725A">
        <w:rPr>
          <w:rFonts w:eastAsia="Calibri"/>
          <w:lang w:eastAsia="en-US"/>
        </w:rPr>
        <w:t xml:space="preserve"> numărul de dosar, fiind indicat un contract</w:t>
      </w:r>
      <w:r w:rsidR="00D82834">
        <w:rPr>
          <w:rFonts w:eastAsia="Calibri"/>
          <w:lang w:eastAsia="en-US"/>
        </w:rPr>
        <w:t xml:space="preserve"> de servicii </w:t>
      </w:r>
      <w:proofErr w:type="spellStart"/>
      <w:r w:rsidR="00D82834">
        <w:rPr>
          <w:rFonts w:eastAsia="Calibri"/>
          <w:lang w:eastAsia="en-US"/>
        </w:rPr>
        <w:t>asistenţă</w:t>
      </w:r>
      <w:proofErr w:type="spellEnd"/>
      <w:r w:rsidR="00D82834">
        <w:rPr>
          <w:rFonts w:eastAsia="Calibri"/>
          <w:lang w:eastAsia="en-US"/>
        </w:rPr>
        <w:t xml:space="preserve"> juridică</w:t>
      </w:r>
      <w:r w:rsidR="0035725A">
        <w:rPr>
          <w:rFonts w:eastAsia="Calibri"/>
          <w:lang w:eastAsia="en-US"/>
        </w:rPr>
        <w:t xml:space="preserve"> care </w:t>
      </w:r>
      <w:proofErr w:type="spellStart"/>
      <w:r w:rsidR="0035725A">
        <w:rPr>
          <w:rFonts w:eastAsia="Calibri"/>
          <w:lang w:eastAsia="en-US"/>
        </w:rPr>
        <w:t>priveşte</w:t>
      </w:r>
      <w:proofErr w:type="spellEnd"/>
      <w:r w:rsidR="0035725A">
        <w:rPr>
          <w:rFonts w:eastAsia="Calibri"/>
          <w:lang w:eastAsia="en-US"/>
        </w:rPr>
        <w:t xml:space="preserve"> probabil mai multe </w:t>
      </w:r>
      <w:proofErr w:type="spellStart"/>
      <w:r w:rsidR="0035725A">
        <w:rPr>
          <w:rFonts w:eastAsia="Calibri"/>
          <w:lang w:eastAsia="en-US"/>
        </w:rPr>
        <w:t>activităţi</w:t>
      </w:r>
      <w:proofErr w:type="spellEnd"/>
      <w:r w:rsidR="0035725A">
        <w:rPr>
          <w:rFonts w:eastAsia="Calibri"/>
          <w:lang w:eastAsia="en-US"/>
        </w:rPr>
        <w:t xml:space="preserve"> ale apărătorului </w:t>
      </w:r>
      <w:proofErr w:type="spellStart"/>
      <w:r w:rsidR="0035725A">
        <w:rPr>
          <w:rFonts w:eastAsia="Calibri"/>
          <w:lang w:eastAsia="en-US"/>
        </w:rPr>
        <w:t>şi</w:t>
      </w:r>
      <w:proofErr w:type="spellEnd"/>
      <w:r w:rsidR="0035725A">
        <w:rPr>
          <w:rFonts w:eastAsia="Calibri"/>
          <w:lang w:eastAsia="en-US"/>
        </w:rPr>
        <w:t xml:space="preserve"> nu dosarul de </w:t>
      </w:r>
      <w:proofErr w:type="spellStart"/>
      <w:r w:rsidR="0035725A">
        <w:rPr>
          <w:rFonts w:eastAsia="Calibri"/>
          <w:lang w:eastAsia="en-US"/>
        </w:rPr>
        <w:t>faţă</w:t>
      </w:r>
      <w:proofErr w:type="spellEnd"/>
      <w:r w:rsidR="0035725A">
        <w:rPr>
          <w:rFonts w:eastAsia="Calibri"/>
          <w:lang w:eastAsia="en-US"/>
        </w:rPr>
        <w:t xml:space="preserve">, în mod exclusiv. Totodată, în ceea ce </w:t>
      </w:r>
      <w:proofErr w:type="spellStart"/>
      <w:r w:rsidR="0035725A">
        <w:rPr>
          <w:rFonts w:eastAsia="Calibri"/>
          <w:lang w:eastAsia="en-US"/>
        </w:rPr>
        <w:t>priveşte</w:t>
      </w:r>
      <w:proofErr w:type="spellEnd"/>
      <w:r w:rsidR="0035725A">
        <w:rPr>
          <w:rFonts w:eastAsia="Calibri"/>
          <w:lang w:eastAsia="en-US"/>
        </w:rPr>
        <w:t xml:space="preserve"> dovada </w:t>
      </w:r>
      <w:proofErr w:type="spellStart"/>
      <w:r w:rsidR="0035725A">
        <w:rPr>
          <w:rFonts w:eastAsia="Calibri"/>
          <w:lang w:eastAsia="en-US"/>
        </w:rPr>
        <w:t>plăţii</w:t>
      </w:r>
      <w:proofErr w:type="spellEnd"/>
      <w:r w:rsidR="0035725A">
        <w:rPr>
          <w:rFonts w:eastAsia="Calibri"/>
          <w:lang w:eastAsia="en-US"/>
        </w:rPr>
        <w:t xml:space="preserve">, în extrasul </w:t>
      </w:r>
      <w:r w:rsidR="00D82834">
        <w:rPr>
          <w:rFonts w:eastAsia="Calibri"/>
          <w:lang w:eastAsia="en-US"/>
        </w:rPr>
        <w:t xml:space="preserve">de cont </w:t>
      </w:r>
      <w:r w:rsidR="0035725A">
        <w:rPr>
          <w:rFonts w:eastAsia="Calibri"/>
          <w:lang w:eastAsia="en-US"/>
        </w:rPr>
        <w:t xml:space="preserve">depus </w:t>
      </w:r>
      <w:r w:rsidR="00D82834">
        <w:rPr>
          <w:rFonts w:eastAsia="Calibri"/>
          <w:lang w:eastAsia="en-US"/>
        </w:rPr>
        <w:t xml:space="preserve">la dosar </w:t>
      </w:r>
      <w:r w:rsidR="0035725A">
        <w:rPr>
          <w:rFonts w:eastAsia="Calibri"/>
          <w:lang w:eastAsia="en-US"/>
        </w:rPr>
        <w:t xml:space="preserve">nu </w:t>
      </w:r>
      <w:r w:rsidR="00D82834">
        <w:rPr>
          <w:rFonts w:eastAsia="Calibri"/>
          <w:lang w:eastAsia="en-US"/>
        </w:rPr>
        <w:t>se face</w:t>
      </w:r>
      <w:r w:rsidR="0035725A">
        <w:rPr>
          <w:rFonts w:eastAsia="Calibri"/>
          <w:lang w:eastAsia="en-US"/>
        </w:rPr>
        <w:t xml:space="preserve"> dovada că plata a fost efectuată efectiv pentru prezentul dosar, motiv pentru care solicită respingerea cererii de obligare a recurentei la plata cheltuielilor de judecată.</w:t>
      </w:r>
    </w:p>
    <w:p w:rsidR="0035725A" w:rsidRDefault="0035725A" w:rsidP="00293ABC">
      <w:pPr>
        <w:ind w:firstLine="708"/>
        <w:jc w:val="both"/>
        <w:rPr>
          <w:rFonts w:eastAsia="Calibri"/>
          <w:lang w:eastAsia="en-US"/>
        </w:rPr>
      </w:pPr>
      <w:r>
        <w:rPr>
          <w:rFonts w:eastAsia="Calibri"/>
          <w:lang w:eastAsia="en-US"/>
        </w:rPr>
        <w:t xml:space="preserve">Avocat </w:t>
      </w:r>
      <w:r w:rsidR="00F54FF2">
        <w:rPr>
          <w:rFonts w:eastAsia="Calibri"/>
          <w:lang w:eastAsia="en-US"/>
        </w:rPr>
        <w:t>AV2</w:t>
      </w:r>
      <w:r>
        <w:rPr>
          <w:rFonts w:eastAsia="Calibri"/>
          <w:lang w:eastAsia="en-US"/>
        </w:rPr>
        <w:t xml:space="preserve"> consideră neavenite </w:t>
      </w:r>
      <w:proofErr w:type="spellStart"/>
      <w:r>
        <w:rPr>
          <w:rFonts w:eastAsia="Calibri"/>
          <w:lang w:eastAsia="en-US"/>
        </w:rPr>
        <w:t>susţinerile</w:t>
      </w:r>
      <w:proofErr w:type="spellEnd"/>
      <w:r>
        <w:rPr>
          <w:rFonts w:eastAsia="Calibri"/>
          <w:lang w:eastAsia="en-US"/>
        </w:rPr>
        <w:t xml:space="preserve"> apărătorului recurentei, </w:t>
      </w:r>
      <w:r w:rsidR="00D82834">
        <w:rPr>
          <w:rFonts w:eastAsia="Calibri"/>
          <w:lang w:eastAsia="en-US"/>
        </w:rPr>
        <w:t xml:space="preserve">solicitând respingerea acestora. </w:t>
      </w:r>
      <w:proofErr w:type="spellStart"/>
      <w:r w:rsidR="00D82834">
        <w:rPr>
          <w:rFonts w:eastAsia="Calibri"/>
          <w:lang w:eastAsia="en-US"/>
        </w:rPr>
        <w:t>Susţine</w:t>
      </w:r>
      <w:proofErr w:type="spellEnd"/>
      <w:r w:rsidR="00D82834">
        <w:rPr>
          <w:rFonts w:eastAsia="Calibri"/>
          <w:lang w:eastAsia="en-US"/>
        </w:rPr>
        <w:t xml:space="preserve"> </w:t>
      </w:r>
      <w:r>
        <w:rPr>
          <w:rFonts w:eastAsia="Calibri"/>
          <w:lang w:eastAsia="en-US"/>
        </w:rPr>
        <w:t xml:space="preserve">că nu este obligatoriu ca într-o factură să se indice numărul dosarului pentru care se face reprezentarea juridică. Or, în </w:t>
      </w:r>
      <w:proofErr w:type="spellStart"/>
      <w:r>
        <w:rPr>
          <w:rFonts w:eastAsia="Calibri"/>
          <w:lang w:eastAsia="en-US"/>
        </w:rPr>
        <w:t>condiţiile</w:t>
      </w:r>
      <w:proofErr w:type="spellEnd"/>
      <w:r>
        <w:rPr>
          <w:rFonts w:eastAsia="Calibri"/>
          <w:lang w:eastAsia="en-US"/>
        </w:rPr>
        <w:t xml:space="preserve"> în care recurenta s-a adresat </w:t>
      </w:r>
      <w:proofErr w:type="spellStart"/>
      <w:r>
        <w:rPr>
          <w:rFonts w:eastAsia="Calibri"/>
          <w:lang w:eastAsia="en-US"/>
        </w:rPr>
        <w:t>instanţei</w:t>
      </w:r>
      <w:proofErr w:type="spellEnd"/>
      <w:r>
        <w:rPr>
          <w:rFonts w:eastAsia="Calibri"/>
          <w:lang w:eastAsia="en-US"/>
        </w:rPr>
        <w:t xml:space="preserve"> de judecată, aceasta trebuie să-</w:t>
      </w:r>
      <w:proofErr w:type="spellStart"/>
      <w:r>
        <w:rPr>
          <w:rFonts w:eastAsia="Calibri"/>
          <w:lang w:eastAsia="en-US"/>
        </w:rPr>
        <w:t>şi</w:t>
      </w:r>
      <w:proofErr w:type="spellEnd"/>
      <w:r>
        <w:rPr>
          <w:rFonts w:eastAsia="Calibri"/>
          <w:lang w:eastAsia="en-US"/>
        </w:rPr>
        <w:t xml:space="preserve"> asume inclusiv </w:t>
      </w:r>
      <w:proofErr w:type="spellStart"/>
      <w:r>
        <w:rPr>
          <w:rFonts w:eastAsia="Calibri"/>
          <w:lang w:eastAsia="en-US"/>
        </w:rPr>
        <w:t>dispoziţiile</w:t>
      </w:r>
      <w:proofErr w:type="spellEnd"/>
      <w:r>
        <w:rPr>
          <w:rFonts w:eastAsia="Calibri"/>
          <w:lang w:eastAsia="en-US"/>
        </w:rPr>
        <w:t xml:space="preserve"> legii, respectiv dispozițiile art. 453 din Codul de procedură civilă.</w:t>
      </w:r>
    </w:p>
    <w:p w:rsidR="00212D23" w:rsidRDefault="00212D23" w:rsidP="00293ABC">
      <w:pPr>
        <w:ind w:firstLine="708"/>
        <w:jc w:val="both"/>
        <w:rPr>
          <w:rFonts w:eastAsia="Calibri"/>
          <w:lang w:eastAsia="en-US"/>
        </w:rPr>
      </w:pPr>
      <w:r>
        <w:rPr>
          <w:rFonts w:eastAsia="Calibri"/>
          <w:lang w:eastAsia="en-US"/>
        </w:rPr>
        <w:t xml:space="preserve">Curtea pune în discuție, suplimentar, </w:t>
      </w:r>
      <w:r w:rsidR="00A674FF">
        <w:rPr>
          <w:rFonts w:eastAsia="Calibri"/>
          <w:lang w:eastAsia="en-US"/>
        </w:rPr>
        <w:t xml:space="preserve">chestiunea privind </w:t>
      </w:r>
      <w:r>
        <w:rPr>
          <w:rFonts w:eastAsia="Calibri"/>
          <w:lang w:eastAsia="en-US"/>
        </w:rPr>
        <w:t xml:space="preserve">respectarea </w:t>
      </w:r>
      <w:proofErr w:type="spellStart"/>
      <w:r>
        <w:rPr>
          <w:rFonts w:eastAsia="Calibri"/>
          <w:lang w:eastAsia="en-US"/>
        </w:rPr>
        <w:t>cerinţelor</w:t>
      </w:r>
      <w:proofErr w:type="spellEnd"/>
      <w:r>
        <w:rPr>
          <w:rFonts w:eastAsia="Calibri"/>
          <w:lang w:eastAsia="en-US"/>
        </w:rPr>
        <w:t xml:space="preserve"> vizând motivarea hotărârii </w:t>
      </w:r>
      <w:proofErr w:type="spellStart"/>
      <w:r>
        <w:rPr>
          <w:rFonts w:eastAsia="Calibri"/>
          <w:lang w:eastAsia="en-US"/>
        </w:rPr>
        <w:t>judecătoreşti</w:t>
      </w:r>
      <w:proofErr w:type="spellEnd"/>
      <w:r w:rsidR="00A674FF">
        <w:rPr>
          <w:rFonts w:eastAsia="Calibri"/>
          <w:lang w:eastAsia="en-US"/>
        </w:rPr>
        <w:t xml:space="preserve">, din perspectiva art. 488 alin. (1) pct. 6 din Codul de procedură civilă </w:t>
      </w:r>
      <w:proofErr w:type="spellStart"/>
      <w:r w:rsidR="00A674FF">
        <w:rPr>
          <w:rFonts w:eastAsia="Calibri"/>
          <w:lang w:eastAsia="en-US"/>
        </w:rPr>
        <w:t>şi</w:t>
      </w:r>
      <w:proofErr w:type="spellEnd"/>
      <w:r w:rsidR="00A674FF">
        <w:rPr>
          <w:rFonts w:eastAsia="Calibri"/>
          <w:lang w:eastAsia="en-US"/>
        </w:rPr>
        <w:t xml:space="preserve"> art. 425 din Codul de procedură civilă, referitor la cazul bine justificat.</w:t>
      </w:r>
    </w:p>
    <w:p w:rsidR="00A674FF" w:rsidRDefault="00A674FF" w:rsidP="00293ABC">
      <w:pPr>
        <w:ind w:firstLine="708"/>
        <w:jc w:val="both"/>
        <w:rPr>
          <w:rFonts w:eastAsia="Calibri"/>
          <w:lang w:eastAsia="en-US"/>
        </w:rPr>
      </w:pPr>
      <w:r>
        <w:rPr>
          <w:rFonts w:eastAsia="Calibri"/>
          <w:lang w:eastAsia="en-US"/>
        </w:rPr>
        <w:t xml:space="preserve">Apărătorul ales al recurentei apreciază incident </w:t>
      </w:r>
      <w:proofErr w:type="spellStart"/>
      <w:r>
        <w:rPr>
          <w:rFonts w:eastAsia="Calibri"/>
          <w:lang w:eastAsia="en-US"/>
        </w:rPr>
        <w:t>şi</w:t>
      </w:r>
      <w:proofErr w:type="spellEnd"/>
      <w:r>
        <w:rPr>
          <w:rFonts w:eastAsia="Calibri"/>
          <w:lang w:eastAsia="en-US"/>
        </w:rPr>
        <w:t xml:space="preserve"> pct. 6 al art. 488 alin. (1) din Codul de procedură civilă, </w:t>
      </w:r>
      <w:proofErr w:type="spellStart"/>
      <w:r>
        <w:rPr>
          <w:rFonts w:eastAsia="Calibri"/>
          <w:lang w:eastAsia="en-US"/>
        </w:rPr>
        <w:t>faţă</w:t>
      </w:r>
      <w:proofErr w:type="spellEnd"/>
      <w:r>
        <w:rPr>
          <w:rFonts w:eastAsia="Calibri"/>
          <w:lang w:eastAsia="en-US"/>
        </w:rPr>
        <w:t xml:space="preserve"> de aspectele </w:t>
      </w:r>
      <w:proofErr w:type="spellStart"/>
      <w:r>
        <w:rPr>
          <w:rFonts w:eastAsia="Calibri"/>
          <w:lang w:eastAsia="en-US"/>
        </w:rPr>
        <w:t>menţionate</w:t>
      </w:r>
      <w:proofErr w:type="spellEnd"/>
      <w:r>
        <w:rPr>
          <w:rFonts w:eastAsia="Calibri"/>
          <w:lang w:eastAsia="en-US"/>
        </w:rPr>
        <w:t xml:space="preserve"> prin cererea de recurs.</w:t>
      </w:r>
    </w:p>
    <w:p w:rsidR="00A674FF" w:rsidRDefault="00A674FF" w:rsidP="00293ABC">
      <w:pPr>
        <w:ind w:firstLine="708"/>
        <w:jc w:val="both"/>
        <w:rPr>
          <w:rFonts w:eastAsia="Calibri"/>
          <w:lang w:eastAsia="en-US"/>
        </w:rPr>
      </w:pPr>
      <w:r>
        <w:rPr>
          <w:rFonts w:eastAsia="Calibri"/>
          <w:lang w:eastAsia="en-US"/>
        </w:rPr>
        <w:t xml:space="preserve">Apărătorul </w:t>
      </w:r>
      <w:proofErr w:type="spellStart"/>
      <w:r>
        <w:rPr>
          <w:rFonts w:eastAsia="Calibri"/>
          <w:lang w:eastAsia="en-US"/>
        </w:rPr>
        <w:t>intimaţilor</w:t>
      </w:r>
      <w:proofErr w:type="spellEnd"/>
      <w:r>
        <w:rPr>
          <w:rFonts w:eastAsia="Calibri"/>
          <w:lang w:eastAsia="en-US"/>
        </w:rPr>
        <w:t xml:space="preserve"> consideră că </w:t>
      </w:r>
      <w:proofErr w:type="spellStart"/>
      <w:r>
        <w:rPr>
          <w:rFonts w:eastAsia="Calibri"/>
          <w:lang w:eastAsia="en-US"/>
        </w:rPr>
        <w:t>sentinţa</w:t>
      </w:r>
      <w:proofErr w:type="spellEnd"/>
      <w:r>
        <w:rPr>
          <w:rFonts w:eastAsia="Calibri"/>
          <w:lang w:eastAsia="en-US"/>
        </w:rPr>
        <w:t xml:space="preserve"> </w:t>
      </w:r>
      <w:proofErr w:type="spellStart"/>
      <w:r>
        <w:rPr>
          <w:rFonts w:eastAsia="Calibri"/>
          <w:lang w:eastAsia="en-US"/>
        </w:rPr>
        <w:t>instanţei</w:t>
      </w:r>
      <w:proofErr w:type="spellEnd"/>
      <w:r>
        <w:rPr>
          <w:rFonts w:eastAsia="Calibri"/>
          <w:lang w:eastAsia="en-US"/>
        </w:rPr>
        <w:t xml:space="preserve"> de fond a fost adecvat motivată, prin raportare la </w:t>
      </w:r>
      <w:proofErr w:type="spellStart"/>
      <w:r>
        <w:rPr>
          <w:rFonts w:eastAsia="Calibri"/>
          <w:lang w:eastAsia="en-US"/>
        </w:rPr>
        <w:t>dispoziţiile</w:t>
      </w:r>
      <w:proofErr w:type="spellEnd"/>
      <w:r>
        <w:rPr>
          <w:rFonts w:eastAsia="Calibri"/>
          <w:lang w:eastAsia="en-US"/>
        </w:rPr>
        <w:t xml:space="preserve"> legale privitoare la suspendarea actului administrativ.</w:t>
      </w:r>
    </w:p>
    <w:p w:rsidR="00A674FF" w:rsidRDefault="00A674FF" w:rsidP="00293ABC">
      <w:pPr>
        <w:ind w:firstLine="708"/>
        <w:jc w:val="both"/>
        <w:rPr>
          <w:rFonts w:eastAsia="Calibri"/>
          <w:lang w:eastAsia="en-US"/>
        </w:rPr>
      </w:pPr>
      <w:r>
        <w:rPr>
          <w:rFonts w:eastAsia="Calibri"/>
          <w:lang w:eastAsia="en-US"/>
        </w:rPr>
        <w:t xml:space="preserve">Curtea </w:t>
      </w:r>
      <w:proofErr w:type="spellStart"/>
      <w:r>
        <w:rPr>
          <w:rFonts w:eastAsia="Calibri"/>
          <w:lang w:eastAsia="en-US"/>
        </w:rPr>
        <w:t>reţine</w:t>
      </w:r>
      <w:proofErr w:type="spellEnd"/>
      <w:r>
        <w:rPr>
          <w:rFonts w:eastAsia="Calibri"/>
          <w:lang w:eastAsia="en-US"/>
        </w:rPr>
        <w:t xml:space="preserve"> cauza în </w:t>
      </w:r>
      <w:proofErr w:type="spellStart"/>
      <w:r>
        <w:rPr>
          <w:rFonts w:eastAsia="Calibri"/>
          <w:lang w:eastAsia="en-US"/>
        </w:rPr>
        <w:t>pronunţare</w:t>
      </w:r>
      <w:proofErr w:type="spellEnd"/>
      <w:r>
        <w:rPr>
          <w:rFonts w:eastAsia="Calibri"/>
          <w:lang w:eastAsia="en-US"/>
        </w:rPr>
        <w:t>.</w:t>
      </w:r>
    </w:p>
    <w:p w:rsidR="001E606A" w:rsidRDefault="001E606A" w:rsidP="001E606A">
      <w:pPr>
        <w:ind w:firstLine="708"/>
      </w:pPr>
    </w:p>
    <w:p w:rsidR="00775632" w:rsidRDefault="00775632" w:rsidP="00775632">
      <w:r>
        <w:t xml:space="preserve">                                                              Curtea de Apel,</w:t>
      </w:r>
    </w:p>
    <w:p w:rsidR="00775632" w:rsidRDefault="00775632" w:rsidP="00775632"/>
    <w:p w:rsidR="00775632" w:rsidRDefault="00775632" w:rsidP="00775632">
      <w:pPr>
        <w:ind w:firstLine="709"/>
        <w:jc w:val="both"/>
        <w:rPr>
          <w:rFonts w:eastAsia="Calibri"/>
          <w:lang w:eastAsia="en-US"/>
        </w:rPr>
      </w:pPr>
      <w:r>
        <w:t xml:space="preserve">Împotriva </w:t>
      </w:r>
      <w:proofErr w:type="spellStart"/>
      <w:r>
        <w:rPr>
          <w:rFonts w:eastAsia="Calibri"/>
          <w:lang w:eastAsia="en-US"/>
        </w:rPr>
        <w:t>sentinţei</w:t>
      </w:r>
      <w:proofErr w:type="spellEnd"/>
      <w:r>
        <w:rPr>
          <w:rFonts w:eastAsia="Calibri"/>
          <w:lang w:eastAsia="en-US"/>
        </w:rPr>
        <w:t xml:space="preserve"> nr. </w:t>
      </w:r>
      <w:r w:rsidR="00F54FF2">
        <w:rPr>
          <w:rFonts w:eastAsia="Calibri"/>
          <w:lang w:eastAsia="en-US"/>
        </w:rPr>
        <w:t>S1</w:t>
      </w:r>
      <w:r>
        <w:rPr>
          <w:rFonts w:eastAsia="Calibri"/>
          <w:lang w:eastAsia="en-US"/>
        </w:rPr>
        <w:t xml:space="preserve"> a Tribunalului </w:t>
      </w:r>
      <w:r w:rsidR="00F54FF2">
        <w:rPr>
          <w:rFonts w:eastAsia="Calibri"/>
          <w:lang w:eastAsia="en-US"/>
        </w:rPr>
        <w:t>...</w:t>
      </w:r>
      <w:r>
        <w:rPr>
          <w:rFonts w:eastAsia="Calibri"/>
          <w:lang w:eastAsia="en-US"/>
        </w:rPr>
        <w:t xml:space="preserve"> </w:t>
      </w:r>
      <w:r>
        <w:t xml:space="preserve">a promovat recurs </w:t>
      </w:r>
      <w:r>
        <w:rPr>
          <w:rFonts w:eastAsia="Calibri"/>
          <w:lang w:eastAsia="en-US"/>
        </w:rPr>
        <w:t xml:space="preserve">reclamanta </w:t>
      </w:r>
      <w:r w:rsidR="00F54FF2">
        <w:rPr>
          <w:rFonts w:eastAsia="Calibri"/>
          <w:lang w:eastAsia="en-US"/>
        </w:rPr>
        <w:t>X</w:t>
      </w:r>
      <w:r>
        <w:rPr>
          <w:rFonts w:eastAsia="Calibri"/>
          <w:lang w:eastAsia="en-US"/>
        </w:rPr>
        <w:t xml:space="preserve">, invocând </w:t>
      </w:r>
      <w:proofErr w:type="spellStart"/>
      <w:r>
        <w:rPr>
          <w:rFonts w:eastAsia="Calibri"/>
          <w:lang w:eastAsia="en-US"/>
        </w:rPr>
        <w:t>incidenţa</w:t>
      </w:r>
      <w:proofErr w:type="spellEnd"/>
      <w:r>
        <w:rPr>
          <w:rFonts w:eastAsia="Calibri"/>
          <w:lang w:eastAsia="en-US"/>
        </w:rPr>
        <w:t xml:space="preserve"> motivului de casare prevăzut de </w:t>
      </w:r>
      <w:proofErr w:type="spellStart"/>
      <w:r>
        <w:rPr>
          <w:rFonts w:eastAsia="Calibri"/>
          <w:lang w:eastAsia="en-US"/>
        </w:rPr>
        <w:t>dispoziţiile</w:t>
      </w:r>
      <w:proofErr w:type="spellEnd"/>
      <w:r>
        <w:rPr>
          <w:rFonts w:eastAsia="Calibri"/>
          <w:lang w:eastAsia="en-US"/>
        </w:rPr>
        <w:t xml:space="preserve"> art. 488 alin. (1) pct. 8 din Codul de procedură civilă.</w:t>
      </w:r>
    </w:p>
    <w:p w:rsidR="0086263F" w:rsidRPr="0086263F" w:rsidRDefault="00775632" w:rsidP="0086263F">
      <w:pPr>
        <w:ind w:firstLine="709"/>
        <w:jc w:val="both"/>
        <w:rPr>
          <w:rFonts w:eastAsia="Calibri"/>
          <w:lang w:eastAsia="en-US"/>
        </w:rPr>
      </w:pPr>
      <w:r>
        <w:rPr>
          <w:rFonts w:eastAsia="Calibri"/>
          <w:lang w:eastAsia="en-US"/>
        </w:rPr>
        <w:t xml:space="preserve">În </w:t>
      </w:r>
      <w:proofErr w:type="spellStart"/>
      <w:r>
        <w:rPr>
          <w:rFonts w:eastAsia="Calibri"/>
          <w:lang w:eastAsia="en-US"/>
        </w:rPr>
        <w:t>susţinerea</w:t>
      </w:r>
      <w:proofErr w:type="spellEnd"/>
      <w:r>
        <w:rPr>
          <w:rFonts w:eastAsia="Calibri"/>
          <w:lang w:eastAsia="en-US"/>
        </w:rPr>
        <w:t xml:space="preserve"> căii de atac, recurenta a arătat că</w:t>
      </w:r>
      <w:r w:rsidR="0086263F" w:rsidRPr="0086263F">
        <w:rPr>
          <w:rFonts w:eastAsia="Calibri"/>
          <w:lang w:eastAsia="en-US"/>
        </w:rPr>
        <w:t>,</w:t>
      </w:r>
      <w:r w:rsidR="00821686">
        <w:rPr>
          <w:rFonts w:eastAsia="Calibri"/>
          <w:lang w:eastAsia="en-US"/>
        </w:rPr>
        <w:t xml:space="preserve"> prin cererea formulată, a solicitat î</w:t>
      </w:r>
      <w:r w:rsidR="0086263F" w:rsidRPr="0086263F">
        <w:rPr>
          <w:rFonts w:eastAsia="Calibri"/>
          <w:lang w:eastAsia="en-US"/>
        </w:rPr>
        <w:t>n temeiul art.</w:t>
      </w:r>
      <w:r w:rsidR="00821686">
        <w:rPr>
          <w:rFonts w:eastAsia="Calibri"/>
          <w:lang w:eastAsia="en-US"/>
        </w:rPr>
        <w:t xml:space="preserve"> </w:t>
      </w:r>
      <w:r w:rsidR="0086263F" w:rsidRPr="0086263F">
        <w:rPr>
          <w:rFonts w:eastAsia="Calibri"/>
          <w:lang w:eastAsia="en-US"/>
        </w:rPr>
        <w:t>14 din Legea nr.</w:t>
      </w:r>
      <w:r w:rsidR="00821686">
        <w:rPr>
          <w:rFonts w:eastAsia="Calibri"/>
          <w:lang w:eastAsia="en-US"/>
        </w:rPr>
        <w:t xml:space="preserve"> </w:t>
      </w:r>
      <w:r w:rsidR="0086263F" w:rsidRPr="0086263F">
        <w:rPr>
          <w:rFonts w:eastAsia="Calibri"/>
          <w:lang w:eastAsia="en-US"/>
        </w:rPr>
        <w:t xml:space="preserve">554/2004, suspendarea </w:t>
      </w:r>
      <w:r w:rsidR="00821686" w:rsidRPr="0086263F">
        <w:rPr>
          <w:rFonts w:eastAsia="Calibri"/>
          <w:lang w:eastAsia="en-US"/>
        </w:rPr>
        <w:t>Hotărârii</w:t>
      </w:r>
      <w:r w:rsidR="0086263F" w:rsidRPr="0086263F">
        <w:rPr>
          <w:rFonts w:eastAsia="Calibri"/>
          <w:lang w:eastAsia="en-US"/>
        </w:rPr>
        <w:t xml:space="preserve"> nr.</w:t>
      </w:r>
      <w:r w:rsidR="00821686">
        <w:rPr>
          <w:rFonts w:eastAsia="Calibri"/>
          <w:lang w:eastAsia="en-US"/>
        </w:rPr>
        <w:t xml:space="preserve"> </w:t>
      </w:r>
      <w:r w:rsidR="00F54FF2">
        <w:rPr>
          <w:rFonts w:eastAsia="Calibri"/>
          <w:lang w:eastAsia="en-US"/>
        </w:rPr>
        <w:t>...</w:t>
      </w:r>
      <w:r w:rsidR="00821686">
        <w:rPr>
          <w:rFonts w:eastAsia="Calibri"/>
          <w:lang w:eastAsia="en-US"/>
        </w:rPr>
        <w:t xml:space="preserve"> a Consiliului Local al Comunei </w:t>
      </w:r>
      <w:r w:rsidR="00F54FF2">
        <w:rPr>
          <w:rFonts w:eastAsia="Calibri"/>
          <w:lang w:eastAsia="en-US"/>
        </w:rPr>
        <w:t>G</w:t>
      </w:r>
      <w:r w:rsidR="0086263F" w:rsidRPr="0086263F">
        <w:rPr>
          <w:rFonts w:eastAsia="Calibri"/>
          <w:lang w:eastAsia="en-US"/>
        </w:rPr>
        <w:t xml:space="preserve"> privind reorganizarea aparatului de specialitate al Primarului comunei </w:t>
      </w:r>
      <w:r w:rsidR="00F54FF2">
        <w:rPr>
          <w:rFonts w:eastAsia="Calibri"/>
          <w:lang w:eastAsia="en-US"/>
        </w:rPr>
        <w:t>G</w:t>
      </w:r>
      <w:r w:rsidR="00821686" w:rsidRPr="0086263F">
        <w:rPr>
          <w:rFonts w:eastAsia="Calibri"/>
          <w:lang w:eastAsia="en-US"/>
        </w:rPr>
        <w:t xml:space="preserve"> </w:t>
      </w:r>
      <w:r w:rsidR="0086263F" w:rsidRPr="0086263F">
        <w:rPr>
          <w:rFonts w:eastAsia="Calibri"/>
          <w:lang w:eastAsia="en-US"/>
        </w:rPr>
        <w:t>cu modificarea org</w:t>
      </w:r>
      <w:r w:rsidR="00821686">
        <w:rPr>
          <w:rFonts w:eastAsia="Calibri"/>
          <w:lang w:eastAsia="en-US"/>
        </w:rPr>
        <w:t xml:space="preserve">anigramei, statului de </w:t>
      </w:r>
      <w:proofErr w:type="spellStart"/>
      <w:r w:rsidR="00821686">
        <w:rPr>
          <w:rFonts w:eastAsia="Calibri"/>
          <w:lang w:eastAsia="en-US"/>
        </w:rPr>
        <w:t>funcţii</w:t>
      </w:r>
      <w:proofErr w:type="spellEnd"/>
      <w:r w:rsidR="00821686">
        <w:rPr>
          <w:rFonts w:eastAsia="Calibri"/>
          <w:lang w:eastAsia="en-US"/>
        </w:rPr>
        <w:t xml:space="preserve"> </w:t>
      </w:r>
      <w:proofErr w:type="spellStart"/>
      <w:r w:rsidR="00821686">
        <w:rPr>
          <w:rFonts w:eastAsia="Calibri"/>
          <w:lang w:eastAsia="en-US"/>
        </w:rPr>
        <w:t>ş</w:t>
      </w:r>
      <w:r w:rsidR="0086263F" w:rsidRPr="0086263F">
        <w:rPr>
          <w:rFonts w:eastAsia="Calibri"/>
          <w:lang w:eastAsia="en-US"/>
        </w:rPr>
        <w:t>i</w:t>
      </w:r>
      <w:proofErr w:type="spellEnd"/>
      <w:r w:rsidR="00821686">
        <w:rPr>
          <w:rFonts w:eastAsia="Calibri"/>
          <w:lang w:eastAsia="en-US"/>
        </w:rPr>
        <w:t xml:space="preserve"> a Regulamentului de organizare </w:t>
      </w:r>
      <w:proofErr w:type="spellStart"/>
      <w:r w:rsidR="00821686">
        <w:rPr>
          <w:rFonts w:eastAsia="Calibri"/>
          <w:lang w:eastAsia="en-US"/>
        </w:rPr>
        <w:t>ş</w:t>
      </w:r>
      <w:r w:rsidR="0086263F" w:rsidRPr="0086263F">
        <w:rPr>
          <w:rFonts w:eastAsia="Calibri"/>
          <w:lang w:eastAsia="en-US"/>
        </w:rPr>
        <w:t>i</w:t>
      </w:r>
      <w:proofErr w:type="spellEnd"/>
      <w:r w:rsidR="0086263F" w:rsidRPr="0086263F">
        <w:rPr>
          <w:rFonts w:eastAsia="Calibri"/>
          <w:lang w:eastAsia="en-US"/>
        </w:rPr>
        <w:t xml:space="preserve"> </w:t>
      </w:r>
      <w:proofErr w:type="spellStart"/>
      <w:r w:rsidR="0086263F" w:rsidRPr="0086263F">
        <w:rPr>
          <w:rFonts w:eastAsia="Calibri"/>
          <w:lang w:eastAsia="en-US"/>
        </w:rPr>
        <w:t>funcţionare</w:t>
      </w:r>
      <w:proofErr w:type="spellEnd"/>
      <w:r w:rsidR="0086263F" w:rsidRPr="0086263F">
        <w:rPr>
          <w:rFonts w:eastAsia="Calibri"/>
          <w:lang w:eastAsia="en-US"/>
        </w:rPr>
        <w:t>,</w:t>
      </w:r>
      <w:r w:rsidR="00821686">
        <w:rPr>
          <w:rFonts w:eastAsia="Calibri"/>
          <w:lang w:eastAsia="en-US"/>
        </w:rPr>
        <w:t xml:space="preserve"> Anexa 2 </w:t>
      </w:r>
      <w:proofErr w:type="spellStart"/>
      <w:r w:rsidR="00821686">
        <w:rPr>
          <w:rFonts w:eastAsia="Calibri"/>
          <w:lang w:eastAsia="en-US"/>
        </w:rPr>
        <w:t>şi</w:t>
      </w:r>
      <w:proofErr w:type="spellEnd"/>
      <w:r w:rsidR="00821686">
        <w:rPr>
          <w:rFonts w:eastAsia="Calibri"/>
          <w:lang w:eastAsia="en-US"/>
        </w:rPr>
        <w:t xml:space="preserve"> 3, până</w:t>
      </w:r>
      <w:r w:rsidR="0086263F" w:rsidRPr="0086263F">
        <w:rPr>
          <w:rFonts w:eastAsia="Calibri"/>
          <w:lang w:eastAsia="en-US"/>
        </w:rPr>
        <w:t xml:space="preserve"> la </w:t>
      </w:r>
      <w:proofErr w:type="spellStart"/>
      <w:r w:rsidR="0086263F" w:rsidRPr="0086263F">
        <w:rPr>
          <w:rFonts w:eastAsia="Calibri"/>
          <w:lang w:eastAsia="en-US"/>
        </w:rPr>
        <w:t>pronunţarea</w:t>
      </w:r>
      <w:proofErr w:type="spellEnd"/>
      <w:r w:rsidR="0086263F" w:rsidRPr="0086263F">
        <w:rPr>
          <w:rFonts w:eastAsia="Calibri"/>
          <w:lang w:eastAsia="en-US"/>
        </w:rPr>
        <w:t xml:space="preserve"> </w:t>
      </w:r>
      <w:proofErr w:type="spellStart"/>
      <w:r w:rsidR="0086263F" w:rsidRPr="0086263F">
        <w:rPr>
          <w:rFonts w:eastAsia="Calibri"/>
          <w:lang w:eastAsia="en-US"/>
        </w:rPr>
        <w:t>instanţei</w:t>
      </w:r>
      <w:proofErr w:type="spellEnd"/>
      <w:r w:rsidR="0086263F" w:rsidRPr="0086263F">
        <w:rPr>
          <w:rFonts w:eastAsia="Calibri"/>
          <w:lang w:eastAsia="en-US"/>
        </w:rPr>
        <w:t xml:space="preserve"> de fond asupra </w:t>
      </w:r>
      <w:proofErr w:type="spellStart"/>
      <w:r w:rsidR="0086263F" w:rsidRPr="0086263F">
        <w:rPr>
          <w:rFonts w:eastAsia="Calibri"/>
          <w:lang w:eastAsia="en-US"/>
        </w:rPr>
        <w:t>acţiunii</w:t>
      </w:r>
      <w:proofErr w:type="spellEnd"/>
      <w:r w:rsidR="0086263F" w:rsidRPr="0086263F">
        <w:rPr>
          <w:rFonts w:eastAsia="Calibri"/>
          <w:lang w:eastAsia="en-US"/>
        </w:rPr>
        <w:t xml:space="preserve"> de anulare a acestei</w:t>
      </w:r>
      <w:r w:rsidR="00821686">
        <w:rPr>
          <w:rFonts w:eastAsia="Calibri"/>
          <w:lang w:eastAsia="en-US"/>
        </w:rPr>
        <w:t>a, arătând faptul că</w:t>
      </w:r>
      <w:r w:rsidR="0086263F" w:rsidRPr="0086263F">
        <w:rPr>
          <w:rFonts w:eastAsia="Calibri"/>
          <w:lang w:eastAsia="en-US"/>
        </w:rPr>
        <w:t xml:space="preserve"> paratul Consiliul Local al Comunei </w:t>
      </w:r>
      <w:r w:rsidR="00F54FF2">
        <w:rPr>
          <w:rFonts w:eastAsia="Calibri"/>
          <w:lang w:eastAsia="en-US"/>
        </w:rPr>
        <w:t>G</w:t>
      </w:r>
      <w:r w:rsidR="00821686" w:rsidRPr="0086263F">
        <w:rPr>
          <w:rFonts w:eastAsia="Calibri"/>
          <w:lang w:eastAsia="en-US"/>
        </w:rPr>
        <w:t xml:space="preserve"> </w:t>
      </w:r>
      <w:r w:rsidR="00821686">
        <w:rPr>
          <w:rFonts w:eastAsia="Calibri"/>
          <w:lang w:eastAsia="en-US"/>
        </w:rPr>
        <w:t>a adoptat această</w:t>
      </w:r>
      <w:r w:rsidR="0086263F" w:rsidRPr="0086263F">
        <w:rPr>
          <w:rFonts w:eastAsia="Calibri"/>
          <w:lang w:eastAsia="en-US"/>
        </w:rPr>
        <w:t xml:space="preserve"> </w:t>
      </w:r>
      <w:r w:rsidR="00821686" w:rsidRPr="0086263F">
        <w:rPr>
          <w:rFonts w:eastAsia="Calibri"/>
          <w:lang w:eastAsia="en-US"/>
        </w:rPr>
        <w:t>hotărâre</w:t>
      </w:r>
      <w:r w:rsidR="0086263F" w:rsidRPr="0086263F">
        <w:rPr>
          <w:rFonts w:eastAsia="Calibri"/>
          <w:lang w:eastAsia="en-US"/>
        </w:rPr>
        <w:t xml:space="preserve"> prin care a fost </w:t>
      </w:r>
      <w:proofErr w:type="spellStart"/>
      <w:r w:rsidR="0086263F" w:rsidRPr="0086263F">
        <w:rPr>
          <w:rFonts w:eastAsia="Calibri"/>
          <w:lang w:eastAsia="en-US"/>
        </w:rPr>
        <w:t>desf</w:t>
      </w:r>
      <w:r w:rsidR="00821686">
        <w:rPr>
          <w:rFonts w:eastAsia="Calibri"/>
          <w:lang w:eastAsia="en-US"/>
        </w:rPr>
        <w:t>iinţat</w:t>
      </w:r>
      <w:proofErr w:type="spellEnd"/>
      <w:r w:rsidR="00821686">
        <w:rPr>
          <w:rFonts w:eastAsia="Calibri"/>
          <w:lang w:eastAsia="en-US"/>
        </w:rPr>
        <w:t xml:space="preserve"> Compartimentul de Cultură, compartiment în cadrul că</w:t>
      </w:r>
      <w:r w:rsidR="0086263F" w:rsidRPr="0086263F">
        <w:rPr>
          <w:rFonts w:eastAsia="Calibri"/>
          <w:lang w:eastAsia="en-US"/>
        </w:rPr>
        <w:t xml:space="preserve">ruia </w:t>
      </w:r>
      <w:proofErr w:type="spellStart"/>
      <w:r w:rsidR="00821686">
        <w:rPr>
          <w:rFonts w:eastAsia="Calibri"/>
          <w:lang w:eastAsia="en-US"/>
        </w:rPr>
        <w:t>funcţionează</w:t>
      </w:r>
      <w:proofErr w:type="spellEnd"/>
      <w:r w:rsidR="00821686">
        <w:rPr>
          <w:rFonts w:eastAsia="Calibri"/>
          <w:lang w:eastAsia="en-US"/>
        </w:rPr>
        <w:t xml:space="preserve"> Biblioteca Comunală „</w:t>
      </w:r>
      <w:r w:rsidR="00F54FF2">
        <w:rPr>
          <w:rFonts w:eastAsia="Calibri"/>
          <w:lang w:eastAsia="en-US"/>
        </w:rPr>
        <w:t>...</w:t>
      </w:r>
      <w:r w:rsidR="00821686">
        <w:rPr>
          <w:rFonts w:eastAsia="Calibri"/>
          <w:lang w:eastAsia="en-US"/>
        </w:rPr>
        <w:t xml:space="preserve">” </w:t>
      </w:r>
      <w:r w:rsidR="00F54FF2">
        <w:rPr>
          <w:rFonts w:eastAsia="Calibri"/>
          <w:lang w:eastAsia="en-US"/>
        </w:rPr>
        <w:t>G</w:t>
      </w:r>
      <w:r w:rsidR="00821686">
        <w:rPr>
          <w:rFonts w:eastAsia="Calibri"/>
          <w:lang w:eastAsia="en-US"/>
        </w:rPr>
        <w:t xml:space="preserve">, în care </w:t>
      </w:r>
      <w:proofErr w:type="spellStart"/>
      <w:r w:rsidR="00821686">
        <w:rPr>
          <w:rFonts w:eastAsia="Calibri"/>
          <w:lang w:eastAsia="en-US"/>
        </w:rPr>
        <w:t>îşi</w:t>
      </w:r>
      <w:proofErr w:type="spellEnd"/>
      <w:r w:rsidR="00821686">
        <w:rPr>
          <w:rFonts w:eastAsia="Calibri"/>
          <w:lang w:eastAsia="en-US"/>
        </w:rPr>
        <w:t xml:space="preserve"> </w:t>
      </w:r>
      <w:proofErr w:type="spellStart"/>
      <w:r w:rsidR="00821686">
        <w:rPr>
          <w:rFonts w:eastAsia="Calibri"/>
          <w:lang w:eastAsia="en-US"/>
        </w:rPr>
        <w:t>desfăş</w:t>
      </w:r>
      <w:r w:rsidR="0086263F" w:rsidRPr="0086263F">
        <w:rPr>
          <w:rFonts w:eastAsia="Calibri"/>
          <w:lang w:eastAsia="en-US"/>
        </w:rPr>
        <w:t>o</w:t>
      </w:r>
      <w:r w:rsidR="00821686">
        <w:rPr>
          <w:rFonts w:eastAsia="Calibri"/>
          <w:lang w:eastAsia="en-US"/>
        </w:rPr>
        <w:t>a</w:t>
      </w:r>
      <w:r w:rsidR="0086263F" w:rsidRPr="0086263F">
        <w:rPr>
          <w:rFonts w:eastAsia="Calibri"/>
          <w:lang w:eastAsia="en-US"/>
        </w:rPr>
        <w:t>r</w:t>
      </w:r>
      <w:r w:rsidR="00821686">
        <w:rPr>
          <w:rFonts w:eastAsia="Calibri"/>
          <w:lang w:eastAsia="en-US"/>
        </w:rPr>
        <w:t>ă</w:t>
      </w:r>
      <w:proofErr w:type="spellEnd"/>
      <w:r w:rsidR="0086263F" w:rsidRPr="0086263F">
        <w:rPr>
          <w:rFonts w:eastAsia="Calibri"/>
          <w:lang w:eastAsia="en-US"/>
        </w:rPr>
        <w:t xml:space="preserve"> activitatea din anul 1991.</w:t>
      </w:r>
    </w:p>
    <w:p w:rsidR="0086263F" w:rsidRPr="0086263F" w:rsidRDefault="00821686" w:rsidP="0086263F">
      <w:pPr>
        <w:ind w:firstLine="709"/>
        <w:jc w:val="both"/>
        <w:rPr>
          <w:rFonts w:eastAsia="Calibri"/>
          <w:lang w:eastAsia="en-US"/>
        </w:rPr>
      </w:pPr>
      <w:r w:rsidRPr="0086263F">
        <w:rPr>
          <w:rFonts w:eastAsia="Calibri"/>
          <w:lang w:eastAsia="en-US"/>
        </w:rPr>
        <w:t>Hotărârea</w:t>
      </w:r>
      <w:r w:rsidR="0086263F" w:rsidRPr="0086263F">
        <w:rPr>
          <w:rFonts w:eastAsia="Calibri"/>
          <w:lang w:eastAsia="en-US"/>
        </w:rPr>
        <w:t xml:space="preserve"> Consiliului Local nr.</w:t>
      </w:r>
      <w:r>
        <w:rPr>
          <w:rFonts w:eastAsia="Calibri"/>
          <w:lang w:eastAsia="en-US"/>
        </w:rPr>
        <w:t xml:space="preserve"> </w:t>
      </w:r>
      <w:r w:rsidR="00F54FF2">
        <w:rPr>
          <w:rFonts w:eastAsia="Calibri"/>
          <w:lang w:eastAsia="en-US"/>
        </w:rPr>
        <w:t>...</w:t>
      </w:r>
      <w:r>
        <w:rPr>
          <w:rFonts w:eastAsia="Calibri"/>
          <w:lang w:eastAsia="en-US"/>
        </w:rPr>
        <w:t xml:space="preserve"> este nelegală, întrucât</w:t>
      </w:r>
      <w:r w:rsidR="0086263F" w:rsidRPr="0086263F">
        <w:rPr>
          <w:rFonts w:eastAsia="Calibri"/>
          <w:lang w:eastAsia="en-US"/>
        </w:rPr>
        <w:t xml:space="preserve"> la adoptarea acestei</w:t>
      </w:r>
      <w:r>
        <w:rPr>
          <w:rFonts w:eastAsia="Calibri"/>
          <w:lang w:eastAsia="en-US"/>
        </w:rPr>
        <w:t>a</w:t>
      </w:r>
      <w:r w:rsidR="0086263F" w:rsidRPr="0086263F">
        <w:rPr>
          <w:rFonts w:eastAsia="Calibri"/>
          <w:lang w:eastAsia="en-US"/>
        </w:rPr>
        <w:t xml:space="preserve"> nu au fost respectate </w:t>
      </w:r>
      <w:proofErr w:type="spellStart"/>
      <w:r w:rsidR="0086263F" w:rsidRPr="0086263F">
        <w:rPr>
          <w:rFonts w:eastAsia="Calibri"/>
          <w:lang w:eastAsia="en-US"/>
        </w:rPr>
        <w:t>dispoziţiile</w:t>
      </w:r>
      <w:proofErr w:type="spellEnd"/>
      <w:r w:rsidR="0086263F" w:rsidRPr="0086263F">
        <w:rPr>
          <w:rFonts w:eastAsia="Calibri"/>
          <w:lang w:eastAsia="en-US"/>
        </w:rPr>
        <w:t xml:space="preserve"> legale, conform art.</w:t>
      </w:r>
      <w:r>
        <w:rPr>
          <w:rFonts w:eastAsia="Calibri"/>
          <w:lang w:eastAsia="en-US"/>
        </w:rPr>
        <w:t xml:space="preserve"> </w:t>
      </w:r>
      <w:r w:rsidR="0086263F" w:rsidRPr="0086263F">
        <w:rPr>
          <w:rFonts w:eastAsia="Calibri"/>
          <w:lang w:eastAsia="en-US"/>
        </w:rPr>
        <w:t>136 alin.</w:t>
      </w:r>
      <w:r>
        <w:rPr>
          <w:rFonts w:eastAsia="Calibri"/>
          <w:lang w:eastAsia="en-US"/>
        </w:rPr>
        <w:t xml:space="preserve"> (</w:t>
      </w:r>
      <w:r w:rsidR="0086263F" w:rsidRPr="0086263F">
        <w:rPr>
          <w:rFonts w:eastAsia="Calibri"/>
          <w:lang w:eastAsia="en-US"/>
        </w:rPr>
        <w:t>8</w:t>
      </w:r>
      <w:r>
        <w:rPr>
          <w:rFonts w:eastAsia="Calibri"/>
          <w:lang w:eastAsia="en-US"/>
        </w:rPr>
        <w:t>)</w:t>
      </w:r>
      <w:r w:rsidR="0086263F" w:rsidRPr="0086263F">
        <w:rPr>
          <w:rFonts w:eastAsia="Calibri"/>
          <w:lang w:eastAsia="en-US"/>
        </w:rPr>
        <w:t xml:space="preserve"> din </w:t>
      </w:r>
      <w:proofErr w:type="spellStart"/>
      <w:r w:rsidR="0086263F" w:rsidRPr="0086263F">
        <w:rPr>
          <w:rFonts w:eastAsia="Calibri"/>
          <w:lang w:eastAsia="en-US"/>
        </w:rPr>
        <w:t>O</w:t>
      </w:r>
      <w:r>
        <w:rPr>
          <w:rFonts w:eastAsia="Calibri"/>
          <w:lang w:eastAsia="en-US"/>
        </w:rPr>
        <w:t>rdonanţa</w:t>
      </w:r>
      <w:proofErr w:type="spellEnd"/>
      <w:r>
        <w:rPr>
          <w:rFonts w:eastAsia="Calibri"/>
          <w:lang w:eastAsia="en-US"/>
        </w:rPr>
        <w:t xml:space="preserve"> de </w:t>
      </w:r>
      <w:proofErr w:type="spellStart"/>
      <w:r>
        <w:rPr>
          <w:rFonts w:eastAsia="Calibri"/>
          <w:lang w:eastAsia="en-US"/>
        </w:rPr>
        <w:t>urgenţă</w:t>
      </w:r>
      <w:proofErr w:type="spellEnd"/>
      <w:r>
        <w:rPr>
          <w:rFonts w:eastAsia="Calibri"/>
          <w:lang w:eastAsia="en-US"/>
        </w:rPr>
        <w:t xml:space="preserve"> a </w:t>
      </w:r>
      <w:r w:rsidR="0086263F" w:rsidRPr="0086263F">
        <w:rPr>
          <w:rFonts w:eastAsia="Calibri"/>
          <w:lang w:eastAsia="en-US"/>
        </w:rPr>
        <w:t>G</w:t>
      </w:r>
      <w:r>
        <w:rPr>
          <w:rFonts w:eastAsia="Calibri"/>
          <w:lang w:eastAsia="en-US"/>
        </w:rPr>
        <w:t>uvernului</w:t>
      </w:r>
      <w:r w:rsidR="0086263F" w:rsidRPr="0086263F">
        <w:rPr>
          <w:rFonts w:eastAsia="Calibri"/>
          <w:lang w:eastAsia="en-US"/>
        </w:rPr>
        <w:t xml:space="preserve"> nr.</w:t>
      </w:r>
      <w:r>
        <w:rPr>
          <w:rFonts w:eastAsia="Calibri"/>
          <w:lang w:eastAsia="en-US"/>
        </w:rPr>
        <w:t xml:space="preserve"> </w:t>
      </w:r>
      <w:r w:rsidR="0086263F" w:rsidRPr="0086263F">
        <w:rPr>
          <w:rFonts w:eastAsia="Calibri"/>
          <w:lang w:eastAsia="en-US"/>
        </w:rPr>
        <w:t>57/20</w:t>
      </w:r>
      <w:r>
        <w:rPr>
          <w:rFonts w:eastAsia="Calibri"/>
          <w:lang w:eastAsia="en-US"/>
        </w:rPr>
        <w:t xml:space="preserve">19 privind Codul Administrativ, </w:t>
      </w:r>
      <w:proofErr w:type="spellStart"/>
      <w:r w:rsidR="0086263F" w:rsidRPr="0086263F">
        <w:rPr>
          <w:rFonts w:eastAsia="Calibri"/>
          <w:lang w:eastAsia="en-US"/>
        </w:rPr>
        <w:t>desfiinţa</w:t>
      </w:r>
      <w:r>
        <w:rPr>
          <w:rFonts w:eastAsia="Calibri"/>
          <w:lang w:eastAsia="en-US"/>
        </w:rPr>
        <w:t>rea</w:t>
      </w:r>
      <w:proofErr w:type="spellEnd"/>
      <w:r>
        <w:rPr>
          <w:rFonts w:eastAsia="Calibri"/>
          <w:lang w:eastAsia="en-US"/>
        </w:rPr>
        <w:t xml:space="preserve"> Compartimentul de Cultură, fiind total nemotivată, nefiind pusă în </w:t>
      </w:r>
      <w:proofErr w:type="spellStart"/>
      <w:r>
        <w:rPr>
          <w:rFonts w:eastAsia="Calibri"/>
          <w:lang w:eastAsia="en-US"/>
        </w:rPr>
        <w:t>discuţie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aprobării în </w:t>
      </w:r>
      <w:proofErr w:type="spellStart"/>
      <w:r>
        <w:rPr>
          <w:rFonts w:eastAsia="Calibri"/>
          <w:lang w:eastAsia="en-US"/>
        </w:rPr>
        <w:t>Şedinţa</w:t>
      </w:r>
      <w:proofErr w:type="spellEnd"/>
      <w:r>
        <w:rPr>
          <w:rFonts w:eastAsia="Calibri"/>
          <w:lang w:eastAsia="en-US"/>
        </w:rPr>
        <w:t xml:space="preserve"> extraordinară a Consiliului Local în care a fost adoptată</w:t>
      </w:r>
      <w:r w:rsidR="0086263F" w:rsidRPr="0086263F">
        <w:rPr>
          <w:rFonts w:eastAsia="Calibri"/>
          <w:lang w:eastAsia="en-US"/>
        </w:rPr>
        <w:t xml:space="preserve"> H.C.L.</w:t>
      </w:r>
      <w:r>
        <w:rPr>
          <w:rFonts w:eastAsia="Calibri"/>
          <w:lang w:eastAsia="en-US"/>
        </w:rPr>
        <w:t xml:space="preserve"> </w:t>
      </w:r>
      <w:r w:rsidR="0086263F" w:rsidRPr="0086263F">
        <w:rPr>
          <w:rFonts w:eastAsia="Calibri"/>
          <w:lang w:eastAsia="en-US"/>
        </w:rPr>
        <w:t>nr.2/2021.</w:t>
      </w:r>
    </w:p>
    <w:p w:rsidR="0025641F" w:rsidRDefault="0086263F" w:rsidP="0086263F">
      <w:pPr>
        <w:ind w:firstLine="709"/>
        <w:jc w:val="both"/>
        <w:rPr>
          <w:rFonts w:eastAsia="Calibri"/>
          <w:lang w:eastAsia="en-US"/>
        </w:rPr>
      </w:pPr>
      <w:proofErr w:type="spellStart"/>
      <w:r w:rsidRPr="0086263F">
        <w:rPr>
          <w:rFonts w:eastAsia="Calibri"/>
          <w:lang w:eastAsia="en-US"/>
        </w:rPr>
        <w:t>Desfiinţarea</w:t>
      </w:r>
      <w:proofErr w:type="spellEnd"/>
      <w:r w:rsidR="0025641F">
        <w:rPr>
          <w:rFonts w:eastAsia="Calibri"/>
          <w:lang w:eastAsia="en-US"/>
        </w:rPr>
        <w:t xml:space="preserve"> acestui Compartiment de Cultură</w:t>
      </w:r>
      <w:r w:rsidRPr="0086263F">
        <w:rPr>
          <w:rFonts w:eastAsia="Calibri"/>
          <w:lang w:eastAsia="en-US"/>
        </w:rPr>
        <w:t>,</w:t>
      </w:r>
      <w:r w:rsidR="0025641F">
        <w:rPr>
          <w:rFonts w:eastAsia="Calibri"/>
          <w:lang w:eastAsia="en-US"/>
        </w:rPr>
        <w:t xml:space="preserve"> a bibliotecii </w:t>
      </w:r>
      <w:proofErr w:type="spellStart"/>
      <w:r w:rsidR="0025641F">
        <w:rPr>
          <w:rFonts w:eastAsia="Calibri"/>
          <w:lang w:eastAsia="en-US"/>
        </w:rPr>
        <w:t>ş</w:t>
      </w:r>
      <w:r w:rsidRPr="0086263F">
        <w:rPr>
          <w:rFonts w:eastAsia="Calibri"/>
          <w:lang w:eastAsia="en-US"/>
        </w:rPr>
        <w:t>i</w:t>
      </w:r>
      <w:proofErr w:type="spellEnd"/>
      <w:r w:rsidRPr="0086263F">
        <w:rPr>
          <w:rFonts w:eastAsia="Calibri"/>
          <w:lang w:eastAsia="en-US"/>
        </w:rPr>
        <w:t>, implicit</w:t>
      </w:r>
      <w:r w:rsidR="0025641F">
        <w:rPr>
          <w:rFonts w:eastAsia="Calibri"/>
          <w:lang w:eastAsia="en-US"/>
        </w:rPr>
        <w:t>,</w:t>
      </w:r>
      <w:r w:rsidRPr="0086263F">
        <w:rPr>
          <w:rFonts w:eastAsia="Calibri"/>
          <w:lang w:eastAsia="en-US"/>
        </w:rPr>
        <w:t xml:space="preserve"> a postului de bi</w:t>
      </w:r>
      <w:r w:rsidR="0025641F">
        <w:rPr>
          <w:rFonts w:eastAsia="Calibri"/>
          <w:lang w:eastAsia="en-US"/>
        </w:rPr>
        <w:t xml:space="preserve">bliotecar pe care îl </w:t>
      </w:r>
      <w:proofErr w:type="spellStart"/>
      <w:r w:rsidR="0025641F">
        <w:rPr>
          <w:rFonts w:eastAsia="Calibri"/>
          <w:lang w:eastAsia="en-US"/>
        </w:rPr>
        <w:t>deţine</w:t>
      </w:r>
      <w:proofErr w:type="spellEnd"/>
      <w:r w:rsidR="0025641F">
        <w:rPr>
          <w:rFonts w:eastAsia="Calibri"/>
          <w:lang w:eastAsia="en-US"/>
        </w:rPr>
        <w:t xml:space="preserve"> nu numai că îi creează grave prejudicii, dar afectează, prejudiciază </w:t>
      </w:r>
      <w:proofErr w:type="spellStart"/>
      <w:r w:rsidR="0025641F">
        <w:rPr>
          <w:rFonts w:eastAsia="Calibri"/>
          <w:lang w:eastAsia="en-US"/>
        </w:rPr>
        <w:t>ş</w:t>
      </w:r>
      <w:r w:rsidRPr="0086263F">
        <w:rPr>
          <w:rFonts w:eastAsia="Calibri"/>
          <w:lang w:eastAsia="en-US"/>
        </w:rPr>
        <w:t>i</w:t>
      </w:r>
      <w:proofErr w:type="spellEnd"/>
      <w:r w:rsidRPr="0086263F">
        <w:rPr>
          <w:rFonts w:eastAsia="Calibri"/>
          <w:lang w:eastAsia="en-US"/>
        </w:rPr>
        <w:t xml:space="preserve"> interese</w:t>
      </w:r>
      <w:r w:rsidR="0025641F">
        <w:rPr>
          <w:rFonts w:eastAsia="Calibri"/>
          <w:lang w:eastAsia="en-US"/>
        </w:rPr>
        <w:t xml:space="preserve">le privind activitatea culturală, didactică </w:t>
      </w:r>
      <w:proofErr w:type="spellStart"/>
      <w:r w:rsidR="0025641F">
        <w:rPr>
          <w:rFonts w:eastAsia="Calibri"/>
          <w:lang w:eastAsia="en-US"/>
        </w:rPr>
        <w:t>şi</w:t>
      </w:r>
      <w:proofErr w:type="spellEnd"/>
      <w:r w:rsidR="0025641F">
        <w:rPr>
          <w:rFonts w:eastAsia="Calibri"/>
          <w:lang w:eastAsia="en-US"/>
        </w:rPr>
        <w:t xml:space="preserve"> de </w:t>
      </w:r>
      <w:proofErr w:type="spellStart"/>
      <w:r w:rsidR="0025641F">
        <w:rPr>
          <w:rFonts w:eastAsia="Calibri"/>
          <w:lang w:eastAsia="en-US"/>
        </w:rPr>
        <w:t>învăţămâ</w:t>
      </w:r>
      <w:r w:rsidRPr="0086263F">
        <w:rPr>
          <w:rFonts w:eastAsia="Calibri"/>
          <w:lang w:eastAsia="en-US"/>
        </w:rPr>
        <w:t>nt</w:t>
      </w:r>
      <w:proofErr w:type="spellEnd"/>
      <w:r w:rsidRPr="0086263F">
        <w:rPr>
          <w:rFonts w:eastAsia="Calibri"/>
          <w:lang w:eastAsia="en-US"/>
        </w:rPr>
        <w:t xml:space="preserve"> </w:t>
      </w:r>
      <w:r w:rsidR="0025641F">
        <w:rPr>
          <w:rFonts w:eastAsia="Calibri"/>
          <w:lang w:eastAsia="en-US"/>
        </w:rPr>
        <w:t xml:space="preserve">a tuturor locuitorilor comunei </w:t>
      </w:r>
      <w:r w:rsidR="00F54FF2">
        <w:rPr>
          <w:rFonts w:eastAsia="Calibri"/>
          <w:lang w:eastAsia="en-US"/>
        </w:rPr>
        <w:t>G</w:t>
      </w:r>
      <w:r w:rsidRPr="0086263F">
        <w:rPr>
          <w:rFonts w:eastAsia="Calibri"/>
          <w:lang w:eastAsia="en-US"/>
        </w:rPr>
        <w:t xml:space="preserve">. </w:t>
      </w:r>
    </w:p>
    <w:p w:rsidR="0025641F" w:rsidRDefault="0025641F" w:rsidP="0086263F">
      <w:pPr>
        <w:ind w:firstLine="709"/>
        <w:jc w:val="both"/>
        <w:rPr>
          <w:rFonts w:eastAsia="Calibri"/>
          <w:lang w:eastAsia="en-US"/>
        </w:rPr>
      </w:pPr>
      <w:r>
        <w:rPr>
          <w:rFonts w:eastAsia="Calibri"/>
          <w:lang w:eastAsia="en-US"/>
        </w:rPr>
        <w:t>Î</w:t>
      </w:r>
      <w:r w:rsidR="0086263F" w:rsidRPr="0086263F">
        <w:rPr>
          <w:rFonts w:eastAsia="Calibri"/>
          <w:lang w:eastAsia="en-US"/>
        </w:rPr>
        <w:t xml:space="preserve">n baza acestei </w:t>
      </w:r>
      <w:r w:rsidRPr="0086263F">
        <w:rPr>
          <w:rFonts w:eastAsia="Calibri"/>
          <w:lang w:eastAsia="en-US"/>
        </w:rPr>
        <w:t>Hotărâri</w:t>
      </w:r>
      <w:r w:rsidR="0086263F" w:rsidRPr="0086263F">
        <w:rPr>
          <w:rFonts w:eastAsia="Calibri"/>
          <w:lang w:eastAsia="en-US"/>
        </w:rPr>
        <w:t xml:space="preserve"> nelegale</w:t>
      </w:r>
      <w:r>
        <w:rPr>
          <w:rFonts w:eastAsia="Calibri"/>
          <w:lang w:eastAsia="en-US"/>
        </w:rPr>
        <w:t xml:space="preserve">, la data de 18.02.2021 </w:t>
      </w:r>
      <w:r w:rsidR="0086263F" w:rsidRPr="0086263F">
        <w:rPr>
          <w:rFonts w:eastAsia="Calibri"/>
          <w:lang w:eastAsia="en-US"/>
        </w:rPr>
        <w:t>i s-a comunicat Preaviz</w:t>
      </w:r>
      <w:r>
        <w:rPr>
          <w:rFonts w:eastAsia="Calibri"/>
          <w:lang w:eastAsia="en-US"/>
        </w:rPr>
        <w:t>ul de Concediere individuală</w:t>
      </w:r>
      <w:r w:rsidR="0086263F" w:rsidRPr="0086263F">
        <w:rPr>
          <w:rFonts w:eastAsia="Calibri"/>
          <w:lang w:eastAsia="en-US"/>
        </w:rPr>
        <w:t xml:space="preserve"> nr.</w:t>
      </w:r>
      <w:r w:rsidR="00F54FF2">
        <w:rPr>
          <w:rFonts w:eastAsia="Calibri"/>
          <w:lang w:eastAsia="en-US"/>
        </w:rPr>
        <w:t>...</w:t>
      </w:r>
      <w:r w:rsidR="0086263F" w:rsidRPr="0086263F">
        <w:rPr>
          <w:rFonts w:eastAsia="Calibri"/>
          <w:lang w:eastAsia="en-US"/>
        </w:rPr>
        <w:t>, scopul urmărit fii</w:t>
      </w:r>
      <w:r>
        <w:rPr>
          <w:rFonts w:eastAsia="Calibri"/>
          <w:lang w:eastAsia="en-US"/>
        </w:rPr>
        <w:t xml:space="preserve">nd clar acela de a fi concediată fără posibilitatea de </w:t>
      </w:r>
      <w:r w:rsidR="0086263F" w:rsidRPr="0086263F">
        <w:rPr>
          <w:rFonts w:eastAsia="Calibri"/>
          <w:lang w:eastAsia="en-US"/>
        </w:rPr>
        <w:t>reîncadra</w:t>
      </w:r>
      <w:r>
        <w:rPr>
          <w:rFonts w:eastAsia="Calibri"/>
          <w:lang w:eastAsia="en-US"/>
        </w:rPr>
        <w:t>re pe alt post, întrucâ</w:t>
      </w:r>
      <w:r w:rsidR="0086263F" w:rsidRPr="0086263F">
        <w:rPr>
          <w:rFonts w:eastAsia="Calibri"/>
          <w:lang w:eastAsia="en-US"/>
        </w:rPr>
        <w:t>t nu exista vreun post vacant corespunzător pentru c</w:t>
      </w:r>
      <w:r>
        <w:rPr>
          <w:rFonts w:eastAsia="Calibri"/>
          <w:lang w:eastAsia="en-US"/>
        </w:rPr>
        <w:t>are să</w:t>
      </w:r>
      <w:r w:rsidR="0086263F" w:rsidRPr="0086263F">
        <w:rPr>
          <w:rFonts w:eastAsia="Calibri"/>
          <w:lang w:eastAsia="en-US"/>
        </w:rPr>
        <w:t xml:space="preserve"> po</w:t>
      </w:r>
      <w:r>
        <w:rPr>
          <w:rFonts w:eastAsia="Calibri"/>
          <w:lang w:eastAsia="en-US"/>
        </w:rPr>
        <w:t>a</w:t>
      </w:r>
      <w:r w:rsidR="0086263F" w:rsidRPr="0086263F">
        <w:rPr>
          <w:rFonts w:eastAsia="Calibri"/>
          <w:lang w:eastAsia="en-US"/>
        </w:rPr>
        <w:t>t</w:t>
      </w:r>
      <w:r>
        <w:rPr>
          <w:rFonts w:eastAsia="Calibri"/>
          <w:lang w:eastAsia="en-US"/>
        </w:rPr>
        <w:t>ă</w:t>
      </w:r>
      <w:r w:rsidR="0086263F" w:rsidRPr="0086263F">
        <w:rPr>
          <w:rFonts w:eastAsia="Calibri"/>
          <w:lang w:eastAsia="en-US"/>
        </w:rPr>
        <w:t xml:space="preserve"> opta,</w:t>
      </w:r>
      <w:r>
        <w:rPr>
          <w:rFonts w:eastAsia="Calibri"/>
          <w:lang w:eastAsia="en-US"/>
        </w:rPr>
        <w:t xml:space="preserve"> </w:t>
      </w:r>
      <w:r w:rsidR="0086263F" w:rsidRPr="0086263F">
        <w:rPr>
          <w:rFonts w:eastAsia="Calibri"/>
          <w:lang w:eastAsia="en-US"/>
        </w:rPr>
        <w:t>motiv pentru care solicit</w:t>
      </w:r>
      <w:r>
        <w:rPr>
          <w:rFonts w:eastAsia="Calibri"/>
          <w:lang w:eastAsia="en-US"/>
        </w:rPr>
        <w:t xml:space="preserve">ă </w:t>
      </w:r>
      <w:proofErr w:type="spellStart"/>
      <w:r>
        <w:rPr>
          <w:rFonts w:eastAsia="Calibri"/>
          <w:lang w:eastAsia="en-US"/>
        </w:rPr>
        <w:t>instanţei</w:t>
      </w:r>
      <w:proofErr w:type="spellEnd"/>
      <w:r>
        <w:rPr>
          <w:rFonts w:eastAsia="Calibri"/>
          <w:lang w:eastAsia="en-US"/>
        </w:rPr>
        <w:t xml:space="preserve"> de recurs să constate că există </w:t>
      </w:r>
      <w:r>
        <w:rPr>
          <w:rFonts w:eastAsia="Calibri"/>
          <w:lang w:eastAsia="en-US"/>
        </w:rPr>
        <w:lastRenderedPageBreak/>
        <w:t>un caz bine justificat</w:t>
      </w:r>
      <w:r w:rsidR="0086263F" w:rsidRPr="0086263F">
        <w:rPr>
          <w:rFonts w:eastAsia="Calibri"/>
          <w:lang w:eastAsia="en-US"/>
        </w:rPr>
        <w:t>,</w:t>
      </w:r>
      <w:r>
        <w:rPr>
          <w:rFonts w:eastAsia="Calibri"/>
          <w:lang w:eastAsia="en-US"/>
        </w:rPr>
        <w:t xml:space="preserve"> </w:t>
      </w:r>
      <w:r w:rsidR="0086263F" w:rsidRPr="0086263F">
        <w:rPr>
          <w:rFonts w:eastAsia="Calibri"/>
          <w:lang w:eastAsia="en-US"/>
        </w:rPr>
        <w:t xml:space="preserve">iar paguba </w:t>
      </w:r>
      <w:r>
        <w:rPr>
          <w:rFonts w:eastAsia="Calibri"/>
          <w:lang w:eastAsia="en-US"/>
        </w:rPr>
        <w:t>este iminentă, câtă vreme va rămâne fără nici un fel de resursă financiară.</w:t>
      </w:r>
    </w:p>
    <w:p w:rsidR="0086263F" w:rsidRPr="0086263F" w:rsidRDefault="0025641F" w:rsidP="0086263F">
      <w:pPr>
        <w:ind w:firstLine="709"/>
        <w:jc w:val="both"/>
        <w:rPr>
          <w:rFonts w:eastAsia="Calibri"/>
          <w:lang w:eastAsia="en-US"/>
        </w:rPr>
      </w:pPr>
      <w:r>
        <w:rPr>
          <w:rFonts w:eastAsia="Calibri"/>
          <w:lang w:eastAsia="en-US"/>
        </w:rPr>
        <w:t>Recurenta arată că B</w:t>
      </w:r>
      <w:r w:rsidR="0086263F" w:rsidRPr="0086263F">
        <w:rPr>
          <w:rFonts w:eastAsia="Calibri"/>
          <w:lang w:eastAsia="en-US"/>
        </w:rPr>
        <w:t xml:space="preserve">iblioteca comunală </w:t>
      </w:r>
      <w:r w:rsidR="00F54FF2">
        <w:rPr>
          <w:rFonts w:eastAsia="Calibri"/>
          <w:lang w:eastAsia="en-US"/>
        </w:rPr>
        <w:t>G</w:t>
      </w:r>
      <w:r w:rsidR="0086263F" w:rsidRPr="0086263F">
        <w:rPr>
          <w:rFonts w:eastAsia="Calibri"/>
          <w:lang w:eastAsia="en-US"/>
        </w:rPr>
        <w:t xml:space="preserve"> </w:t>
      </w:r>
      <w:proofErr w:type="spellStart"/>
      <w:r w:rsidR="0086263F" w:rsidRPr="0086263F">
        <w:rPr>
          <w:rFonts w:eastAsia="Calibri"/>
          <w:lang w:eastAsia="en-US"/>
        </w:rPr>
        <w:t>deţine</w:t>
      </w:r>
      <w:proofErr w:type="spellEnd"/>
      <w:r w:rsidR="0086263F" w:rsidRPr="0086263F">
        <w:rPr>
          <w:rFonts w:eastAsia="Calibri"/>
          <w:lang w:eastAsia="en-US"/>
        </w:rPr>
        <w:t xml:space="preserve"> un fond de carte de 9700 volume, având </w:t>
      </w:r>
      <w:proofErr w:type="spellStart"/>
      <w:r w:rsidR="0086263F" w:rsidRPr="0086263F">
        <w:rPr>
          <w:rFonts w:eastAsia="Calibri"/>
          <w:lang w:eastAsia="en-US"/>
        </w:rPr>
        <w:t>înscrişi</w:t>
      </w:r>
      <w:proofErr w:type="spellEnd"/>
      <w:r w:rsidR="0086263F" w:rsidRPr="0086263F">
        <w:rPr>
          <w:rFonts w:eastAsia="Calibri"/>
          <w:lang w:eastAsia="en-US"/>
        </w:rPr>
        <w:t xml:space="preserve"> în medie un număr de 480 de utilizatori din toate categoriile de vârstă </w:t>
      </w:r>
      <w:proofErr w:type="spellStart"/>
      <w:r w:rsidR="0086263F" w:rsidRPr="0086263F">
        <w:rPr>
          <w:rFonts w:eastAsia="Calibri"/>
          <w:lang w:eastAsia="en-US"/>
        </w:rPr>
        <w:t>ş</w:t>
      </w:r>
      <w:r>
        <w:rPr>
          <w:rFonts w:eastAsia="Calibri"/>
          <w:lang w:eastAsia="en-US"/>
        </w:rPr>
        <w:t>i</w:t>
      </w:r>
      <w:proofErr w:type="spellEnd"/>
      <w:r>
        <w:rPr>
          <w:rFonts w:eastAsia="Calibri"/>
          <w:lang w:eastAsia="en-US"/>
        </w:rPr>
        <w:t xml:space="preserve"> preocupări </w:t>
      </w:r>
      <w:proofErr w:type="spellStart"/>
      <w:r>
        <w:rPr>
          <w:rFonts w:eastAsia="Calibri"/>
          <w:lang w:eastAsia="en-US"/>
        </w:rPr>
        <w:t>socio</w:t>
      </w:r>
      <w:proofErr w:type="spellEnd"/>
      <w:r>
        <w:rPr>
          <w:rFonts w:eastAsia="Calibri"/>
          <w:lang w:eastAsia="en-US"/>
        </w:rPr>
        <w:t>-profesionale. Î</w:t>
      </w:r>
      <w:r w:rsidR="0086263F" w:rsidRPr="0086263F">
        <w:rPr>
          <w:rFonts w:eastAsia="Calibri"/>
          <w:lang w:eastAsia="en-US"/>
        </w:rPr>
        <w:t xml:space="preserve">n anul 2016 au fost </w:t>
      </w:r>
      <w:proofErr w:type="spellStart"/>
      <w:r w:rsidR="0086263F" w:rsidRPr="0086263F">
        <w:rPr>
          <w:rFonts w:eastAsia="Calibri"/>
          <w:lang w:eastAsia="en-US"/>
        </w:rPr>
        <w:t>achiziţionate</w:t>
      </w:r>
      <w:proofErr w:type="spellEnd"/>
      <w:r w:rsidR="0086263F" w:rsidRPr="0086263F">
        <w:rPr>
          <w:rFonts w:eastAsia="Calibri"/>
          <w:lang w:eastAsia="en-US"/>
        </w:rPr>
        <w:t xml:space="preserve"> un număr de 770 de volume în valoare de 15000 lei, </w:t>
      </w:r>
      <w:proofErr w:type="spellStart"/>
      <w:r w:rsidR="0086263F" w:rsidRPr="0086263F">
        <w:rPr>
          <w:rFonts w:eastAsia="Calibri"/>
          <w:lang w:eastAsia="en-US"/>
        </w:rPr>
        <w:t>investiţia</w:t>
      </w:r>
      <w:proofErr w:type="spellEnd"/>
      <w:r w:rsidR="0086263F" w:rsidRPr="0086263F">
        <w:rPr>
          <w:rFonts w:eastAsia="Calibri"/>
          <w:lang w:eastAsia="en-US"/>
        </w:rPr>
        <w:t xml:space="preserve"> fiind </w:t>
      </w:r>
      <w:proofErr w:type="spellStart"/>
      <w:r w:rsidR="0086263F" w:rsidRPr="0086263F">
        <w:rPr>
          <w:rFonts w:eastAsia="Calibri"/>
          <w:lang w:eastAsia="en-US"/>
        </w:rPr>
        <w:t>finanţată</w:t>
      </w:r>
      <w:proofErr w:type="spellEnd"/>
      <w:r w:rsidR="0086263F" w:rsidRPr="0086263F">
        <w:rPr>
          <w:rFonts w:eastAsia="Calibri"/>
          <w:lang w:eastAsia="en-US"/>
        </w:rPr>
        <w:t xml:space="preserve"> prin Programul POSDRU.</w:t>
      </w:r>
      <w:r>
        <w:rPr>
          <w:rFonts w:eastAsia="Calibri"/>
          <w:lang w:eastAsia="en-US"/>
        </w:rPr>
        <w:t xml:space="preserve"> </w:t>
      </w:r>
      <w:r w:rsidR="0086263F" w:rsidRPr="0086263F">
        <w:rPr>
          <w:rFonts w:eastAsia="Calibri"/>
          <w:lang w:eastAsia="en-US"/>
        </w:rPr>
        <w:t xml:space="preserve">În cadrul bibliotecii </w:t>
      </w:r>
      <w:proofErr w:type="spellStart"/>
      <w:r w:rsidR="0086263F" w:rsidRPr="0086263F">
        <w:rPr>
          <w:rFonts w:eastAsia="Calibri"/>
          <w:lang w:eastAsia="en-US"/>
        </w:rPr>
        <w:t>funcţionează</w:t>
      </w:r>
      <w:proofErr w:type="spellEnd"/>
      <w:r w:rsidR="0086263F" w:rsidRPr="0086263F">
        <w:rPr>
          <w:rFonts w:eastAsia="Calibri"/>
          <w:lang w:eastAsia="en-US"/>
        </w:rPr>
        <w:t xml:space="preserve"> un c</w:t>
      </w:r>
      <w:r>
        <w:rPr>
          <w:rFonts w:eastAsia="Calibri"/>
          <w:lang w:eastAsia="en-US"/>
        </w:rPr>
        <w:t>entru de informare – „</w:t>
      </w:r>
      <w:proofErr w:type="spellStart"/>
      <w:r w:rsidR="0086263F" w:rsidRPr="0086263F">
        <w:rPr>
          <w:rFonts w:eastAsia="Calibri"/>
          <w:lang w:eastAsia="en-US"/>
        </w:rPr>
        <w:t>Biblionet</w:t>
      </w:r>
      <w:proofErr w:type="spellEnd"/>
      <w:r w:rsidR="0086263F" w:rsidRPr="0086263F">
        <w:rPr>
          <w:rFonts w:eastAsia="Calibri"/>
          <w:lang w:eastAsia="en-US"/>
        </w:rPr>
        <w:t xml:space="preserve">”, care dispune de un număr de patru calculatoare conectate la internet, iar sub îndrumarea bibliotecarului utilizatorii au acces la </w:t>
      </w:r>
      <w:proofErr w:type="spellStart"/>
      <w:r w:rsidR="0086263F" w:rsidRPr="0086263F">
        <w:rPr>
          <w:rFonts w:eastAsia="Calibri"/>
          <w:lang w:eastAsia="en-US"/>
        </w:rPr>
        <w:t>informaţiile</w:t>
      </w:r>
      <w:proofErr w:type="spellEnd"/>
      <w:r w:rsidR="0086263F" w:rsidRPr="0086263F">
        <w:rPr>
          <w:rFonts w:eastAsia="Calibri"/>
          <w:lang w:eastAsia="en-US"/>
        </w:rPr>
        <w:t xml:space="preserve"> necesare</w:t>
      </w:r>
      <w:r>
        <w:rPr>
          <w:rFonts w:eastAsia="Calibri"/>
          <w:lang w:eastAsia="en-US"/>
        </w:rPr>
        <w:t>.</w:t>
      </w:r>
      <w:r w:rsidR="0086263F" w:rsidRPr="0086263F">
        <w:rPr>
          <w:rFonts w:eastAsia="Calibri"/>
          <w:lang w:eastAsia="en-US"/>
        </w:rPr>
        <w:t xml:space="preserve"> Biblioteca dispune </w:t>
      </w:r>
      <w:proofErr w:type="spellStart"/>
      <w:r w:rsidR="0086263F" w:rsidRPr="0086263F">
        <w:rPr>
          <w:rFonts w:eastAsia="Calibri"/>
          <w:lang w:eastAsia="en-US"/>
        </w:rPr>
        <w:t>şi</w:t>
      </w:r>
      <w:proofErr w:type="spellEnd"/>
      <w:r w:rsidR="0086263F" w:rsidRPr="0086263F">
        <w:rPr>
          <w:rFonts w:eastAsia="Calibri"/>
          <w:lang w:eastAsia="en-US"/>
        </w:rPr>
        <w:t xml:space="preserve"> de o sală de lectură cu o capacitate de 15 locu</w:t>
      </w:r>
      <w:r>
        <w:rPr>
          <w:rFonts w:eastAsia="Calibri"/>
          <w:lang w:eastAsia="en-US"/>
        </w:rPr>
        <w:t>ri, care</w:t>
      </w:r>
      <w:r w:rsidR="0086263F" w:rsidRPr="0086263F">
        <w:rPr>
          <w:rFonts w:eastAsia="Calibri"/>
          <w:lang w:eastAsia="en-US"/>
        </w:rPr>
        <w:t xml:space="preserve"> se află în incinta Căminului Cultural, iar în perioada 2017</w:t>
      </w:r>
      <w:r>
        <w:rPr>
          <w:rFonts w:eastAsia="Calibri"/>
          <w:lang w:eastAsia="en-US"/>
        </w:rPr>
        <w:t xml:space="preserve"> –</w:t>
      </w:r>
      <w:r w:rsidR="0086263F" w:rsidRPr="0086263F">
        <w:rPr>
          <w:rFonts w:eastAsia="Calibri"/>
          <w:lang w:eastAsia="en-US"/>
        </w:rPr>
        <w:t xml:space="preserve"> 2018 a beneficiat de renovare/reabilitare </w:t>
      </w:r>
      <w:proofErr w:type="spellStart"/>
      <w:r w:rsidR="0086263F" w:rsidRPr="0086263F">
        <w:rPr>
          <w:rFonts w:eastAsia="Calibri"/>
          <w:lang w:eastAsia="en-US"/>
        </w:rPr>
        <w:t>şi</w:t>
      </w:r>
      <w:proofErr w:type="spellEnd"/>
      <w:r w:rsidR="0086263F" w:rsidRPr="0086263F">
        <w:rPr>
          <w:rFonts w:eastAsia="Calibri"/>
          <w:lang w:eastAsia="en-US"/>
        </w:rPr>
        <w:t xml:space="preserve"> dotare cu mobilier prin proiectul CNI (Compania </w:t>
      </w:r>
      <w:proofErr w:type="spellStart"/>
      <w:r w:rsidR="0086263F" w:rsidRPr="0086263F">
        <w:rPr>
          <w:rFonts w:eastAsia="Calibri"/>
          <w:lang w:eastAsia="en-US"/>
        </w:rPr>
        <w:t>Naţională</w:t>
      </w:r>
      <w:proofErr w:type="spellEnd"/>
      <w:r w:rsidR="0086263F" w:rsidRPr="0086263F">
        <w:rPr>
          <w:rFonts w:eastAsia="Calibri"/>
          <w:lang w:eastAsia="en-US"/>
        </w:rPr>
        <w:t xml:space="preserve"> de </w:t>
      </w:r>
      <w:proofErr w:type="spellStart"/>
      <w:r w:rsidR="0086263F" w:rsidRPr="0086263F">
        <w:rPr>
          <w:rFonts w:eastAsia="Calibri"/>
          <w:lang w:eastAsia="en-US"/>
        </w:rPr>
        <w:t>Investiţii</w:t>
      </w:r>
      <w:proofErr w:type="spellEnd"/>
      <w:r w:rsidR="0086263F" w:rsidRPr="0086263F">
        <w:rPr>
          <w:rFonts w:eastAsia="Calibri"/>
          <w:lang w:eastAsia="en-US"/>
        </w:rPr>
        <w:t>), fiind în monitorizare pentru o perioadă de 5 ani.</w:t>
      </w:r>
    </w:p>
    <w:p w:rsidR="0086263F" w:rsidRPr="0086263F" w:rsidRDefault="0086263F" w:rsidP="0086263F">
      <w:pPr>
        <w:ind w:firstLine="709"/>
        <w:jc w:val="both"/>
        <w:rPr>
          <w:rFonts w:eastAsia="Calibri"/>
          <w:lang w:eastAsia="en-US"/>
        </w:rPr>
      </w:pPr>
      <w:r w:rsidRPr="0086263F">
        <w:rPr>
          <w:rFonts w:eastAsia="Calibri"/>
          <w:lang w:eastAsia="en-US"/>
        </w:rPr>
        <w:t xml:space="preserve">Raportat la </w:t>
      </w:r>
      <w:proofErr w:type="spellStart"/>
      <w:r w:rsidRPr="0086263F">
        <w:rPr>
          <w:rFonts w:eastAsia="Calibri"/>
          <w:lang w:eastAsia="en-US"/>
        </w:rPr>
        <w:t>dispoziţiile</w:t>
      </w:r>
      <w:proofErr w:type="spellEnd"/>
      <w:r w:rsidRPr="0086263F">
        <w:rPr>
          <w:rFonts w:eastAsia="Calibri"/>
          <w:lang w:eastAsia="en-US"/>
        </w:rPr>
        <w:t xml:space="preserve"> Legii nr. 334/31.05.2002,</w:t>
      </w:r>
      <w:r w:rsidR="006C5612">
        <w:rPr>
          <w:rFonts w:eastAsia="Calibri"/>
          <w:lang w:eastAsia="en-US"/>
        </w:rPr>
        <w:t xml:space="preserve"> </w:t>
      </w:r>
      <w:r w:rsidRPr="0086263F">
        <w:rPr>
          <w:rFonts w:eastAsia="Calibri"/>
          <w:lang w:eastAsia="en-US"/>
        </w:rPr>
        <w:t>privind bibliotecile</w:t>
      </w:r>
      <w:r w:rsidR="006C5612">
        <w:rPr>
          <w:rFonts w:eastAsia="Calibri"/>
          <w:lang w:eastAsia="en-US"/>
        </w:rPr>
        <w:t xml:space="preserve">, Biblioteca comunală </w:t>
      </w:r>
      <w:r w:rsidR="00F54FF2">
        <w:rPr>
          <w:rFonts w:eastAsia="Calibri"/>
          <w:lang w:eastAsia="en-US"/>
        </w:rPr>
        <w:t>G</w:t>
      </w:r>
      <w:r w:rsidRPr="0086263F">
        <w:rPr>
          <w:rFonts w:eastAsia="Calibri"/>
          <w:lang w:eastAsia="en-US"/>
        </w:rPr>
        <w:t xml:space="preserve"> face parte din categoria bibliotecilor publice conform art.1 lit.</w:t>
      </w:r>
      <w:r w:rsidR="006C5612">
        <w:rPr>
          <w:rFonts w:eastAsia="Calibri"/>
          <w:lang w:eastAsia="en-US"/>
        </w:rPr>
        <w:t xml:space="preserve"> e), iar potrivit art. </w:t>
      </w:r>
      <w:r w:rsidRPr="0086263F">
        <w:rPr>
          <w:rFonts w:eastAsia="Calibri"/>
          <w:lang w:eastAsia="en-US"/>
        </w:rPr>
        <w:t xml:space="preserve">7 din </w:t>
      </w:r>
      <w:proofErr w:type="spellStart"/>
      <w:r w:rsidRPr="0086263F">
        <w:rPr>
          <w:rFonts w:eastAsia="Calibri"/>
          <w:lang w:eastAsia="en-US"/>
        </w:rPr>
        <w:t>aceeaşi</w:t>
      </w:r>
      <w:proofErr w:type="spellEnd"/>
      <w:r w:rsidRPr="0086263F">
        <w:rPr>
          <w:rFonts w:eastAsia="Calibri"/>
          <w:lang w:eastAsia="en-US"/>
        </w:rPr>
        <w:t xml:space="preserve"> lege, bibliotecile de drept public pot fi </w:t>
      </w:r>
      <w:proofErr w:type="spellStart"/>
      <w:r w:rsidRPr="0086263F">
        <w:rPr>
          <w:rFonts w:eastAsia="Calibri"/>
          <w:lang w:eastAsia="en-US"/>
        </w:rPr>
        <w:t>desfiinţate</w:t>
      </w:r>
      <w:proofErr w:type="spellEnd"/>
      <w:r w:rsidRPr="0086263F">
        <w:rPr>
          <w:rFonts w:eastAsia="Calibri"/>
          <w:lang w:eastAsia="en-US"/>
        </w:rPr>
        <w:t xml:space="preserve"> în cazul încetării </w:t>
      </w:r>
      <w:proofErr w:type="spellStart"/>
      <w:r w:rsidRPr="0086263F">
        <w:rPr>
          <w:rFonts w:eastAsia="Calibri"/>
          <w:lang w:eastAsia="en-US"/>
        </w:rPr>
        <w:t>activităţii</w:t>
      </w:r>
      <w:proofErr w:type="spellEnd"/>
      <w:r w:rsidRPr="0086263F">
        <w:rPr>
          <w:rFonts w:eastAsia="Calibri"/>
          <w:lang w:eastAsia="en-US"/>
        </w:rPr>
        <w:t xml:space="preserve"> </w:t>
      </w:r>
      <w:proofErr w:type="spellStart"/>
      <w:r w:rsidRPr="0086263F">
        <w:rPr>
          <w:rFonts w:eastAsia="Calibri"/>
          <w:lang w:eastAsia="en-US"/>
        </w:rPr>
        <w:t>autorităţilor</w:t>
      </w:r>
      <w:proofErr w:type="spellEnd"/>
      <w:r w:rsidRPr="0086263F">
        <w:rPr>
          <w:rFonts w:eastAsia="Calibri"/>
          <w:lang w:eastAsia="en-US"/>
        </w:rPr>
        <w:t xml:space="preserve"> sau </w:t>
      </w:r>
      <w:proofErr w:type="spellStart"/>
      <w:r w:rsidRPr="0086263F">
        <w:rPr>
          <w:rFonts w:eastAsia="Calibri"/>
          <w:lang w:eastAsia="en-US"/>
        </w:rPr>
        <w:t>instituţiilor</w:t>
      </w:r>
      <w:proofErr w:type="spellEnd"/>
      <w:r w:rsidRPr="0086263F">
        <w:rPr>
          <w:rFonts w:eastAsia="Calibri"/>
          <w:lang w:eastAsia="en-US"/>
        </w:rPr>
        <w:t xml:space="preserve"> care le-au </w:t>
      </w:r>
      <w:proofErr w:type="spellStart"/>
      <w:r w:rsidRPr="0086263F">
        <w:rPr>
          <w:rFonts w:eastAsia="Calibri"/>
          <w:lang w:eastAsia="en-US"/>
        </w:rPr>
        <w:t>înfiinţat</w:t>
      </w:r>
      <w:proofErr w:type="spellEnd"/>
      <w:r w:rsidRPr="0086263F">
        <w:rPr>
          <w:rFonts w:eastAsia="Calibri"/>
          <w:lang w:eastAsia="en-US"/>
        </w:rPr>
        <w:t xml:space="preserve"> sau </w:t>
      </w:r>
      <w:proofErr w:type="spellStart"/>
      <w:r w:rsidRPr="0086263F">
        <w:rPr>
          <w:rFonts w:eastAsia="Calibri"/>
          <w:lang w:eastAsia="en-US"/>
        </w:rPr>
        <w:t>finanţat</w:t>
      </w:r>
      <w:proofErr w:type="spellEnd"/>
      <w:r w:rsidRPr="0086263F">
        <w:rPr>
          <w:rFonts w:eastAsia="Calibri"/>
          <w:lang w:eastAsia="en-US"/>
        </w:rPr>
        <w:t xml:space="preserve">, numai în </w:t>
      </w:r>
      <w:proofErr w:type="spellStart"/>
      <w:r w:rsidRPr="0086263F">
        <w:rPr>
          <w:rFonts w:eastAsia="Calibri"/>
          <w:lang w:eastAsia="en-US"/>
        </w:rPr>
        <w:t>condiţiile</w:t>
      </w:r>
      <w:proofErr w:type="spellEnd"/>
      <w:r w:rsidRPr="0086263F">
        <w:rPr>
          <w:rFonts w:eastAsia="Calibri"/>
          <w:lang w:eastAsia="en-US"/>
        </w:rPr>
        <w:t xml:space="preserve"> preluării patrimoniului lor de către o altă bibliotecă de drept public, cu respectarea </w:t>
      </w:r>
      <w:proofErr w:type="spellStart"/>
      <w:r w:rsidRPr="0086263F">
        <w:rPr>
          <w:rFonts w:eastAsia="Calibri"/>
          <w:lang w:eastAsia="en-US"/>
        </w:rPr>
        <w:t>legislaţiei</w:t>
      </w:r>
      <w:proofErr w:type="spellEnd"/>
      <w:r w:rsidRPr="0086263F">
        <w:rPr>
          <w:rFonts w:eastAsia="Calibri"/>
          <w:lang w:eastAsia="en-US"/>
        </w:rPr>
        <w:t xml:space="preserve"> în vigoare.</w:t>
      </w:r>
    </w:p>
    <w:p w:rsidR="0086263F" w:rsidRPr="0086263F" w:rsidRDefault="006C5612" w:rsidP="006C5612">
      <w:pPr>
        <w:ind w:firstLine="709"/>
        <w:jc w:val="both"/>
        <w:rPr>
          <w:rFonts w:eastAsia="Calibri"/>
          <w:lang w:eastAsia="en-US"/>
        </w:rPr>
      </w:pPr>
      <w:r w:rsidRPr="0086263F">
        <w:rPr>
          <w:rFonts w:eastAsia="Calibri"/>
          <w:lang w:eastAsia="en-US"/>
        </w:rPr>
        <w:t>Instanța</w:t>
      </w:r>
      <w:r>
        <w:rPr>
          <w:rFonts w:eastAsia="Calibri"/>
          <w:lang w:eastAsia="en-US"/>
        </w:rPr>
        <w:t xml:space="preserve"> de fond a respins cererea de chemare în judecată, </w:t>
      </w:r>
      <w:proofErr w:type="spellStart"/>
      <w:r>
        <w:rPr>
          <w:rFonts w:eastAsia="Calibri"/>
          <w:lang w:eastAsia="en-US"/>
        </w:rPr>
        <w:t>reţinând</w:t>
      </w:r>
      <w:proofErr w:type="spellEnd"/>
      <w:r>
        <w:rPr>
          <w:rFonts w:eastAsia="Calibri"/>
          <w:lang w:eastAsia="en-US"/>
        </w:rPr>
        <w:t xml:space="preserve"> în </w:t>
      </w:r>
      <w:proofErr w:type="spellStart"/>
      <w:r>
        <w:rPr>
          <w:rFonts w:eastAsia="Calibri"/>
          <w:lang w:eastAsia="en-US"/>
        </w:rPr>
        <w:t>esenţă</w:t>
      </w:r>
      <w:proofErr w:type="spellEnd"/>
      <w:r>
        <w:rPr>
          <w:rFonts w:eastAsia="Calibri"/>
          <w:lang w:eastAsia="en-US"/>
        </w:rPr>
        <w:t xml:space="preserve"> că „</w:t>
      </w:r>
      <w:r w:rsidR="0086263F" w:rsidRPr="0086263F">
        <w:rPr>
          <w:rFonts w:eastAsia="Calibri"/>
          <w:lang w:eastAsia="en-US"/>
        </w:rPr>
        <w:t>reclamanta nu a prezentat împrej</w:t>
      </w:r>
      <w:r>
        <w:rPr>
          <w:rFonts w:eastAsia="Calibri"/>
          <w:lang w:eastAsia="en-US"/>
        </w:rPr>
        <w:t xml:space="preserve">urări legate de starea de fapt </w:t>
      </w:r>
      <w:proofErr w:type="spellStart"/>
      <w:r>
        <w:rPr>
          <w:rFonts w:eastAsia="Calibri"/>
          <w:lang w:eastAsia="en-US"/>
        </w:rPr>
        <w:t>ş</w:t>
      </w:r>
      <w:r w:rsidR="0086263F" w:rsidRPr="0086263F">
        <w:rPr>
          <w:rFonts w:eastAsia="Calibri"/>
          <w:lang w:eastAsia="en-US"/>
        </w:rPr>
        <w:t>i</w:t>
      </w:r>
      <w:proofErr w:type="spellEnd"/>
      <w:r w:rsidR="0086263F" w:rsidRPr="0086263F">
        <w:rPr>
          <w:rFonts w:eastAsia="Calibri"/>
          <w:lang w:eastAsia="en-US"/>
        </w:rPr>
        <w:t xml:space="preserve"> d</w:t>
      </w:r>
      <w:r>
        <w:rPr>
          <w:rFonts w:eastAsia="Calibri"/>
          <w:lang w:eastAsia="en-US"/>
        </w:rPr>
        <w:t>e drept aparent veridice care să fie de natură să creeze o î</w:t>
      </w:r>
      <w:r w:rsidR="0086263F" w:rsidRPr="0086263F">
        <w:rPr>
          <w:rFonts w:eastAsia="Calibri"/>
          <w:lang w:eastAsia="en-US"/>
        </w:rPr>
        <w:t>ndoial</w:t>
      </w:r>
      <w:r>
        <w:rPr>
          <w:rFonts w:eastAsia="Calibri"/>
          <w:lang w:eastAsia="en-US"/>
        </w:rPr>
        <w:t xml:space="preserve">ă serioasă asupra </w:t>
      </w:r>
      <w:proofErr w:type="spellStart"/>
      <w:r>
        <w:rPr>
          <w:rFonts w:eastAsia="Calibri"/>
          <w:lang w:eastAsia="en-US"/>
        </w:rPr>
        <w:t>legalităţ</w:t>
      </w:r>
      <w:r w:rsidR="0086263F" w:rsidRPr="0086263F">
        <w:rPr>
          <w:rFonts w:eastAsia="Calibri"/>
          <w:lang w:eastAsia="en-US"/>
        </w:rPr>
        <w:t>ii</w:t>
      </w:r>
      <w:proofErr w:type="spellEnd"/>
      <w:r w:rsidR="0086263F" w:rsidRPr="0086263F">
        <w:rPr>
          <w:rFonts w:eastAsia="Calibri"/>
          <w:lang w:eastAsia="en-US"/>
        </w:rPr>
        <w:t xml:space="preserve"> actelor administrative contestate</w:t>
      </w:r>
      <w:r>
        <w:rPr>
          <w:rFonts w:eastAsia="Calibri"/>
          <w:lang w:eastAsia="en-US"/>
        </w:rPr>
        <w:t>”.</w:t>
      </w:r>
    </w:p>
    <w:p w:rsidR="0086263F" w:rsidRPr="0086263F" w:rsidRDefault="006C5612" w:rsidP="0086263F">
      <w:pPr>
        <w:ind w:firstLine="709"/>
        <w:jc w:val="both"/>
        <w:rPr>
          <w:rFonts w:eastAsia="Calibri"/>
          <w:lang w:eastAsia="en-US"/>
        </w:rPr>
      </w:pPr>
      <w:r>
        <w:rPr>
          <w:rFonts w:eastAsia="Calibri"/>
          <w:lang w:eastAsia="en-US"/>
        </w:rPr>
        <w:t>Or</w:t>
      </w:r>
      <w:r w:rsidR="0086263F" w:rsidRPr="0086263F">
        <w:rPr>
          <w:rFonts w:eastAsia="Calibri"/>
          <w:lang w:eastAsia="en-US"/>
        </w:rPr>
        <w:t xml:space="preserve">, </w:t>
      </w:r>
      <w:r>
        <w:rPr>
          <w:rFonts w:eastAsia="Calibri"/>
          <w:lang w:eastAsia="en-US"/>
        </w:rPr>
        <w:t>un caz temeinic justificat îl reprezintă î</w:t>
      </w:r>
      <w:r w:rsidR="0086263F" w:rsidRPr="0086263F">
        <w:rPr>
          <w:rFonts w:eastAsia="Calibri"/>
          <w:lang w:eastAsia="en-US"/>
        </w:rPr>
        <w:t>n mod cert ne</w:t>
      </w:r>
      <w:r>
        <w:rPr>
          <w:rFonts w:eastAsia="Calibri"/>
          <w:lang w:eastAsia="en-US"/>
        </w:rPr>
        <w:t xml:space="preserve">motivarea actului administrativ, lipsa motivării </w:t>
      </w:r>
      <w:proofErr w:type="spellStart"/>
      <w:r>
        <w:rPr>
          <w:rFonts w:eastAsia="Calibri"/>
          <w:lang w:eastAsia="en-US"/>
        </w:rPr>
        <w:t>ş</w:t>
      </w:r>
      <w:r w:rsidR="0086263F" w:rsidRPr="0086263F">
        <w:rPr>
          <w:rFonts w:eastAsia="Calibri"/>
          <w:lang w:eastAsia="en-US"/>
        </w:rPr>
        <w:t>i</w:t>
      </w:r>
      <w:proofErr w:type="spellEnd"/>
      <w:r w:rsidR="0086263F" w:rsidRPr="0086263F">
        <w:rPr>
          <w:rFonts w:eastAsia="Calibri"/>
          <w:lang w:eastAsia="en-US"/>
        </w:rPr>
        <w:t xml:space="preserve"> nerespectarea procedurii de adoptare a </w:t>
      </w:r>
      <w:r w:rsidRPr="0086263F">
        <w:rPr>
          <w:rFonts w:eastAsia="Calibri"/>
          <w:lang w:eastAsia="en-US"/>
        </w:rPr>
        <w:t>h</w:t>
      </w:r>
      <w:r>
        <w:rPr>
          <w:rFonts w:eastAsia="Calibri"/>
          <w:lang w:eastAsia="en-US"/>
        </w:rPr>
        <w:t xml:space="preserve">otărârii de </w:t>
      </w:r>
      <w:r w:rsidRPr="0086263F">
        <w:rPr>
          <w:rFonts w:eastAsia="Calibri"/>
          <w:lang w:eastAsia="en-US"/>
        </w:rPr>
        <w:t>c</w:t>
      </w:r>
      <w:r>
        <w:rPr>
          <w:rFonts w:eastAsia="Calibri"/>
          <w:lang w:eastAsia="en-US"/>
        </w:rPr>
        <w:t xml:space="preserve">onsiliu </w:t>
      </w:r>
      <w:r w:rsidRPr="0086263F">
        <w:rPr>
          <w:rFonts w:eastAsia="Calibri"/>
          <w:lang w:eastAsia="en-US"/>
        </w:rPr>
        <w:t>l</w:t>
      </w:r>
      <w:r>
        <w:rPr>
          <w:rFonts w:eastAsia="Calibri"/>
          <w:lang w:eastAsia="en-US"/>
        </w:rPr>
        <w:t>ocal</w:t>
      </w:r>
      <w:r w:rsidRPr="0086263F">
        <w:rPr>
          <w:rFonts w:eastAsia="Calibri"/>
          <w:lang w:eastAsia="en-US"/>
        </w:rPr>
        <w:t xml:space="preserve"> </w:t>
      </w:r>
      <w:r w:rsidR="0086263F" w:rsidRPr="0086263F">
        <w:rPr>
          <w:rFonts w:eastAsia="Calibri"/>
          <w:lang w:eastAsia="en-US"/>
        </w:rPr>
        <w:t xml:space="preserve">fiind indicii suficiente pentru răsturnarea </w:t>
      </w:r>
      <w:proofErr w:type="spellStart"/>
      <w:r w:rsidR="0086263F" w:rsidRPr="0086263F">
        <w:rPr>
          <w:rFonts w:eastAsia="Calibri"/>
          <w:lang w:eastAsia="en-US"/>
        </w:rPr>
        <w:t>prezumţiei</w:t>
      </w:r>
      <w:proofErr w:type="spellEnd"/>
      <w:r w:rsidR="0086263F" w:rsidRPr="0086263F">
        <w:rPr>
          <w:rFonts w:eastAsia="Calibri"/>
          <w:lang w:eastAsia="en-US"/>
        </w:rPr>
        <w:t xml:space="preserve"> de legalitate de car</w:t>
      </w:r>
      <w:r>
        <w:rPr>
          <w:rFonts w:eastAsia="Calibri"/>
          <w:lang w:eastAsia="en-US"/>
        </w:rPr>
        <w:t>e se bucură actul administrativ</w:t>
      </w:r>
      <w:r w:rsidR="0086263F" w:rsidRPr="0086263F">
        <w:rPr>
          <w:rFonts w:eastAsia="Calibri"/>
          <w:lang w:eastAsia="en-US"/>
        </w:rPr>
        <w:t>.</w:t>
      </w:r>
    </w:p>
    <w:p w:rsidR="0086263F" w:rsidRPr="0086263F" w:rsidRDefault="00795A9B" w:rsidP="0086263F">
      <w:pPr>
        <w:ind w:firstLine="709"/>
        <w:jc w:val="both"/>
        <w:rPr>
          <w:rFonts w:eastAsia="Calibri"/>
          <w:lang w:eastAsia="en-US"/>
        </w:rPr>
      </w:pPr>
      <w:r>
        <w:rPr>
          <w:rFonts w:eastAsia="Calibri"/>
          <w:lang w:eastAsia="en-US"/>
        </w:rPr>
        <w:t xml:space="preserve">Din </w:t>
      </w:r>
      <w:proofErr w:type="spellStart"/>
      <w:r>
        <w:rPr>
          <w:rFonts w:eastAsia="Calibri"/>
          <w:lang w:eastAsia="en-US"/>
        </w:rPr>
        <w:t>documentaţia</w:t>
      </w:r>
      <w:proofErr w:type="spellEnd"/>
      <w:r>
        <w:rPr>
          <w:rFonts w:eastAsia="Calibri"/>
          <w:lang w:eastAsia="en-US"/>
        </w:rPr>
        <w:t xml:space="preserve"> depusă de </w:t>
      </w:r>
      <w:proofErr w:type="spellStart"/>
      <w:r>
        <w:rPr>
          <w:rFonts w:eastAsia="Calibri"/>
          <w:lang w:eastAsia="en-US"/>
        </w:rPr>
        <w:t>pârâţi</w:t>
      </w:r>
      <w:proofErr w:type="spellEnd"/>
      <w:r>
        <w:rPr>
          <w:rFonts w:eastAsia="Calibri"/>
          <w:lang w:eastAsia="en-US"/>
        </w:rPr>
        <w:t xml:space="preserve"> la dosar rezultă că nu există </w:t>
      </w:r>
      <w:r w:rsidR="0086263F" w:rsidRPr="0086263F">
        <w:rPr>
          <w:rFonts w:eastAsia="Calibri"/>
          <w:lang w:eastAsia="en-US"/>
        </w:rPr>
        <w:t xml:space="preserve">nici o </w:t>
      </w:r>
      <w:proofErr w:type="spellStart"/>
      <w:r w:rsidR="0086263F" w:rsidRPr="0086263F">
        <w:rPr>
          <w:rFonts w:eastAsia="Calibri"/>
          <w:lang w:eastAsia="en-US"/>
        </w:rPr>
        <w:t>menţiune</w:t>
      </w:r>
      <w:proofErr w:type="spellEnd"/>
      <w:r w:rsidR="0086263F" w:rsidRPr="0086263F">
        <w:rPr>
          <w:rFonts w:eastAsia="Calibri"/>
          <w:lang w:eastAsia="en-US"/>
        </w:rPr>
        <w:t xml:space="preserve"> cu privire la </w:t>
      </w:r>
      <w:proofErr w:type="spellStart"/>
      <w:r w:rsidR="0086263F" w:rsidRPr="0086263F">
        <w:rPr>
          <w:rFonts w:eastAsia="Calibri"/>
          <w:lang w:eastAsia="en-US"/>
        </w:rPr>
        <w:t>motivaţia</w:t>
      </w:r>
      <w:proofErr w:type="spellEnd"/>
      <w:r w:rsidR="0086263F" w:rsidRPr="0086263F">
        <w:rPr>
          <w:rFonts w:eastAsia="Calibri"/>
          <w:lang w:eastAsia="en-US"/>
        </w:rPr>
        <w:t xml:space="preserve"> </w:t>
      </w:r>
      <w:proofErr w:type="spellStart"/>
      <w:r w:rsidR="0086263F" w:rsidRPr="0086263F">
        <w:rPr>
          <w:rFonts w:eastAsia="Calibri"/>
          <w:lang w:eastAsia="en-US"/>
        </w:rPr>
        <w:t>desfiin</w:t>
      </w:r>
      <w:r>
        <w:rPr>
          <w:rFonts w:eastAsia="Calibri"/>
          <w:lang w:eastAsia="en-US"/>
        </w:rPr>
        <w:t>ţării</w:t>
      </w:r>
      <w:proofErr w:type="spellEnd"/>
      <w:r>
        <w:rPr>
          <w:rFonts w:eastAsia="Calibri"/>
          <w:lang w:eastAsia="en-US"/>
        </w:rPr>
        <w:t xml:space="preserve"> Departamentului de Cultură </w:t>
      </w:r>
      <w:proofErr w:type="spellStart"/>
      <w:r>
        <w:rPr>
          <w:rFonts w:eastAsia="Calibri"/>
          <w:lang w:eastAsia="en-US"/>
        </w:rPr>
        <w:t>ş</w:t>
      </w:r>
      <w:r w:rsidR="0086263F" w:rsidRPr="0086263F">
        <w:rPr>
          <w:rFonts w:eastAsia="Calibri"/>
          <w:lang w:eastAsia="en-US"/>
        </w:rPr>
        <w:t>i</w:t>
      </w:r>
      <w:proofErr w:type="spellEnd"/>
      <w:r w:rsidR="0086263F" w:rsidRPr="0086263F">
        <w:rPr>
          <w:rFonts w:eastAsia="Calibri"/>
          <w:lang w:eastAsia="en-US"/>
        </w:rPr>
        <w:t xml:space="preserve"> a postului </w:t>
      </w:r>
      <w:r>
        <w:rPr>
          <w:rFonts w:eastAsia="Calibri"/>
          <w:lang w:eastAsia="en-US"/>
        </w:rPr>
        <w:t>reclaman</w:t>
      </w:r>
      <w:r w:rsidR="0086263F" w:rsidRPr="0086263F">
        <w:rPr>
          <w:rFonts w:eastAsia="Calibri"/>
          <w:lang w:eastAsia="en-US"/>
        </w:rPr>
        <w:t xml:space="preserve">tei. </w:t>
      </w:r>
      <w:proofErr w:type="spellStart"/>
      <w:r w:rsidR="0086263F" w:rsidRPr="0086263F">
        <w:rPr>
          <w:rFonts w:eastAsia="Calibri"/>
          <w:lang w:eastAsia="en-US"/>
        </w:rPr>
        <w:t>Condiţia</w:t>
      </w:r>
      <w:proofErr w:type="spellEnd"/>
      <w:r w:rsidR="0086263F" w:rsidRPr="0086263F">
        <w:rPr>
          <w:rFonts w:eastAsia="Calibri"/>
          <w:lang w:eastAsia="en-US"/>
        </w:rPr>
        <w:t xml:space="preserve"> pagubei iminente presupune producerea unui prejudiciu material viitor </w:t>
      </w:r>
      <w:proofErr w:type="spellStart"/>
      <w:r w:rsidR="0086263F" w:rsidRPr="0086263F">
        <w:rPr>
          <w:rFonts w:eastAsia="Calibri"/>
          <w:lang w:eastAsia="en-US"/>
        </w:rPr>
        <w:t>şi</w:t>
      </w:r>
      <w:proofErr w:type="spellEnd"/>
      <w:r w:rsidR="0086263F" w:rsidRPr="0086263F">
        <w:rPr>
          <w:rFonts w:eastAsia="Calibri"/>
          <w:lang w:eastAsia="en-US"/>
        </w:rPr>
        <w:t xml:space="preserve"> previzibil, greu sau imposibil de reparat. </w:t>
      </w:r>
      <w:proofErr w:type="spellStart"/>
      <w:r w:rsidR="0086263F" w:rsidRPr="0086263F">
        <w:rPr>
          <w:rFonts w:eastAsia="Calibri"/>
          <w:lang w:eastAsia="en-US"/>
        </w:rPr>
        <w:t>Iminenţa</w:t>
      </w:r>
      <w:proofErr w:type="spellEnd"/>
      <w:r w:rsidR="0086263F" w:rsidRPr="0086263F">
        <w:rPr>
          <w:rFonts w:eastAsia="Calibri"/>
          <w:lang w:eastAsia="en-US"/>
        </w:rPr>
        <w:t xml:space="preserve"> producerii unei pagube nu se prezumă, ci trebuie dovedit</w:t>
      </w:r>
      <w:r w:rsidR="005223E8">
        <w:rPr>
          <w:rFonts w:eastAsia="Calibri"/>
          <w:lang w:eastAsia="en-US"/>
        </w:rPr>
        <w:t>ă de persoana lezată, sub acest</w:t>
      </w:r>
      <w:r w:rsidR="0086263F" w:rsidRPr="0086263F">
        <w:rPr>
          <w:rFonts w:eastAsia="Calibri"/>
          <w:lang w:eastAsia="en-US"/>
        </w:rPr>
        <w:t xml:space="preserve"> aspect fiind lipsite de </w:t>
      </w:r>
      <w:proofErr w:type="spellStart"/>
      <w:r w:rsidR="0086263F" w:rsidRPr="0086263F">
        <w:rPr>
          <w:rFonts w:eastAsia="Calibri"/>
          <w:lang w:eastAsia="en-US"/>
        </w:rPr>
        <w:t>relevanţă</w:t>
      </w:r>
      <w:proofErr w:type="spellEnd"/>
      <w:r w:rsidR="0086263F" w:rsidRPr="0086263F">
        <w:rPr>
          <w:rFonts w:eastAsia="Calibri"/>
          <w:lang w:eastAsia="en-US"/>
        </w:rPr>
        <w:t xml:space="preserve"> </w:t>
      </w:r>
      <w:proofErr w:type="spellStart"/>
      <w:r w:rsidR="0086263F" w:rsidRPr="0086263F">
        <w:rPr>
          <w:rFonts w:eastAsia="Calibri"/>
          <w:lang w:eastAsia="en-US"/>
        </w:rPr>
        <w:t>motivaţiile</w:t>
      </w:r>
      <w:proofErr w:type="spellEnd"/>
      <w:r w:rsidR="0086263F" w:rsidRPr="0086263F">
        <w:rPr>
          <w:rFonts w:eastAsia="Calibri"/>
          <w:lang w:eastAsia="en-US"/>
        </w:rPr>
        <w:t xml:space="preserve"> generale, apreciative la modul universal.</w:t>
      </w:r>
    </w:p>
    <w:p w:rsidR="0086263F" w:rsidRPr="0086263F" w:rsidRDefault="005223E8" w:rsidP="0086263F">
      <w:pPr>
        <w:ind w:firstLine="709"/>
        <w:jc w:val="both"/>
        <w:rPr>
          <w:rFonts w:eastAsia="Calibri"/>
          <w:lang w:eastAsia="en-US"/>
        </w:rPr>
      </w:pPr>
      <w:r>
        <w:rPr>
          <w:rFonts w:eastAsia="Calibri"/>
          <w:lang w:eastAsia="en-US"/>
        </w:rPr>
        <w:t xml:space="preserve">Raportat la iminenta </w:t>
      </w:r>
      <w:proofErr w:type="spellStart"/>
      <w:r>
        <w:rPr>
          <w:rFonts w:eastAsia="Calibri"/>
          <w:lang w:eastAsia="en-US"/>
        </w:rPr>
        <w:t>consecinţă</w:t>
      </w:r>
      <w:proofErr w:type="spellEnd"/>
      <w:r w:rsidR="0086263F" w:rsidRPr="0086263F">
        <w:rPr>
          <w:rFonts w:eastAsia="Calibri"/>
          <w:lang w:eastAsia="en-US"/>
        </w:rPr>
        <w:t xml:space="preserve"> a </w:t>
      </w:r>
      <w:r>
        <w:rPr>
          <w:rFonts w:eastAsia="Calibri"/>
          <w:lang w:eastAsia="en-US"/>
        </w:rPr>
        <w:t>desfacerii contractului de muncă</w:t>
      </w:r>
      <w:r w:rsidR="0086263F" w:rsidRPr="0086263F">
        <w:rPr>
          <w:rFonts w:eastAsia="Calibri"/>
          <w:lang w:eastAsia="en-US"/>
        </w:rPr>
        <w:t xml:space="preserve"> a</w:t>
      </w:r>
      <w:r>
        <w:rPr>
          <w:rFonts w:eastAsia="Calibri"/>
          <w:lang w:eastAsia="en-US"/>
        </w:rPr>
        <w:t>l reclamantei, pe care o apreciază</w:t>
      </w:r>
      <w:r w:rsidR="0086263F" w:rsidRPr="0086263F">
        <w:rPr>
          <w:rFonts w:eastAsia="Calibri"/>
          <w:lang w:eastAsia="en-US"/>
        </w:rPr>
        <w:t xml:space="preserve"> arb</w:t>
      </w:r>
      <w:r>
        <w:rPr>
          <w:rFonts w:eastAsia="Calibri"/>
          <w:lang w:eastAsia="en-US"/>
        </w:rPr>
        <w:t xml:space="preserve">itrară </w:t>
      </w:r>
      <w:proofErr w:type="spellStart"/>
      <w:r>
        <w:rPr>
          <w:rFonts w:eastAsia="Calibri"/>
          <w:lang w:eastAsia="en-US"/>
        </w:rPr>
        <w:t>şi</w:t>
      </w:r>
      <w:proofErr w:type="spellEnd"/>
      <w:r>
        <w:rPr>
          <w:rFonts w:eastAsia="Calibri"/>
          <w:lang w:eastAsia="en-US"/>
        </w:rPr>
        <w:t xml:space="preserve"> abuzivă</w:t>
      </w:r>
      <w:r w:rsidR="0086263F" w:rsidRPr="0086263F">
        <w:rPr>
          <w:rFonts w:eastAsia="Calibri"/>
          <w:lang w:eastAsia="en-US"/>
        </w:rPr>
        <w:t xml:space="preserve">, ca urmare a emiterii </w:t>
      </w:r>
      <w:r>
        <w:rPr>
          <w:rFonts w:eastAsia="Calibri"/>
          <w:lang w:eastAsia="en-US"/>
        </w:rPr>
        <w:t>hotărâ</w:t>
      </w:r>
      <w:r w:rsidR="0086263F" w:rsidRPr="0086263F">
        <w:rPr>
          <w:rFonts w:eastAsia="Calibri"/>
          <w:lang w:eastAsia="en-US"/>
        </w:rPr>
        <w:t>ri</w:t>
      </w:r>
      <w:r>
        <w:rPr>
          <w:rFonts w:eastAsia="Calibri"/>
          <w:lang w:eastAsia="en-US"/>
        </w:rPr>
        <w:t>i a cărei suspendare se</w:t>
      </w:r>
      <w:r w:rsidR="0086263F" w:rsidRPr="0086263F">
        <w:rPr>
          <w:rFonts w:eastAsia="Calibri"/>
          <w:lang w:eastAsia="en-US"/>
        </w:rPr>
        <w:t xml:space="preserve"> </w:t>
      </w:r>
      <w:r w:rsidR="002F3F9F">
        <w:rPr>
          <w:rFonts w:eastAsia="Calibri"/>
          <w:lang w:eastAsia="en-US"/>
        </w:rPr>
        <w:t>cere</w:t>
      </w:r>
      <w:r w:rsidR="0086263F" w:rsidRPr="0086263F">
        <w:rPr>
          <w:rFonts w:eastAsia="Calibri"/>
          <w:lang w:eastAsia="en-US"/>
        </w:rPr>
        <w:t xml:space="preserve">, </w:t>
      </w:r>
      <w:r>
        <w:rPr>
          <w:rFonts w:eastAsia="Calibri"/>
          <w:lang w:eastAsia="en-US"/>
        </w:rPr>
        <w:t xml:space="preserve">solicită </w:t>
      </w:r>
      <w:proofErr w:type="spellStart"/>
      <w:r>
        <w:rPr>
          <w:rFonts w:eastAsia="Calibri"/>
          <w:lang w:eastAsia="en-US"/>
        </w:rPr>
        <w:t>instanţei</w:t>
      </w:r>
      <w:proofErr w:type="spellEnd"/>
      <w:r>
        <w:rPr>
          <w:rFonts w:eastAsia="Calibri"/>
          <w:lang w:eastAsia="en-US"/>
        </w:rPr>
        <w:t xml:space="preserve"> să constate </w:t>
      </w:r>
      <w:proofErr w:type="spellStart"/>
      <w:r>
        <w:rPr>
          <w:rFonts w:eastAsia="Calibri"/>
          <w:lang w:eastAsia="en-US"/>
        </w:rPr>
        <w:t>şi</w:t>
      </w:r>
      <w:proofErr w:type="spellEnd"/>
      <w:r>
        <w:rPr>
          <w:rFonts w:eastAsia="Calibri"/>
          <w:lang w:eastAsia="en-US"/>
        </w:rPr>
        <w:t xml:space="preserve"> să</w:t>
      </w:r>
      <w:r w:rsidR="0086263F" w:rsidRPr="0086263F">
        <w:rPr>
          <w:rFonts w:eastAsia="Calibri"/>
          <w:lang w:eastAsia="en-US"/>
        </w:rPr>
        <w:t xml:space="preserve"> aprecieze că punerea în exe</w:t>
      </w:r>
      <w:r>
        <w:rPr>
          <w:rFonts w:eastAsia="Calibri"/>
          <w:lang w:eastAsia="en-US"/>
        </w:rPr>
        <w:t>cutare a actului administrativ</w:t>
      </w:r>
      <w:r w:rsidR="0086263F" w:rsidRPr="0086263F">
        <w:rPr>
          <w:rFonts w:eastAsia="Calibri"/>
          <w:lang w:eastAsia="en-US"/>
        </w:rPr>
        <w:t xml:space="preserve"> anterior exercitării controlului de legalitate de către </w:t>
      </w:r>
      <w:proofErr w:type="spellStart"/>
      <w:r w:rsidR="0086263F" w:rsidRPr="0086263F">
        <w:rPr>
          <w:rFonts w:eastAsia="Calibri"/>
          <w:lang w:eastAsia="en-US"/>
        </w:rPr>
        <w:t>instanţa</w:t>
      </w:r>
      <w:proofErr w:type="spellEnd"/>
      <w:r w:rsidR="0086263F" w:rsidRPr="0086263F">
        <w:rPr>
          <w:rFonts w:eastAsia="Calibri"/>
          <w:lang w:eastAsia="en-US"/>
        </w:rPr>
        <w:t xml:space="preserve"> de judecată</w:t>
      </w:r>
      <w:r>
        <w:rPr>
          <w:rFonts w:eastAsia="Calibri"/>
          <w:lang w:eastAsia="en-US"/>
        </w:rPr>
        <w:t xml:space="preserve"> ar perturba grav </w:t>
      </w:r>
      <w:proofErr w:type="spellStart"/>
      <w:r>
        <w:rPr>
          <w:rFonts w:eastAsia="Calibri"/>
          <w:lang w:eastAsia="en-US"/>
        </w:rPr>
        <w:t>viaţa</w:t>
      </w:r>
      <w:proofErr w:type="spellEnd"/>
      <w:r>
        <w:rPr>
          <w:rFonts w:eastAsia="Calibri"/>
          <w:lang w:eastAsia="en-US"/>
        </w:rPr>
        <w:t xml:space="preserve"> recurentei – reclamante, obligând</w:t>
      </w:r>
      <w:r w:rsidR="002F3F9F">
        <w:rPr>
          <w:rFonts w:eastAsia="Calibri"/>
          <w:lang w:eastAsia="en-US"/>
        </w:rPr>
        <w:t>-o</w:t>
      </w:r>
      <w:r>
        <w:rPr>
          <w:rFonts w:eastAsia="Calibri"/>
          <w:lang w:eastAsia="en-US"/>
        </w:rPr>
        <w:t xml:space="preserve"> la rămânerea fără resurse financiare o lungă perioadă de timp, până</w:t>
      </w:r>
      <w:r w:rsidR="0086263F" w:rsidRPr="0086263F">
        <w:rPr>
          <w:rFonts w:eastAsia="Calibri"/>
          <w:lang w:eastAsia="en-US"/>
        </w:rPr>
        <w:t xml:space="preserve"> la </w:t>
      </w:r>
      <w:proofErr w:type="spellStart"/>
      <w:r w:rsidR="0086263F" w:rsidRPr="0086263F">
        <w:rPr>
          <w:rFonts w:eastAsia="Calibri"/>
          <w:lang w:eastAsia="en-US"/>
        </w:rPr>
        <w:t>sol</w:t>
      </w:r>
      <w:r>
        <w:rPr>
          <w:rFonts w:eastAsia="Calibri"/>
          <w:lang w:eastAsia="en-US"/>
        </w:rPr>
        <w:t>uţionarea</w:t>
      </w:r>
      <w:proofErr w:type="spellEnd"/>
      <w:r>
        <w:rPr>
          <w:rFonts w:eastAsia="Calibri"/>
          <w:lang w:eastAsia="en-US"/>
        </w:rPr>
        <w:t xml:space="preserve"> cererii de anulare a hotărârii </w:t>
      </w:r>
      <w:proofErr w:type="spellStart"/>
      <w:r>
        <w:rPr>
          <w:rFonts w:eastAsia="Calibri"/>
          <w:lang w:eastAsia="en-US"/>
        </w:rPr>
        <w:t>şi</w:t>
      </w:r>
      <w:proofErr w:type="spellEnd"/>
      <w:r w:rsidR="0086263F" w:rsidRPr="0086263F">
        <w:rPr>
          <w:rFonts w:eastAsia="Calibri"/>
          <w:lang w:eastAsia="en-US"/>
        </w:rPr>
        <w:t>, eventual,</w:t>
      </w:r>
      <w:r>
        <w:rPr>
          <w:rFonts w:eastAsia="Calibri"/>
          <w:lang w:eastAsia="en-US"/>
        </w:rPr>
        <w:t xml:space="preserve"> </w:t>
      </w:r>
      <w:r w:rsidR="0086263F" w:rsidRPr="0086263F">
        <w:rPr>
          <w:rFonts w:eastAsia="Calibri"/>
          <w:lang w:eastAsia="en-US"/>
        </w:rPr>
        <w:t xml:space="preserve">a </w:t>
      </w:r>
      <w:proofErr w:type="spellStart"/>
      <w:r w:rsidR="0086263F" w:rsidRPr="0086263F">
        <w:rPr>
          <w:rFonts w:eastAsia="Calibri"/>
          <w:lang w:eastAsia="en-US"/>
        </w:rPr>
        <w:t>contestaţiei</w:t>
      </w:r>
      <w:proofErr w:type="spellEnd"/>
      <w:r w:rsidR="0086263F" w:rsidRPr="0086263F">
        <w:rPr>
          <w:rFonts w:eastAsia="Calibri"/>
          <w:lang w:eastAsia="en-US"/>
        </w:rPr>
        <w:t xml:space="preserve"> î</w:t>
      </w:r>
      <w:r>
        <w:rPr>
          <w:rFonts w:eastAsia="Calibri"/>
          <w:lang w:eastAsia="en-US"/>
        </w:rPr>
        <w:t>mpotriva deciziei de concediere, care încă</w:t>
      </w:r>
      <w:r w:rsidR="0086263F" w:rsidRPr="0086263F">
        <w:rPr>
          <w:rFonts w:eastAsia="Calibri"/>
          <w:lang w:eastAsia="en-US"/>
        </w:rPr>
        <w:t xml:space="preserve"> nu a fost emi</w:t>
      </w:r>
      <w:r>
        <w:rPr>
          <w:rFonts w:eastAsia="Calibri"/>
          <w:lang w:eastAsia="en-US"/>
        </w:rPr>
        <w:t>să</w:t>
      </w:r>
      <w:r w:rsidR="0086263F" w:rsidRPr="0086263F">
        <w:rPr>
          <w:rFonts w:eastAsia="Calibri"/>
          <w:lang w:eastAsia="en-US"/>
        </w:rPr>
        <w:t>.</w:t>
      </w:r>
    </w:p>
    <w:p w:rsidR="00775632" w:rsidRDefault="0086263F" w:rsidP="0086263F">
      <w:pPr>
        <w:ind w:firstLine="709"/>
        <w:jc w:val="both"/>
        <w:rPr>
          <w:rFonts w:eastAsia="Calibri"/>
          <w:lang w:eastAsia="en-US"/>
        </w:rPr>
      </w:pPr>
      <w:r w:rsidRPr="0086263F">
        <w:rPr>
          <w:rFonts w:eastAsia="Calibri"/>
          <w:lang w:eastAsia="en-US"/>
        </w:rPr>
        <w:t xml:space="preserve">Ca urmare, </w:t>
      </w:r>
      <w:proofErr w:type="spellStart"/>
      <w:r w:rsidRPr="0086263F">
        <w:rPr>
          <w:rFonts w:eastAsia="Calibri"/>
          <w:lang w:eastAsia="en-US"/>
        </w:rPr>
        <w:t>faţă</w:t>
      </w:r>
      <w:proofErr w:type="spellEnd"/>
      <w:r w:rsidRPr="0086263F">
        <w:rPr>
          <w:rFonts w:eastAsia="Calibri"/>
          <w:lang w:eastAsia="en-US"/>
        </w:rPr>
        <w:t xml:space="preserve"> de constatarea îndeplinirii </w:t>
      </w:r>
      <w:proofErr w:type="spellStart"/>
      <w:r w:rsidRPr="0086263F">
        <w:rPr>
          <w:rFonts w:eastAsia="Calibri"/>
          <w:lang w:eastAsia="en-US"/>
        </w:rPr>
        <w:t>condiţiei</w:t>
      </w:r>
      <w:proofErr w:type="spellEnd"/>
      <w:r w:rsidRPr="0086263F">
        <w:rPr>
          <w:rFonts w:eastAsia="Calibri"/>
          <w:lang w:eastAsia="en-US"/>
        </w:rPr>
        <w:t xml:space="preserve"> cazului bine justificat </w:t>
      </w:r>
      <w:proofErr w:type="spellStart"/>
      <w:r w:rsidRPr="0086263F">
        <w:rPr>
          <w:rFonts w:eastAsia="Calibri"/>
          <w:lang w:eastAsia="en-US"/>
        </w:rPr>
        <w:t>şi</w:t>
      </w:r>
      <w:proofErr w:type="spellEnd"/>
      <w:r w:rsidRPr="0086263F">
        <w:rPr>
          <w:rFonts w:eastAsia="Calibri"/>
          <w:lang w:eastAsia="en-US"/>
        </w:rPr>
        <w:t xml:space="preserve"> a caracterului de pagubă iminentă al unei event</w:t>
      </w:r>
      <w:r w:rsidR="005223E8">
        <w:rPr>
          <w:rFonts w:eastAsia="Calibri"/>
          <w:lang w:eastAsia="en-US"/>
        </w:rPr>
        <w:t>uale executări a actului atacat, solicită</w:t>
      </w:r>
      <w:r w:rsidRPr="0086263F">
        <w:rPr>
          <w:rFonts w:eastAsia="Calibri"/>
          <w:lang w:eastAsia="en-US"/>
        </w:rPr>
        <w:t xml:space="preserve"> admiterea recursului</w:t>
      </w:r>
      <w:r w:rsidR="005223E8">
        <w:rPr>
          <w:rFonts w:eastAsia="Calibri"/>
          <w:lang w:eastAsia="en-US"/>
        </w:rPr>
        <w:t xml:space="preserve">, casarea </w:t>
      </w:r>
      <w:proofErr w:type="spellStart"/>
      <w:r w:rsidR="005223E8">
        <w:rPr>
          <w:rFonts w:eastAsia="Calibri"/>
          <w:lang w:eastAsia="en-US"/>
        </w:rPr>
        <w:t>sentinţei</w:t>
      </w:r>
      <w:proofErr w:type="spellEnd"/>
      <w:r w:rsidR="005223E8">
        <w:rPr>
          <w:rFonts w:eastAsia="Calibri"/>
          <w:lang w:eastAsia="en-US"/>
        </w:rPr>
        <w:t xml:space="preserve"> </w:t>
      </w:r>
      <w:proofErr w:type="spellStart"/>
      <w:r w:rsidR="005223E8">
        <w:rPr>
          <w:rFonts w:eastAsia="Calibri"/>
          <w:lang w:eastAsia="en-US"/>
        </w:rPr>
        <w:t>recurate</w:t>
      </w:r>
      <w:proofErr w:type="spellEnd"/>
      <w:r w:rsidR="005223E8">
        <w:rPr>
          <w:rFonts w:eastAsia="Calibri"/>
          <w:lang w:eastAsia="en-US"/>
        </w:rPr>
        <w:t xml:space="preserve"> </w:t>
      </w:r>
      <w:proofErr w:type="spellStart"/>
      <w:r w:rsidR="005223E8">
        <w:rPr>
          <w:rFonts w:eastAsia="Calibri"/>
          <w:lang w:eastAsia="en-US"/>
        </w:rPr>
        <w:t>şi</w:t>
      </w:r>
      <w:proofErr w:type="spellEnd"/>
      <w:r w:rsidRPr="0086263F">
        <w:rPr>
          <w:rFonts w:eastAsia="Calibri"/>
          <w:lang w:eastAsia="en-US"/>
        </w:rPr>
        <w:t xml:space="preserve"> admiterea cererii </w:t>
      </w:r>
      <w:r w:rsidR="005223E8">
        <w:rPr>
          <w:rFonts w:eastAsia="Calibri"/>
          <w:lang w:eastAsia="en-US"/>
        </w:rPr>
        <w:t>recurentei, cu cheltuieli de judecată</w:t>
      </w:r>
      <w:r w:rsidRPr="0086263F">
        <w:rPr>
          <w:rFonts w:eastAsia="Calibri"/>
          <w:lang w:eastAsia="en-US"/>
        </w:rPr>
        <w:t>.</w:t>
      </w:r>
    </w:p>
    <w:p w:rsidR="00775632" w:rsidRDefault="00775632" w:rsidP="00775632">
      <w:pPr>
        <w:ind w:firstLine="709"/>
        <w:jc w:val="both"/>
        <w:rPr>
          <w:rFonts w:eastAsia="Calibri"/>
          <w:lang w:eastAsia="en-US"/>
        </w:rPr>
      </w:pPr>
    </w:p>
    <w:p w:rsidR="00775632" w:rsidRDefault="00775632" w:rsidP="00775632">
      <w:pPr>
        <w:ind w:firstLine="708"/>
        <w:jc w:val="both"/>
      </w:pPr>
      <w:proofErr w:type="spellStart"/>
      <w:r>
        <w:t>Intimaţii</w:t>
      </w:r>
      <w:proofErr w:type="spellEnd"/>
      <w:r>
        <w:t xml:space="preserve"> Consiliul Local al Comunei </w:t>
      </w:r>
      <w:r w:rsidR="00F54FF2">
        <w:t>G</w:t>
      </w:r>
      <w:r>
        <w:t xml:space="preserve">, </w:t>
      </w:r>
      <w:proofErr w:type="spellStart"/>
      <w:r>
        <w:t>judeţul</w:t>
      </w:r>
      <w:proofErr w:type="spellEnd"/>
      <w:r>
        <w:t xml:space="preserve"> </w:t>
      </w:r>
      <w:r w:rsidR="00F54FF2">
        <w:t>...</w:t>
      </w:r>
      <w:r>
        <w:t xml:space="preserve"> </w:t>
      </w:r>
      <w:proofErr w:type="spellStart"/>
      <w:r>
        <w:t>şi</w:t>
      </w:r>
      <w:proofErr w:type="spellEnd"/>
      <w:r>
        <w:t xml:space="preserve"> Unitatea administrativ – teritorială </w:t>
      </w:r>
      <w:r w:rsidR="00F54FF2">
        <w:t>G</w:t>
      </w:r>
      <w:r>
        <w:t xml:space="preserve">, </w:t>
      </w:r>
      <w:proofErr w:type="spellStart"/>
      <w:r>
        <w:t>judeţul</w:t>
      </w:r>
      <w:proofErr w:type="spellEnd"/>
      <w:r>
        <w:t xml:space="preserve"> </w:t>
      </w:r>
      <w:r w:rsidR="00F54FF2">
        <w:t>...</w:t>
      </w:r>
      <w:r>
        <w:t xml:space="preserve"> au formulat întâmpinare, solicitând respingerea recursului ca neîntemeiat </w:t>
      </w:r>
      <w:proofErr w:type="spellStart"/>
      <w:r>
        <w:t>şi</w:t>
      </w:r>
      <w:proofErr w:type="spellEnd"/>
      <w:r>
        <w:t xml:space="preserve"> obligarea recurentei la plata cheltuielilor de judecată.</w:t>
      </w:r>
    </w:p>
    <w:p w:rsidR="004B3EA1" w:rsidRDefault="004B3EA1" w:rsidP="004B3EA1">
      <w:pPr>
        <w:ind w:firstLine="708"/>
        <w:jc w:val="both"/>
      </w:pPr>
      <w:r>
        <w:t xml:space="preserve">Invocând </w:t>
      </w:r>
      <w:proofErr w:type="spellStart"/>
      <w:r>
        <w:t>excepţia</w:t>
      </w:r>
      <w:proofErr w:type="spellEnd"/>
      <w:r>
        <w:t xml:space="preserve"> </w:t>
      </w:r>
      <w:proofErr w:type="spellStart"/>
      <w:r>
        <w:t>autorităţii</w:t>
      </w:r>
      <w:proofErr w:type="spellEnd"/>
      <w:r>
        <w:t xml:space="preserve"> de lucru judecat, </w:t>
      </w:r>
      <w:proofErr w:type="spellStart"/>
      <w:r>
        <w:t>intimaţii</w:t>
      </w:r>
      <w:proofErr w:type="spellEnd"/>
      <w:r>
        <w:t xml:space="preserve"> fac trimitere la dosarul nr. </w:t>
      </w:r>
      <w:r w:rsidR="00F54FF2">
        <w:t>DOS1</w:t>
      </w:r>
      <w:r>
        <w:t xml:space="preserve"> având ca obiect suspendare executare act administrativ HCL, în care Tribunalul </w:t>
      </w:r>
      <w:r w:rsidR="00F54FF2">
        <w:t>...</w:t>
      </w:r>
      <w:r>
        <w:t xml:space="preserve"> a </w:t>
      </w:r>
      <w:r>
        <w:lastRenderedPageBreak/>
        <w:t xml:space="preserve">respins cererea de suspendare prin </w:t>
      </w:r>
      <w:proofErr w:type="spellStart"/>
      <w:r>
        <w:t>sentinţa</w:t>
      </w:r>
      <w:proofErr w:type="spellEnd"/>
      <w:r>
        <w:t xml:space="preserve"> civilă nr. </w:t>
      </w:r>
      <w:r w:rsidR="00F54FF2">
        <w:t>..</w:t>
      </w:r>
      <w:r>
        <w:t xml:space="preserve">, </w:t>
      </w:r>
      <w:proofErr w:type="spellStart"/>
      <w:r>
        <w:t>sentinţă</w:t>
      </w:r>
      <w:proofErr w:type="spellEnd"/>
      <w:r>
        <w:t xml:space="preserve"> ce a fost </w:t>
      </w:r>
      <w:proofErr w:type="spellStart"/>
      <w:r>
        <w:t>menţinută</w:t>
      </w:r>
      <w:proofErr w:type="spellEnd"/>
      <w:r>
        <w:t xml:space="preserve"> de Curtea de Apel </w:t>
      </w:r>
      <w:r w:rsidR="00F54FF2">
        <w:t>...</w:t>
      </w:r>
      <w:r>
        <w:t xml:space="preserve"> prin Decizia civilă nr. </w:t>
      </w:r>
      <w:r w:rsidR="00F54FF2">
        <w:t>…</w:t>
      </w:r>
      <w:r>
        <w:t>.</w:t>
      </w:r>
    </w:p>
    <w:p w:rsidR="004B3EA1" w:rsidRDefault="004B3EA1" w:rsidP="004B3EA1">
      <w:pPr>
        <w:ind w:firstLine="708"/>
        <w:jc w:val="both"/>
      </w:pPr>
      <w:r>
        <w:t xml:space="preserve">În cauza de </w:t>
      </w:r>
      <w:proofErr w:type="spellStart"/>
      <w:r>
        <w:t>faţă</w:t>
      </w:r>
      <w:proofErr w:type="spellEnd"/>
      <w:r>
        <w:t xml:space="preserve">, având ca obiect suspendare executare act administrativ HCL </w:t>
      </w:r>
      <w:r w:rsidR="00F54FF2">
        <w:t>G</w:t>
      </w:r>
      <w:r>
        <w:t xml:space="preserve">, Tribunalul </w:t>
      </w:r>
      <w:r w:rsidR="00F54FF2">
        <w:t>...</w:t>
      </w:r>
      <w:r>
        <w:t xml:space="preserve"> a respins cererea de suspendare prin </w:t>
      </w:r>
      <w:proofErr w:type="spellStart"/>
      <w:r>
        <w:t>sentinţa</w:t>
      </w:r>
      <w:proofErr w:type="spellEnd"/>
      <w:r>
        <w:t xml:space="preserve"> civilă nr. </w:t>
      </w:r>
      <w:r w:rsidR="00F54FF2">
        <w:t>S1</w:t>
      </w:r>
      <w:r>
        <w:t>.</w:t>
      </w:r>
    </w:p>
    <w:p w:rsidR="004B3EA1" w:rsidRDefault="004B3EA1" w:rsidP="004B3EA1">
      <w:pPr>
        <w:ind w:firstLine="708"/>
        <w:jc w:val="both"/>
      </w:pPr>
      <w:r>
        <w:t xml:space="preserve">Pentru motivele arătate, solicită admiterea </w:t>
      </w:r>
      <w:proofErr w:type="spellStart"/>
      <w:r>
        <w:t>excepţiei</w:t>
      </w:r>
      <w:proofErr w:type="spellEnd"/>
      <w:r>
        <w:t xml:space="preserve">, apreciind că hotărârea dată în această materie are autoritate de lucru judecat </w:t>
      </w:r>
      <w:proofErr w:type="spellStart"/>
      <w:r>
        <w:t>faţă</w:t>
      </w:r>
      <w:proofErr w:type="spellEnd"/>
      <w:r>
        <w:t xml:space="preserve"> de orice altă cerere identică de suspendare, respectiv de suspendare executare act administrativ HCL, iar potrivit art.431 Cod procedură civilă, „Nimeni nu poate fi chemat în judecată de două ori în </w:t>
      </w:r>
      <w:proofErr w:type="spellStart"/>
      <w:r>
        <w:t>aceeaşi</w:t>
      </w:r>
      <w:proofErr w:type="spellEnd"/>
      <w:r>
        <w:t xml:space="preserve"> calitate, în temeiul acele</w:t>
      </w:r>
      <w:r w:rsidR="00F54FF2">
        <w:t>...</w:t>
      </w:r>
      <w:r>
        <w:t xml:space="preserve"> cauze </w:t>
      </w:r>
      <w:proofErr w:type="spellStart"/>
      <w:r>
        <w:t>şi</w:t>
      </w:r>
      <w:proofErr w:type="spellEnd"/>
      <w:r>
        <w:t xml:space="preserve"> pentru ace</w:t>
      </w:r>
      <w:r w:rsidR="00F54FF2">
        <w:t>...</w:t>
      </w:r>
      <w:r>
        <w:t xml:space="preserve"> obiect. Oricare dintre </w:t>
      </w:r>
      <w:proofErr w:type="spellStart"/>
      <w:r>
        <w:t>părţi</w:t>
      </w:r>
      <w:proofErr w:type="spellEnd"/>
      <w:r>
        <w:t xml:space="preserve"> poate opune lucrul anterior judecat </w:t>
      </w:r>
      <w:proofErr w:type="spellStart"/>
      <w:r>
        <w:t>într</w:t>
      </w:r>
      <w:proofErr w:type="spellEnd"/>
      <w:r>
        <w:t xml:space="preserve">–un alt litigiu, dacă are legătură cu </w:t>
      </w:r>
      <w:proofErr w:type="spellStart"/>
      <w:r>
        <w:t>soluţionarea</w:t>
      </w:r>
      <w:proofErr w:type="spellEnd"/>
      <w:r>
        <w:t xml:space="preserve"> acestuia din urmă”.</w:t>
      </w:r>
    </w:p>
    <w:p w:rsidR="004B3EA1" w:rsidRDefault="004B3EA1" w:rsidP="004B3EA1">
      <w:pPr>
        <w:ind w:firstLine="708"/>
        <w:jc w:val="both"/>
      </w:pPr>
      <w:r>
        <w:t xml:space="preserve">Referitor la criticile vizând respingerea </w:t>
      </w:r>
      <w:proofErr w:type="spellStart"/>
      <w:r>
        <w:t>excepţiei</w:t>
      </w:r>
      <w:proofErr w:type="spellEnd"/>
      <w:r>
        <w:t xml:space="preserve"> lipsei </w:t>
      </w:r>
      <w:proofErr w:type="spellStart"/>
      <w:r>
        <w:t>calităţii</w:t>
      </w:r>
      <w:proofErr w:type="spellEnd"/>
      <w:r>
        <w:t xml:space="preserve"> procesuale pasive a intimatei Unitatea administrativ - teritorială </w:t>
      </w:r>
      <w:r w:rsidR="00F54FF2">
        <w:t>G</w:t>
      </w:r>
      <w:r>
        <w:t xml:space="preserve">, </w:t>
      </w:r>
      <w:proofErr w:type="spellStart"/>
      <w:r>
        <w:t>judeţul</w:t>
      </w:r>
      <w:proofErr w:type="spellEnd"/>
      <w:r>
        <w:t xml:space="preserve"> </w:t>
      </w:r>
      <w:r w:rsidR="00F54FF2">
        <w:t>...</w:t>
      </w:r>
      <w:r>
        <w:t xml:space="preserve"> solicită respingerea acestora în </w:t>
      </w:r>
      <w:proofErr w:type="spellStart"/>
      <w:r>
        <w:t>condiţiile</w:t>
      </w:r>
      <w:proofErr w:type="spellEnd"/>
      <w:r>
        <w:t xml:space="preserve"> în care emitentul H.C.L. nr. 02 din 22.01.2021 este Consiliul local </w:t>
      </w:r>
      <w:r w:rsidR="00F54FF2">
        <w:t>G</w:t>
      </w:r>
      <w:r>
        <w:t xml:space="preserve">, ca </w:t>
      </w:r>
      <w:proofErr w:type="spellStart"/>
      <w:r>
        <w:t>şi</w:t>
      </w:r>
      <w:proofErr w:type="spellEnd"/>
      <w:r>
        <w:t xml:space="preserve"> autoritate deliberativă </w:t>
      </w:r>
      <w:proofErr w:type="spellStart"/>
      <w:r>
        <w:t>şi</w:t>
      </w:r>
      <w:proofErr w:type="spellEnd"/>
      <w:r>
        <w:t xml:space="preserve"> nu </w:t>
      </w:r>
      <w:r w:rsidR="00FC0DFB">
        <w:t xml:space="preserve">Unitatea administrativ - teritorială </w:t>
      </w:r>
      <w:r w:rsidR="00F54FF2">
        <w:t>G</w:t>
      </w:r>
      <w:r w:rsidR="00FC0DFB">
        <w:t xml:space="preserve">, </w:t>
      </w:r>
      <w:proofErr w:type="spellStart"/>
      <w:r w:rsidR="00FC0DFB">
        <w:t>judeţul</w:t>
      </w:r>
      <w:proofErr w:type="spellEnd"/>
      <w:r w:rsidR="00FC0DFB">
        <w:t xml:space="preserve"> </w:t>
      </w:r>
      <w:r w:rsidR="00F54FF2">
        <w:t>...</w:t>
      </w:r>
      <w:r>
        <w:t>.</w:t>
      </w:r>
    </w:p>
    <w:p w:rsidR="004B3EA1" w:rsidRDefault="00FC0DFB" w:rsidP="004B3EA1">
      <w:pPr>
        <w:ind w:firstLine="708"/>
        <w:jc w:val="both"/>
      </w:pPr>
      <w:r>
        <w:t>Potrivit art. 129 alin. (1</w:t>
      </w:r>
      <w:r w:rsidR="004B3EA1">
        <w:t xml:space="preserve">) din </w:t>
      </w:r>
      <w:proofErr w:type="spellStart"/>
      <w:r w:rsidR="004B3EA1">
        <w:t>O</w:t>
      </w:r>
      <w:r>
        <w:t>rdonanţa</w:t>
      </w:r>
      <w:proofErr w:type="spellEnd"/>
      <w:r>
        <w:t xml:space="preserve"> de </w:t>
      </w:r>
      <w:proofErr w:type="spellStart"/>
      <w:r>
        <w:t>urgenţă</w:t>
      </w:r>
      <w:proofErr w:type="spellEnd"/>
      <w:r>
        <w:t xml:space="preserve"> a </w:t>
      </w:r>
      <w:r w:rsidR="004B3EA1">
        <w:t>G</w:t>
      </w:r>
      <w:r>
        <w:t>uvernului</w:t>
      </w:r>
      <w:r w:rsidR="004B3EA1">
        <w:t xml:space="preserve"> nr. 57 din 3 iulie 201</w:t>
      </w:r>
      <w:r>
        <w:t>9 privind Codul administrativ, „</w:t>
      </w:r>
      <w:r w:rsidR="004B3EA1">
        <w:t xml:space="preserve">Consiliul local are </w:t>
      </w:r>
      <w:proofErr w:type="spellStart"/>
      <w:r w:rsidR="004B3EA1">
        <w:t>iniţiativă</w:t>
      </w:r>
      <w:proofErr w:type="spellEnd"/>
      <w:r w:rsidR="004B3EA1">
        <w:t xml:space="preserve"> </w:t>
      </w:r>
      <w:proofErr w:type="spellStart"/>
      <w:r w:rsidR="004B3EA1">
        <w:t>şi</w:t>
      </w:r>
      <w:proofErr w:type="spellEnd"/>
      <w:r w:rsidR="004B3EA1">
        <w:t xml:space="preserve"> </w:t>
      </w:r>
      <w:proofErr w:type="spellStart"/>
      <w:r w:rsidR="004B3EA1">
        <w:t>hotărăşte</w:t>
      </w:r>
      <w:proofErr w:type="spellEnd"/>
      <w:r w:rsidR="004B3EA1">
        <w:t xml:space="preserve">, în </w:t>
      </w:r>
      <w:proofErr w:type="spellStart"/>
      <w:r w:rsidR="004B3EA1">
        <w:t>condiţiile</w:t>
      </w:r>
      <w:proofErr w:type="spellEnd"/>
      <w:r w:rsidR="004B3EA1">
        <w:t xml:space="preserve"> legii, în toate problemele de interes local, cu </w:t>
      </w:r>
      <w:proofErr w:type="spellStart"/>
      <w:r w:rsidR="004B3EA1">
        <w:t>excepţia</w:t>
      </w:r>
      <w:proofErr w:type="spellEnd"/>
      <w:r w:rsidR="004B3EA1">
        <w:t xml:space="preserve"> celor care sunt date prin lege în </w:t>
      </w:r>
      <w:proofErr w:type="spellStart"/>
      <w:r w:rsidR="004B3EA1">
        <w:t>competenţa</w:t>
      </w:r>
      <w:proofErr w:type="spellEnd"/>
      <w:r w:rsidR="004B3EA1">
        <w:t xml:space="preserve"> altor </w:t>
      </w:r>
      <w:proofErr w:type="spellStart"/>
      <w:r w:rsidR="004B3EA1">
        <w:t>autorităţi</w:t>
      </w:r>
      <w:proofErr w:type="spellEnd"/>
      <w:r w:rsidR="004B3EA1">
        <w:t xml:space="preserve"> ale </w:t>
      </w:r>
      <w:proofErr w:type="spellStart"/>
      <w:r w:rsidR="004B3EA1">
        <w:t>administraţi</w:t>
      </w:r>
      <w:r>
        <w:t>ei</w:t>
      </w:r>
      <w:proofErr w:type="spellEnd"/>
      <w:r>
        <w:t xml:space="preserve"> publice locale sau centrale</w:t>
      </w:r>
      <w:r w:rsidR="004B3EA1">
        <w:t>”</w:t>
      </w:r>
      <w:r>
        <w:t>.</w:t>
      </w:r>
    </w:p>
    <w:p w:rsidR="00FC0DFB" w:rsidRDefault="00FC0DFB" w:rsidP="00FC0DFB">
      <w:pPr>
        <w:ind w:firstLine="708"/>
        <w:jc w:val="both"/>
      </w:pPr>
      <w:r>
        <w:t>Prin urmare</w:t>
      </w:r>
      <w:r w:rsidR="004B3EA1">
        <w:t>, dat fiind că emitentul H</w:t>
      </w:r>
      <w:r>
        <w:t>.</w:t>
      </w:r>
      <w:r w:rsidR="004B3EA1">
        <w:t>C</w:t>
      </w:r>
      <w:r>
        <w:t>.</w:t>
      </w:r>
      <w:r w:rsidR="004B3EA1">
        <w:t>L</w:t>
      </w:r>
      <w:r>
        <w:t>.</w:t>
      </w:r>
      <w:r w:rsidR="004B3EA1">
        <w:t xml:space="preserve"> nr.</w:t>
      </w:r>
      <w:r>
        <w:t xml:space="preserve"> </w:t>
      </w:r>
      <w:r w:rsidR="00F54FF2">
        <w:t>…</w:t>
      </w:r>
      <w:r>
        <w:t xml:space="preserve"> este Consiliul Local </w:t>
      </w:r>
      <w:r w:rsidR="00F54FF2">
        <w:t>G</w:t>
      </w:r>
      <w:r w:rsidR="004B3EA1">
        <w:t xml:space="preserve">, ca </w:t>
      </w:r>
      <w:proofErr w:type="spellStart"/>
      <w:r w:rsidR="004B3EA1">
        <w:t>şi</w:t>
      </w:r>
      <w:proofErr w:type="spellEnd"/>
      <w:r w:rsidR="004B3EA1">
        <w:t xml:space="preserve"> autoritate deliberativă, </w:t>
      </w:r>
      <w:proofErr w:type="spellStart"/>
      <w:r w:rsidR="004B3EA1">
        <w:t>soluţionând</w:t>
      </w:r>
      <w:proofErr w:type="spellEnd"/>
      <w:r w:rsidR="004B3EA1">
        <w:t xml:space="preserve"> problemele cur</w:t>
      </w:r>
      <w:r>
        <w:t xml:space="preserve">ente ale </w:t>
      </w:r>
      <w:proofErr w:type="spellStart"/>
      <w:r>
        <w:t>colectivităţii</w:t>
      </w:r>
      <w:proofErr w:type="spellEnd"/>
      <w:r>
        <w:t xml:space="preserve"> locale </w:t>
      </w:r>
      <w:proofErr w:type="spellStart"/>
      <w:r>
        <w:t>ş</w:t>
      </w:r>
      <w:r w:rsidR="004B3EA1">
        <w:t>i</w:t>
      </w:r>
      <w:proofErr w:type="spellEnd"/>
      <w:r w:rsidR="004B3EA1">
        <w:t xml:space="preserve"> nu </w:t>
      </w:r>
      <w:r>
        <w:t xml:space="preserve">Unitatea administrativ - teritorială </w:t>
      </w:r>
      <w:r w:rsidR="00F54FF2">
        <w:t>G</w:t>
      </w:r>
      <w:r>
        <w:t xml:space="preserve">, </w:t>
      </w:r>
      <w:proofErr w:type="spellStart"/>
      <w:r>
        <w:t>judeţul</w:t>
      </w:r>
      <w:proofErr w:type="spellEnd"/>
      <w:r>
        <w:t xml:space="preserve"> </w:t>
      </w:r>
      <w:r w:rsidR="00F54FF2">
        <w:t>...</w:t>
      </w:r>
      <w:r>
        <w:t>, solicită</w:t>
      </w:r>
      <w:r w:rsidR="004B3EA1">
        <w:t xml:space="preserve"> respingerea criticilor formulate ca nefondate.</w:t>
      </w:r>
    </w:p>
    <w:p w:rsidR="004B3EA1" w:rsidRDefault="00FC0DFB" w:rsidP="00FC0DFB">
      <w:pPr>
        <w:ind w:firstLine="708"/>
        <w:jc w:val="both"/>
      </w:pPr>
      <w:r>
        <w:t xml:space="preserve">Cu privire la </w:t>
      </w:r>
      <w:r w:rsidR="004B3EA1">
        <w:t xml:space="preserve">criticile </w:t>
      </w:r>
      <w:r>
        <w:t>vizând</w:t>
      </w:r>
      <w:r w:rsidR="004B3EA1">
        <w:t xml:space="preserve"> respingerea cererii de suspendare a H.C.L</w:t>
      </w:r>
      <w:r>
        <w:t>.</w:t>
      </w:r>
      <w:r w:rsidR="004B3EA1">
        <w:t xml:space="preserve"> nr. 2 din </w:t>
      </w:r>
      <w:r w:rsidR="00F54FF2">
        <w:t>..</w:t>
      </w:r>
      <w:r w:rsidR="004B3EA1">
        <w:t>, privind reorganizarea aparatului de special</w:t>
      </w:r>
      <w:r>
        <w:t xml:space="preserve">itate al Primarului comunei </w:t>
      </w:r>
      <w:r w:rsidR="00F54FF2">
        <w:t>G</w:t>
      </w:r>
      <w:r w:rsidR="004B3EA1">
        <w:t xml:space="preserve"> cu modificarea org</w:t>
      </w:r>
      <w:r>
        <w:t xml:space="preserve">anigramei, statului de </w:t>
      </w:r>
      <w:proofErr w:type="spellStart"/>
      <w:r>
        <w:t>funcţii</w:t>
      </w:r>
      <w:proofErr w:type="spellEnd"/>
      <w:r>
        <w:t xml:space="preserve"> </w:t>
      </w:r>
      <w:proofErr w:type="spellStart"/>
      <w:r>
        <w:t>şi</w:t>
      </w:r>
      <w:proofErr w:type="spellEnd"/>
      <w:r>
        <w:t xml:space="preserve"> Regulamentului de organizare </w:t>
      </w:r>
      <w:proofErr w:type="spellStart"/>
      <w:r>
        <w:t>şi</w:t>
      </w:r>
      <w:proofErr w:type="spellEnd"/>
      <w:r>
        <w:t xml:space="preserve"> </w:t>
      </w:r>
      <w:proofErr w:type="spellStart"/>
      <w:r>
        <w:t>funcţionare</w:t>
      </w:r>
      <w:proofErr w:type="spellEnd"/>
      <w:r>
        <w:t xml:space="preserve">, Anexa 2 </w:t>
      </w:r>
      <w:proofErr w:type="spellStart"/>
      <w:r>
        <w:t>ş</w:t>
      </w:r>
      <w:r w:rsidR="004B3EA1">
        <w:t>i</w:t>
      </w:r>
      <w:proofErr w:type="spellEnd"/>
      <w:r w:rsidR="004B3EA1">
        <w:t xml:space="preserve"> 3,</w:t>
      </w:r>
      <w:r>
        <w:t xml:space="preserve"> până</w:t>
      </w:r>
      <w:r w:rsidR="004B3EA1">
        <w:t xml:space="preserve"> la </w:t>
      </w:r>
      <w:proofErr w:type="spellStart"/>
      <w:r w:rsidR="004B3EA1">
        <w:t>pronunţarea</w:t>
      </w:r>
      <w:proofErr w:type="spellEnd"/>
      <w:r w:rsidR="004B3EA1">
        <w:t xml:space="preserve"> </w:t>
      </w:r>
      <w:proofErr w:type="spellStart"/>
      <w:r w:rsidR="004B3EA1">
        <w:t>instanţei</w:t>
      </w:r>
      <w:proofErr w:type="spellEnd"/>
      <w:r w:rsidR="004B3EA1">
        <w:t xml:space="preserve"> de fond asupra</w:t>
      </w:r>
      <w:r>
        <w:t xml:space="preserve"> </w:t>
      </w:r>
      <w:proofErr w:type="spellStart"/>
      <w:r>
        <w:t>acţiunii</w:t>
      </w:r>
      <w:proofErr w:type="spellEnd"/>
      <w:r>
        <w:t xml:space="preserve"> de anulare a acesteia, arată că p</w:t>
      </w:r>
      <w:r w:rsidR="004B3EA1">
        <w:t>otrivit Legii nr.</w:t>
      </w:r>
      <w:r>
        <w:t xml:space="preserve"> </w:t>
      </w:r>
      <w:r w:rsidR="004B3EA1">
        <w:t xml:space="preserve">554/2004 a contenciosului administrativ, actul administrativ se bucură de </w:t>
      </w:r>
      <w:proofErr w:type="spellStart"/>
      <w:r w:rsidR="004B3EA1">
        <w:t>prezumţia</w:t>
      </w:r>
      <w:proofErr w:type="spellEnd"/>
      <w:r w:rsidR="004B3EA1">
        <w:t xml:space="preserve"> de legalitate, fiind executoriu din oficiu, iar potrivit </w:t>
      </w:r>
      <w:proofErr w:type="spellStart"/>
      <w:r w:rsidR="004B3EA1">
        <w:t>dispoziţiilor</w:t>
      </w:r>
      <w:proofErr w:type="spellEnd"/>
      <w:r w:rsidR="004B3EA1">
        <w:t xml:space="preserve"> art.14, rezultă că suspendarea executării unui act administrativ este o măsură </w:t>
      </w:r>
      <w:proofErr w:type="spellStart"/>
      <w:r w:rsidR="004B3EA1">
        <w:t>excepţională</w:t>
      </w:r>
      <w:proofErr w:type="spellEnd"/>
      <w:r w:rsidR="004B3EA1">
        <w:t xml:space="preserve"> care poate</w:t>
      </w:r>
      <w:r>
        <w:t xml:space="preserve"> </w:t>
      </w:r>
      <w:r w:rsidR="004B3EA1">
        <w:t xml:space="preserve">surveni exclusiv atunci când acest lucru este prevăzut expres în lege - suspendarea de drept </w:t>
      </w:r>
      <w:proofErr w:type="spellStart"/>
      <w:r w:rsidR="004B3EA1" w:rsidRPr="00FC0DFB">
        <w:rPr>
          <w:i/>
        </w:rPr>
        <w:t>ope</w:t>
      </w:r>
      <w:proofErr w:type="spellEnd"/>
      <w:r w:rsidR="004B3EA1" w:rsidRPr="00FC0DFB">
        <w:rPr>
          <w:i/>
        </w:rPr>
        <w:t xml:space="preserve"> </w:t>
      </w:r>
      <w:proofErr w:type="spellStart"/>
      <w:r w:rsidR="004B3EA1" w:rsidRPr="00FC0DFB">
        <w:rPr>
          <w:i/>
        </w:rPr>
        <w:t>legis</w:t>
      </w:r>
      <w:proofErr w:type="spellEnd"/>
      <w:r w:rsidR="004B3EA1">
        <w:t xml:space="preserve">, ori când sunt îndeplinite cumulativ </w:t>
      </w:r>
      <w:proofErr w:type="spellStart"/>
      <w:r w:rsidR="004B3EA1">
        <w:t>condiţiile</w:t>
      </w:r>
      <w:proofErr w:type="spellEnd"/>
      <w:r w:rsidR="004B3EA1">
        <w:t xml:space="preserve"> prevăzute de lege - suspendarea la cererea persoanei vătămate.</w:t>
      </w:r>
    </w:p>
    <w:p w:rsidR="004B3EA1" w:rsidRDefault="004B3EA1" w:rsidP="004B3EA1">
      <w:pPr>
        <w:ind w:firstLine="708"/>
        <w:jc w:val="both"/>
      </w:pPr>
      <w:r>
        <w:t xml:space="preserve">Privitor la admisibilitatea cererii de suspendare a actului administrativ, formulată de recurentă, </w:t>
      </w:r>
      <w:r w:rsidR="00FC0DFB">
        <w:t xml:space="preserve">arată că aceasta </w:t>
      </w:r>
      <w:r>
        <w:t xml:space="preserve">ar trebui să dovedească </w:t>
      </w:r>
      <w:proofErr w:type="spellStart"/>
      <w:r>
        <w:t>existenţa</w:t>
      </w:r>
      <w:proofErr w:type="spellEnd"/>
      <w:r>
        <w:t xml:space="preserve"> unor cazuri bine justificate </w:t>
      </w:r>
      <w:proofErr w:type="spellStart"/>
      <w:r>
        <w:t>şi</w:t>
      </w:r>
      <w:proofErr w:type="spellEnd"/>
      <w:r>
        <w:t xml:space="preserve"> de necesitatea prevenirii unei pagube iminente.</w:t>
      </w:r>
    </w:p>
    <w:p w:rsidR="004B3EA1" w:rsidRDefault="00FC0DFB" w:rsidP="004B3EA1">
      <w:pPr>
        <w:ind w:firstLine="708"/>
        <w:jc w:val="both"/>
      </w:pPr>
      <w:r>
        <w:t xml:space="preserve">Or, </w:t>
      </w:r>
      <w:proofErr w:type="spellStart"/>
      <w:r>
        <w:t>e</w:t>
      </w:r>
      <w:r w:rsidR="004B3EA1">
        <w:t>xi</w:t>
      </w:r>
      <w:r>
        <w:t>stenţa</w:t>
      </w:r>
      <w:proofErr w:type="spellEnd"/>
      <w:r>
        <w:t xml:space="preserve"> unui caz bine justificat</w:t>
      </w:r>
      <w:r w:rsidR="004B3EA1">
        <w:t xml:space="preserve"> în sensul art. 14 alin. </w:t>
      </w:r>
      <w:r>
        <w:t>(</w:t>
      </w:r>
      <w:r w:rsidR="004B3EA1">
        <w:t xml:space="preserve">1) din Legea contenciosului administrativ, modificată </w:t>
      </w:r>
      <w:proofErr w:type="spellStart"/>
      <w:r w:rsidR="004B3EA1">
        <w:t>şi</w:t>
      </w:r>
      <w:proofErr w:type="spellEnd"/>
      <w:r w:rsidR="004B3EA1">
        <w:t xml:space="preserve"> completată, presupune că din împrejurările cauzei </w:t>
      </w:r>
      <w:proofErr w:type="spellStart"/>
      <w:r w:rsidR="004B3EA1">
        <w:t>şi</w:t>
      </w:r>
      <w:proofErr w:type="spellEnd"/>
      <w:r w:rsidR="004B3EA1">
        <w:t xml:space="preserve"> din maniera în care a fost emis actul admini</w:t>
      </w:r>
      <w:r>
        <w:t>strativ contestat să rezulte</w:t>
      </w:r>
      <w:r w:rsidR="004B3EA1">
        <w:t xml:space="preserve"> o îndoială puternică asupra </w:t>
      </w:r>
      <w:proofErr w:type="spellStart"/>
      <w:r w:rsidR="004B3EA1">
        <w:t>prezumţiei</w:t>
      </w:r>
      <w:proofErr w:type="spellEnd"/>
      <w:r w:rsidR="004B3EA1">
        <w:t xml:space="preserve"> de legalitate, ceea ce ar constitui unul din fundamentele caracterului executoriu al actelor administrative.</w:t>
      </w:r>
    </w:p>
    <w:p w:rsidR="004B3EA1" w:rsidRDefault="00FC0DFB" w:rsidP="004B3EA1">
      <w:pPr>
        <w:ind w:firstLine="708"/>
        <w:jc w:val="both"/>
      </w:pPr>
      <w:r>
        <w:t>Î</w:t>
      </w:r>
      <w:r w:rsidR="004B3EA1">
        <w:t xml:space="preserve">n cauză, această îndoială </w:t>
      </w:r>
      <w:proofErr w:type="spellStart"/>
      <w:r w:rsidR="004B3EA1">
        <w:t>prezumţiei</w:t>
      </w:r>
      <w:proofErr w:type="spellEnd"/>
      <w:r w:rsidR="004B3EA1">
        <w:t xml:space="preserve"> de legalitate nu este dovedită de către r</w:t>
      </w:r>
      <w:r>
        <w:t xml:space="preserve">eclamantă. Apreciază că aceasta </w:t>
      </w:r>
      <w:r w:rsidR="004B3EA1">
        <w:t xml:space="preserve">nu a prezentat împrejurări legate de starea de fapt </w:t>
      </w:r>
      <w:proofErr w:type="spellStart"/>
      <w:r w:rsidR="004B3EA1">
        <w:t>şi</w:t>
      </w:r>
      <w:proofErr w:type="spellEnd"/>
      <w:r w:rsidR="004B3EA1">
        <w:t xml:space="preserve"> de drept aparent veridice, care să fie de natură să creeze o îndoială serioasă asupra </w:t>
      </w:r>
      <w:proofErr w:type="spellStart"/>
      <w:r w:rsidR="004B3EA1">
        <w:t>legalităţii</w:t>
      </w:r>
      <w:proofErr w:type="spellEnd"/>
      <w:r w:rsidR="004B3EA1">
        <w:t xml:space="preserve"> actelor administrative contestate.</w:t>
      </w:r>
    </w:p>
    <w:p w:rsidR="004B3EA1" w:rsidRDefault="00FC0DFB" w:rsidP="004B3EA1">
      <w:pPr>
        <w:ind w:firstLine="708"/>
        <w:jc w:val="both"/>
      </w:pPr>
      <w:r>
        <w:t xml:space="preserve">Mai mult, cu ocazia verificării </w:t>
      </w:r>
      <w:proofErr w:type="spellStart"/>
      <w:r>
        <w:t>existenţei</w:t>
      </w:r>
      <w:proofErr w:type="spellEnd"/>
      <w:r w:rsidR="004B3EA1">
        <w:t xml:space="preserve"> unui caz bine justificat pentru a </w:t>
      </w:r>
      <w:r>
        <w:t xml:space="preserve">se </w:t>
      </w:r>
      <w:r w:rsidR="004B3EA1">
        <w:t>dispune suspendarea executării H.C.L nr.</w:t>
      </w:r>
      <w:r>
        <w:t xml:space="preserve"> </w:t>
      </w:r>
      <w:r w:rsidR="00F54FF2">
        <w:t>…</w:t>
      </w:r>
      <w:r w:rsidR="004B3EA1">
        <w:t>, în a</w:t>
      </w:r>
      <w:r>
        <w:t>cest stadiu procesual, nu se pot</w:t>
      </w:r>
      <w:r w:rsidR="004B3EA1">
        <w:t xml:space="preserve"> analiza criticile de nelegalitate, ci se verifică doar împrejurările de fapt </w:t>
      </w:r>
      <w:proofErr w:type="spellStart"/>
      <w:r w:rsidR="004B3EA1">
        <w:t>şi</w:t>
      </w:r>
      <w:proofErr w:type="spellEnd"/>
      <w:r w:rsidR="004B3EA1">
        <w:t xml:space="preserve">/sau de drept care ar putea produce o serioasă îndoială asupra </w:t>
      </w:r>
      <w:proofErr w:type="spellStart"/>
      <w:r w:rsidR="004B3EA1">
        <w:t>prezumţiei</w:t>
      </w:r>
      <w:proofErr w:type="spellEnd"/>
      <w:r w:rsidR="004B3EA1">
        <w:t xml:space="preserve"> de legalitate de care se bucură actul administrativ.</w:t>
      </w:r>
    </w:p>
    <w:p w:rsidR="004B3EA1" w:rsidRDefault="004B3EA1" w:rsidP="004B3EA1">
      <w:pPr>
        <w:ind w:firstLine="708"/>
        <w:jc w:val="both"/>
      </w:pPr>
      <w:proofErr w:type="spellStart"/>
      <w:r>
        <w:lastRenderedPageBreak/>
        <w:t>Susţinerea</w:t>
      </w:r>
      <w:proofErr w:type="spellEnd"/>
      <w:r>
        <w:t xml:space="preserve"> reclamantei privind nerespectarea preved</w:t>
      </w:r>
      <w:r w:rsidR="00FC0DFB">
        <w:t>erilor Legii nr. 334/31.05.2002 privind bibliotecile</w:t>
      </w:r>
      <w:r>
        <w:t xml:space="preserve"> este o critică a cărei analiză tinde la prejudecarea fondului, neputând fi analizată la momentul </w:t>
      </w:r>
      <w:proofErr w:type="spellStart"/>
      <w:r>
        <w:t>soluţionării</w:t>
      </w:r>
      <w:proofErr w:type="spellEnd"/>
      <w:r>
        <w:t xml:space="preserve"> cererii de suspendare.</w:t>
      </w:r>
    </w:p>
    <w:p w:rsidR="004B3EA1" w:rsidRDefault="00FC0DFB" w:rsidP="004B3EA1">
      <w:pPr>
        <w:ind w:firstLine="708"/>
        <w:jc w:val="both"/>
      </w:pPr>
      <w:r>
        <w:t>În opinia recurentei,</w:t>
      </w:r>
      <w:r w:rsidR="004B3EA1">
        <w:t xml:space="preserve"> critica </w:t>
      </w:r>
      <w:r>
        <w:t>nerespectării</w:t>
      </w:r>
      <w:r w:rsidR="004B3EA1">
        <w:t xml:space="preserve"> </w:t>
      </w:r>
      <w:proofErr w:type="spellStart"/>
      <w:r w:rsidR="004B3EA1">
        <w:t>di</w:t>
      </w:r>
      <w:r>
        <w:t>spoziţiilor</w:t>
      </w:r>
      <w:proofErr w:type="spellEnd"/>
      <w:r>
        <w:t xml:space="preserve"> legale, art. 136 ali</w:t>
      </w:r>
      <w:r w:rsidR="004B3EA1">
        <w:t>n.</w:t>
      </w:r>
      <w:r>
        <w:t xml:space="preserve"> (</w:t>
      </w:r>
      <w:r w:rsidR="004B3EA1">
        <w:t>8</w:t>
      </w:r>
      <w:r>
        <w:t>)</w:t>
      </w:r>
      <w:r w:rsidR="004B3EA1">
        <w:t xml:space="preserve"> din </w:t>
      </w:r>
      <w:proofErr w:type="spellStart"/>
      <w:r w:rsidR="004B3EA1">
        <w:t>O</w:t>
      </w:r>
      <w:r>
        <w:t>rdonanţa</w:t>
      </w:r>
      <w:proofErr w:type="spellEnd"/>
      <w:r>
        <w:t xml:space="preserve"> de </w:t>
      </w:r>
      <w:proofErr w:type="spellStart"/>
      <w:r>
        <w:t>urgenţă</w:t>
      </w:r>
      <w:proofErr w:type="spellEnd"/>
      <w:r>
        <w:t xml:space="preserve"> a </w:t>
      </w:r>
      <w:r w:rsidR="004B3EA1">
        <w:t>G</w:t>
      </w:r>
      <w:r>
        <w:t>uvernului</w:t>
      </w:r>
      <w:r w:rsidR="004B3EA1">
        <w:t xml:space="preserve"> nr.</w:t>
      </w:r>
      <w:r>
        <w:t xml:space="preserve"> </w:t>
      </w:r>
      <w:r w:rsidR="004B3EA1">
        <w:t xml:space="preserve">57/2019 privind Codul administrativ, respectiv lipsa referatului de aprobare, ca instrument de prezentare </w:t>
      </w:r>
      <w:proofErr w:type="spellStart"/>
      <w:r w:rsidR="004B3EA1">
        <w:t>şi</w:t>
      </w:r>
      <w:proofErr w:type="spellEnd"/>
      <w:r>
        <w:t xml:space="preserve"> motivare, semnat de </w:t>
      </w:r>
      <w:proofErr w:type="spellStart"/>
      <w:r>
        <w:t>iniţiator</w:t>
      </w:r>
      <w:proofErr w:type="spellEnd"/>
      <w:r w:rsidR="004B3EA1">
        <w:t xml:space="preserve"> es</w:t>
      </w:r>
      <w:r>
        <w:t>te neîntemeiată după cum rezultă</w:t>
      </w:r>
      <w:r w:rsidR="004B3EA1">
        <w:t xml:space="preserve"> din înscrisurile depuse </w:t>
      </w:r>
      <w:proofErr w:type="spellStart"/>
      <w:r w:rsidR="004B3EA1">
        <w:t>şi</w:t>
      </w:r>
      <w:proofErr w:type="spellEnd"/>
      <w:r w:rsidR="004B3EA1">
        <w:t xml:space="preserve"> care au stat la baza întocmirii actului administrativ.</w:t>
      </w:r>
    </w:p>
    <w:p w:rsidR="00C45BBD" w:rsidRDefault="004B3EA1" w:rsidP="00C45BBD">
      <w:pPr>
        <w:ind w:firstLine="708"/>
        <w:jc w:val="both"/>
      </w:pPr>
      <w:r>
        <w:t xml:space="preserve">Cercetându-se </w:t>
      </w:r>
      <w:proofErr w:type="spellStart"/>
      <w:r>
        <w:t>aparenţa</w:t>
      </w:r>
      <w:proofErr w:type="spellEnd"/>
      <w:r>
        <w:t xml:space="preserve"> dreptului cu privire la </w:t>
      </w:r>
      <w:r w:rsidR="00FC0DFB">
        <w:t>hotărârea</w:t>
      </w:r>
      <w:r>
        <w:t xml:space="preserve"> consiliului local, aceasta </w:t>
      </w:r>
      <w:proofErr w:type="spellStart"/>
      <w:r>
        <w:t>conţine</w:t>
      </w:r>
      <w:proofErr w:type="spellEnd"/>
      <w:r>
        <w:t xml:space="preserve"> elementele prevăzute de lege indicându-se atât temeiurile de drept cât </w:t>
      </w:r>
      <w:proofErr w:type="spellStart"/>
      <w:r>
        <w:t>şi</w:t>
      </w:r>
      <w:proofErr w:type="spellEnd"/>
      <w:r>
        <w:t xml:space="preserve"> înscrisurile ce au stat la baza emiterii acesteia, fiind emisă de către Consiliul Local în baza prevederilor art. 129 </w:t>
      </w:r>
      <w:proofErr w:type="spellStart"/>
      <w:r>
        <w:t>şi</w:t>
      </w:r>
      <w:proofErr w:type="spellEnd"/>
      <w:r>
        <w:t xml:space="preserve"> art. 196 din </w:t>
      </w:r>
      <w:proofErr w:type="spellStart"/>
      <w:r>
        <w:t>O</w:t>
      </w:r>
      <w:r w:rsidR="00FC0DFB">
        <w:t>rdonanţa</w:t>
      </w:r>
      <w:proofErr w:type="spellEnd"/>
      <w:r w:rsidR="00FC0DFB">
        <w:t xml:space="preserve"> de </w:t>
      </w:r>
      <w:proofErr w:type="spellStart"/>
      <w:r w:rsidR="00FC0DFB">
        <w:t>urgenţă</w:t>
      </w:r>
      <w:proofErr w:type="spellEnd"/>
      <w:r w:rsidR="00FC0DFB">
        <w:t xml:space="preserve"> a </w:t>
      </w:r>
      <w:r>
        <w:t>G</w:t>
      </w:r>
      <w:r w:rsidR="00FC0DFB">
        <w:t>uvernului</w:t>
      </w:r>
      <w:r>
        <w:t xml:space="preserve"> nr. 57/2019, </w:t>
      </w:r>
      <w:r w:rsidR="00FC0DFB">
        <w:t>nerezultând o îndoială</w:t>
      </w:r>
      <w:r>
        <w:t xml:space="preserve"> serioasă asupra </w:t>
      </w:r>
      <w:proofErr w:type="spellStart"/>
      <w:r>
        <w:t>legalităţii</w:t>
      </w:r>
      <w:proofErr w:type="spellEnd"/>
      <w:r>
        <w:t xml:space="preserve"> actului administrativ unilateral reprezentat de H.C.L nr. </w:t>
      </w:r>
      <w:r w:rsidR="00F54FF2">
        <w:t>..</w:t>
      </w:r>
      <w:r>
        <w:t xml:space="preserve">, deoarece </w:t>
      </w:r>
      <w:proofErr w:type="spellStart"/>
      <w:r>
        <w:t>aşa</w:t>
      </w:r>
      <w:proofErr w:type="spellEnd"/>
      <w:r>
        <w:t xml:space="preserve"> cum</w:t>
      </w:r>
      <w:r w:rsidR="00FC0DFB">
        <w:t xml:space="preserve"> a </w:t>
      </w:r>
      <w:proofErr w:type="spellStart"/>
      <w:r w:rsidR="00FC0DFB">
        <w:t>reţinut</w:t>
      </w:r>
      <w:proofErr w:type="spellEnd"/>
      <w:r w:rsidR="00FC0DFB">
        <w:t xml:space="preserve"> </w:t>
      </w:r>
      <w:proofErr w:type="spellStart"/>
      <w:r w:rsidR="00FC0DFB">
        <w:t>şi</w:t>
      </w:r>
      <w:proofErr w:type="spellEnd"/>
      <w:r w:rsidR="00FC0DFB">
        <w:t xml:space="preserve"> </w:t>
      </w:r>
      <w:proofErr w:type="spellStart"/>
      <w:r w:rsidR="00FC0DFB">
        <w:t>instanţa</w:t>
      </w:r>
      <w:proofErr w:type="spellEnd"/>
      <w:r w:rsidR="00FC0DFB">
        <w:t xml:space="preserve"> de fond „</w:t>
      </w:r>
      <w:r>
        <w:t xml:space="preserve">în </w:t>
      </w:r>
      <w:proofErr w:type="spellStart"/>
      <w:r>
        <w:t>opţiun</w:t>
      </w:r>
      <w:r w:rsidR="00FC0DFB">
        <w:t>ea</w:t>
      </w:r>
      <w:proofErr w:type="spellEnd"/>
      <w:r w:rsidR="00FC0DFB">
        <w:t xml:space="preserve"> legiuitorului doar o îndoială</w:t>
      </w:r>
      <w:r>
        <w:t xml:space="preserve"> serioasă poate avea ca efect luarea măsurii suspendării iar doctrina </w:t>
      </w:r>
      <w:proofErr w:type="spellStart"/>
      <w:r>
        <w:t>şi</w:t>
      </w:r>
      <w:proofErr w:type="spellEnd"/>
      <w:r>
        <w:t xml:space="preserve"> practica judiciară circumscriu motivele de suspendare unor </w:t>
      </w:r>
      <w:proofErr w:type="spellStart"/>
      <w:r>
        <w:t>situaţii</w:t>
      </w:r>
      <w:proofErr w:type="spellEnd"/>
      <w:r>
        <w:t xml:space="preserve"> ce rezultă cu </w:t>
      </w:r>
      <w:proofErr w:type="spellStart"/>
      <w:r>
        <w:t>evidenţă</w:t>
      </w:r>
      <w:proofErr w:type="spellEnd"/>
      <w:r>
        <w:t xml:space="preserve"> din </w:t>
      </w:r>
      <w:proofErr w:type="spellStart"/>
      <w:r>
        <w:t>însuşi</w:t>
      </w:r>
      <w:proofErr w:type="spellEnd"/>
      <w:r>
        <w:t xml:space="preserve"> </w:t>
      </w:r>
      <w:proofErr w:type="spellStart"/>
      <w:r>
        <w:t>co</w:t>
      </w:r>
      <w:r w:rsidR="00FC0DFB">
        <w:t>nţinutul</w:t>
      </w:r>
      <w:proofErr w:type="spellEnd"/>
      <w:r w:rsidR="00FC0DFB">
        <w:t xml:space="preserve"> actului administrativ.</w:t>
      </w:r>
      <w:r>
        <w:t>”</w:t>
      </w:r>
    </w:p>
    <w:p w:rsidR="004B3EA1" w:rsidRDefault="004B3EA1" w:rsidP="00C45BBD">
      <w:pPr>
        <w:ind w:firstLine="708"/>
        <w:jc w:val="both"/>
      </w:pPr>
      <w:r>
        <w:t xml:space="preserve">Analizând îndeplinirea celei de a doua </w:t>
      </w:r>
      <w:proofErr w:type="spellStart"/>
      <w:r>
        <w:t>condiţii</w:t>
      </w:r>
      <w:proofErr w:type="spellEnd"/>
      <w:r>
        <w:t xml:space="preserve">, legiuitorul </w:t>
      </w:r>
      <w:proofErr w:type="spellStart"/>
      <w:r>
        <w:t>defineşte</w:t>
      </w:r>
      <w:proofErr w:type="spellEnd"/>
      <w:r>
        <w:t xml:space="preserve"> paguba iminentă ca fiind „prejudiciu material viitor </w:t>
      </w:r>
      <w:proofErr w:type="spellStart"/>
      <w:r>
        <w:t>şi</w:t>
      </w:r>
      <w:proofErr w:type="spellEnd"/>
      <w:r>
        <w:t xml:space="preserve"> previzibil a se pr</w:t>
      </w:r>
      <w:r w:rsidR="00C45BBD">
        <w:t>oduce”</w:t>
      </w:r>
      <w:r>
        <w:t>.</w:t>
      </w:r>
    </w:p>
    <w:p w:rsidR="004B3EA1" w:rsidRDefault="004B3EA1" w:rsidP="004B3EA1">
      <w:pPr>
        <w:ind w:firstLine="708"/>
        <w:jc w:val="both"/>
      </w:pPr>
      <w:r>
        <w:t xml:space="preserve">Suspendarea executării actului administrativ în </w:t>
      </w:r>
      <w:proofErr w:type="spellStart"/>
      <w:r>
        <w:t>privinţa</w:t>
      </w:r>
      <w:proofErr w:type="spellEnd"/>
      <w:r>
        <w:t xml:space="preserve"> căruia există cazur</w:t>
      </w:r>
      <w:r w:rsidR="00C45BBD">
        <w:t>i bine justificate, respectiv „</w:t>
      </w:r>
      <w:r>
        <w:t xml:space="preserve">împrejurări legate de starea de fapt </w:t>
      </w:r>
      <w:proofErr w:type="spellStart"/>
      <w:r>
        <w:t>şi</w:t>
      </w:r>
      <w:proofErr w:type="spellEnd"/>
      <w:r>
        <w:t xml:space="preserve"> de drept care sunt de natură să creeze o îndoială seri</w:t>
      </w:r>
      <w:r w:rsidR="00C45BBD">
        <w:t xml:space="preserve">oasă asupra </w:t>
      </w:r>
      <w:proofErr w:type="spellStart"/>
      <w:r w:rsidR="00C45BBD">
        <w:t>legalităţii</w:t>
      </w:r>
      <w:proofErr w:type="spellEnd"/>
      <w:r w:rsidR="00C45BBD">
        <w:t xml:space="preserve"> actului”</w:t>
      </w:r>
      <w:r>
        <w:t xml:space="preserve"> se poate dispune cu </w:t>
      </w:r>
      <w:proofErr w:type="spellStart"/>
      <w:r>
        <w:t>condiţia</w:t>
      </w:r>
      <w:proofErr w:type="spellEnd"/>
      <w:r>
        <w:t xml:space="preserve"> ca această măsură să f</w:t>
      </w:r>
      <w:r w:rsidR="00C45BBD">
        <w:t>ie necesară pentru a se preveni</w:t>
      </w:r>
      <w:r>
        <w:t xml:space="preserve"> o pagubă iminentă. </w:t>
      </w:r>
    </w:p>
    <w:p w:rsidR="004B3EA1" w:rsidRDefault="004B3EA1" w:rsidP="004B3EA1">
      <w:pPr>
        <w:ind w:firstLine="708"/>
        <w:jc w:val="both"/>
      </w:pPr>
      <w:r>
        <w:t xml:space="preserve">Or, paguba iminentă trebuie să rezulte din aspecte concrete invocate </w:t>
      </w:r>
      <w:proofErr w:type="spellStart"/>
      <w:r>
        <w:t>şi</w:t>
      </w:r>
      <w:proofErr w:type="spellEnd"/>
      <w:r>
        <w:t xml:space="preserve"> dovedite în cauză, nefiind cazul, deoarece reclamantul invocă că scopul urmărit de Consiliul Loca</w:t>
      </w:r>
      <w:r w:rsidR="00C45BBD">
        <w:t>l fiind acela de a fi concediată</w:t>
      </w:r>
      <w:r>
        <w:t xml:space="preserve"> fără posibilitatea de a se reîncadra pe alt post.</w:t>
      </w:r>
    </w:p>
    <w:p w:rsidR="004B3EA1" w:rsidRDefault="004B3EA1" w:rsidP="004B3EA1">
      <w:pPr>
        <w:ind w:firstLine="708"/>
        <w:jc w:val="both"/>
      </w:pPr>
      <w:r>
        <w:t xml:space="preserve">Nici sub aspectul cazului bine justificat, </w:t>
      </w:r>
      <w:proofErr w:type="spellStart"/>
      <w:r>
        <w:t>condiţia</w:t>
      </w:r>
      <w:proofErr w:type="spellEnd"/>
      <w:r>
        <w:t xml:space="preserve"> nu apare a fi îndeplinită.</w:t>
      </w:r>
    </w:p>
    <w:p w:rsidR="00775632" w:rsidRDefault="004B3EA1" w:rsidP="004B3EA1">
      <w:pPr>
        <w:ind w:firstLine="708"/>
        <w:jc w:val="both"/>
      </w:pPr>
      <w:r>
        <w:t xml:space="preserve">Recurenta nu a făcut dovada pagubelor grave pe care le suferă exclusiv ca urmare a încetării raporturilor de muncă </w:t>
      </w:r>
      <w:proofErr w:type="spellStart"/>
      <w:r>
        <w:t>şi</w:t>
      </w:r>
      <w:proofErr w:type="spellEnd"/>
      <w:r>
        <w:t xml:space="preserve"> care nu ar mai putea fi reparate în ipoteza respingerii suspendării. Paguba pe care ar suferi-o nu apare ca imposi</w:t>
      </w:r>
      <w:r w:rsidR="00C45BBD">
        <w:t>bil de recuperat, că s-ar afla î</w:t>
      </w:r>
      <w:r>
        <w:t xml:space="preserve">ntr-o </w:t>
      </w:r>
      <w:proofErr w:type="spellStart"/>
      <w:r>
        <w:t>situaţie</w:t>
      </w:r>
      <w:proofErr w:type="spellEnd"/>
      <w:r>
        <w:t xml:space="preserve"> materială foarte grea, ceea ce nu este cazul în prezenta cauză. Motivele invocate de recurentă că scopul urmărit fii</w:t>
      </w:r>
      <w:r w:rsidR="00C45BBD">
        <w:t>nd clar acela de a fi concediată</w:t>
      </w:r>
      <w:r>
        <w:t xml:space="preserve"> fără posibilitatea de a se reîncadra pe alt post, întrucât nu exista vreun post vacant corespunzător pentru care dânsa să poată opta, sunt neîntemeiate.</w:t>
      </w:r>
    </w:p>
    <w:p w:rsidR="004B3EA1" w:rsidRDefault="004B3EA1" w:rsidP="004B3EA1">
      <w:pPr>
        <w:ind w:firstLine="708"/>
        <w:jc w:val="both"/>
      </w:pPr>
    </w:p>
    <w:p w:rsidR="00C27C92" w:rsidRDefault="00C27C92" w:rsidP="00C27C92">
      <w:pPr>
        <w:ind w:firstLine="708"/>
        <w:jc w:val="both"/>
        <w:rPr>
          <w:rFonts w:eastAsia="Calibri"/>
          <w:lang w:eastAsia="en-US"/>
        </w:rPr>
      </w:pPr>
      <w:r>
        <w:rPr>
          <w:rFonts w:eastAsia="Calibri"/>
          <w:lang w:eastAsia="en-US"/>
        </w:rPr>
        <w:t xml:space="preserve">Din oficiu, </w:t>
      </w:r>
      <w:proofErr w:type="spellStart"/>
      <w:r>
        <w:rPr>
          <w:rFonts w:eastAsia="Calibri"/>
          <w:lang w:eastAsia="en-US"/>
        </w:rPr>
        <w:t>instanţa</w:t>
      </w:r>
      <w:proofErr w:type="spellEnd"/>
      <w:r>
        <w:rPr>
          <w:rFonts w:eastAsia="Calibri"/>
          <w:lang w:eastAsia="en-US"/>
        </w:rPr>
        <w:t xml:space="preserve"> de recurs a invocat </w:t>
      </w:r>
      <w:proofErr w:type="spellStart"/>
      <w:r>
        <w:rPr>
          <w:rFonts w:eastAsia="Calibri"/>
          <w:lang w:eastAsia="en-US"/>
        </w:rPr>
        <w:t>incidenţa</w:t>
      </w:r>
      <w:proofErr w:type="spellEnd"/>
      <w:r>
        <w:rPr>
          <w:rFonts w:eastAsia="Calibri"/>
          <w:lang w:eastAsia="en-US"/>
        </w:rPr>
        <w:t xml:space="preserve"> motivului de casare prevăzut de</w:t>
      </w:r>
      <w:r w:rsidR="001573AC">
        <w:rPr>
          <w:rFonts w:eastAsia="Calibri"/>
          <w:lang w:eastAsia="en-US"/>
        </w:rPr>
        <w:t xml:space="preserve"> </w:t>
      </w:r>
      <w:r>
        <w:rPr>
          <w:rFonts w:eastAsia="Calibri"/>
          <w:lang w:eastAsia="en-US"/>
        </w:rPr>
        <w:t xml:space="preserve">art. 488 alin. (1) pct. 6 din Codul de procedură civilă din perspectiva respectării </w:t>
      </w:r>
      <w:proofErr w:type="spellStart"/>
      <w:r>
        <w:rPr>
          <w:rFonts w:eastAsia="Calibri"/>
          <w:lang w:eastAsia="en-US"/>
        </w:rPr>
        <w:t>dispoziţiilor</w:t>
      </w:r>
      <w:proofErr w:type="spellEnd"/>
      <w:r>
        <w:rPr>
          <w:rFonts w:eastAsia="Calibri"/>
          <w:lang w:eastAsia="en-US"/>
        </w:rPr>
        <w:t xml:space="preserve"> art. 42</w:t>
      </w:r>
      <w:r w:rsidR="002D7D5D">
        <w:rPr>
          <w:rFonts w:eastAsia="Calibri"/>
          <w:lang w:eastAsia="en-US"/>
        </w:rPr>
        <w:t>5 din Codul de procedură civilă</w:t>
      </w:r>
      <w:r>
        <w:rPr>
          <w:rFonts w:eastAsia="Calibri"/>
          <w:lang w:eastAsia="en-US"/>
        </w:rPr>
        <w:t>.</w:t>
      </w:r>
    </w:p>
    <w:p w:rsidR="002D7D5D" w:rsidRDefault="002D7D5D" w:rsidP="00C27C92">
      <w:pPr>
        <w:ind w:firstLine="708"/>
        <w:jc w:val="both"/>
        <w:rPr>
          <w:rFonts w:eastAsia="Calibri"/>
          <w:lang w:eastAsia="en-US"/>
        </w:rPr>
      </w:pPr>
    </w:p>
    <w:p w:rsidR="002D7D5D" w:rsidRDefault="002D7D5D" w:rsidP="00C27C92">
      <w:pPr>
        <w:ind w:firstLine="708"/>
        <w:jc w:val="both"/>
        <w:rPr>
          <w:rFonts w:eastAsia="Calibri"/>
          <w:lang w:eastAsia="en-US"/>
        </w:rPr>
      </w:pPr>
      <w:r>
        <w:rPr>
          <w:rFonts w:eastAsia="Calibri"/>
          <w:lang w:eastAsia="en-US"/>
        </w:rPr>
        <w:t xml:space="preserve">Analizând recursul declarat în cauză se constată că este fondat având în vedere considerentele ce succed, expuse în </w:t>
      </w:r>
      <w:proofErr w:type="spellStart"/>
      <w:r>
        <w:rPr>
          <w:rFonts w:eastAsia="Calibri"/>
          <w:lang w:eastAsia="en-US"/>
        </w:rPr>
        <w:t>condiţiile</w:t>
      </w:r>
      <w:proofErr w:type="spellEnd"/>
      <w:r>
        <w:rPr>
          <w:rFonts w:eastAsia="Calibri"/>
          <w:lang w:eastAsia="en-US"/>
        </w:rPr>
        <w:t xml:space="preserve"> art.499 </w:t>
      </w:r>
      <w:proofErr w:type="spellStart"/>
      <w:r>
        <w:rPr>
          <w:rFonts w:eastAsia="Calibri"/>
          <w:lang w:eastAsia="en-US"/>
        </w:rPr>
        <w:t>C.pr.civ</w:t>
      </w:r>
      <w:proofErr w:type="spellEnd"/>
      <w:r>
        <w:rPr>
          <w:rFonts w:eastAsia="Calibri"/>
          <w:lang w:eastAsia="en-US"/>
        </w:rPr>
        <w:t>.:</w:t>
      </w:r>
    </w:p>
    <w:p w:rsidR="002D7D5D" w:rsidRDefault="002D7D5D" w:rsidP="00C27C92">
      <w:pPr>
        <w:ind w:firstLine="708"/>
        <w:jc w:val="both"/>
        <w:rPr>
          <w:rFonts w:eastAsia="Calibri"/>
          <w:lang w:eastAsia="en-US"/>
        </w:rPr>
      </w:pPr>
    </w:p>
    <w:p w:rsidR="002D7D5D" w:rsidRDefault="002D7D5D" w:rsidP="00C27C92">
      <w:pPr>
        <w:ind w:firstLine="708"/>
        <w:jc w:val="both"/>
        <w:rPr>
          <w:rFonts w:eastAsia="Calibri"/>
          <w:lang w:eastAsia="en-US"/>
        </w:rPr>
      </w:pPr>
      <w:r>
        <w:rPr>
          <w:rFonts w:eastAsia="Calibri"/>
          <w:lang w:eastAsia="en-US"/>
        </w:rPr>
        <w:t xml:space="preserve">Recurenta a invocat motivul de casare reglementat de art.488 alin.1 pct.8 </w:t>
      </w:r>
      <w:proofErr w:type="spellStart"/>
      <w:r>
        <w:rPr>
          <w:rFonts w:eastAsia="Calibri"/>
          <w:lang w:eastAsia="en-US"/>
        </w:rPr>
        <w:t>C.pr.civ</w:t>
      </w:r>
      <w:proofErr w:type="spellEnd"/>
      <w:r>
        <w:rPr>
          <w:rFonts w:eastAsia="Calibri"/>
          <w:lang w:eastAsia="en-US"/>
        </w:rPr>
        <w:t xml:space="preserve">., iar din oficiu a fost în </w:t>
      </w:r>
      <w:proofErr w:type="spellStart"/>
      <w:r>
        <w:rPr>
          <w:rFonts w:eastAsia="Calibri"/>
          <w:lang w:eastAsia="en-US"/>
        </w:rPr>
        <w:t>discuţia</w:t>
      </w:r>
      <w:proofErr w:type="spellEnd"/>
      <w:r>
        <w:rPr>
          <w:rFonts w:eastAsia="Calibri"/>
          <w:lang w:eastAsia="en-US"/>
        </w:rPr>
        <w:t xml:space="preserve"> </w:t>
      </w:r>
      <w:proofErr w:type="spellStart"/>
      <w:r>
        <w:rPr>
          <w:rFonts w:eastAsia="Calibri"/>
          <w:lang w:eastAsia="en-US"/>
        </w:rPr>
        <w:t>părţilor</w:t>
      </w:r>
      <w:proofErr w:type="spellEnd"/>
      <w:r>
        <w:rPr>
          <w:rFonts w:eastAsia="Calibri"/>
          <w:lang w:eastAsia="en-US"/>
        </w:rPr>
        <w:t xml:space="preserve"> </w:t>
      </w:r>
      <w:proofErr w:type="spellStart"/>
      <w:r>
        <w:rPr>
          <w:rFonts w:eastAsia="Calibri"/>
          <w:lang w:eastAsia="en-US"/>
        </w:rPr>
        <w:t>incidenţa</w:t>
      </w:r>
      <w:proofErr w:type="spellEnd"/>
      <w:r>
        <w:rPr>
          <w:rFonts w:eastAsia="Calibri"/>
          <w:lang w:eastAsia="en-US"/>
        </w:rPr>
        <w:t xml:space="preserve"> motivului de casare reglementat de</w:t>
      </w:r>
      <w:r w:rsidR="007A23A2">
        <w:rPr>
          <w:rFonts w:eastAsia="Calibri"/>
          <w:lang w:eastAsia="en-US"/>
        </w:rPr>
        <w:t xml:space="preserve"> art.488 alin.1 pct.6 </w:t>
      </w:r>
      <w:proofErr w:type="spellStart"/>
      <w:r w:rsidR="007A23A2">
        <w:rPr>
          <w:rFonts w:eastAsia="Calibri"/>
          <w:lang w:eastAsia="en-US"/>
        </w:rPr>
        <w:t>C.pr.civ</w:t>
      </w:r>
      <w:proofErr w:type="spellEnd"/>
      <w:r w:rsidR="007A23A2">
        <w:rPr>
          <w:rFonts w:eastAsia="Calibri"/>
          <w:lang w:eastAsia="en-US"/>
        </w:rPr>
        <w:t>., ambele motive de casare fiind incidente.</w:t>
      </w:r>
    </w:p>
    <w:p w:rsidR="007A23A2" w:rsidRDefault="007A23A2" w:rsidP="00C27C92">
      <w:pPr>
        <w:ind w:firstLine="708"/>
        <w:jc w:val="both"/>
        <w:rPr>
          <w:rFonts w:eastAsia="Calibri"/>
          <w:lang w:eastAsia="en-US"/>
        </w:rPr>
      </w:pPr>
    </w:p>
    <w:p w:rsidR="007A23A2" w:rsidRDefault="007A23A2" w:rsidP="00C27C92">
      <w:pPr>
        <w:ind w:firstLine="708"/>
        <w:jc w:val="both"/>
        <w:rPr>
          <w:rFonts w:eastAsia="Calibri"/>
          <w:lang w:eastAsia="en-US"/>
        </w:rPr>
      </w:pPr>
      <w:r>
        <w:rPr>
          <w:rFonts w:eastAsia="Calibri"/>
          <w:lang w:eastAsia="en-US"/>
        </w:rPr>
        <w:t xml:space="preserve">În </w:t>
      </w:r>
      <w:proofErr w:type="spellStart"/>
      <w:r>
        <w:rPr>
          <w:rFonts w:eastAsia="Calibri"/>
          <w:lang w:eastAsia="en-US"/>
        </w:rPr>
        <w:t>privinţa</w:t>
      </w:r>
      <w:proofErr w:type="spellEnd"/>
      <w:r>
        <w:rPr>
          <w:rFonts w:eastAsia="Calibri"/>
          <w:lang w:eastAsia="en-US"/>
        </w:rPr>
        <w:t xml:space="preserve"> motivului de casare reglementat de art.488 alin.1 pct.6 </w:t>
      </w:r>
      <w:proofErr w:type="spellStart"/>
      <w:r>
        <w:rPr>
          <w:rFonts w:eastAsia="Calibri"/>
          <w:lang w:eastAsia="en-US"/>
        </w:rPr>
        <w:t>C.pr.civ</w:t>
      </w:r>
      <w:proofErr w:type="spellEnd"/>
      <w:r>
        <w:rPr>
          <w:rFonts w:eastAsia="Calibri"/>
          <w:lang w:eastAsia="en-US"/>
        </w:rPr>
        <w:t xml:space="preserve">., în raport de obiectul cererii de chemare în judecată, se constată că </w:t>
      </w:r>
      <w:proofErr w:type="spellStart"/>
      <w:r>
        <w:rPr>
          <w:rFonts w:eastAsia="Calibri"/>
          <w:lang w:eastAsia="en-US"/>
        </w:rPr>
        <w:t>instanţa</w:t>
      </w:r>
      <w:proofErr w:type="spellEnd"/>
      <w:r>
        <w:rPr>
          <w:rFonts w:eastAsia="Calibri"/>
          <w:lang w:eastAsia="en-US"/>
        </w:rPr>
        <w:t xml:space="preserve"> de fond era obligată să analizeze întrunirea cumulativă a </w:t>
      </w:r>
      <w:proofErr w:type="spellStart"/>
      <w:r>
        <w:rPr>
          <w:rFonts w:eastAsia="Calibri"/>
          <w:lang w:eastAsia="en-US"/>
        </w:rPr>
        <w:t>condiţiilor</w:t>
      </w:r>
      <w:proofErr w:type="spellEnd"/>
      <w:r>
        <w:rPr>
          <w:rFonts w:eastAsia="Calibri"/>
          <w:lang w:eastAsia="en-US"/>
        </w:rPr>
        <w:t xml:space="preserve"> reglementate de art.14 alin.1 din Legea 554/2004, pentru a stabili asupra temeinicie cererii de chemare în judecată.</w:t>
      </w:r>
    </w:p>
    <w:p w:rsidR="007A23A2" w:rsidRDefault="007A23A2" w:rsidP="00C27C92">
      <w:pPr>
        <w:ind w:firstLine="708"/>
        <w:jc w:val="both"/>
        <w:rPr>
          <w:rFonts w:eastAsia="Calibri"/>
          <w:lang w:eastAsia="en-US"/>
        </w:rPr>
      </w:pPr>
      <w:r>
        <w:rPr>
          <w:rFonts w:eastAsia="Calibri"/>
          <w:lang w:eastAsia="en-US"/>
        </w:rPr>
        <w:lastRenderedPageBreak/>
        <w:t xml:space="preserve">Pentru suspendarea efectelor unui act administrativ legiuitorul impune 2 </w:t>
      </w:r>
      <w:proofErr w:type="spellStart"/>
      <w:r>
        <w:rPr>
          <w:rFonts w:eastAsia="Calibri"/>
          <w:lang w:eastAsia="en-US"/>
        </w:rPr>
        <w:t>condiţii</w:t>
      </w:r>
      <w:proofErr w:type="spellEnd"/>
      <w:r>
        <w:rPr>
          <w:rFonts w:eastAsia="Calibri"/>
          <w:lang w:eastAsia="en-US"/>
        </w:rPr>
        <w:t xml:space="preserve"> premisă referitoare la cazul bine justificat </w:t>
      </w:r>
      <w:proofErr w:type="spellStart"/>
      <w:r>
        <w:rPr>
          <w:rFonts w:eastAsia="Calibri"/>
          <w:lang w:eastAsia="en-US"/>
        </w:rPr>
        <w:t>şi</w:t>
      </w:r>
      <w:proofErr w:type="spellEnd"/>
      <w:r>
        <w:rPr>
          <w:rFonts w:eastAsia="Calibri"/>
          <w:lang w:eastAsia="en-US"/>
        </w:rPr>
        <w:t xml:space="preserve"> paguba iminentă, conform art.14 alin.1 din Legea 554/2004, astfel încât considerentele </w:t>
      </w:r>
      <w:proofErr w:type="spellStart"/>
      <w:r>
        <w:rPr>
          <w:rFonts w:eastAsia="Calibri"/>
          <w:lang w:eastAsia="en-US"/>
        </w:rPr>
        <w:t>sentinţei</w:t>
      </w:r>
      <w:proofErr w:type="spellEnd"/>
      <w:r>
        <w:rPr>
          <w:rFonts w:eastAsia="Calibri"/>
          <w:lang w:eastAsia="en-US"/>
        </w:rPr>
        <w:t xml:space="preserve"> trebuie să vizeze analiza acestor 2 </w:t>
      </w:r>
      <w:proofErr w:type="spellStart"/>
      <w:r>
        <w:rPr>
          <w:rFonts w:eastAsia="Calibri"/>
          <w:lang w:eastAsia="en-US"/>
        </w:rPr>
        <w:t>condiţii</w:t>
      </w:r>
      <w:proofErr w:type="spellEnd"/>
      <w:r>
        <w:rPr>
          <w:rFonts w:eastAsia="Calibri"/>
          <w:lang w:eastAsia="en-US"/>
        </w:rPr>
        <w:t>.</w:t>
      </w:r>
    </w:p>
    <w:p w:rsidR="007A23A2" w:rsidRDefault="007A23A2" w:rsidP="00C27C92">
      <w:pPr>
        <w:ind w:firstLine="708"/>
        <w:jc w:val="both"/>
        <w:rPr>
          <w:rFonts w:eastAsia="Calibri"/>
          <w:lang w:eastAsia="en-US"/>
        </w:rPr>
      </w:pPr>
      <w:r>
        <w:rPr>
          <w:rFonts w:eastAsia="Calibri"/>
          <w:lang w:eastAsia="en-US"/>
        </w:rPr>
        <w:t xml:space="preserve">Cu privire la prima </w:t>
      </w:r>
      <w:proofErr w:type="spellStart"/>
      <w:r>
        <w:rPr>
          <w:rFonts w:eastAsia="Calibri"/>
          <w:lang w:eastAsia="en-US"/>
        </w:rPr>
        <w:t>condiţie</w:t>
      </w:r>
      <w:proofErr w:type="spellEnd"/>
      <w:r>
        <w:rPr>
          <w:rFonts w:eastAsia="Calibri"/>
          <w:lang w:eastAsia="en-US"/>
        </w:rPr>
        <w:t>, cea a cazului bine justificat, definită de art.2 lit.t din Legea 554/2004</w:t>
      </w:r>
      <w:r w:rsidR="00B36506">
        <w:rPr>
          <w:rFonts w:eastAsia="Calibri"/>
          <w:lang w:eastAsia="en-US"/>
        </w:rPr>
        <w:t xml:space="preserve">, judecătorul fondului a refuzat expres să analizeze acele împrejurări relevante referitoare la hotărârea consiliului local intimat de a </w:t>
      </w:r>
      <w:proofErr w:type="spellStart"/>
      <w:r w:rsidR="00B36506">
        <w:rPr>
          <w:rFonts w:eastAsia="Calibri"/>
          <w:lang w:eastAsia="en-US"/>
        </w:rPr>
        <w:t>desfiinţa</w:t>
      </w:r>
      <w:proofErr w:type="spellEnd"/>
      <w:r w:rsidR="00B36506">
        <w:rPr>
          <w:rFonts w:eastAsia="Calibri"/>
          <w:lang w:eastAsia="en-US"/>
        </w:rPr>
        <w:t xml:space="preserve"> postul de bibliotecar la nivel de comună prin raportare la aspectele de ordin procedural invocate de recurentă, vizând adoptarea hotărârii contestate, precum </w:t>
      </w:r>
      <w:proofErr w:type="spellStart"/>
      <w:r w:rsidR="00B36506">
        <w:rPr>
          <w:rFonts w:eastAsia="Calibri"/>
          <w:lang w:eastAsia="en-US"/>
        </w:rPr>
        <w:t>şi</w:t>
      </w:r>
      <w:proofErr w:type="spellEnd"/>
      <w:r w:rsidR="00B36506">
        <w:rPr>
          <w:rFonts w:eastAsia="Calibri"/>
          <w:lang w:eastAsia="en-US"/>
        </w:rPr>
        <w:t xml:space="preserve"> cele referitoare la </w:t>
      </w:r>
      <w:proofErr w:type="spellStart"/>
      <w:r w:rsidR="00B36506">
        <w:rPr>
          <w:rFonts w:eastAsia="Calibri"/>
          <w:lang w:eastAsia="en-US"/>
        </w:rPr>
        <w:t>dispoziţiile</w:t>
      </w:r>
      <w:proofErr w:type="spellEnd"/>
      <w:r w:rsidR="00B36506">
        <w:rPr>
          <w:rFonts w:eastAsia="Calibri"/>
          <w:lang w:eastAsia="en-US"/>
        </w:rPr>
        <w:t xml:space="preserve"> generale referitoare la </w:t>
      </w:r>
      <w:proofErr w:type="spellStart"/>
      <w:r w:rsidR="00B36506">
        <w:rPr>
          <w:rFonts w:eastAsia="Calibri"/>
          <w:lang w:eastAsia="en-US"/>
        </w:rPr>
        <w:t>înfiinţarea</w:t>
      </w:r>
      <w:proofErr w:type="spellEnd"/>
      <w:r w:rsidR="00B36506">
        <w:rPr>
          <w:rFonts w:eastAsia="Calibri"/>
          <w:lang w:eastAsia="en-US"/>
        </w:rPr>
        <w:t xml:space="preserve">, </w:t>
      </w:r>
      <w:proofErr w:type="spellStart"/>
      <w:r w:rsidR="00B36506">
        <w:rPr>
          <w:rFonts w:eastAsia="Calibri"/>
          <w:lang w:eastAsia="en-US"/>
        </w:rPr>
        <w:t>funcţionarea</w:t>
      </w:r>
      <w:proofErr w:type="spellEnd"/>
      <w:r w:rsidR="00B36506">
        <w:rPr>
          <w:rFonts w:eastAsia="Calibri"/>
          <w:lang w:eastAsia="en-US"/>
        </w:rPr>
        <w:t xml:space="preserve"> </w:t>
      </w:r>
      <w:proofErr w:type="spellStart"/>
      <w:r w:rsidR="00B36506">
        <w:rPr>
          <w:rFonts w:eastAsia="Calibri"/>
          <w:lang w:eastAsia="en-US"/>
        </w:rPr>
        <w:t>şi</w:t>
      </w:r>
      <w:proofErr w:type="spellEnd"/>
      <w:r w:rsidR="00B36506">
        <w:rPr>
          <w:rFonts w:eastAsia="Calibri"/>
          <w:lang w:eastAsia="en-US"/>
        </w:rPr>
        <w:t xml:space="preserve"> </w:t>
      </w:r>
      <w:proofErr w:type="spellStart"/>
      <w:r w:rsidR="00B36506">
        <w:rPr>
          <w:rFonts w:eastAsia="Calibri"/>
          <w:lang w:eastAsia="en-US"/>
        </w:rPr>
        <w:t>desfiinţarea</w:t>
      </w:r>
      <w:proofErr w:type="spellEnd"/>
      <w:r w:rsidR="00B36506">
        <w:rPr>
          <w:rFonts w:eastAsia="Calibri"/>
          <w:lang w:eastAsia="en-US"/>
        </w:rPr>
        <w:t xml:space="preserve"> </w:t>
      </w:r>
      <w:r w:rsidR="0059078B">
        <w:rPr>
          <w:rFonts w:eastAsia="Calibri"/>
          <w:lang w:eastAsia="en-US"/>
        </w:rPr>
        <w:t xml:space="preserve">bibliotecilor comunale, chestiuni care sunt în legătură cu </w:t>
      </w:r>
      <w:proofErr w:type="spellStart"/>
      <w:r w:rsidR="0059078B">
        <w:rPr>
          <w:rFonts w:eastAsia="Calibri"/>
          <w:lang w:eastAsia="en-US"/>
        </w:rPr>
        <w:t>aparenţa</w:t>
      </w:r>
      <w:proofErr w:type="spellEnd"/>
      <w:r w:rsidR="0059078B">
        <w:rPr>
          <w:rFonts w:eastAsia="Calibri"/>
          <w:lang w:eastAsia="en-US"/>
        </w:rPr>
        <w:t xml:space="preserve"> de legalitate a </w:t>
      </w:r>
      <w:proofErr w:type="spellStart"/>
      <w:r w:rsidR="0059078B">
        <w:rPr>
          <w:rFonts w:eastAsia="Calibri"/>
          <w:lang w:eastAsia="en-US"/>
        </w:rPr>
        <w:t>dispoziţiei</w:t>
      </w:r>
      <w:proofErr w:type="spellEnd"/>
      <w:r w:rsidR="0059078B">
        <w:rPr>
          <w:rFonts w:eastAsia="Calibri"/>
          <w:lang w:eastAsia="en-US"/>
        </w:rPr>
        <w:t xml:space="preserve"> contestate. Analizând doar o singură critică de nelegalitate, referitoare la </w:t>
      </w:r>
      <w:proofErr w:type="spellStart"/>
      <w:r w:rsidR="0059078B">
        <w:rPr>
          <w:rFonts w:eastAsia="Calibri"/>
          <w:lang w:eastAsia="en-US"/>
        </w:rPr>
        <w:t>existenţa</w:t>
      </w:r>
      <w:proofErr w:type="spellEnd"/>
      <w:r w:rsidR="0059078B">
        <w:rPr>
          <w:rFonts w:eastAsia="Calibri"/>
          <w:lang w:eastAsia="en-US"/>
        </w:rPr>
        <w:t xml:space="preserve"> referatului de aprobare, ca instrument de prezentare </w:t>
      </w:r>
      <w:proofErr w:type="spellStart"/>
      <w:r w:rsidR="0059078B">
        <w:rPr>
          <w:rFonts w:eastAsia="Calibri"/>
          <w:lang w:eastAsia="en-US"/>
        </w:rPr>
        <w:t>şi</w:t>
      </w:r>
      <w:proofErr w:type="spellEnd"/>
      <w:r w:rsidR="0059078B">
        <w:rPr>
          <w:rFonts w:eastAsia="Calibri"/>
          <w:lang w:eastAsia="en-US"/>
        </w:rPr>
        <w:t xml:space="preserve"> motivare a proiectului de hotărâre, conform art.136 alin.8 din OUG 57/2019, tribunalul practic nu </w:t>
      </w:r>
      <w:proofErr w:type="spellStart"/>
      <w:r w:rsidR="0059078B">
        <w:rPr>
          <w:rFonts w:eastAsia="Calibri"/>
          <w:lang w:eastAsia="en-US"/>
        </w:rPr>
        <w:t>şi</w:t>
      </w:r>
      <w:proofErr w:type="spellEnd"/>
      <w:r w:rsidR="0059078B">
        <w:rPr>
          <w:rFonts w:eastAsia="Calibri"/>
          <w:lang w:eastAsia="en-US"/>
        </w:rPr>
        <w:t xml:space="preserve">-a îndeplinit </w:t>
      </w:r>
      <w:proofErr w:type="spellStart"/>
      <w:r w:rsidR="0059078B">
        <w:rPr>
          <w:rFonts w:eastAsia="Calibri"/>
          <w:lang w:eastAsia="en-US"/>
        </w:rPr>
        <w:t>obligaţia</w:t>
      </w:r>
      <w:proofErr w:type="spellEnd"/>
      <w:r w:rsidR="0059078B">
        <w:rPr>
          <w:rFonts w:eastAsia="Calibri"/>
          <w:lang w:eastAsia="en-US"/>
        </w:rPr>
        <w:t xml:space="preserve"> de a motiva </w:t>
      </w:r>
      <w:proofErr w:type="spellStart"/>
      <w:r w:rsidR="0059078B">
        <w:rPr>
          <w:rFonts w:eastAsia="Calibri"/>
          <w:lang w:eastAsia="en-US"/>
        </w:rPr>
        <w:t>soluţia</w:t>
      </w:r>
      <w:proofErr w:type="spellEnd"/>
      <w:r w:rsidR="0059078B">
        <w:rPr>
          <w:rFonts w:eastAsia="Calibri"/>
          <w:lang w:eastAsia="en-US"/>
        </w:rPr>
        <w:t xml:space="preserve"> </w:t>
      </w:r>
      <w:proofErr w:type="spellStart"/>
      <w:r w:rsidR="0059078B">
        <w:rPr>
          <w:rFonts w:eastAsia="Calibri"/>
          <w:lang w:eastAsia="en-US"/>
        </w:rPr>
        <w:t>pronunţată</w:t>
      </w:r>
      <w:proofErr w:type="spellEnd"/>
      <w:r w:rsidR="0059078B">
        <w:rPr>
          <w:rFonts w:eastAsia="Calibri"/>
          <w:lang w:eastAsia="en-US"/>
        </w:rPr>
        <w:t xml:space="preserve"> prin raportare la </w:t>
      </w:r>
      <w:proofErr w:type="spellStart"/>
      <w:r w:rsidR="0059078B">
        <w:rPr>
          <w:rFonts w:eastAsia="Calibri"/>
          <w:lang w:eastAsia="en-US"/>
        </w:rPr>
        <w:t>exigenţele</w:t>
      </w:r>
      <w:proofErr w:type="spellEnd"/>
      <w:r w:rsidR="0059078B">
        <w:rPr>
          <w:rFonts w:eastAsia="Calibri"/>
          <w:lang w:eastAsia="en-US"/>
        </w:rPr>
        <w:t xml:space="preserve"> impuse de analiza </w:t>
      </w:r>
      <w:proofErr w:type="spellStart"/>
      <w:r w:rsidR="0059078B">
        <w:rPr>
          <w:rFonts w:eastAsia="Calibri"/>
          <w:lang w:eastAsia="en-US"/>
        </w:rPr>
        <w:t>aparenţei</w:t>
      </w:r>
      <w:proofErr w:type="spellEnd"/>
      <w:r w:rsidR="0059078B">
        <w:rPr>
          <w:rFonts w:eastAsia="Calibri"/>
          <w:lang w:eastAsia="en-US"/>
        </w:rPr>
        <w:t xml:space="preserve"> de legalitate a actului contestat în raport de apărările </w:t>
      </w:r>
      <w:proofErr w:type="spellStart"/>
      <w:r w:rsidR="0059078B">
        <w:rPr>
          <w:rFonts w:eastAsia="Calibri"/>
          <w:lang w:eastAsia="en-US"/>
        </w:rPr>
        <w:t>esenţiale</w:t>
      </w:r>
      <w:proofErr w:type="spellEnd"/>
      <w:r w:rsidR="0059078B">
        <w:rPr>
          <w:rFonts w:eastAsia="Calibri"/>
          <w:lang w:eastAsia="en-US"/>
        </w:rPr>
        <w:t xml:space="preserve">, relevante, invocate de </w:t>
      </w:r>
      <w:r w:rsidR="005C6691">
        <w:rPr>
          <w:rFonts w:eastAsia="Calibri"/>
          <w:lang w:eastAsia="en-US"/>
        </w:rPr>
        <w:t xml:space="preserve">către </w:t>
      </w:r>
      <w:r w:rsidR="0059078B">
        <w:rPr>
          <w:rFonts w:eastAsia="Calibri"/>
          <w:lang w:eastAsia="en-US"/>
        </w:rPr>
        <w:t>reclamantă.</w:t>
      </w:r>
    </w:p>
    <w:p w:rsidR="0059078B" w:rsidRDefault="0059078B" w:rsidP="00C27C92">
      <w:pPr>
        <w:ind w:firstLine="708"/>
        <w:jc w:val="both"/>
        <w:rPr>
          <w:rFonts w:eastAsia="Calibri"/>
          <w:lang w:eastAsia="en-US"/>
        </w:rPr>
      </w:pPr>
      <w:proofErr w:type="spellStart"/>
      <w:r>
        <w:rPr>
          <w:rFonts w:eastAsia="Calibri"/>
          <w:lang w:eastAsia="en-US"/>
        </w:rPr>
        <w:t>Aceeaşi</w:t>
      </w:r>
      <w:proofErr w:type="spellEnd"/>
      <w:r>
        <w:rPr>
          <w:rFonts w:eastAsia="Calibri"/>
          <w:lang w:eastAsia="en-US"/>
        </w:rPr>
        <w:t xml:space="preserve"> </w:t>
      </w:r>
      <w:proofErr w:type="spellStart"/>
      <w:r>
        <w:rPr>
          <w:rFonts w:eastAsia="Calibri"/>
          <w:lang w:eastAsia="en-US"/>
        </w:rPr>
        <w:t>situaţie</w:t>
      </w:r>
      <w:proofErr w:type="spellEnd"/>
      <w:r>
        <w:rPr>
          <w:rFonts w:eastAsia="Calibri"/>
          <w:lang w:eastAsia="en-US"/>
        </w:rPr>
        <w:t xml:space="preserve"> se identifică </w:t>
      </w:r>
      <w:proofErr w:type="spellStart"/>
      <w:r>
        <w:rPr>
          <w:rFonts w:eastAsia="Calibri"/>
          <w:lang w:eastAsia="en-US"/>
        </w:rPr>
        <w:t>şi</w:t>
      </w:r>
      <w:proofErr w:type="spellEnd"/>
      <w:r>
        <w:rPr>
          <w:rFonts w:eastAsia="Calibri"/>
          <w:lang w:eastAsia="en-US"/>
        </w:rPr>
        <w:t xml:space="preserve"> în cazul celei de a doua </w:t>
      </w:r>
      <w:proofErr w:type="spellStart"/>
      <w:r>
        <w:rPr>
          <w:rFonts w:eastAsia="Calibri"/>
          <w:lang w:eastAsia="en-US"/>
        </w:rPr>
        <w:t>condiţii</w:t>
      </w:r>
      <w:proofErr w:type="spellEnd"/>
      <w:r>
        <w:rPr>
          <w:rFonts w:eastAsia="Calibri"/>
          <w:lang w:eastAsia="en-US"/>
        </w:rPr>
        <w:t xml:space="preserve"> impuse de art.14 alin.1 din Legea 554/2004, referitoare la paguba iminentă, considerată ca neîndeplinită deoarece nu au fost invocate chestiuni concrete ori acestea sunt indicate de </w:t>
      </w:r>
      <w:proofErr w:type="spellStart"/>
      <w:r>
        <w:rPr>
          <w:rFonts w:eastAsia="Calibri"/>
          <w:lang w:eastAsia="en-US"/>
        </w:rPr>
        <w:t>însăşi</w:t>
      </w:r>
      <w:proofErr w:type="spellEnd"/>
      <w:r>
        <w:rPr>
          <w:rFonts w:eastAsia="Calibri"/>
          <w:lang w:eastAsia="en-US"/>
        </w:rPr>
        <w:t xml:space="preserve"> judecătorul fondului deoarece indică faptul că reclamantei i s-a comunicat preaviz de concediere, fără posibilitatea concretă de a opta pentru reîncadrarea pe un alt post.</w:t>
      </w:r>
    </w:p>
    <w:p w:rsidR="00883C6A" w:rsidRDefault="0059078B" w:rsidP="00C27C92">
      <w:pPr>
        <w:ind w:firstLine="708"/>
        <w:jc w:val="both"/>
        <w:rPr>
          <w:rFonts w:eastAsia="Calibri"/>
          <w:lang w:eastAsia="en-US"/>
        </w:rPr>
      </w:pPr>
      <w:r>
        <w:rPr>
          <w:rFonts w:eastAsia="Calibri"/>
          <w:lang w:eastAsia="en-US"/>
        </w:rPr>
        <w:t xml:space="preserve">Refuzul judecătorului de primă </w:t>
      </w:r>
      <w:proofErr w:type="spellStart"/>
      <w:r>
        <w:rPr>
          <w:rFonts w:eastAsia="Calibri"/>
          <w:lang w:eastAsia="en-US"/>
        </w:rPr>
        <w:t>instanţă</w:t>
      </w:r>
      <w:proofErr w:type="spellEnd"/>
      <w:r>
        <w:rPr>
          <w:rFonts w:eastAsia="Calibri"/>
          <w:lang w:eastAsia="en-US"/>
        </w:rPr>
        <w:t xml:space="preserve"> de a analiza apărările relevante invocate de către reclamantă </w:t>
      </w:r>
      <w:r w:rsidR="00883C6A">
        <w:rPr>
          <w:rFonts w:eastAsia="Calibri"/>
          <w:lang w:eastAsia="en-US"/>
        </w:rPr>
        <w:t xml:space="preserve">relevă faptul că hotărârea </w:t>
      </w:r>
      <w:proofErr w:type="spellStart"/>
      <w:r w:rsidR="00883C6A">
        <w:rPr>
          <w:rFonts w:eastAsia="Calibri"/>
          <w:lang w:eastAsia="en-US"/>
        </w:rPr>
        <w:t>recurată</w:t>
      </w:r>
      <w:proofErr w:type="spellEnd"/>
      <w:r w:rsidR="00883C6A">
        <w:rPr>
          <w:rFonts w:eastAsia="Calibri"/>
          <w:lang w:eastAsia="en-US"/>
        </w:rPr>
        <w:t xml:space="preserve"> nu cuprinde motivele pe care se sprijină </w:t>
      </w:r>
      <w:proofErr w:type="spellStart"/>
      <w:r w:rsidR="00883C6A">
        <w:rPr>
          <w:rFonts w:eastAsia="Calibri"/>
          <w:lang w:eastAsia="en-US"/>
        </w:rPr>
        <w:t>soluţia</w:t>
      </w:r>
      <w:proofErr w:type="spellEnd"/>
      <w:r w:rsidR="00883C6A">
        <w:rPr>
          <w:rFonts w:eastAsia="Calibri"/>
          <w:lang w:eastAsia="en-US"/>
        </w:rPr>
        <w:t xml:space="preserve">, atât timp cât acesteia i s-a refuzat în mod evident accesul la o </w:t>
      </w:r>
      <w:proofErr w:type="spellStart"/>
      <w:r w:rsidR="00883C6A">
        <w:rPr>
          <w:rFonts w:eastAsia="Calibri"/>
          <w:lang w:eastAsia="en-US"/>
        </w:rPr>
        <w:t>instanţă</w:t>
      </w:r>
      <w:proofErr w:type="spellEnd"/>
      <w:r w:rsidR="00883C6A">
        <w:rPr>
          <w:rFonts w:eastAsia="Calibri"/>
          <w:lang w:eastAsia="en-US"/>
        </w:rPr>
        <w:t xml:space="preserve"> </w:t>
      </w:r>
      <w:proofErr w:type="spellStart"/>
      <w:r w:rsidR="00883C6A">
        <w:rPr>
          <w:rFonts w:eastAsia="Calibri"/>
          <w:lang w:eastAsia="en-US"/>
        </w:rPr>
        <w:t>imparţială</w:t>
      </w:r>
      <w:proofErr w:type="spellEnd"/>
      <w:r w:rsidR="00883C6A">
        <w:rPr>
          <w:rFonts w:eastAsia="Calibri"/>
          <w:lang w:eastAsia="en-US"/>
        </w:rPr>
        <w:t xml:space="preserve">, care să-i „asculte” în mod real </w:t>
      </w:r>
      <w:proofErr w:type="spellStart"/>
      <w:r w:rsidR="00883C6A">
        <w:rPr>
          <w:rFonts w:eastAsia="Calibri"/>
          <w:lang w:eastAsia="en-US"/>
        </w:rPr>
        <w:t>şi</w:t>
      </w:r>
      <w:proofErr w:type="spellEnd"/>
      <w:r w:rsidR="00883C6A">
        <w:rPr>
          <w:rFonts w:eastAsia="Calibri"/>
          <w:lang w:eastAsia="en-US"/>
        </w:rPr>
        <w:t xml:space="preserve"> efectiv apărările </w:t>
      </w:r>
      <w:proofErr w:type="spellStart"/>
      <w:r w:rsidR="00883C6A">
        <w:rPr>
          <w:rFonts w:eastAsia="Calibri"/>
          <w:lang w:eastAsia="en-US"/>
        </w:rPr>
        <w:t>şi</w:t>
      </w:r>
      <w:proofErr w:type="spellEnd"/>
      <w:r w:rsidR="00883C6A">
        <w:rPr>
          <w:rFonts w:eastAsia="Calibri"/>
          <w:lang w:eastAsia="en-US"/>
        </w:rPr>
        <w:t xml:space="preserve"> criticile de nelegalitate.</w:t>
      </w:r>
      <w:r w:rsidR="00883C6A" w:rsidRPr="00883C6A">
        <w:t xml:space="preserve"> </w:t>
      </w:r>
      <w:r w:rsidR="00883C6A">
        <w:t>M</w:t>
      </w:r>
      <w:r w:rsidR="00883C6A" w:rsidRPr="00883C6A">
        <w:rPr>
          <w:rFonts w:eastAsia="Calibri"/>
          <w:lang w:eastAsia="en-US"/>
        </w:rPr>
        <w:t xml:space="preserve">otivarea unei hotărâri nu este o problemă de volum, ci una de </w:t>
      </w:r>
      <w:proofErr w:type="spellStart"/>
      <w:r w:rsidR="00883C6A" w:rsidRPr="00883C6A">
        <w:rPr>
          <w:rFonts w:eastAsia="Calibri"/>
          <w:lang w:eastAsia="en-US"/>
        </w:rPr>
        <w:t>esenţă</w:t>
      </w:r>
      <w:proofErr w:type="spellEnd"/>
      <w:r w:rsidR="00883C6A" w:rsidRPr="00883C6A">
        <w:rPr>
          <w:rFonts w:eastAsia="Calibri"/>
          <w:lang w:eastAsia="en-US"/>
        </w:rPr>
        <w:t xml:space="preserve">, de </w:t>
      </w:r>
      <w:proofErr w:type="spellStart"/>
      <w:r w:rsidR="00883C6A" w:rsidRPr="00883C6A">
        <w:rPr>
          <w:rFonts w:eastAsia="Calibri"/>
          <w:lang w:eastAsia="en-US"/>
        </w:rPr>
        <w:t>conţinut</w:t>
      </w:r>
      <w:proofErr w:type="spellEnd"/>
      <w:r w:rsidR="00883C6A" w:rsidRPr="00883C6A">
        <w:rPr>
          <w:rFonts w:eastAsia="Calibri"/>
          <w:lang w:eastAsia="en-US"/>
        </w:rPr>
        <w:t xml:space="preserve">, aceasta trebuind să fie clară, concisă </w:t>
      </w:r>
      <w:proofErr w:type="spellStart"/>
      <w:r w:rsidR="00883C6A" w:rsidRPr="00883C6A">
        <w:rPr>
          <w:rFonts w:eastAsia="Calibri"/>
          <w:lang w:eastAsia="en-US"/>
        </w:rPr>
        <w:t>şi</w:t>
      </w:r>
      <w:proofErr w:type="spellEnd"/>
      <w:r w:rsidR="00883C6A" w:rsidRPr="00883C6A">
        <w:rPr>
          <w:rFonts w:eastAsia="Calibri"/>
          <w:lang w:eastAsia="en-US"/>
        </w:rPr>
        <w:t xml:space="preserve"> concretă, în </w:t>
      </w:r>
      <w:proofErr w:type="spellStart"/>
      <w:r w:rsidR="00883C6A" w:rsidRPr="00883C6A">
        <w:rPr>
          <w:rFonts w:eastAsia="Calibri"/>
          <w:lang w:eastAsia="en-US"/>
        </w:rPr>
        <w:t>concordanţă</w:t>
      </w:r>
      <w:proofErr w:type="spellEnd"/>
      <w:r w:rsidR="00883C6A" w:rsidRPr="00883C6A">
        <w:rPr>
          <w:rFonts w:eastAsia="Calibri"/>
          <w:lang w:eastAsia="en-US"/>
        </w:rPr>
        <w:t xml:space="preserve"> cu probele </w:t>
      </w:r>
      <w:r w:rsidR="00883C6A">
        <w:rPr>
          <w:rFonts w:eastAsia="Calibri"/>
          <w:lang w:eastAsia="en-US"/>
        </w:rPr>
        <w:t>de la dosar. Înalta Curte a</w:t>
      </w:r>
      <w:r w:rsidR="00883C6A" w:rsidRPr="00883C6A">
        <w:rPr>
          <w:rFonts w:eastAsia="Calibri"/>
          <w:lang w:eastAsia="en-US"/>
        </w:rPr>
        <w:t xml:space="preserve"> statuat </w:t>
      </w:r>
      <w:r w:rsidR="00883C6A">
        <w:rPr>
          <w:rFonts w:eastAsia="Calibri"/>
          <w:lang w:eastAsia="en-US"/>
        </w:rPr>
        <w:t xml:space="preserve">în </w:t>
      </w:r>
      <w:proofErr w:type="spellStart"/>
      <w:r w:rsidR="00883C6A">
        <w:rPr>
          <w:rFonts w:eastAsia="Calibri"/>
          <w:lang w:eastAsia="en-US"/>
        </w:rPr>
        <w:t>jurisprudenţa</w:t>
      </w:r>
      <w:proofErr w:type="spellEnd"/>
      <w:r w:rsidR="00883C6A">
        <w:rPr>
          <w:rFonts w:eastAsia="Calibri"/>
          <w:lang w:eastAsia="en-US"/>
        </w:rPr>
        <w:t xml:space="preserve"> sa </w:t>
      </w:r>
      <w:r w:rsidR="00883C6A" w:rsidRPr="00883C6A">
        <w:rPr>
          <w:rFonts w:eastAsia="Calibri"/>
          <w:lang w:eastAsia="en-US"/>
        </w:rPr>
        <w:t xml:space="preserve">că motivarea hotărârii constituie o </w:t>
      </w:r>
      <w:proofErr w:type="spellStart"/>
      <w:r w:rsidR="00883C6A" w:rsidRPr="00883C6A">
        <w:rPr>
          <w:rFonts w:eastAsia="Calibri"/>
          <w:lang w:eastAsia="en-US"/>
        </w:rPr>
        <w:t>garanţie</w:t>
      </w:r>
      <w:proofErr w:type="spellEnd"/>
      <w:r w:rsidR="00883C6A" w:rsidRPr="00883C6A">
        <w:rPr>
          <w:rFonts w:eastAsia="Calibri"/>
          <w:lang w:eastAsia="en-US"/>
        </w:rPr>
        <w:t xml:space="preserve"> pentru </w:t>
      </w:r>
      <w:proofErr w:type="spellStart"/>
      <w:r w:rsidR="00883C6A" w:rsidRPr="00883C6A">
        <w:rPr>
          <w:rFonts w:eastAsia="Calibri"/>
          <w:lang w:eastAsia="en-US"/>
        </w:rPr>
        <w:t>părţi</w:t>
      </w:r>
      <w:proofErr w:type="spellEnd"/>
      <w:r w:rsidR="00883C6A" w:rsidRPr="00883C6A">
        <w:rPr>
          <w:rFonts w:eastAsia="Calibri"/>
          <w:lang w:eastAsia="en-US"/>
        </w:rPr>
        <w:t xml:space="preserve"> în </w:t>
      </w:r>
      <w:proofErr w:type="spellStart"/>
      <w:r w:rsidR="00883C6A" w:rsidRPr="00883C6A">
        <w:rPr>
          <w:rFonts w:eastAsia="Calibri"/>
          <w:lang w:eastAsia="en-US"/>
        </w:rPr>
        <w:t>faţa</w:t>
      </w:r>
      <w:proofErr w:type="spellEnd"/>
      <w:r w:rsidR="00883C6A" w:rsidRPr="00883C6A">
        <w:rPr>
          <w:rFonts w:eastAsia="Calibri"/>
          <w:lang w:eastAsia="en-US"/>
        </w:rPr>
        <w:t xml:space="preserve"> eventualului arbitrariu, judecătoresc, precum </w:t>
      </w:r>
      <w:proofErr w:type="spellStart"/>
      <w:r w:rsidR="00883C6A" w:rsidRPr="00883C6A">
        <w:rPr>
          <w:rFonts w:eastAsia="Calibri"/>
          <w:lang w:eastAsia="en-US"/>
        </w:rPr>
        <w:t>şi</w:t>
      </w:r>
      <w:proofErr w:type="spellEnd"/>
      <w:r w:rsidR="00883C6A" w:rsidRPr="00883C6A">
        <w:rPr>
          <w:rFonts w:eastAsia="Calibri"/>
          <w:lang w:eastAsia="en-US"/>
        </w:rPr>
        <w:t xml:space="preserve"> singurul mijloc prin care se dă posibilitatea de a se putea exercita controlul judiciar, circumscriindu-se astfel </w:t>
      </w:r>
      <w:proofErr w:type="spellStart"/>
      <w:r w:rsidR="00883C6A" w:rsidRPr="00883C6A">
        <w:rPr>
          <w:rFonts w:eastAsia="Calibri"/>
          <w:lang w:eastAsia="en-US"/>
        </w:rPr>
        <w:t>noţiunii</w:t>
      </w:r>
      <w:proofErr w:type="spellEnd"/>
      <w:r w:rsidR="00883C6A" w:rsidRPr="00883C6A">
        <w:rPr>
          <w:rFonts w:eastAsia="Calibri"/>
          <w:lang w:eastAsia="en-US"/>
        </w:rPr>
        <w:t xml:space="preserve"> de proces echitabil în </w:t>
      </w:r>
      <w:proofErr w:type="spellStart"/>
      <w:r w:rsidR="00883C6A" w:rsidRPr="00883C6A">
        <w:rPr>
          <w:rFonts w:eastAsia="Calibri"/>
          <w:lang w:eastAsia="en-US"/>
        </w:rPr>
        <w:t>condiţiile</w:t>
      </w:r>
      <w:proofErr w:type="spellEnd"/>
      <w:r w:rsidR="00883C6A" w:rsidRPr="00883C6A">
        <w:rPr>
          <w:rFonts w:eastAsia="Calibri"/>
          <w:lang w:eastAsia="en-US"/>
        </w:rPr>
        <w:t xml:space="preserve"> prevăzute de art. 6 din </w:t>
      </w:r>
      <w:proofErr w:type="spellStart"/>
      <w:r w:rsidR="00883C6A" w:rsidRPr="00883C6A">
        <w:rPr>
          <w:rFonts w:eastAsia="Calibri"/>
          <w:lang w:eastAsia="en-US"/>
        </w:rPr>
        <w:t>Convenţia</w:t>
      </w:r>
      <w:proofErr w:type="spellEnd"/>
      <w:r w:rsidR="00883C6A" w:rsidRPr="00883C6A">
        <w:rPr>
          <w:rFonts w:eastAsia="Calibri"/>
          <w:lang w:eastAsia="en-US"/>
        </w:rPr>
        <w:t xml:space="preserve"> Europeană a Drepturilor Omului.</w:t>
      </w:r>
    </w:p>
    <w:p w:rsidR="00883C6A" w:rsidRDefault="00883C6A" w:rsidP="00883C6A">
      <w:pPr>
        <w:ind w:firstLine="708"/>
        <w:jc w:val="both"/>
      </w:pPr>
      <w:r>
        <w:t>Hotărârea instanței trebuie să cuprindă, ca o garanție a caracterului echitabil al procedurii judiciare și al respectării dreptului la apărare al părților, motivele de fapt și de drept care au format convingerea instanței, precum și cele pentru care s-au înlăturat cererile/apărările părților. Considerentele hotărârii, reprezentând explicitarea soluției din dispozitiv, sprijinul necesar al acestuia, fac corp comun cu dispozitivul și intră deopotrivă în autoritate de lucru judecat, raportat la părțile din dosar și obiectul cauzei.</w:t>
      </w:r>
    </w:p>
    <w:p w:rsidR="00883C6A" w:rsidRDefault="00883C6A" w:rsidP="00883C6A">
      <w:pPr>
        <w:ind w:firstLine="708"/>
        <w:jc w:val="both"/>
      </w:pPr>
    </w:p>
    <w:p w:rsidR="00883C6A" w:rsidRDefault="00883C6A" w:rsidP="00883C6A">
      <w:pPr>
        <w:ind w:firstLine="708"/>
        <w:jc w:val="both"/>
      </w:pPr>
      <w:r>
        <w:t>Obligativitatea motivării hotărârilor judecătorești constituie o condiție a procesului echitabil, exigență a art.21 alin.(3) din Constituția României și art.6 alin.(1) din Convenția pentru apărarea drepturilor omului și a libertăților fundamentale. Astfel cum se reține în jurisprudența Curții Europene a Drepturilor Omului, în Hotărârea din 28 aprilie 2005, pronunțată în Cauza Albina împotriva României, paragraful 30, dreptul la un proces echitabil, garantat de art.6 paragraful 1 din Convenția europeană pentru apărarea drepturilor omului și a libertăților fundamentale, „include printre altele dreptul părților de a prezenta observațiile pe care le consideră pertinente pentru cauza lor. Întrucât Convenția nu are drept scop garantarea unor drepturi teoretice sau iluzorii, ci drepturi concrete și efective (</w:t>
      </w:r>
      <w:r w:rsidRPr="005C6691">
        <w:rPr>
          <w:i/>
        </w:rPr>
        <w:t xml:space="preserve">Hotărârea </w:t>
      </w:r>
      <w:proofErr w:type="spellStart"/>
      <w:r w:rsidRPr="005C6691">
        <w:rPr>
          <w:i/>
        </w:rPr>
        <w:t>Artico</w:t>
      </w:r>
      <w:proofErr w:type="spellEnd"/>
      <w:r w:rsidRPr="005C6691">
        <w:rPr>
          <w:i/>
        </w:rPr>
        <w:t xml:space="preserve"> împotriva Italiei, din 13 mai 1980, seria A, nr. 37, p. 16, paragraful 33</w:t>
      </w:r>
      <w:r>
        <w:t>), acest drept nu poate fi considerat efectiv decât dacă aceste observații sunt în mod real „ascultate”, adică în mod corect examinate de către instanța sesizată.</w:t>
      </w:r>
    </w:p>
    <w:p w:rsidR="00883C6A" w:rsidRDefault="00883C6A" w:rsidP="00883C6A">
      <w:pPr>
        <w:ind w:firstLine="708"/>
        <w:jc w:val="both"/>
      </w:pPr>
    </w:p>
    <w:p w:rsidR="00775632" w:rsidRDefault="00883C6A" w:rsidP="00883C6A">
      <w:pPr>
        <w:ind w:firstLine="708"/>
        <w:jc w:val="both"/>
      </w:pPr>
      <w:r>
        <w:t xml:space="preserve">Altfel spus, art.6 implică mai ales în sarcina „instanței” obligația de a proceda la un examen efectiv al mijloacelor, argumentelor și al elementelor de probă ale părților, cel puțin </w:t>
      </w:r>
      <w:r w:rsidR="005C6691">
        <w:t>pentru a le aprecia pertinența (</w:t>
      </w:r>
      <w:r>
        <w:t>Hotăr</w:t>
      </w:r>
      <w:r w:rsidR="005C6691">
        <w:t xml:space="preserve">ârea </w:t>
      </w:r>
      <w:proofErr w:type="spellStart"/>
      <w:r w:rsidR="005C6691">
        <w:t>Perez</w:t>
      </w:r>
      <w:proofErr w:type="spellEnd"/>
      <w:r w:rsidR="005C6691">
        <w:t xml:space="preserve"> împotriva Franței </w:t>
      </w:r>
      <w:r>
        <w:t>).</w:t>
      </w:r>
    </w:p>
    <w:p w:rsidR="005C6691" w:rsidRDefault="005C6691" w:rsidP="00883C6A">
      <w:pPr>
        <w:ind w:firstLine="708"/>
        <w:jc w:val="both"/>
      </w:pPr>
    </w:p>
    <w:p w:rsidR="005C6691" w:rsidRDefault="005C6691" w:rsidP="00883C6A">
      <w:pPr>
        <w:ind w:firstLine="708"/>
        <w:jc w:val="both"/>
      </w:pPr>
      <w:r>
        <w:t xml:space="preserve">Ori testul de calitate în </w:t>
      </w:r>
      <w:proofErr w:type="spellStart"/>
      <w:r>
        <w:t>privinţa</w:t>
      </w:r>
      <w:proofErr w:type="spellEnd"/>
      <w:r>
        <w:t xml:space="preserve"> motivării hotărârii </w:t>
      </w:r>
      <w:proofErr w:type="spellStart"/>
      <w:r>
        <w:t>judecătoreşti</w:t>
      </w:r>
      <w:proofErr w:type="spellEnd"/>
      <w:r>
        <w:t xml:space="preserve">, stabilit prin </w:t>
      </w:r>
      <w:proofErr w:type="spellStart"/>
      <w:r>
        <w:t>jurisprudenţa</w:t>
      </w:r>
      <w:proofErr w:type="spellEnd"/>
      <w:r>
        <w:t xml:space="preserve"> CEDO, relevă faptul că </w:t>
      </w:r>
      <w:proofErr w:type="spellStart"/>
      <w:r>
        <w:t>sentinţa</w:t>
      </w:r>
      <w:proofErr w:type="spellEnd"/>
      <w:r>
        <w:t xml:space="preserve"> </w:t>
      </w:r>
      <w:proofErr w:type="spellStart"/>
      <w:r>
        <w:t>recurată</w:t>
      </w:r>
      <w:proofErr w:type="spellEnd"/>
      <w:r>
        <w:t xml:space="preserve"> nu </w:t>
      </w:r>
      <w:proofErr w:type="spellStart"/>
      <w:r>
        <w:t>îndeplineşte</w:t>
      </w:r>
      <w:proofErr w:type="spellEnd"/>
      <w:r>
        <w:t xml:space="preserve"> </w:t>
      </w:r>
      <w:proofErr w:type="spellStart"/>
      <w:r>
        <w:t>exigenţa</w:t>
      </w:r>
      <w:proofErr w:type="spellEnd"/>
      <w:r>
        <w:t xml:space="preserve"> de a fi motivată în acord cu prevederile art.6 paragraful 1 din CEDO, fiind incident motivul de casare reglementat de art.488 alin.1 pct.6 </w:t>
      </w:r>
      <w:proofErr w:type="spellStart"/>
      <w:r>
        <w:t>C.pr.civ</w:t>
      </w:r>
      <w:proofErr w:type="spellEnd"/>
      <w:r>
        <w:t>.</w:t>
      </w:r>
    </w:p>
    <w:p w:rsidR="005C6691" w:rsidRDefault="005C6691" w:rsidP="00883C6A">
      <w:pPr>
        <w:ind w:firstLine="708"/>
        <w:jc w:val="both"/>
      </w:pPr>
    </w:p>
    <w:p w:rsidR="005C6691" w:rsidRDefault="005C6691" w:rsidP="00883C6A">
      <w:pPr>
        <w:ind w:firstLine="708"/>
        <w:jc w:val="both"/>
      </w:pPr>
      <w:r>
        <w:t xml:space="preserve">În </w:t>
      </w:r>
      <w:proofErr w:type="spellStart"/>
      <w:r>
        <w:t>privinţa</w:t>
      </w:r>
      <w:proofErr w:type="spellEnd"/>
      <w:r>
        <w:t xml:space="preserve"> celui de al doilea motiv de casare se constată că este întemeiat deoarece sunt îndeplinite </w:t>
      </w:r>
      <w:proofErr w:type="spellStart"/>
      <w:r>
        <w:t>condiţiile</w:t>
      </w:r>
      <w:proofErr w:type="spellEnd"/>
      <w:r>
        <w:t xml:space="preserve"> cumulative impuse de art.14 alin.1 din Legea 554/2004.</w:t>
      </w:r>
    </w:p>
    <w:p w:rsidR="005C6691" w:rsidRDefault="005C6691" w:rsidP="00883C6A">
      <w:pPr>
        <w:ind w:firstLine="708"/>
        <w:jc w:val="both"/>
      </w:pPr>
      <w:r>
        <w:t xml:space="preserve">Cu privire la cazul bine justificat, o îndoială serioasă cu privire la legalitatea actului contestat, este reliefată de faptul că procedura de reorganizare a aparatului de specialitate al Primarului </w:t>
      </w:r>
      <w:proofErr w:type="spellStart"/>
      <w:r>
        <w:t>com</w:t>
      </w:r>
      <w:proofErr w:type="spellEnd"/>
      <w:r>
        <w:t xml:space="preserve">. </w:t>
      </w:r>
      <w:r w:rsidR="00F54FF2">
        <w:t>G</w:t>
      </w:r>
      <w:r>
        <w:t xml:space="preserve"> nu a avut caracter clar, transparent, lesne de </w:t>
      </w:r>
      <w:proofErr w:type="spellStart"/>
      <w:r>
        <w:t>înţeles</w:t>
      </w:r>
      <w:proofErr w:type="spellEnd"/>
      <w:r>
        <w:t xml:space="preserve">, deoarece </w:t>
      </w:r>
      <w:proofErr w:type="spellStart"/>
      <w:r>
        <w:t>documentaţia</w:t>
      </w:r>
      <w:proofErr w:type="spellEnd"/>
      <w:r>
        <w:t xml:space="preserve"> aferentă HCL nr.</w:t>
      </w:r>
      <w:r w:rsidR="00F54FF2">
        <w:t>...</w:t>
      </w:r>
      <w:r>
        <w:t xml:space="preserve"> ( </w:t>
      </w:r>
      <w:r w:rsidR="004C3540">
        <w:t xml:space="preserve">raportul de specialitate, avizele comisiilor de specialitate, procesul verbal al </w:t>
      </w:r>
      <w:proofErr w:type="spellStart"/>
      <w:r w:rsidR="004C3540">
        <w:t>şedinţei</w:t>
      </w:r>
      <w:proofErr w:type="spellEnd"/>
      <w:r w:rsidR="004C3540">
        <w:t xml:space="preserve"> CL </w:t>
      </w:r>
      <w:r w:rsidR="00F54FF2">
        <w:t>G.</w:t>
      </w:r>
      <w:r w:rsidR="004C3540">
        <w:t xml:space="preserve"> din data de 22.01.2021 </w:t>
      </w:r>
      <w:r>
        <w:t>)</w:t>
      </w:r>
      <w:r w:rsidR="004C3540">
        <w:t xml:space="preserve"> nu permite a se </w:t>
      </w:r>
      <w:proofErr w:type="spellStart"/>
      <w:r w:rsidR="004C3540">
        <w:t>înţelege</w:t>
      </w:r>
      <w:proofErr w:type="spellEnd"/>
      <w:r w:rsidR="004C3540">
        <w:t xml:space="preserve"> în ce constă reorganizarea aparatului de specialitate al primarului </w:t>
      </w:r>
      <w:proofErr w:type="spellStart"/>
      <w:r w:rsidR="004C3540">
        <w:t>com</w:t>
      </w:r>
      <w:proofErr w:type="spellEnd"/>
      <w:r w:rsidR="004C3540">
        <w:t xml:space="preserve">. </w:t>
      </w:r>
      <w:r w:rsidR="00F54FF2">
        <w:t>...</w:t>
      </w:r>
      <w:r w:rsidR="004C3540">
        <w:t xml:space="preserve">, chestiunea </w:t>
      </w:r>
      <w:proofErr w:type="spellStart"/>
      <w:r w:rsidR="004C3540">
        <w:t>desfiinţării</w:t>
      </w:r>
      <w:proofErr w:type="spellEnd"/>
      <w:r w:rsidR="004C3540">
        <w:t xml:space="preserve"> compartimentului de cultură, respectiv a postului de bibliotecar nefiind </w:t>
      </w:r>
      <w:proofErr w:type="spellStart"/>
      <w:r w:rsidR="004C3540">
        <w:t>înţeleasă</w:t>
      </w:r>
      <w:proofErr w:type="spellEnd"/>
      <w:r w:rsidR="004C3540">
        <w:t xml:space="preserve"> decât prin analiza compar</w:t>
      </w:r>
      <w:r w:rsidR="00585C52">
        <w:t>ativă a organigramei anterioară, adoptată prin HCL nr.16/06.07.2020,</w:t>
      </w:r>
      <w:r w:rsidR="004C3540">
        <w:t xml:space="preserve"> </w:t>
      </w:r>
      <w:proofErr w:type="spellStart"/>
      <w:r w:rsidR="004C3540">
        <w:t>şi</w:t>
      </w:r>
      <w:proofErr w:type="spellEnd"/>
      <w:r w:rsidR="004C3540">
        <w:t xml:space="preserve"> organigrama adoptată </w:t>
      </w:r>
      <w:r w:rsidR="00585C52">
        <w:t xml:space="preserve">prin hotărârea contestată. </w:t>
      </w:r>
      <w:proofErr w:type="spellStart"/>
      <w:r w:rsidR="00585C52">
        <w:t>Documentaţia</w:t>
      </w:r>
      <w:proofErr w:type="spellEnd"/>
      <w:r w:rsidR="00585C52">
        <w:t xml:space="preserve"> aferentă hotărârii contestate nu relevă dacă analiza </w:t>
      </w:r>
      <w:proofErr w:type="spellStart"/>
      <w:r w:rsidR="00585C52">
        <w:t>desfiinţării</w:t>
      </w:r>
      <w:proofErr w:type="spellEnd"/>
      <w:r w:rsidR="00585C52">
        <w:t xml:space="preserve"> departamentului de cultură </w:t>
      </w:r>
      <w:proofErr w:type="spellStart"/>
      <w:r w:rsidR="00585C52">
        <w:t>şi</w:t>
      </w:r>
      <w:proofErr w:type="spellEnd"/>
      <w:r w:rsidR="00585C52">
        <w:t xml:space="preserve"> a postului de bibliotecar au avut caracter real, dacă au fost cunoscute în concret, procesul verbal al </w:t>
      </w:r>
      <w:proofErr w:type="spellStart"/>
      <w:r w:rsidR="00585C52">
        <w:t>şedinţei</w:t>
      </w:r>
      <w:proofErr w:type="spellEnd"/>
      <w:r w:rsidR="00585C52">
        <w:t xml:space="preserve"> din data de 22.01.2021 relevând că această chestiune a </w:t>
      </w:r>
      <w:proofErr w:type="spellStart"/>
      <w:r w:rsidR="00585C52">
        <w:t>desfiinţării</w:t>
      </w:r>
      <w:proofErr w:type="spellEnd"/>
      <w:r w:rsidR="00585C52">
        <w:t xml:space="preserve"> departamentului de cultură nu a fost nici măcar discutată în forul organului deliberativ, practic nefiind motivată </w:t>
      </w:r>
      <w:proofErr w:type="spellStart"/>
      <w:r w:rsidR="00585C52">
        <w:t>raţiunea</w:t>
      </w:r>
      <w:proofErr w:type="spellEnd"/>
      <w:r w:rsidR="00585C52">
        <w:t xml:space="preserve"> </w:t>
      </w:r>
      <w:proofErr w:type="spellStart"/>
      <w:r w:rsidR="00585C52">
        <w:t>desfiinţării</w:t>
      </w:r>
      <w:proofErr w:type="spellEnd"/>
      <w:r w:rsidR="00585C52">
        <w:t xml:space="preserve"> compartimentului în care </w:t>
      </w:r>
      <w:proofErr w:type="spellStart"/>
      <w:r w:rsidR="00585C52">
        <w:t>funcţiona</w:t>
      </w:r>
      <w:proofErr w:type="spellEnd"/>
      <w:r w:rsidR="00585C52">
        <w:t xml:space="preserve"> recurenta reclamantă, ce </w:t>
      </w:r>
      <w:proofErr w:type="spellStart"/>
      <w:r w:rsidR="00585C52">
        <w:t>naşte</w:t>
      </w:r>
      <w:proofErr w:type="spellEnd"/>
      <w:r w:rsidR="00585C52">
        <w:t xml:space="preserve"> o îndoială serioasă cu privire la măsura dispusă de consiliul intimat.</w:t>
      </w:r>
    </w:p>
    <w:p w:rsidR="00585C52" w:rsidRDefault="00585C52" w:rsidP="00883C6A">
      <w:pPr>
        <w:ind w:firstLine="708"/>
        <w:jc w:val="both"/>
      </w:pPr>
      <w:r>
        <w:t>De asemenea, procedura de adoptar</w:t>
      </w:r>
      <w:r w:rsidR="00FF4544">
        <w:t xml:space="preserve">e a hotărârii contestate, din perspectiva </w:t>
      </w:r>
      <w:proofErr w:type="spellStart"/>
      <w:r w:rsidR="00FF4544">
        <w:t>condiţiilor</w:t>
      </w:r>
      <w:proofErr w:type="spellEnd"/>
      <w:r w:rsidR="00FF4544">
        <w:t xml:space="preserve"> impuse de art.136 alin.8 din OUG 57/2019, </w:t>
      </w:r>
      <w:proofErr w:type="spellStart"/>
      <w:r w:rsidR="00FF4544">
        <w:t>naşte</w:t>
      </w:r>
      <w:proofErr w:type="spellEnd"/>
      <w:r w:rsidR="00FF4544">
        <w:t xml:space="preserve"> îndoieli serioase cu privire la legalitatea acestei hotărâri deoarece în </w:t>
      </w:r>
      <w:proofErr w:type="spellStart"/>
      <w:r w:rsidR="00FF4544">
        <w:t>documentaţia</w:t>
      </w:r>
      <w:proofErr w:type="spellEnd"/>
      <w:r w:rsidR="00FF4544">
        <w:t xml:space="preserve"> depusă de către consiliul local intimat nu se </w:t>
      </w:r>
      <w:proofErr w:type="spellStart"/>
      <w:r w:rsidR="00FF4544">
        <w:t>regăseşte</w:t>
      </w:r>
      <w:proofErr w:type="spellEnd"/>
      <w:r w:rsidR="00FF4544">
        <w:t xml:space="preserve"> referatul de aprobare semnat de către </w:t>
      </w:r>
      <w:proofErr w:type="spellStart"/>
      <w:r w:rsidR="00FF4544">
        <w:t>iniţiatorul</w:t>
      </w:r>
      <w:proofErr w:type="spellEnd"/>
      <w:r w:rsidR="00FF4544">
        <w:t xml:space="preserve"> hotărârii(</w:t>
      </w:r>
      <w:r w:rsidR="00FF4544" w:rsidRPr="00FF4544">
        <w:rPr>
          <w:i/>
        </w:rPr>
        <w:t xml:space="preserve">cel avut în vedere de judecătorul fondului vizează hotărârea consiliului local de respingere a plângerii prealabile formulate de către recurentă </w:t>
      </w:r>
      <w:r w:rsidR="00FF4544">
        <w:t xml:space="preserve">), avizul comisiei de specialitate din cadrul consiliului de local cu </w:t>
      </w:r>
      <w:proofErr w:type="spellStart"/>
      <w:r w:rsidR="00FF4544">
        <w:t>competenţe</w:t>
      </w:r>
      <w:proofErr w:type="spellEnd"/>
      <w:r w:rsidR="00FF4544">
        <w:t xml:space="preserve"> în domeniul culturii (comisia de cultură), astfel încât împrejurările legate de starea de fapt </w:t>
      </w:r>
      <w:proofErr w:type="spellStart"/>
      <w:r w:rsidR="00FF4544">
        <w:t>şi</w:t>
      </w:r>
      <w:proofErr w:type="spellEnd"/>
      <w:r w:rsidR="00FF4544">
        <w:t xml:space="preserve"> de drept invocate de către reclamantă sunt relevante </w:t>
      </w:r>
      <w:proofErr w:type="spellStart"/>
      <w:r w:rsidR="00FF4544">
        <w:t>şi</w:t>
      </w:r>
      <w:proofErr w:type="spellEnd"/>
      <w:r w:rsidR="00FF4544">
        <w:t xml:space="preserve"> nasc îndoieli serioase în </w:t>
      </w:r>
      <w:proofErr w:type="spellStart"/>
      <w:r w:rsidR="00FF4544">
        <w:t>privinţa</w:t>
      </w:r>
      <w:proofErr w:type="spellEnd"/>
      <w:r w:rsidR="00FF4544">
        <w:t xml:space="preserve"> </w:t>
      </w:r>
      <w:proofErr w:type="spellStart"/>
      <w:r w:rsidR="00FF4544">
        <w:t>legalităţii</w:t>
      </w:r>
      <w:proofErr w:type="spellEnd"/>
      <w:r w:rsidR="00FF4544">
        <w:t xml:space="preserve"> măsurii de </w:t>
      </w:r>
      <w:proofErr w:type="spellStart"/>
      <w:r w:rsidR="00FF4544">
        <w:t>desfiinţare</w:t>
      </w:r>
      <w:proofErr w:type="spellEnd"/>
      <w:r w:rsidR="00FF4544">
        <w:t xml:space="preserve"> a postului de bibliotecar.</w:t>
      </w:r>
    </w:p>
    <w:p w:rsidR="00FF4544" w:rsidRDefault="00FF4544" w:rsidP="00FF4544">
      <w:pPr>
        <w:ind w:firstLine="708"/>
        <w:jc w:val="both"/>
      </w:pPr>
      <w:r>
        <w:t xml:space="preserve">Raportat la prevederile art.1 </w:t>
      </w:r>
      <w:proofErr w:type="spellStart"/>
      <w:r>
        <w:t>lit.e</w:t>
      </w:r>
      <w:proofErr w:type="spellEnd"/>
      <w:r>
        <w:t xml:space="preserve"> coroborat cu art.2 din Legea 334/2002, republicată, se constată că biblioteca comunei </w:t>
      </w:r>
      <w:r w:rsidR="00F54FF2">
        <w:t>G</w:t>
      </w:r>
      <w:r>
        <w:t xml:space="preserve"> are statut de bibliotecă publică, fiind </w:t>
      </w:r>
      <w:proofErr w:type="spellStart"/>
      <w:r>
        <w:t>înfiinţată</w:t>
      </w:r>
      <w:proofErr w:type="spellEnd"/>
      <w:r>
        <w:t xml:space="preserve">  </w:t>
      </w:r>
      <w:proofErr w:type="spellStart"/>
      <w:r>
        <w:t>şi</w:t>
      </w:r>
      <w:proofErr w:type="spellEnd"/>
      <w:r>
        <w:t xml:space="preserve"> organizată </w:t>
      </w:r>
      <w:r w:rsidRPr="00FF4544">
        <w:t xml:space="preserve"> în subordinea </w:t>
      </w:r>
      <w:proofErr w:type="spellStart"/>
      <w:r w:rsidRPr="00FF4544">
        <w:t>autorităţilor</w:t>
      </w:r>
      <w:proofErr w:type="spellEnd"/>
      <w:r w:rsidRPr="00FF4544">
        <w:t xml:space="preserve"> </w:t>
      </w:r>
      <w:proofErr w:type="spellStart"/>
      <w:r w:rsidRPr="00FF4544">
        <w:t>administraţiei</w:t>
      </w:r>
      <w:proofErr w:type="spellEnd"/>
      <w:r w:rsidRPr="00FF4544">
        <w:t xml:space="preserve"> publice centrale sau locale, a altor </w:t>
      </w:r>
      <w:proofErr w:type="spellStart"/>
      <w:r w:rsidRPr="00FF4544">
        <w:t>autorităţi</w:t>
      </w:r>
      <w:proofErr w:type="spellEnd"/>
      <w:r w:rsidRPr="00FF4544">
        <w:t xml:space="preserve"> publice ori </w:t>
      </w:r>
      <w:proofErr w:type="spellStart"/>
      <w:r w:rsidRPr="00FF4544">
        <w:t>instituţii</w:t>
      </w:r>
      <w:proofErr w:type="spellEnd"/>
      <w:r w:rsidRPr="00FF4544">
        <w:t xml:space="preserve"> </w:t>
      </w:r>
      <w:proofErr w:type="spellStart"/>
      <w:r w:rsidRPr="00FF4544">
        <w:t>şi</w:t>
      </w:r>
      <w:proofErr w:type="spellEnd"/>
      <w:r w:rsidRPr="00FF4544">
        <w:t xml:space="preserve"> </w:t>
      </w:r>
      <w:proofErr w:type="spellStart"/>
      <w:r w:rsidRPr="00FF4544">
        <w:t>funcţionează</w:t>
      </w:r>
      <w:proofErr w:type="spellEnd"/>
      <w:r w:rsidRPr="00FF4544">
        <w:t xml:space="preserve"> potrivit regulamentelor proprii aprobate de </w:t>
      </w:r>
      <w:proofErr w:type="spellStart"/>
      <w:r w:rsidRPr="00FF4544">
        <w:t>autorităţile</w:t>
      </w:r>
      <w:proofErr w:type="spellEnd"/>
      <w:r w:rsidRPr="00FF4544">
        <w:t xml:space="preserve"> sau </w:t>
      </w:r>
      <w:proofErr w:type="spellStart"/>
      <w:r w:rsidRPr="00FF4544">
        <w:t>instituţiile</w:t>
      </w:r>
      <w:proofErr w:type="spellEnd"/>
      <w:r w:rsidRPr="00FF4544">
        <w:t xml:space="preserve"> tutelare.</w:t>
      </w:r>
    </w:p>
    <w:p w:rsidR="00FF4544" w:rsidRDefault="00FF4544" w:rsidP="00FF4544">
      <w:pPr>
        <w:ind w:firstLine="708"/>
        <w:jc w:val="both"/>
      </w:pPr>
      <w:r>
        <w:t xml:space="preserve">Această poate fi </w:t>
      </w:r>
      <w:proofErr w:type="spellStart"/>
      <w:r>
        <w:t>desfiinţată</w:t>
      </w:r>
      <w:proofErr w:type="spellEnd"/>
      <w:r>
        <w:t xml:space="preserve">, conform art.7 din Legea 334/2002, </w:t>
      </w:r>
      <w:r w:rsidR="00F41B77">
        <w:t>î</w:t>
      </w:r>
      <w:r w:rsidRPr="00FF4544">
        <w:t xml:space="preserve">n cazul încetării </w:t>
      </w:r>
      <w:proofErr w:type="spellStart"/>
      <w:r w:rsidRPr="00FF4544">
        <w:t>activităţii</w:t>
      </w:r>
      <w:proofErr w:type="spellEnd"/>
      <w:r w:rsidRPr="00FF4544">
        <w:t xml:space="preserve"> </w:t>
      </w:r>
      <w:proofErr w:type="spellStart"/>
      <w:r w:rsidRPr="00FF4544">
        <w:t>autorităţilor</w:t>
      </w:r>
      <w:proofErr w:type="spellEnd"/>
      <w:r w:rsidRPr="00FF4544">
        <w:t xml:space="preserve"> sau </w:t>
      </w:r>
      <w:proofErr w:type="spellStart"/>
      <w:r w:rsidRPr="00FF4544">
        <w:t>instituţiilor</w:t>
      </w:r>
      <w:proofErr w:type="spellEnd"/>
      <w:r w:rsidRPr="00FF4544">
        <w:t xml:space="preserve"> care le-au </w:t>
      </w:r>
      <w:proofErr w:type="spellStart"/>
      <w:r w:rsidRPr="00FF4544">
        <w:t>înfiinţat</w:t>
      </w:r>
      <w:proofErr w:type="spellEnd"/>
      <w:r w:rsidRPr="00FF4544">
        <w:t xml:space="preserve"> sau </w:t>
      </w:r>
      <w:proofErr w:type="spellStart"/>
      <w:r w:rsidRPr="00FF4544">
        <w:t>finanţat</w:t>
      </w:r>
      <w:proofErr w:type="spellEnd"/>
      <w:r w:rsidRPr="00FF4544">
        <w:t xml:space="preserve">, numai în </w:t>
      </w:r>
      <w:proofErr w:type="spellStart"/>
      <w:r w:rsidRPr="00FF4544">
        <w:t>condiţiile</w:t>
      </w:r>
      <w:proofErr w:type="spellEnd"/>
      <w:r w:rsidRPr="00FF4544">
        <w:t xml:space="preserve"> preluării patrimoniului lor de către o altă bibliotecă de drept public, cu respectarea </w:t>
      </w:r>
      <w:proofErr w:type="spellStart"/>
      <w:r w:rsidRPr="00FF4544">
        <w:t>legislaţiei</w:t>
      </w:r>
      <w:proofErr w:type="spellEnd"/>
      <w:r w:rsidRPr="00FF4544">
        <w:t xml:space="preserve"> în v</w:t>
      </w:r>
      <w:r w:rsidR="00F41B77">
        <w:t xml:space="preserve">igoare, </w:t>
      </w:r>
      <w:proofErr w:type="spellStart"/>
      <w:r w:rsidR="00F41B77">
        <w:t>situaţie</w:t>
      </w:r>
      <w:proofErr w:type="spellEnd"/>
      <w:r w:rsidR="00F41B77">
        <w:t xml:space="preserve"> premisă neîndeplinită în cauză, mai mult această chestiune nefiind nici măcar analizată de către consiliul intimat în cadrul </w:t>
      </w:r>
      <w:proofErr w:type="spellStart"/>
      <w:r w:rsidR="00F41B77">
        <w:t>şedinţei</w:t>
      </w:r>
      <w:proofErr w:type="spellEnd"/>
      <w:r w:rsidR="00F41B77">
        <w:t xml:space="preserve"> extraordinare din data de 22.01.2021.</w:t>
      </w:r>
    </w:p>
    <w:p w:rsidR="00F41B77" w:rsidRDefault="00F41B77" w:rsidP="00FF4544">
      <w:pPr>
        <w:ind w:firstLine="708"/>
        <w:jc w:val="both"/>
      </w:pPr>
      <w:r>
        <w:t xml:space="preserve">Prin urmare, nerespectarea </w:t>
      </w:r>
      <w:proofErr w:type="spellStart"/>
      <w:r>
        <w:t>cerinţelor</w:t>
      </w:r>
      <w:proofErr w:type="spellEnd"/>
      <w:r>
        <w:t xml:space="preserve"> legale referitoare la </w:t>
      </w:r>
      <w:proofErr w:type="spellStart"/>
      <w:r>
        <w:t>desfiinţarea</w:t>
      </w:r>
      <w:proofErr w:type="spellEnd"/>
      <w:r>
        <w:t xml:space="preserve"> bibliotecii publice, reprezintă o îndoială serioasă cu privire la legalitate hotărârii contestate.</w:t>
      </w:r>
    </w:p>
    <w:p w:rsidR="004F44B4" w:rsidRDefault="00F41B77" w:rsidP="004F44B4">
      <w:pPr>
        <w:ind w:firstLine="708"/>
        <w:jc w:val="both"/>
      </w:pPr>
      <w:r>
        <w:lastRenderedPageBreak/>
        <w:t xml:space="preserve">Aspectele analizate conduc la concluzia îndeplinirii în cauză a </w:t>
      </w:r>
      <w:proofErr w:type="spellStart"/>
      <w:r>
        <w:t>condiţiei</w:t>
      </w:r>
      <w:proofErr w:type="spellEnd"/>
      <w:r>
        <w:t xml:space="preserve"> cazului bine justificat, fiind îndeplinită </w:t>
      </w:r>
      <w:proofErr w:type="spellStart"/>
      <w:r>
        <w:t>şi</w:t>
      </w:r>
      <w:proofErr w:type="spellEnd"/>
      <w:r>
        <w:t xml:space="preserve"> cea de a doua </w:t>
      </w:r>
      <w:proofErr w:type="spellStart"/>
      <w:r>
        <w:t>condiţie</w:t>
      </w:r>
      <w:proofErr w:type="spellEnd"/>
      <w:r>
        <w:t xml:space="preserve">, referitoare la paguba iminentă, având în vedere </w:t>
      </w:r>
      <w:proofErr w:type="spellStart"/>
      <w:r>
        <w:t>desfiinţarea</w:t>
      </w:r>
      <w:proofErr w:type="spellEnd"/>
      <w:r>
        <w:t xml:space="preserve"> locului de muncă ocupat de către recurentă în baza unei proceduri lipsită de claritate, </w:t>
      </w:r>
      <w:proofErr w:type="spellStart"/>
      <w:r>
        <w:t>transparenţă</w:t>
      </w:r>
      <w:proofErr w:type="spellEnd"/>
      <w:r>
        <w:t xml:space="preserve">, cu afectarea </w:t>
      </w:r>
      <w:proofErr w:type="spellStart"/>
      <w:r>
        <w:t>şi</w:t>
      </w:r>
      <w:proofErr w:type="spellEnd"/>
      <w:r>
        <w:t xml:space="preserve"> a interesului public, având în vedere faptul că în perioada 2017-2018 biblioteca publică a fost modernizată printr-un proiect </w:t>
      </w:r>
      <w:proofErr w:type="spellStart"/>
      <w:r>
        <w:t>finanţat</w:t>
      </w:r>
      <w:proofErr w:type="spellEnd"/>
      <w:r>
        <w:t xml:space="preserve"> de către Compania </w:t>
      </w:r>
      <w:proofErr w:type="spellStart"/>
      <w:r>
        <w:t>Naţională</w:t>
      </w:r>
      <w:proofErr w:type="spellEnd"/>
      <w:r>
        <w:t xml:space="preserve"> de </w:t>
      </w:r>
      <w:proofErr w:type="spellStart"/>
      <w:r>
        <w:t>Investiţii</w:t>
      </w:r>
      <w:proofErr w:type="spellEnd"/>
      <w:r>
        <w:t>, iar cu privire la fondul de carte disponibil consiliul i</w:t>
      </w:r>
      <w:r w:rsidR="004F44B4">
        <w:t xml:space="preserve">ntimat nu a luat nicio decizie. Ambele aspecte invocate de către reclamanta recurentă nu au fost contestate de către pârât nici măcar formal, reliefând </w:t>
      </w:r>
      <w:proofErr w:type="spellStart"/>
      <w:r w:rsidR="004F44B4">
        <w:t>incidenţa</w:t>
      </w:r>
      <w:proofErr w:type="spellEnd"/>
      <w:r w:rsidR="004F44B4">
        <w:t xml:space="preserve"> în cauză a unui prejudiciu material viitor în patrimoniul recurentei, dar </w:t>
      </w:r>
      <w:proofErr w:type="spellStart"/>
      <w:r w:rsidR="004F44B4">
        <w:t>şi</w:t>
      </w:r>
      <w:proofErr w:type="spellEnd"/>
      <w:r w:rsidR="004F44B4">
        <w:t xml:space="preserve"> perturbarea gravă a serviciului public prin lipsa accesului locuitorilor comunei </w:t>
      </w:r>
      <w:r w:rsidR="00F54FF2">
        <w:t>G</w:t>
      </w:r>
      <w:r w:rsidR="004F44B4">
        <w:t xml:space="preserve"> la fondul de carte, dar </w:t>
      </w:r>
      <w:proofErr w:type="spellStart"/>
      <w:r w:rsidR="004F44B4">
        <w:t>şi</w:t>
      </w:r>
      <w:proofErr w:type="spellEnd"/>
      <w:r w:rsidR="004F44B4">
        <w:t xml:space="preserve"> la celelalte dotări ale bibliotecii.</w:t>
      </w:r>
    </w:p>
    <w:p w:rsidR="004F44B4" w:rsidRDefault="004F44B4" w:rsidP="004F44B4">
      <w:pPr>
        <w:ind w:firstLine="708"/>
        <w:jc w:val="both"/>
      </w:pPr>
      <w:r>
        <w:t xml:space="preserve">Îndeplinirea </w:t>
      </w:r>
      <w:proofErr w:type="spellStart"/>
      <w:r>
        <w:t>condiţiilor</w:t>
      </w:r>
      <w:proofErr w:type="spellEnd"/>
      <w:r>
        <w:t xml:space="preserve"> cumulative impuse de art.14 alin.1 din Legea 554/2004 relevă </w:t>
      </w:r>
      <w:proofErr w:type="spellStart"/>
      <w:r>
        <w:t>incidenţa</w:t>
      </w:r>
      <w:proofErr w:type="spellEnd"/>
      <w:r>
        <w:t xml:space="preserve"> motivului de casare reglementat de art.488 alin.1 pct.8 </w:t>
      </w:r>
      <w:proofErr w:type="spellStart"/>
      <w:r>
        <w:t>C.pr.civ</w:t>
      </w:r>
      <w:proofErr w:type="spellEnd"/>
      <w:r>
        <w:t xml:space="preserve">., motiv pentru care se va admite calea de atac cu </w:t>
      </w:r>
      <w:proofErr w:type="spellStart"/>
      <w:r>
        <w:t>consecinţa</w:t>
      </w:r>
      <w:proofErr w:type="spellEnd"/>
      <w:r>
        <w:t xml:space="preserve"> casării </w:t>
      </w:r>
      <w:proofErr w:type="spellStart"/>
      <w:r>
        <w:t>sentinţei</w:t>
      </w:r>
      <w:proofErr w:type="spellEnd"/>
      <w:r>
        <w:t xml:space="preserve"> </w:t>
      </w:r>
      <w:proofErr w:type="spellStart"/>
      <w:r>
        <w:t>recurate</w:t>
      </w:r>
      <w:proofErr w:type="spellEnd"/>
      <w:r>
        <w:t xml:space="preserve"> </w:t>
      </w:r>
      <w:proofErr w:type="spellStart"/>
      <w:r>
        <w:t>şi</w:t>
      </w:r>
      <w:proofErr w:type="spellEnd"/>
      <w:r>
        <w:t xml:space="preserve"> admiterea în parte a cererii de chemare în  judecată în suspendării </w:t>
      </w:r>
      <w:proofErr w:type="spellStart"/>
      <w:r>
        <w:t>parţiale</w:t>
      </w:r>
      <w:proofErr w:type="spellEnd"/>
      <w:r>
        <w:t xml:space="preserve"> a efectelor </w:t>
      </w:r>
      <w:r w:rsidRPr="004F44B4">
        <w:t xml:space="preserve">H.C.L NR. </w:t>
      </w:r>
      <w:r w:rsidR="00F54FF2">
        <w:t>...</w:t>
      </w:r>
      <w:r w:rsidRPr="004F44B4">
        <w:t xml:space="preserve"> privind reorganizarea aparatului de specialitate al Primarului comunei </w:t>
      </w:r>
      <w:r w:rsidR="00F54FF2">
        <w:t>G</w:t>
      </w:r>
      <w:r w:rsidRPr="004F44B4">
        <w:t xml:space="preserve"> cu modificarea organigramei, statului de </w:t>
      </w:r>
      <w:proofErr w:type="spellStart"/>
      <w:r w:rsidRPr="004F44B4">
        <w:t>funcţii</w:t>
      </w:r>
      <w:proofErr w:type="spellEnd"/>
      <w:r w:rsidRPr="004F44B4">
        <w:t xml:space="preserve"> </w:t>
      </w:r>
      <w:proofErr w:type="spellStart"/>
      <w:r w:rsidRPr="004F44B4">
        <w:t>şi</w:t>
      </w:r>
      <w:proofErr w:type="spellEnd"/>
      <w:r w:rsidRPr="004F44B4">
        <w:t xml:space="preserve"> a Regulamentului de organizare </w:t>
      </w:r>
      <w:proofErr w:type="spellStart"/>
      <w:r w:rsidRPr="004F44B4">
        <w:t>şi</w:t>
      </w:r>
      <w:proofErr w:type="spellEnd"/>
      <w:r w:rsidRPr="004F44B4">
        <w:t xml:space="preserve"> </w:t>
      </w:r>
      <w:proofErr w:type="spellStart"/>
      <w:r w:rsidRPr="004F44B4">
        <w:t>funcţionare</w:t>
      </w:r>
      <w:proofErr w:type="spellEnd"/>
      <w:r w:rsidRPr="004F44B4">
        <w:t xml:space="preserve">, Anexa 2 </w:t>
      </w:r>
      <w:proofErr w:type="spellStart"/>
      <w:r w:rsidRPr="004F44B4">
        <w:t>şi</w:t>
      </w:r>
      <w:proofErr w:type="spellEnd"/>
      <w:r w:rsidRPr="004F44B4">
        <w:t xml:space="preserve"> 3, în ceea ce </w:t>
      </w:r>
      <w:proofErr w:type="spellStart"/>
      <w:r w:rsidRPr="004F44B4">
        <w:t>priveşte</w:t>
      </w:r>
      <w:proofErr w:type="spellEnd"/>
      <w:r w:rsidRPr="004F44B4">
        <w:t xml:space="preserve"> </w:t>
      </w:r>
      <w:proofErr w:type="spellStart"/>
      <w:r w:rsidRPr="004F44B4">
        <w:t>desfiinţarea</w:t>
      </w:r>
      <w:proofErr w:type="spellEnd"/>
      <w:r w:rsidRPr="004F44B4">
        <w:t xml:space="preserve"> Compartimentului de Cultură, până la </w:t>
      </w:r>
      <w:proofErr w:type="spellStart"/>
      <w:r w:rsidRPr="004F44B4">
        <w:t>pronunţarea</w:t>
      </w:r>
      <w:proofErr w:type="spellEnd"/>
      <w:r w:rsidRPr="004F44B4">
        <w:t xml:space="preserve"> </w:t>
      </w:r>
      <w:proofErr w:type="spellStart"/>
      <w:r w:rsidRPr="004F44B4">
        <w:t>instanţei</w:t>
      </w:r>
      <w:proofErr w:type="spellEnd"/>
      <w:r w:rsidRPr="004F44B4">
        <w:t xml:space="preserve"> de fond asupra </w:t>
      </w:r>
      <w:proofErr w:type="spellStart"/>
      <w:r w:rsidRPr="004F44B4">
        <w:t>acţiunii</w:t>
      </w:r>
      <w:proofErr w:type="spellEnd"/>
      <w:r w:rsidRPr="004F44B4">
        <w:t xml:space="preserve"> în anulare.</w:t>
      </w:r>
    </w:p>
    <w:p w:rsidR="004F44B4" w:rsidRDefault="004F44B4" w:rsidP="004F44B4">
      <w:pPr>
        <w:ind w:firstLine="708"/>
        <w:jc w:val="both"/>
      </w:pPr>
      <w:r>
        <w:t xml:space="preserve">Apărările consiliului intimat referitor la efectul pozitiv al </w:t>
      </w:r>
      <w:proofErr w:type="spellStart"/>
      <w:r>
        <w:t>autorităţii</w:t>
      </w:r>
      <w:proofErr w:type="spellEnd"/>
      <w:r>
        <w:t xml:space="preserve"> de lucru judecat, generat de </w:t>
      </w:r>
      <w:proofErr w:type="spellStart"/>
      <w:r>
        <w:t>soluţionarea</w:t>
      </w:r>
      <w:proofErr w:type="spellEnd"/>
      <w:r>
        <w:t xml:space="preserve"> definitivă a dosarului nr.</w:t>
      </w:r>
      <w:r w:rsidR="00F54FF2">
        <w:t>DOS1</w:t>
      </w:r>
      <w:r>
        <w:t xml:space="preserve"> de către C A </w:t>
      </w:r>
      <w:r w:rsidR="00F54FF2">
        <w:t>...</w:t>
      </w:r>
      <w:r>
        <w:t xml:space="preserve"> la data de </w:t>
      </w:r>
      <w:r w:rsidR="00F54FF2">
        <w:t>GG</w:t>
      </w:r>
      <w:r>
        <w:t xml:space="preserve">, nu sunt fondate deoarece nu există nicio legătură între aspectele criticate de către reclamantă </w:t>
      </w:r>
      <w:proofErr w:type="spellStart"/>
      <w:r>
        <w:t>şi</w:t>
      </w:r>
      <w:proofErr w:type="spellEnd"/>
      <w:r>
        <w:t xml:space="preserve"> cauza anterior </w:t>
      </w:r>
      <w:proofErr w:type="spellStart"/>
      <w:r>
        <w:t>menţionată</w:t>
      </w:r>
      <w:proofErr w:type="spellEnd"/>
      <w:r>
        <w:t>, în care recurenta nu a avut calitatea de parte.</w:t>
      </w:r>
    </w:p>
    <w:p w:rsidR="00775632" w:rsidRDefault="00775632" w:rsidP="00775632">
      <w:pPr>
        <w:jc w:val="center"/>
      </w:pPr>
      <w:r>
        <w:t>Pentru aceste motive,</w:t>
      </w:r>
      <w:r>
        <w:br/>
        <w:t>În numele legii,</w:t>
      </w:r>
    </w:p>
    <w:p w:rsidR="00775632" w:rsidRDefault="00775632" w:rsidP="00775632">
      <w:pPr>
        <w:jc w:val="center"/>
      </w:pPr>
      <w:r>
        <w:t>Decide:</w:t>
      </w:r>
    </w:p>
    <w:p w:rsidR="00775632" w:rsidRDefault="00775632" w:rsidP="00775632">
      <w:pPr>
        <w:jc w:val="center"/>
      </w:pPr>
    </w:p>
    <w:p w:rsidR="00775632" w:rsidRDefault="00775632" w:rsidP="00775632">
      <w:pPr>
        <w:ind w:firstLine="708"/>
        <w:jc w:val="both"/>
      </w:pPr>
      <w:r>
        <w:t xml:space="preserve">Admite recursul formulat de recurenta </w:t>
      </w:r>
      <w:r w:rsidR="00F54FF2">
        <w:t>X</w:t>
      </w:r>
      <w:r>
        <w:t xml:space="preserve"> împotriva </w:t>
      </w:r>
      <w:proofErr w:type="spellStart"/>
      <w:r>
        <w:t>sentinţei</w:t>
      </w:r>
      <w:proofErr w:type="spellEnd"/>
      <w:r>
        <w:t xml:space="preserve"> nr. </w:t>
      </w:r>
      <w:r w:rsidR="00F54FF2">
        <w:t>S1</w:t>
      </w:r>
      <w:r>
        <w:t xml:space="preserve"> a Tribunalului </w:t>
      </w:r>
      <w:r w:rsidR="00F54FF2">
        <w:t>...</w:t>
      </w:r>
      <w:r>
        <w:t xml:space="preserve">, pe care o casează în parte. </w:t>
      </w:r>
    </w:p>
    <w:p w:rsidR="00775632" w:rsidRDefault="00775632" w:rsidP="00775632">
      <w:pPr>
        <w:ind w:firstLine="708"/>
        <w:jc w:val="both"/>
      </w:pPr>
      <w:r>
        <w:t xml:space="preserve">Admite în parte cererea de suspendare formulată de reclamanta </w:t>
      </w:r>
      <w:r w:rsidR="00F54FF2">
        <w:t>X</w:t>
      </w:r>
      <w:r>
        <w:t xml:space="preserve">, în contradictoriu cu pârâtul Consiliul Local al Comunei </w:t>
      </w:r>
      <w:r w:rsidR="00F54FF2">
        <w:t>G</w:t>
      </w:r>
      <w:r>
        <w:t xml:space="preserve">, jud. </w:t>
      </w:r>
      <w:r w:rsidR="00F54FF2">
        <w:t>...</w:t>
      </w:r>
      <w:r>
        <w:t>.</w:t>
      </w:r>
    </w:p>
    <w:p w:rsidR="00775632" w:rsidRDefault="00775632" w:rsidP="00775632">
      <w:pPr>
        <w:ind w:firstLine="708"/>
        <w:jc w:val="both"/>
      </w:pPr>
      <w:r>
        <w:t xml:space="preserve">Dispune suspendarea în parte a H.C.L NR. </w:t>
      </w:r>
      <w:r w:rsidR="00F54FF2">
        <w:t>...</w:t>
      </w:r>
      <w:r>
        <w:t xml:space="preserve"> privind reorganizarea aparatului de specialitate al Primarului comunei </w:t>
      </w:r>
      <w:r w:rsidR="00F54FF2">
        <w:t>G</w:t>
      </w:r>
      <w:r>
        <w:t xml:space="preserve"> cu modificarea organigramei, statului de </w:t>
      </w:r>
      <w:proofErr w:type="spellStart"/>
      <w:r>
        <w:t>funcţii</w:t>
      </w:r>
      <w:proofErr w:type="spellEnd"/>
      <w:r>
        <w:t xml:space="preserve"> </w:t>
      </w:r>
      <w:proofErr w:type="spellStart"/>
      <w:r>
        <w:t>şi</w:t>
      </w:r>
      <w:proofErr w:type="spellEnd"/>
      <w:r>
        <w:t xml:space="preserve"> a Regulamentului de organizare </w:t>
      </w:r>
      <w:proofErr w:type="spellStart"/>
      <w:r>
        <w:t>şi</w:t>
      </w:r>
      <w:proofErr w:type="spellEnd"/>
      <w:r>
        <w:t xml:space="preserve"> </w:t>
      </w:r>
      <w:proofErr w:type="spellStart"/>
      <w:r>
        <w:t>funcţionare</w:t>
      </w:r>
      <w:proofErr w:type="spellEnd"/>
      <w:r>
        <w:t xml:space="preserve">, Anexa 2 </w:t>
      </w:r>
      <w:proofErr w:type="spellStart"/>
      <w:r>
        <w:t>şi</w:t>
      </w:r>
      <w:proofErr w:type="spellEnd"/>
      <w:r>
        <w:t xml:space="preserve"> 3, în ceea ce </w:t>
      </w:r>
      <w:proofErr w:type="spellStart"/>
      <w:r>
        <w:t>priveşte</w:t>
      </w:r>
      <w:proofErr w:type="spellEnd"/>
      <w:r>
        <w:t xml:space="preserve"> </w:t>
      </w:r>
      <w:proofErr w:type="spellStart"/>
      <w:r>
        <w:t>desfiinţarea</w:t>
      </w:r>
      <w:proofErr w:type="spellEnd"/>
      <w:r>
        <w:t xml:space="preserve"> Compartimentului de Cultură, până la </w:t>
      </w:r>
      <w:proofErr w:type="spellStart"/>
      <w:r>
        <w:t>pronunţarea</w:t>
      </w:r>
      <w:proofErr w:type="spellEnd"/>
      <w:r>
        <w:t xml:space="preserve"> </w:t>
      </w:r>
      <w:proofErr w:type="spellStart"/>
      <w:r>
        <w:t>instanţei</w:t>
      </w:r>
      <w:proofErr w:type="spellEnd"/>
      <w:r>
        <w:t xml:space="preserve"> de fond asupra </w:t>
      </w:r>
      <w:proofErr w:type="spellStart"/>
      <w:r>
        <w:t>acţiunii</w:t>
      </w:r>
      <w:proofErr w:type="spellEnd"/>
      <w:r>
        <w:t xml:space="preserve"> în anulare.</w:t>
      </w:r>
    </w:p>
    <w:p w:rsidR="00775632" w:rsidRDefault="00775632" w:rsidP="00775632">
      <w:pPr>
        <w:ind w:firstLine="708"/>
        <w:jc w:val="both"/>
      </w:pPr>
      <w:proofErr w:type="spellStart"/>
      <w:r>
        <w:t>Menţine</w:t>
      </w:r>
      <w:proofErr w:type="spellEnd"/>
      <w:r>
        <w:t xml:space="preserve"> restul </w:t>
      </w:r>
      <w:proofErr w:type="spellStart"/>
      <w:r>
        <w:t>dispoziţiilor</w:t>
      </w:r>
      <w:proofErr w:type="spellEnd"/>
      <w:r>
        <w:t xml:space="preserve"> </w:t>
      </w:r>
      <w:proofErr w:type="spellStart"/>
      <w:r>
        <w:t>sentinţei</w:t>
      </w:r>
      <w:proofErr w:type="spellEnd"/>
      <w:r>
        <w:t xml:space="preserve"> care nu contravin prezentei decizii.</w:t>
      </w:r>
    </w:p>
    <w:p w:rsidR="00775632" w:rsidRDefault="00775632" w:rsidP="00775632">
      <w:pPr>
        <w:ind w:firstLine="708"/>
        <w:jc w:val="both"/>
      </w:pPr>
      <w:r>
        <w:t>Definitivă.</w:t>
      </w:r>
    </w:p>
    <w:p w:rsidR="00775632" w:rsidRDefault="00775632" w:rsidP="00775632">
      <w:pPr>
        <w:ind w:firstLine="708"/>
        <w:jc w:val="both"/>
      </w:pPr>
      <w:proofErr w:type="spellStart"/>
      <w:r>
        <w:t>Pronunţată</w:t>
      </w:r>
      <w:proofErr w:type="spellEnd"/>
      <w:r>
        <w:t xml:space="preserve"> azi, </w:t>
      </w:r>
      <w:r w:rsidR="00F54FF2">
        <w:t>…</w:t>
      </w:r>
      <w:r>
        <w:t xml:space="preserve">, prin punerea </w:t>
      </w:r>
      <w:proofErr w:type="spellStart"/>
      <w:r>
        <w:t>soluţiei</w:t>
      </w:r>
      <w:proofErr w:type="spellEnd"/>
      <w:r>
        <w:t xml:space="preserve"> la </w:t>
      </w:r>
      <w:proofErr w:type="spellStart"/>
      <w:r>
        <w:t>dispoziţia</w:t>
      </w:r>
      <w:proofErr w:type="spellEnd"/>
      <w:r>
        <w:t xml:space="preserve"> </w:t>
      </w:r>
      <w:proofErr w:type="spellStart"/>
      <w:r>
        <w:t>părţilor</w:t>
      </w:r>
      <w:proofErr w:type="spellEnd"/>
      <w:r>
        <w:t xml:space="preserve"> prin grija grefei.</w:t>
      </w:r>
    </w:p>
    <w:p w:rsidR="00775632" w:rsidRDefault="00775632" w:rsidP="00775632">
      <w:pPr>
        <w:jc w:val="both"/>
      </w:pPr>
    </w:p>
    <w:p w:rsidR="00775632" w:rsidRDefault="00775632" w:rsidP="00775632">
      <w:pPr>
        <w:ind w:firstLine="708"/>
      </w:pPr>
      <w:r>
        <w:t xml:space="preserve"> Pre</w:t>
      </w:r>
      <w:r w:rsidR="001573AC">
        <w:t>ședinte,</w:t>
      </w:r>
      <w:r w:rsidR="001573AC">
        <w:tab/>
      </w:r>
      <w:r w:rsidR="001573AC">
        <w:tab/>
        <w:t xml:space="preserve">                     </w:t>
      </w:r>
      <w:r>
        <w:t xml:space="preserve">Judecător,          </w:t>
      </w:r>
      <w:r w:rsidR="001573AC">
        <w:t xml:space="preserve">               </w:t>
      </w:r>
      <w:r>
        <w:t>Judecător,</w:t>
      </w:r>
    </w:p>
    <w:p w:rsidR="00775632" w:rsidRDefault="00775632" w:rsidP="00775632">
      <w:pPr>
        <w:rPr>
          <w:sz w:val="22"/>
          <w:szCs w:val="22"/>
        </w:rPr>
      </w:pPr>
      <w:r>
        <w:t xml:space="preserve">           </w:t>
      </w:r>
      <w:r w:rsidR="00F54FF2">
        <w:t xml:space="preserve">            </w:t>
      </w:r>
      <w:r w:rsidR="00F54FF2">
        <w:rPr>
          <w:sz w:val="22"/>
          <w:szCs w:val="22"/>
        </w:rPr>
        <w:t>...</w:t>
      </w:r>
      <w:r>
        <w:rPr>
          <w:rFonts w:eastAsia="Calibri"/>
          <w:sz w:val="22"/>
          <w:szCs w:val="22"/>
        </w:rPr>
        <w:t xml:space="preserve">        </w:t>
      </w:r>
      <w:r w:rsidR="001573AC">
        <w:rPr>
          <w:rFonts w:eastAsia="Calibri"/>
          <w:sz w:val="22"/>
          <w:szCs w:val="22"/>
        </w:rPr>
        <w:t xml:space="preserve">                           </w:t>
      </w:r>
      <w:r w:rsidR="00F54FF2">
        <w:rPr>
          <w:rFonts w:eastAsia="Calibri"/>
          <w:sz w:val="22"/>
          <w:szCs w:val="22"/>
        </w:rPr>
        <w:t xml:space="preserve">                   ...</w:t>
      </w:r>
      <w:r w:rsidR="001573AC">
        <w:rPr>
          <w:rFonts w:eastAsia="Calibri"/>
          <w:sz w:val="22"/>
          <w:szCs w:val="22"/>
        </w:rPr>
        <w:t xml:space="preserve">                       </w:t>
      </w:r>
      <w:r w:rsidR="00F54FF2">
        <w:rPr>
          <w:rFonts w:eastAsia="Calibri"/>
          <w:sz w:val="22"/>
          <w:szCs w:val="22"/>
        </w:rPr>
        <w:t xml:space="preserve">           COD 1015</w:t>
      </w:r>
      <w:r>
        <w:rPr>
          <w:sz w:val="22"/>
          <w:szCs w:val="22"/>
        </w:rPr>
        <w:t xml:space="preserve">                       </w:t>
      </w:r>
      <w:r>
        <w:rPr>
          <w:sz w:val="22"/>
          <w:szCs w:val="22"/>
        </w:rPr>
        <w:tab/>
        <w:t xml:space="preserve">                     </w:t>
      </w:r>
      <w:r>
        <w:rPr>
          <w:rFonts w:eastAsia="Calibri"/>
          <w:sz w:val="22"/>
          <w:szCs w:val="22"/>
        </w:rPr>
        <w:t xml:space="preserve">                             </w:t>
      </w:r>
      <w:r>
        <w:rPr>
          <w:sz w:val="22"/>
          <w:szCs w:val="22"/>
        </w:rPr>
        <w:t xml:space="preserve">                               </w:t>
      </w:r>
    </w:p>
    <w:p w:rsidR="00775632" w:rsidRDefault="00775632" w:rsidP="00775632">
      <w:r>
        <w:rPr>
          <w:sz w:val="22"/>
          <w:szCs w:val="22"/>
        </w:rPr>
        <w:t xml:space="preserve">                   </w:t>
      </w:r>
      <w:r>
        <w:t xml:space="preserve">                                                                   </w:t>
      </w:r>
    </w:p>
    <w:p w:rsidR="001573AC" w:rsidRDefault="001573AC" w:rsidP="00775632"/>
    <w:p w:rsidR="00775632" w:rsidRDefault="001573AC" w:rsidP="00775632">
      <w:pPr>
        <w:jc w:val="center"/>
      </w:pPr>
      <w:r>
        <w:t xml:space="preserve">          </w:t>
      </w:r>
      <w:r w:rsidR="00775632">
        <w:t>Grefier,</w:t>
      </w:r>
    </w:p>
    <w:p w:rsidR="00775632" w:rsidRDefault="00775632" w:rsidP="00775632">
      <w:pPr>
        <w:jc w:val="center"/>
        <w:rPr>
          <w:sz w:val="22"/>
          <w:szCs w:val="22"/>
        </w:rPr>
      </w:pPr>
      <w:r>
        <w:rPr>
          <w:sz w:val="20"/>
          <w:szCs w:val="20"/>
        </w:rPr>
        <w:t xml:space="preserve">  </w:t>
      </w:r>
      <w:r w:rsidR="00F54FF2">
        <w:rPr>
          <w:sz w:val="20"/>
          <w:szCs w:val="20"/>
        </w:rPr>
        <w:t xml:space="preserve"> </w:t>
      </w:r>
      <w:r>
        <w:rPr>
          <w:sz w:val="20"/>
          <w:szCs w:val="20"/>
        </w:rPr>
        <w:t xml:space="preserve">       </w:t>
      </w:r>
      <w:r w:rsidR="001573AC">
        <w:rPr>
          <w:sz w:val="20"/>
          <w:szCs w:val="20"/>
        </w:rPr>
        <w:t xml:space="preserve"> </w:t>
      </w:r>
      <w:r w:rsidR="00F54FF2">
        <w:rPr>
          <w:sz w:val="22"/>
          <w:szCs w:val="22"/>
        </w:rPr>
        <w:t>...</w:t>
      </w:r>
      <w:r>
        <w:rPr>
          <w:sz w:val="22"/>
          <w:szCs w:val="22"/>
        </w:rPr>
        <w:t xml:space="preserve"> </w:t>
      </w:r>
    </w:p>
    <w:p w:rsidR="00775632" w:rsidRDefault="00775632" w:rsidP="00775632">
      <w:pPr>
        <w:jc w:val="center"/>
      </w:pPr>
    </w:p>
    <w:p w:rsidR="00775632" w:rsidRDefault="00775632" w:rsidP="00775632"/>
    <w:p w:rsidR="001573AC" w:rsidRDefault="001573AC" w:rsidP="00775632">
      <w:bookmarkStart w:id="0" w:name="_GoBack"/>
      <w:bookmarkEnd w:id="0"/>
    </w:p>
    <w:sectPr w:rsidR="001573AC" w:rsidSect="001573AC">
      <w:footerReference w:type="default" r:id="rId7"/>
      <w:pgSz w:w="11906" w:h="16838"/>
      <w:pgMar w:top="1440" w:right="1440" w:bottom="1440" w:left="1797"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2B3" w:rsidRDefault="00E052B3" w:rsidP="00775632">
      <w:r>
        <w:separator/>
      </w:r>
    </w:p>
  </w:endnote>
  <w:endnote w:type="continuationSeparator" w:id="0">
    <w:p w:rsidR="00E052B3" w:rsidRDefault="00E052B3" w:rsidP="00775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B77" w:rsidRDefault="00F41B77">
    <w:pPr>
      <w:pStyle w:val="Footer"/>
      <w:jc w:val="center"/>
    </w:pPr>
    <w:r>
      <w:fldChar w:fldCharType="begin"/>
    </w:r>
    <w:r>
      <w:instrText>PAGE   \* MERGEFORMAT</w:instrText>
    </w:r>
    <w:r>
      <w:fldChar w:fldCharType="separate"/>
    </w:r>
    <w:r w:rsidR="00F54FF2">
      <w:rPr>
        <w:noProof/>
      </w:rPr>
      <w:t>9</w:t>
    </w:r>
    <w:r>
      <w:fldChar w:fldCharType="end"/>
    </w:r>
  </w:p>
  <w:p w:rsidR="00F41B77" w:rsidRDefault="00F41B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2B3" w:rsidRDefault="00E052B3" w:rsidP="00775632">
      <w:r>
        <w:separator/>
      </w:r>
    </w:p>
  </w:footnote>
  <w:footnote w:type="continuationSeparator" w:id="0">
    <w:p w:rsidR="00E052B3" w:rsidRDefault="00E052B3" w:rsidP="007756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983210&amp;id_departament=15&amp;id_sesiune=535738&amp;id_user=174&amp;id_institutie=45&amp;actiune=modifica"/>
  </w:docVars>
  <w:rsids>
    <w:rsidRoot w:val="00090D1C"/>
    <w:rsid w:val="000654FD"/>
    <w:rsid w:val="00074F1D"/>
    <w:rsid w:val="00084103"/>
    <w:rsid w:val="00090D1C"/>
    <w:rsid w:val="001573AC"/>
    <w:rsid w:val="00190DF5"/>
    <w:rsid w:val="001B1380"/>
    <w:rsid w:val="001E606A"/>
    <w:rsid w:val="0020575F"/>
    <w:rsid w:val="00212D23"/>
    <w:rsid w:val="00230098"/>
    <w:rsid w:val="00236F8B"/>
    <w:rsid w:val="00246671"/>
    <w:rsid w:val="0025641F"/>
    <w:rsid w:val="00293ABC"/>
    <w:rsid w:val="002D7D5D"/>
    <w:rsid w:val="002F3F9F"/>
    <w:rsid w:val="00310770"/>
    <w:rsid w:val="00320302"/>
    <w:rsid w:val="00327C81"/>
    <w:rsid w:val="0035725A"/>
    <w:rsid w:val="00364041"/>
    <w:rsid w:val="003676FC"/>
    <w:rsid w:val="003C2DE5"/>
    <w:rsid w:val="00434264"/>
    <w:rsid w:val="004362D5"/>
    <w:rsid w:val="00444EB7"/>
    <w:rsid w:val="00483536"/>
    <w:rsid w:val="004B3EA1"/>
    <w:rsid w:val="004C3540"/>
    <w:rsid w:val="004F44B4"/>
    <w:rsid w:val="005223E8"/>
    <w:rsid w:val="00585C52"/>
    <w:rsid w:val="0059078B"/>
    <w:rsid w:val="005C6691"/>
    <w:rsid w:val="005E0080"/>
    <w:rsid w:val="005F1D65"/>
    <w:rsid w:val="005F4547"/>
    <w:rsid w:val="00684C9A"/>
    <w:rsid w:val="006C5612"/>
    <w:rsid w:val="00775231"/>
    <w:rsid w:val="00775632"/>
    <w:rsid w:val="00795A9B"/>
    <w:rsid w:val="007A23A2"/>
    <w:rsid w:val="007F6537"/>
    <w:rsid w:val="00821686"/>
    <w:rsid w:val="0086263F"/>
    <w:rsid w:val="00883C6A"/>
    <w:rsid w:val="008D6F98"/>
    <w:rsid w:val="008F29BF"/>
    <w:rsid w:val="00902C7A"/>
    <w:rsid w:val="00982CB8"/>
    <w:rsid w:val="009847E9"/>
    <w:rsid w:val="009876B0"/>
    <w:rsid w:val="009B7961"/>
    <w:rsid w:val="00A56F73"/>
    <w:rsid w:val="00A674FF"/>
    <w:rsid w:val="00A74B82"/>
    <w:rsid w:val="00AE1DFA"/>
    <w:rsid w:val="00B36506"/>
    <w:rsid w:val="00BC4A1A"/>
    <w:rsid w:val="00BC5260"/>
    <w:rsid w:val="00BF0E6F"/>
    <w:rsid w:val="00C27C92"/>
    <w:rsid w:val="00C36394"/>
    <w:rsid w:val="00C45BBD"/>
    <w:rsid w:val="00C65F7E"/>
    <w:rsid w:val="00C77114"/>
    <w:rsid w:val="00CF7660"/>
    <w:rsid w:val="00D82834"/>
    <w:rsid w:val="00D95E74"/>
    <w:rsid w:val="00E052B3"/>
    <w:rsid w:val="00E40638"/>
    <w:rsid w:val="00E764B2"/>
    <w:rsid w:val="00F035C2"/>
    <w:rsid w:val="00F10FD4"/>
    <w:rsid w:val="00F41B77"/>
    <w:rsid w:val="00F449E1"/>
    <w:rsid w:val="00F54FF2"/>
    <w:rsid w:val="00FC0DFB"/>
    <w:rsid w:val="00FF45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14F665-F448-4477-AF61-7057C42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775632"/>
    <w:pPr>
      <w:tabs>
        <w:tab w:val="center" w:pos="4536"/>
        <w:tab w:val="right" w:pos="9072"/>
      </w:tabs>
    </w:pPr>
  </w:style>
  <w:style w:type="character" w:customStyle="1" w:styleId="HeaderChar">
    <w:name w:val="Header Char"/>
    <w:link w:val="Header"/>
    <w:rsid w:val="00775632"/>
    <w:rPr>
      <w:sz w:val="24"/>
      <w:szCs w:val="24"/>
    </w:rPr>
  </w:style>
  <w:style w:type="paragraph" w:styleId="Footer">
    <w:name w:val="footer"/>
    <w:basedOn w:val="Normal"/>
    <w:link w:val="FooterChar"/>
    <w:uiPriority w:val="99"/>
    <w:rsid w:val="00775632"/>
    <w:pPr>
      <w:tabs>
        <w:tab w:val="center" w:pos="4536"/>
        <w:tab w:val="right" w:pos="9072"/>
      </w:tabs>
    </w:pPr>
  </w:style>
  <w:style w:type="character" w:customStyle="1" w:styleId="FooterChar">
    <w:name w:val="Footer Char"/>
    <w:link w:val="Footer"/>
    <w:uiPriority w:val="99"/>
    <w:rsid w:val="007756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27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4841</Words>
  <Characters>28080</Characters>
  <Application>Microsoft Office Word</Application>
  <DocSecurity>0</DocSecurity>
  <Lines>234</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32856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3</cp:revision>
  <dcterms:created xsi:type="dcterms:W3CDTF">2021-10-19T06:22:00Z</dcterms:created>
  <dcterms:modified xsi:type="dcterms:W3CDTF">2021-10-19T06:40:00Z</dcterms:modified>
</cp:coreProperties>
</file>