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B2B" w:rsidRPr="00C14FF5" w:rsidRDefault="00C41B2B" w:rsidP="00C41B2B">
      <w:pPr>
        <w:ind w:firstLine="709"/>
        <w:jc w:val="center"/>
        <w:rPr>
          <w:rFonts w:eastAsia="Calibri"/>
          <w:b/>
          <w:u w:val="single"/>
          <w:lang w:eastAsia="en-US"/>
        </w:rPr>
      </w:pPr>
    </w:p>
    <w:p w:rsidR="00C41B2B" w:rsidRPr="00C14FF5" w:rsidRDefault="00C41B2B" w:rsidP="00C41B2B">
      <w:pPr>
        <w:ind w:firstLine="709"/>
        <w:jc w:val="both"/>
        <w:rPr>
          <w:rFonts w:eastAsia="Calibri"/>
          <w:b/>
          <w:lang w:eastAsia="en-US"/>
        </w:rPr>
      </w:pPr>
      <w:r w:rsidRPr="00C14FF5">
        <w:rPr>
          <w:rFonts w:eastAsia="Calibri"/>
          <w:b/>
          <w:lang w:eastAsia="en-US"/>
        </w:rPr>
        <w:t>Dosar nr.</w:t>
      </w:r>
      <w:r w:rsidR="005F7DB1">
        <w:rPr>
          <w:rFonts w:eastAsia="Calibri"/>
          <w:b/>
          <w:lang w:eastAsia="en-US"/>
        </w:rPr>
        <w:t>...........</w:t>
      </w:r>
      <w:r w:rsidRPr="00C14FF5">
        <w:rPr>
          <w:rFonts w:eastAsia="Calibri"/>
          <w:b/>
          <w:lang w:eastAsia="en-US"/>
        </w:rPr>
        <w:t xml:space="preserve">** </w:t>
      </w:r>
    </w:p>
    <w:p w:rsidR="00C41B2B" w:rsidRPr="00C14FF5" w:rsidRDefault="00C41B2B" w:rsidP="00C41B2B">
      <w:pPr>
        <w:ind w:firstLine="709"/>
        <w:jc w:val="both"/>
        <w:rPr>
          <w:rFonts w:eastAsia="Calibri"/>
          <w:b/>
          <w:lang w:eastAsia="en-US"/>
        </w:rPr>
      </w:pPr>
      <w:r w:rsidRPr="00C14FF5">
        <w:rPr>
          <w:rFonts w:eastAsia="Calibri"/>
          <w:b/>
          <w:lang w:eastAsia="en-US"/>
        </w:rPr>
        <w:t>(</w:t>
      </w:r>
      <w:r w:rsidR="005F7DB1">
        <w:rPr>
          <w:rFonts w:eastAsia="Calibri"/>
          <w:b/>
          <w:lang w:eastAsia="en-US"/>
        </w:rPr>
        <w:t>….</w:t>
      </w:r>
      <w:r w:rsidRPr="00C14FF5">
        <w:rPr>
          <w:rFonts w:eastAsia="Calibri"/>
          <w:b/>
          <w:lang w:eastAsia="en-US"/>
        </w:rPr>
        <w:t>)</w:t>
      </w:r>
    </w:p>
    <w:p w:rsidR="00C41B2B" w:rsidRPr="00C14FF5" w:rsidRDefault="00C41B2B" w:rsidP="00C41B2B">
      <w:pPr>
        <w:ind w:firstLine="709"/>
        <w:jc w:val="both"/>
        <w:rPr>
          <w:rFonts w:eastAsia="Calibri"/>
          <w:b/>
          <w:lang w:eastAsia="en-US"/>
        </w:rPr>
      </w:pPr>
    </w:p>
    <w:p w:rsidR="00C41B2B" w:rsidRPr="00C14FF5" w:rsidRDefault="00C41B2B" w:rsidP="00C41B2B">
      <w:pPr>
        <w:ind w:firstLine="709"/>
        <w:jc w:val="center"/>
        <w:rPr>
          <w:rFonts w:eastAsia="Calibri"/>
          <w:b/>
          <w:lang w:eastAsia="en-US"/>
        </w:rPr>
      </w:pPr>
      <w:r w:rsidRPr="00C14FF5">
        <w:rPr>
          <w:rFonts w:eastAsia="Calibri"/>
          <w:b/>
          <w:lang w:eastAsia="en-US"/>
        </w:rPr>
        <w:t>R O M A N I A</w:t>
      </w:r>
    </w:p>
    <w:p w:rsidR="00C41B2B" w:rsidRPr="00C14FF5" w:rsidRDefault="00C41B2B" w:rsidP="005F7DB1">
      <w:pPr>
        <w:ind w:firstLine="709"/>
        <w:jc w:val="center"/>
        <w:rPr>
          <w:rFonts w:eastAsia="Calibri"/>
          <w:b/>
          <w:lang w:eastAsia="en-US"/>
        </w:rPr>
      </w:pPr>
      <w:r w:rsidRPr="00C14FF5">
        <w:rPr>
          <w:rFonts w:eastAsia="Calibri"/>
          <w:b/>
          <w:lang w:eastAsia="en-US"/>
        </w:rPr>
        <w:t xml:space="preserve">CURTEA DE APEL </w:t>
      </w:r>
      <w:r w:rsidR="005F7DB1">
        <w:rPr>
          <w:rFonts w:eastAsia="Calibri"/>
          <w:b/>
          <w:lang w:eastAsia="en-US"/>
        </w:rPr>
        <w:t>...........</w:t>
      </w:r>
      <w:r w:rsidRPr="00C14FF5">
        <w:rPr>
          <w:rFonts w:eastAsia="Calibri"/>
          <w:b/>
          <w:lang w:eastAsia="en-US"/>
        </w:rPr>
        <w:t xml:space="preserve"> - SECŢIA </w:t>
      </w:r>
      <w:r w:rsidR="005F7DB1">
        <w:rPr>
          <w:rFonts w:eastAsia="Calibri"/>
          <w:b/>
          <w:lang w:eastAsia="en-US"/>
        </w:rPr>
        <w:t>…………..</w:t>
      </w:r>
    </w:p>
    <w:p w:rsidR="00C41B2B" w:rsidRPr="00C14FF5" w:rsidRDefault="00C41B2B" w:rsidP="00C41B2B">
      <w:pPr>
        <w:ind w:firstLine="709"/>
        <w:jc w:val="center"/>
        <w:rPr>
          <w:rFonts w:eastAsia="Calibri"/>
          <w:b/>
          <w:lang w:eastAsia="en-US"/>
        </w:rPr>
      </w:pPr>
      <w:r w:rsidRPr="00C14FF5">
        <w:rPr>
          <w:rFonts w:eastAsia="Calibri"/>
          <w:b/>
          <w:lang w:eastAsia="en-US"/>
        </w:rPr>
        <w:t>DECIZIA CIVILĂ nr</w:t>
      </w:r>
      <w:r w:rsidR="005F7DB1">
        <w:rPr>
          <w:rFonts w:eastAsia="Calibri"/>
          <w:b/>
          <w:lang w:eastAsia="en-US"/>
        </w:rPr>
        <w:t>…….</w:t>
      </w:r>
    </w:p>
    <w:p w:rsidR="00C41B2B" w:rsidRPr="00C14FF5" w:rsidRDefault="00C41B2B" w:rsidP="00C41B2B">
      <w:pPr>
        <w:ind w:firstLine="709"/>
        <w:jc w:val="center"/>
        <w:rPr>
          <w:rFonts w:eastAsia="Calibri"/>
          <w:b/>
          <w:lang w:eastAsia="en-US"/>
        </w:rPr>
      </w:pPr>
      <w:r w:rsidRPr="00C14FF5">
        <w:rPr>
          <w:rFonts w:eastAsia="Calibri"/>
          <w:b/>
          <w:lang w:eastAsia="en-US"/>
        </w:rPr>
        <w:t xml:space="preserve"> </w:t>
      </w:r>
      <w:proofErr w:type="spellStart"/>
      <w:r w:rsidRPr="00C14FF5">
        <w:rPr>
          <w:rFonts w:eastAsia="Calibri"/>
          <w:b/>
          <w:lang w:eastAsia="en-US"/>
        </w:rPr>
        <w:t>Şedinţa</w:t>
      </w:r>
      <w:proofErr w:type="spellEnd"/>
      <w:r w:rsidRPr="00C14FF5">
        <w:rPr>
          <w:rFonts w:eastAsia="Calibri"/>
          <w:b/>
          <w:lang w:eastAsia="en-US"/>
        </w:rPr>
        <w:t xml:space="preserve"> publică de la </w:t>
      </w:r>
      <w:r w:rsidR="005F7DB1">
        <w:rPr>
          <w:rFonts w:eastAsia="Calibri"/>
          <w:b/>
          <w:lang w:eastAsia="en-US"/>
        </w:rPr>
        <w:t>……….</w:t>
      </w:r>
    </w:p>
    <w:p w:rsidR="00C41B2B" w:rsidRPr="00C14FF5" w:rsidRDefault="00C41B2B" w:rsidP="00C41B2B">
      <w:pPr>
        <w:ind w:firstLine="709"/>
        <w:jc w:val="center"/>
        <w:rPr>
          <w:rFonts w:eastAsia="Calibri"/>
          <w:b/>
          <w:lang w:eastAsia="en-US"/>
        </w:rPr>
      </w:pPr>
      <w:r w:rsidRPr="00C14FF5">
        <w:rPr>
          <w:rFonts w:eastAsia="Calibri"/>
          <w:b/>
          <w:lang w:eastAsia="en-US"/>
        </w:rPr>
        <w:t>Curtea constituită din :</w:t>
      </w:r>
    </w:p>
    <w:p w:rsidR="00C41B2B" w:rsidRPr="00C14FF5" w:rsidRDefault="00C41B2B" w:rsidP="00C41B2B">
      <w:pPr>
        <w:ind w:firstLine="709"/>
        <w:jc w:val="both"/>
        <w:rPr>
          <w:rFonts w:eastAsia="Calibri"/>
          <w:b/>
          <w:lang w:eastAsia="en-US"/>
        </w:rPr>
      </w:pPr>
      <w:r w:rsidRPr="00C14FF5">
        <w:rPr>
          <w:rFonts w:eastAsia="Calibri"/>
          <w:b/>
          <w:lang w:eastAsia="en-US"/>
        </w:rPr>
        <w:t xml:space="preserve">        </w:t>
      </w:r>
      <w:r w:rsidRPr="00C14FF5">
        <w:rPr>
          <w:rFonts w:eastAsia="Calibri"/>
          <w:b/>
          <w:lang w:eastAsia="en-US"/>
        </w:rPr>
        <w:tab/>
      </w:r>
      <w:r w:rsidRPr="00C14FF5">
        <w:rPr>
          <w:rFonts w:eastAsia="Calibri"/>
          <w:b/>
          <w:lang w:eastAsia="en-US"/>
        </w:rPr>
        <w:tab/>
      </w:r>
      <w:r w:rsidRPr="00C14FF5">
        <w:rPr>
          <w:rFonts w:eastAsia="Calibri"/>
          <w:b/>
          <w:lang w:eastAsia="en-US"/>
        </w:rPr>
        <w:tab/>
        <w:t xml:space="preserve">               PREŞEDINTE    -   </w:t>
      </w:r>
      <w:r w:rsidR="005F7DB1">
        <w:rPr>
          <w:rFonts w:eastAsia="Calibri"/>
          <w:b/>
          <w:lang w:eastAsia="en-US"/>
        </w:rPr>
        <w:t>1020</w:t>
      </w:r>
    </w:p>
    <w:p w:rsidR="00C41B2B" w:rsidRPr="00C14FF5" w:rsidRDefault="00C41B2B" w:rsidP="00C41B2B">
      <w:pPr>
        <w:ind w:firstLine="709"/>
        <w:jc w:val="both"/>
        <w:rPr>
          <w:rFonts w:eastAsia="Calibri"/>
          <w:b/>
          <w:lang w:eastAsia="en-US"/>
        </w:rPr>
      </w:pPr>
      <w:r w:rsidRPr="00C14FF5">
        <w:rPr>
          <w:rFonts w:eastAsia="Calibri"/>
          <w:b/>
          <w:lang w:eastAsia="en-US"/>
        </w:rPr>
        <w:tab/>
      </w:r>
      <w:r w:rsidRPr="00C14FF5">
        <w:rPr>
          <w:rFonts w:eastAsia="Calibri"/>
          <w:b/>
          <w:lang w:eastAsia="en-US"/>
        </w:rPr>
        <w:tab/>
        <w:t xml:space="preserve">                           JUDECĂTOR    -   </w:t>
      </w:r>
      <w:r w:rsidR="005F7DB1">
        <w:rPr>
          <w:rFonts w:eastAsia="Calibri"/>
          <w:b/>
          <w:lang w:eastAsia="en-US"/>
        </w:rPr>
        <w:t>.....</w:t>
      </w:r>
    </w:p>
    <w:p w:rsidR="00C41B2B" w:rsidRPr="00C14FF5" w:rsidRDefault="00C41B2B" w:rsidP="00C41B2B">
      <w:pPr>
        <w:ind w:firstLine="709"/>
        <w:jc w:val="both"/>
        <w:rPr>
          <w:rFonts w:eastAsia="Calibri"/>
          <w:b/>
          <w:lang w:eastAsia="en-US"/>
        </w:rPr>
      </w:pPr>
      <w:r w:rsidRPr="00C14FF5">
        <w:rPr>
          <w:rFonts w:eastAsia="Calibri"/>
          <w:b/>
          <w:lang w:eastAsia="en-US"/>
        </w:rPr>
        <w:t xml:space="preserve">                                                  GREFIER            -   </w:t>
      </w:r>
      <w:r w:rsidR="005F7DB1">
        <w:rPr>
          <w:rFonts w:eastAsia="Calibri"/>
          <w:b/>
          <w:lang w:eastAsia="en-US"/>
        </w:rPr>
        <w:t>.....</w:t>
      </w:r>
    </w:p>
    <w:p w:rsidR="00C41B2B" w:rsidRPr="00C14FF5" w:rsidRDefault="00C41B2B" w:rsidP="00C41B2B">
      <w:pPr>
        <w:ind w:firstLine="709"/>
        <w:jc w:val="both"/>
        <w:rPr>
          <w:rFonts w:eastAsia="Calibri"/>
          <w:b/>
          <w:lang w:eastAsia="en-US"/>
        </w:rPr>
      </w:pPr>
    </w:p>
    <w:p w:rsidR="00C41B2B" w:rsidRPr="00C14FF5" w:rsidRDefault="00C41B2B" w:rsidP="00C41B2B">
      <w:pPr>
        <w:ind w:firstLine="708"/>
        <w:jc w:val="both"/>
        <w:rPr>
          <w:rFonts w:eastAsia="Calibri"/>
          <w:lang w:eastAsia="en-US"/>
        </w:rPr>
      </w:pPr>
      <w:r w:rsidRPr="00C14FF5">
        <w:rPr>
          <w:rFonts w:eastAsia="Calibri"/>
          <w:lang w:eastAsia="en-US"/>
        </w:rPr>
        <w:t xml:space="preserve">Pe rol se află </w:t>
      </w:r>
      <w:proofErr w:type="spellStart"/>
      <w:r w:rsidRPr="00C14FF5">
        <w:rPr>
          <w:rFonts w:eastAsia="Calibri"/>
          <w:lang w:eastAsia="en-US"/>
        </w:rPr>
        <w:t>soluţionarea</w:t>
      </w:r>
      <w:proofErr w:type="spellEnd"/>
      <w:r w:rsidRPr="00C14FF5">
        <w:rPr>
          <w:rFonts w:eastAsia="Calibri"/>
          <w:lang w:eastAsia="en-US"/>
        </w:rPr>
        <w:t xml:space="preserve"> </w:t>
      </w:r>
      <w:bookmarkStart w:id="0" w:name="_Hlk38461310"/>
      <w:r w:rsidRPr="00C14FF5">
        <w:rPr>
          <w:rFonts w:eastAsia="Calibri"/>
          <w:lang w:eastAsia="en-US"/>
        </w:rPr>
        <w:t xml:space="preserve">apelului declarat de apelanta – reclamantă </w:t>
      </w:r>
      <w:r w:rsidR="005F7DB1">
        <w:rPr>
          <w:rFonts w:eastAsia="Calibri"/>
          <w:b/>
          <w:lang w:eastAsia="en-US"/>
        </w:rPr>
        <w:t>X1</w:t>
      </w:r>
      <w:r w:rsidRPr="00C14FF5">
        <w:rPr>
          <w:rFonts w:eastAsia="Calibri"/>
          <w:lang w:eastAsia="en-US"/>
        </w:rPr>
        <w:t xml:space="preserve">, împotriva </w:t>
      </w:r>
      <w:proofErr w:type="spellStart"/>
      <w:r w:rsidRPr="00C14FF5">
        <w:rPr>
          <w:rFonts w:eastAsia="Calibri"/>
          <w:lang w:eastAsia="en-US"/>
        </w:rPr>
        <w:t>sentinţei</w:t>
      </w:r>
      <w:proofErr w:type="spellEnd"/>
      <w:r w:rsidRPr="00C14FF5">
        <w:rPr>
          <w:rFonts w:eastAsia="Calibri"/>
          <w:lang w:eastAsia="en-US"/>
        </w:rPr>
        <w:t xml:space="preserve"> civile nr</w:t>
      </w:r>
      <w:r w:rsidR="005F7DB1">
        <w:rPr>
          <w:rFonts w:eastAsia="Calibri"/>
          <w:lang w:eastAsia="en-US"/>
        </w:rPr>
        <w:t>…..</w:t>
      </w:r>
      <w:r w:rsidRPr="00C14FF5">
        <w:rPr>
          <w:rFonts w:eastAsia="Calibri"/>
          <w:lang w:eastAsia="en-US"/>
        </w:rPr>
        <w:t xml:space="preserve"> din data de </w:t>
      </w:r>
      <w:r w:rsidR="005F7DB1">
        <w:rPr>
          <w:rFonts w:eastAsia="Calibri"/>
          <w:lang w:eastAsia="en-US"/>
        </w:rPr>
        <w:t>….</w:t>
      </w:r>
      <w:r w:rsidRPr="00C14FF5">
        <w:rPr>
          <w:rFonts w:eastAsia="Calibri"/>
          <w:lang w:eastAsia="en-US"/>
        </w:rPr>
        <w:t xml:space="preserve">, </w:t>
      </w:r>
      <w:proofErr w:type="spellStart"/>
      <w:r w:rsidRPr="00C14FF5">
        <w:rPr>
          <w:rFonts w:eastAsia="Calibri"/>
          <w:lang w:eastAsia="en-US"/>
        </w:rPr>
        <w:t>pronunţate</w:t>
      </w:r>
      <w:proofErr w:type="spellEnd"/>
      <w:r w:rsidRPr="00C14FF5">
        <w:rPr>
          <w:rFonts w:eastAsia="Calibri"/>
          <w:lang w:eastAsia="en-US"/>
        </w:rPr>
        <w:t xml:space="preserve"> de către Tribunalul </w:t>
      </w:r>
      <w:r w:rsidR="005F7DB1">
        <w:rPr>
          <w:rFonts w:eastAsia="Calibri"/>
          <w:lang w:eastAsia="en-US"/>
        </w:rPr>
        <w:t>...........</w:t>
      </w:r>
      <w:r w:rsidRPr="00C14FF5">
        <w:rPr>
          <w:rFonts w:eastAsia="Calibri"/>
          <w:lang w:eastAsia="en-US"/>
        </w:rPr>
        <w:t xml:space="preserve"> – </w:t>
      </w:r>
      <w:proofErr w:type="spellStart"/>
      <w:r w:rsidRPr="00C14FF5">
        <w:rPr>
          <w:rFonts w:eastAsia="Calibri"/>
          <w:lang w:eastAsia="en-US"/>
        </w:rPr>
        <w:t>Secţia</w:t>
      </w:r>
      <w:proofErr w:type="spellEnd"/>
      <w:r w:rsidRPr="00C14FF5">
        <w:rPr>
          <w:rFonts w:eastAsia="Calibri"/>
          <w:lang w:eastAsia="en-US"/>
        </w:rPr>
        <w:t xml:space="preserve"> </w:t>
      </w:r>
      <w:r w:rsidR="005F7DB1">
        <w:rPr>
          <w:rFonts w:eastAsia="Calibri"/>
          <w:lang w:eastAsia="en-US"/>
        </w:rPr>
        <w:t>….</w:t>
      </w:r>
      <w:r w:rsidRPr="00C14FF5">
        <w:rPr>
          <w:rFonts w:eastAsia="Calibri"/>
          <w:lang w:eastAsia="en-US"/>
        </w:rPr>
        <w:t>, în dosarul nr.</w:t>
      </w:r>
      <w:r w:rsidR="005F7DB1">
        <w:rPr>
          <w:rFonts w:eastAsia="Calibri"/>
          <w:lang w:eastAsia="en-US"/>
        </w:rPr>
        <w:t>...........</w:t>
      </w:r>
      <w:r w:rsidRPr="00C14FF5">
        <w:rPr>
          <w:rFonts w:eastAsia="Calibri"/>
          <w:lang w:eastAsia="en-US"/>
        </w:rPr>
        <w:t xml:space="preserve">**, în contradictoriu cu </w:t>
      </w:r>
      <w:proofErr w:type="spellStart"/>
      <w:r w:rsidRPr="00C14FF5">
        <w:rPr>
          <w:rFonts w:eastAsia="Calibri"/>
          <w:lang w:eastAsia="en-US"/>
        </w:rPr>
        <w:t>intimaţii</w:t>
      </w:r>
      <w:proofErr w:type="spellEnd"/>
      <w:r w:rsidRPr="00C14FF5">
        <w:rPr>
          <w:rFonts w:eastAsia="Calibri"/>
          <w:lang w:eastAsia="en-US"/>
        </w:rPr>
        <w:t xml:space="preserve"> – </w:t>
      </w:r>
      <w:proofErr w:type="spellStart"/>
      <w:r w:rsidRPr="00C14FF5">
        <w:rPr>
          <w:rFonts w:eastAsia="Calibri"/>
          <w:lang w:eastAsia="en-US"/>
        </w:rPr>
        <w:t>pârâţi</w:t>
      </w:r>
      <w:proofErr w:type="spellEnd"/>
      <w:r w:rsidRPr="00C14FF5">
        <w:rPr>
          <w:rFonts w:eastAsia="Calibri"/>
          <w:lang w:eastAsia="en-US"/>
        </w:rPr>
        <w:t xml:space="preserve"> </w:t>
      </w:r>
      <w:r w:rsidRPr="00C14FF5">
        <w:rPr>
          <w:rFonts w:eastAsia="Calibri"/>
          <w:b/>
          <w:lang w:eastAsia="en-US"/>
        </w:rPr>
        <w:t xml:space="preserve">COMISIA MUNICIPIULUI </w:t>
      </w:r>
      <w:r w:rsidR="005F7DB1">
        <w:rPr>
          <w:rFonts w:eastAsia="Calibri"/>
          <w:b/>
          <w:lang w:eastAsia="en-US"/>
        </w:rPr>
        <w:t>...........</w:t>
      </w:r>
      <w:r w:rsidRPr="00C14FF5">
        <w:rPr>
          <w:rFonts w:eastAsia="Calibri"/>
          <w:b/>
          <w:lang w:eastAsia="en-US"/>
        </w:rPr>
        <w:t xml:space="preserve"> DE APLICARE A LEGII NR.9/1998, LEGII NR.290/2003,  INSTITUŢIA PREFECTULUI MUNICIPIULUI </w:t>
      </w:r>
      <w:r w:rsidR="005F7DB1">
        <w:rPr>
          <w:rFonts w:eastAsia="Calibri"/>
          <w:b/>
          <w:lang w:eastAsia="en-US"/>
        </w:rPr>
        <w:t>...........</w:t>
      </w:r>
      <w:r w:rsidRPr="00C14FF5">
        <w:rPr>
          <w:rFonts w:eastAsia="Calibri"/>
          <w:b/>
          <w:lang w:eastAsia="en-US"/>
        </w:rPr>
        <w:t>.</w:t>
      </w:r>
    </w:p>
    <w:bookmarkEnd w:id="0"/>
    <w:p w:rsidR="00C41B2B" w:rsidRPr="00C14FF5" w:rsidRDefault="00C41B2B" w:rsidP="00C41B2B">
      <w:pPr>
        <w:ind w:firstLine="708"/>
        <w:jc w:val="both"/>
        <w:rPr>
          <w:rFonts w:eastAsia="Calibri"/>
          <w:lang w:eastAsia="en-US"/>
        </w:rPr>
      </w:pPr>
      <w:r w:rsidRPr="00C14FF5">
        <w:rPr>
          <w:rFonts w:eastAsia="Calibri"/>
          <w:lang w:eastAsia="en-US"/>
        </w:rPr>
        <w:t>Pricina are ca obiect – anulare act – .</w:t>
      </w:r>
    </w:p>
    <w:p w:rsidR="00C41B2B" w:rsidRPr="00C14FF5" w:rsidRDefault="00C41B2B" w:rsidP="00C41B2B">
      <w:pPr>
        <w:ind w:firstLine="708"/>
        <w:jc w:val="both"/>
        <w:rPr>
          <w:rFonts w:eastAsia="Calibri"/>
          <w:lang w:eastAsia="en-US"/>
        </w:rPr>
      </w:pPr>
      <w:r w:rsidRPr="00C14FF5">
        <w:rPr>
          <w:rFonts w:eastAsia="Calibri"/>
          <w:lang w:eastAsia="en-US"/>
        </w:rPr>
        <w:t xml:space="preserve">La apelul nominal făcut în </w:t>
      </w:r>
      <w:proofErr w:type="spellStart"/>
      <w:r w:rsidRPr="00C14FF5">
        <w:rPr>
          <w:rFonts w:eastAsia="Calibri"/>
          <w:lang w:eastAsia="en-US"/>
        </w:rPr>
        <w:t>şedinţa</w:t>
      </w:r>
      <w:proofErr w:type="spellEnd"/>
      <w:r w:rsidRPr="00C14FF5">
        <w:rPr>
          <w:rFonts w:eastAsia="Calibri"/>
          <w:lang w:eastAsia="en-US"/>
        </w:rPr>
        <w:t xml:space="preserve"> publică, la prima strigare a cauzei, se constată lipsa apelantei – reclamante </w:t>
      </w:r>
      <w:r w:rsidR="005F7DB1">
        <w:rPr>
          <w:rFonts w:eastAsia="Calibri"/>
          <w:b/>
          <w:lang w:eastAsia="en-US"/>
        </w:rPr>
        <w:t>X1</w:t>
      </w:r>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a </w:t>
      </w:r>
      <w:proofErr w:type="spellStart"/>
      <w:r w:rsidRPr="00C14FF5">
        <w:rPr>
          <w:rFonts w:eastAsia="Calibri"/>
          <w:lang w:eastAsia="en-US"/>
        </w:rPr>
        <w:t>intimaţilor</w:t>
      </w:r>
      <w:proofErr w:type="spellEnd"/>
      <w:r w:rsidRPr="00C14FF5">
        <w:rPr>
          <w:rFonts w:eastAsia="Calibri"/>
          <w:lang w:eastAsia="en-US"/>
        </w:rPr>
        <w:t xml:space="preserve"> – </w:t>
      </w:r>
      <w:proofErr w:type="spellStart"/>
      <w:r w:rsidRPr="00C14FF5">
        <w:rPr>
          <w:rFonts w:eastAsia="Calibri"/>
          <w:lang w:eastAsia="en-US"/>
        </w:rPr>
        <w:t>pârâţi</w:t>
      </w:r>
      <w:proofErr w:type="spellEnd"/>
      <w:r w:rsidRPr="00C14FF5">
        <w:rPr>
          <w:rFonts w:eastAsia="Calibri"/>
          <w:lang w:eastAsia="en-US"/>
        </w:rPr>
        <w:t xml:space="preserve"> </w:t>
      </w:r>
      <w:r w:rsidRPr="00C14FF5">
        <w:rPr>
          <w:rFonts w:eastAsia="Calibri"/>
          <w:b/>
          <w:lang w:eastAsia="en-US"/>
        </w:rPr>
        <w:t xml:space="preserve">COMISIA MUNICIPIULUI </w:t>
      </w:r>
      <w:r w:rsidR="005F7DB1">
        <w:rPr>
          <w:rFonts w:eastAsia="Calibri"/>
          <w:b/>
          <w:lang w:eastAsia="en-US"/>
        </w:rPr>
        <w:t>...........</w:t>
      </w:r>
      <w:r w:rsidRPr="00C14FF5">
        <w:rPr>
          <w:rFonts w:eastAsia="Calibri"/>
          <w:b/>
          <w:lang w:eastAsia="en-US"/>
        </w:rPr>
        <w:t xml:space="preserve"> DE APLICARE A LEGII NR.9/1998, LEGII NR.290/2003, INSTITUŢIA PREFECTULUI MUNICIPIULUI </w:t>
      </w:r>
      <w:r w:rsidR="005F7DB1">
        <w:rPr>
          <w:rFonts w:eastAsia="Calibri"/>
          <w:b/>
          <w:lang w:eastAsia="en-US"/>
        </w:rPr>
        <w:t>...........</w:t>
      </w:r>
      <w:r w:rsidRPr="00C14FF5">
        <w:rPr>
          <w:rFonts w:eastAsia="Calibri"/>
          <w:b/>
          <w:lang w:eastAsia="en-US"/>
        </w:rPr>
        <w:t>.</w:t>
      </w:r>
    </w:p>
    <w:p w:rsidR="00C41B2B" w:rsidRPr="00C14FF5" w:rsidRDefault="00C41B2B" w:rsidP="00C41B2B">
      <w:pPr>
        <w:ind w:firstLine="708"/>
        <w:jc w:val="both"/>
        <w:rPr>
          <w:rFonts w:eastAsia="Calibri"/>
          <w:lang w:eastAsia="en-US"/>
        </w:rPr>
      </w:pPr>
      <w:r w:rsidRPr="00C14FF5">
        <w:rPr>
          <w:rFonts w:eastAsia="Calibri"/>
          <w:lang w:eastAsia="en-US"/>
        </w:rPr>
        <w:t>Procedura de citare este legal îndeplinită.</w:t>
      </w:r>
    </w:p>
    <w:p w:rsidR="00C41B2B" w:rsidRPr="00C14FF5" w:rsidRDefault="00C41B2B" w:rsidP="00C41B2B">
      <w:pPr>
        <w:ind w:firstLine="709"/>
        <w:jc w:val="both"/>
        <w:rPr>
          <w:rFonts w:eastAsia="Calibri"/>
          <w:lang w:eastAsia="en-US"/>
        </w:rPr>
      </w:pPr>
      <w:r w:rsidRPr="00C14FF5">
        <w:rPr>
          <w:rFonts w:eastAsia="Calibri"/>
          <w:lang w:eastAsia="en-US"/>
        </w:rPr>
        <w:tab/>
        <w:t xml:space="preserve">S-a făcut referatul cauzei de către grefierul de </w:t>
      </w:r>
      <w:proofErr w:type="spellStart"/>
      <w:r w:rsidRPr="00C14FF5">
        <w:rPr>
          <w:rFonts w:eastAsia="Calibri"/>
          <w:lang w:eastAsia="en-US"/>
        </w:rPr>
        <w:t>şedinţă</w:t>
      </w:r>
      <w:proofErr w:type="spellEnd"/>
      <w:r w:rsidRPr="00C14FF5">
        <w:rPr>
          <w:rFonts w:eastAsia="Calibri"/>
          <w:lang w:eastAsia="en-US"/>
        </w:rPr>
        <w:t xml:space="preserve"> care învederează lipsa </w:t>
      </w:r>
      <w:proofErr w:type="spellStart"/>
      <w:r w:rsidRPr="00C14FF5">
        <w:rPr>
          <w:rFonts w:eastAsia="Calibri"/>
          <w:lang w:eastAsia="en-US"/>
        </w:rPr>
        <w:t>părţilor</w:t>
      </w:r>
      <w:proofErr w:type="spellEnd"/>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solicitarea de judecare în lipsă (fila 9).</w:t>
      </w:r>
    </w:p>
    <w:p w:rsidR="00C41B2B" w:rsidRPr="00C14FF5" w:rsidRDefault="00C41B2B" w:rsidP="00C41B2B">
      <w:pPr>
        <w:ind w:firstLine="709"/>
        <w:jc w:val="both"/>
        <w:rPr>
          <w:rFonts w:eastAsia="Calibri"/>
          <w:lang w:eastAsia="en-US"/>
        </w:rPr>
      </w:pPr>
      <w:r w:rsidRPr="00C14FF5">
        <w:rPr>
          <w:rFonts w:eastAsia="Calibri"/>
          <w:lang w:eastAsia="en-US"/>
        </w:rPr>
        <w:tab/>
        <w:t xml:space="preserve">Curtea, având în vedere lipsa </w:t>
      </w:r>
      <w:proofErr w:type="spellStart"/>
      <w:r w:rsidRPr="00C14FF5">
        <w:rPr>
          <w:rFonts w:eastAsia="Calibri"/>
          <w:lang w:eastAsia="en-US"/>
        </w:rPr>
        <w:t>părţilor</w:t>
      </w:r>
      <w:proofErr w:type="spellEnd"/>
      <w:r w:rsidRPr="00C14FF5">
        <w:rPr>
          <w:rFonts w:eastAsia="Calibri"/>
          <w:lang w:eastAsia="en-US"/>
        </w:rPr>
        <w:t>, dispune lăsarea cauzei la a doua strigare.</w:t>
      </w:r>
    </w:p>
    <w:p w:rsidR="00C41B2B" w:rsidRPr="00C14FF5" w:rsidRDefault="00C41B2B" w:rsidP="00C41B2B">
      <w:pPr>
        <w:ind w:firstLine="708"/>
        <w:jc w:val="both"/>
        <w:rPr>
          <w:rFonts w:eastAsia="Calibri"/>
          <w:lang w:eastAsia="en-US"/>
        </w:rPr>
      </w:pPr>
      <w:r w:rsidRPr="00C14FF5">
        <w:rPr>
          <w:rFonts w:eastAsia="Calibri"/>
          <w:lang w:eastAsia="en-US"/>
        </w:rPr>
        <w:tab/>
        <w:t xml:space="preserve">La a doua strigare a cauzei, se constată lipsa apelantei – reclamante </w:t>
      </w:r>
      <w:r w:rsidR="005F7DB1">
        <w:rPr>
          <w:rFonts w:eastAsia="Calibri"/>
          <w:b/>
          <w:lang w:eastAsia="en-US"/>
        </w:rPr>
        <w:t>X1</w:t>
      </w:r>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a </w:t>
      </w:r>
      <w:proofErr w:type="spellStart"/>
      <w:r w:rsidRPr="00C14FF5">
        <w:rPr>
          <w:rFonts w:eastAsia="Calibri"/>
          <w:lang w:eastAsia="en-US"/>
        </w:rPr>
        <w:t>intimaţilor</w:t>
      </w:r>
      <w:proofErr w:type="spellEnd"/>
      <w:r w:rsidRPr="00C14FF5">
        <w:rPr>
          <w:rFonts w:eastAsia="Calibri"/>
          <w:lang w:eastAsia="en-US"/>
        </w:rPr>
        <w:t xml:space="preserve"> – </w:t>
      </w:r>
      <w:proofErr w:type="spellStart"/>
      <w:r w:rsidRPr="00C14FF5">
        <w:rPr>
          <w:rFonts w:eastAsia="Calibri"/>
          <w:lang w:eastAsia="en-US"/>
        </w:rPr>
        <w:t>pârâţi</w:t>
      </w:r>
      <w:proofErr w:type="spellEnd"/>
      <w:r w:rsidRPr="00C14FF5">
        <w:rPr>
          <w:rFonts w:eastAsia="Calibri"/>
          <w:lang w:eastAsia="en-US"/>
        </w:rPr>
        <w:t xml:space="preserve"> </w:t>
      </w:r>
      <w:r w:rsidRPr="00C14FF5">
        <w:rPr>
          <w:rFonts w:eastAsia="Calibri"/>
          <w:b/>
          <w:lang w:eastAsia="en-US"/>
        </w:rPr>
        <w:t xml:space="preserve">COMISIA MUNICIPIULUI </w:t>
      </w:r>
      <w:r w:rsidR="005F7DB1">
        <w:rPr>
          <w:rFonts w:eastAsia="Calibri"/>
          <w:b/>
          <w:lang w:eastAsia="en-US"/>
        </w:rPr>
        <w:t>...........</w:t>
      </w:r>
      <w:r w:rsidRPr="00C14FF5">
        <w:rPr>
          <w:rFonts w:eastAsia="Calibri"/>
          <w:b/>
          <w:lang w:eastAsia="en-US"/>
        </w:rPr>
        <w:t xml:space="preserve"> DE APLICARE A LEGII NR.9/1998, LEGII NR.290/2003, INSTITUŢIA PREFECTULUI MUNICIPIULUI </w:t>
      </w:r>
      <w:r w:rsidR="005F7DB1">
        <w:rPr>
          <w:rFonts w:eastAsia="Calibri"/>
          <w:b/>
          <w:lang w:eastAsia="en-US"/>
        </w:rPr>
        <w:t>...........</w:t>
      </w:r>
      <w:r w:rsidRPr="00C14FF5">
        <w:rPr>
          <w:rFonts w:eastAsia="Calibri"/>
          <w:b/>
          <w:lang w:eastAsia="en-US"/>
        </w:rPr>
        <w:t>.</w:t>
      </w:r>
    </w:p>
    <w:p w:rsidR="00C41B2B" w:rsidRPr="00C14FF5" w:rsidRDefault="00C41B2B" w:rsidP="00C41B2B">
      <w:pPr>
        <w:ind w:firstLine="708"/>
        <w:jc w:val="both"/>
        <w:rPr>
          <w:rFonts w:eastAsia="Calibri"/>
          <w:lang w:eastAsia="en-US"/>
        </w:rPr>
      </w:pPr>
      <w:r w:rsidRPr="00C14FF5">
        <w:rPr>
          <w:rFonts w:eastAsia="Calibri"/>
          <w:lang w:eastAsia="en-US"/>
        </w:rPr>
        <w:t>Procedura de citare este legal îndeplinită.</w:t>
      </w:r>
    </w:p>
    <w:p w:rsidR="00C41B2B" w:rsidRPr="00C14FF5" w:rsidRDefault="00C41B2B" w:rsidP="00C41B2B">
      <w:pPr>
        <w:ind w:firstLine="709"/>
        <w:jc w:val="both"/>
        <w:rPr>
          <w:rFonts w:eastAsia="Calibri"/>
          <w:lang w:eastAsia="en-US"/>
        </w:rPr>
      </w:pPr>
      <w:r w:rsidRPr="00C14FF5">
        <w:rPr>
          <w:rFonts w:eastAsia="Calibri"/>
          <w:lang w:eastAsia="en-US"/>
        </w:rPr>
        <w:t xml:space="preserve">S-a făcut referatul cauzei de către grefierul de </w:t>
      </w:r>
      <w:proofErr w:type="spellStart"/>
      <w:r w:rsidRPr="00C14FF5">
        <w:rPr>
          <w:rFonts w:eastAsia="Calibri"/>
          <w:lang w:eastAsia="en-US"/>
        </w:rPr>
        <w:t>şedinţă</w:t>
      </w:r>
      <w:proofErr w:type="spellEnd"/>
      <w:r w:rsidRPr="00C14FF5">
        <w:rPr>
          <w:rFonts w:eastAsia="Calibri"/>
          <w:lang w:eastAsia="en-US"/>
        </w:rPr>
        <w:t xml:space="preserve"> care învederează lipsa </w:t>
      </w:r>
      <w:proofErr w:type="spellStart"/>
      <w:r w:rsidRPr="00C14FF5">
        <w:rPr>
          <w:rFonts w:eastAsia="Calibri"/>
          <w:lang w:eastAsia="en-US"/>
        </w:rPr>
        <w:t>părţilor</w:t>
      </w:r>
      <w:proofErr w:type="spellEnd"/>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la acest moment.</w:t>
      </w:r>
    </w:p>
    <w:p w:rsidR="00C41B2B" w:rsidRPr="00C14FF5" w:rsidRDefault="00C41B2B" w:rsidP="00C41B2B">
      <w:pPr>
        <w:ind w:firstLine="709"/>
        <w:jc w:val="both"/>
        <w:rPr>
          <w:rFonts w:eastAsia="Calibri"/>
          <w:lang w:eastAsia="en-US"/>
        </w:rPr>
      </w:pPr>
      <w:r w:rsidRPr="00C14FF5">
        <w:rPr>
          <w:rFonts w:eastAsia="Calibri"/>
          <w:lang w:eastAsia="en-US"/>
        </w:rPr>
        <w:t xml:space="preserve">Curtea, având în vedere solicitarea de judecare în lipsă </w:t>
      </w:r>
      <w:proofErr w:type="spellStart"/>
      <w:r w:rsidRPr="00C14FF5">
        <w:rPr>
          <w:rFonts w:eastAsia="Calibri"/>
          <w:lang w:eastAsia="en-US"/>
        </w:rPr>
        <w:t>şi</w:t>
      </w:r>
      <w:proofErr w:type="spellEnd"/>
      <w:r w:rsidRPr="00C14FF5">
        <w:rPr>
          <w:rFonts w:eastAsia="Calibri"/>
          <w:lang w:eastAsia="en-US"/>
        </w:rPr>
        <w:t xml:space="preserve"> constatând cauza în stare de judecată, o </w:t>
      </w:r>
      <w:proofErr w:type="spellStart"/>
      <w:r w:rsidRPr="00C14FF5">
        <w:rPr>
          <w:rFonts w:eastAsia="Calibri"/>
          <w:lang w:eastAsia="en-US"/>
        </w:rPr>
        <w:t>reţine</w:t>
      </w:r>
      <w:proofErr w:type="spellEnd"/>
      <w:r w:rsidRPr="00C14FF5">
        <w:rPr>
          <w:rFonts w:eastAsia="Calibri"/>
          <w:lang w:eastAsia="en-US"/>
        </w:rPr>
        <w:t xml:space="preserve"> spre </w:t>
      </w:r>
      <w:proofErr w:type="spellStart"/>
      <w:r w:rsidRPr="00C14FF5">
        <w:rPr>
          <w:rFonts w:eastAsia="Calibri"/>
          <w:lang w:eastAsia="en-US"/>
        </w:rPr>
        <w:t>soluţionare</w:t>
      </w:r>
      <w:proofErr w:type="spellEnd"/>
      <w:r w:rsidRPr="00C14FF5">
        <w:rPr>
          <w:rFonts w:eastAsia="Calibri"/>
          <w:lang w:eastAsia="en-US"/>
        </w:rPr>
        <w:t>.</w:t>
      </w: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center"/>
        <w:rPr>
          <w:rFonts w:eastAsia="Calibri"/>
          <w:b/>
          <w:lang w:eastAsia="en-US"/>
        </w:rPr>
      </w:pPr>
      <w:r w:rsidRPr="00C14FF5">
        <w:rPr>
          <w:rFonts w:eastAsia="Calibri"/>
          <w:b/>
          <w:lang w:eastAsia="en-US"/>
        </w:rPr>
        <w:t>C U R T E A</w:t>
      </w: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both"/>
        <w:rPr>
          <w:rFonts w:eastAsia="Calibri"/>
          <w:lang w:eastAsia="en-US"/>
        </w:rPr>
      </w:pPr>
      <w:r w:rsidRPr="00C14FF5">
        <w:rPr>
          <w:rFonts w:eastAsia="Calibri"/>
          <w:lang w:eastAsia="en-US"/>
        </w:rPr>
        <w:t xml:space="preserve">Deliberând asupra apelului civil de </w:t>
      </w:r>
      <w:proofErr w:type="spellStart"/>
      <w:r w:rsidRPr="00C14FF5">
        <w:rPr>
          <w:rFonts w:eastAsia="Calibri"/>
          <w:lang w:eastAsia="en-US"/>
        </w:rPr>
        <w:t>faţă</w:t>
      </w:r>
      <w:proofErr w:type="spellEnd"/>
      <w:r w:rsidRPr="00C14FF5">
        <w:rPr>
          <w:rFonts w:eastAsia="Calibri"/>
          <w:lang w:eastAsia="en-US"/>
        </w:rPr>
        <w:t xml:space="preserve">, constată următoarele: </w:t>
      </w:r>
    </w:p>
    <w:p w:rsidR="00C41B2B" w:rsidRPr="00C14FF5" w:rsidRDefault="00C41B2B" w:rsidP="00C41B2B">
      <w:pPr>
        <w:ind w:firstLine="709"/>
        <w:jc w:val="both"/>
        <w:rPr>
          <w:rFonts w:eastAsia="Calibri"/>
          <w:lang w:eastAsia="en-US"/>
        </w:rPr>
      </w:pPr>
      <w:r w:rsidRPr="00C14FF5">
        <w:rPr>
          <w:rFonts w:eastAsia="Calibri"/>
          <w:lang w:eastAsia="en-US"/>
        </w:rPr>
        <w:t xml:space="preserve">Prin </w:t>
      </w:r>
      <w:r w:rsidRPr="00C14FF5">
        <w:rPr>
          <w:rFonts w:eastAsia="Calibri"/>
          <w:b/>
          <w:lang w:eastAsia="en-US"/>
        </w:rPr>
        <w:t>cererea de chemare în judecată</w:t>
      </w:r>
      <w:r w:rsidRPr="00C14FF5">
        <w:rPr>
          <w:rFonts w:eastAsia="Calibri"/>
          <w:lang w:eastAsia="en-US"/>
        </w:rPr>
        <w:t xml:space="preserve"> înregistrată pe rolul Tribunalului </w:t>
      </w:r>
      <w:r w:rsidR="005F7DB1">
        <w:rPr>
          <w:rFonts w:eastAsia="Calibri"/>
          <w:lang w:eastAsia="en-US"/>
        </w:rPr>
        <w:t>...........</w:t>
      </w:r>
      <w:r w:rsidRPr="00C14FF5">
        <w:rPr>
          <w:rFonts w:eastAsia="Calibri"/>
          <w:lang w:eastAsia="en-US"/>
        </w:rPr>
        <w:t xml:space="preserve"> – </w:t>
      </w:r>
      <w:proofErr w:type="spellStart"/>
      <w:r w:rsidRPr="00C14FF5">
        <w:rPr>
          <w:rFonts w:eastAsia="Calibri"/>
          <w:lang w:eastAsia="en-US"/>
        </w:rPr>
        <w:t>Secţia</w:t>
      </w:r>
      <w:proofErr w:type="spellEnd"/>
      <w:r w:rsidRPr="00C14FF5">
        <w:rPr>
          <w:rFonts w:eastAsia="Calibri"/>
          <w:lang w:eastAsia="en-US"/>
        </w:rPr>
        <w:t xml:space="preserve"> </w:t>
      </w:r>
      <w:r w:rsidR="005F7DB1">
        <w:rPr>
          <w:rFonts w:eastAsia="Calibri"/>
          <w:lang w:eastAsia="en-US"/>
        </w:rPr>
        <w:t>…..</w:t>
      </w:r>
      <w:r w:rsidRPr="00C14FF5">
        <w:rPr>
          <w:rFonts w:eastAsia="Calibri"/>
          <w:lang w:eastAsia="en-US"/>
        </w:rPr>
        <w:t xml:space="preserve"> la data de </w:t>
      </w:r>
      <w:r w:rsidR="005F7DB1">
        <w:rPr>
          <w:rFonts w:eastAsia="Calibri"/>
          <w:lang w:eastAsia="en-US"/>
        </w:rPr>
        <w:t>…</w:t>
      </w:r>
      <w:r w:rsidRPr="00C14FF5">
        <w:rPr>
          <w:rFonts w:eastAsia="Calibri"/>
          <w:lang w:eastAsia="en-US"/>
        </w:rPr>
        <w:t xml:space="preserve"> sub nr. </w:t>
      </w:r>
      <w:r w:rsidR="005F7DB1">
        <w:rPr>
          <w:rFonts w:eastAsia="Calibri"/>
          <w:lang w:eastAsia="en-US"/>
        </w:rPr>
        <w:t>...........</w:t>
      </w:r>
      <w:r w:rsidRPr="00C14FF5">
        <w:rPr>
          <w:rFonts w:eastAsia="Calibri"/>
          <w:lang w:eastAsia="en-US"/>
        </w:rPr>
        <w:t xml:space="preserve">, reclamanta </w:t>
      </w:r>
      <w:r w:rsidR="005F7DB1">
        <w:rPr>
          <w:rFonts w:eastAsia="Calibri"/>
          <w:lang w:eastAsia="en-US"/>
        </w:rPr>
        <w:t>X1</w:t>
      </w:r>
      <w:r w:rsidRPr="00C14FF5">
        <w:rPr>
          <w:rFonts w:eastAsia="Calibri"/>
          <w:lang w:eastAsia="en-US"/>
        </w:rPr>
        <w:t xml:space="preserve"> în contradictoriu cu </w:t>
      </w:r>
      <w:proofErr w:type="spellStart"/>
      <w:r w:rsidRPr="00C14FF5">
        <w:rPr>
          <w:rFonts w:eastAsia="Calibri"/>
          <w:lang w:eastAsia="en-US"/>
        </w:rPr>
        <w:t>pârâţii</w:t>
      </w:r>
      <w:proofErr w:type="spellEnd"/>
      <w:r w:rsidRPr="00C14FF5">
        <w:rPr>
          <w:rFonts w:eastAsia="Calibri"/>
          <w:lang w:eastAsia="en-US"/>
        </w:rPr>
        <w:t xml:space="preserve"> Comisia Municipiului </w:t>
      </w:r>
      <w:r w:rsidR="005F7DB1">
        <w:rPr>
          <w:rFonts w:eastAsia="Calibri"/>
          <w:lang w:eastAsia="en-US"/>
        </w:rPr>
        <w:t>...........</w:t>
      </w:r>
      <w:r w:rsidRPr="00C14FF5">
        <w:rPr>
          <w:rFonts w:eastAsia="Calibri"/>
          <w:lang w:eastAsia="en-US"/>
        </w:rPr>
        <w:t xml:space="preserve"> pentru Aplicarea Legii nr. 9/1998 </w:t>
      </w:r>
      <w:proofErr w:type="spellStart"/>
      <w:r w:rsidRPr="00C14FF5">
        <w:rPr>
          <w:rFonts w:eastAsia="Calibri"/>
          <w:lang w:eastAsia="en-US"/>
        </w:rPr>
        <w:t>şi</w:t>
      </w:r>
      <w:proofErr w:type="spellEnd"/>
      <w:r w:rsidRPr="00C14FF5">
        <w:rPr>
          <w:rFonts w:eastAsia="Calibri"/>
          <w:lang w:eastAsia="en-US"/>
        </w:rPr>
        <w:t xml:space="preserve"> a Legii nr. 290/2003 </w:t>
      </w:r>
      <w:proofErr w:type="spellStart"/>
      <w:r w:rsidRPr="00C14FF5">
        <w:rPr>
          <w:rFonts w:eastAsia="Calibri"/>
          <w:lang w:eastAsia="en-US"/>
        </w:rPr>
        <w:t>şi</w:t>
      </w:r>
      <w:proofErr w:type="spellEnd"/>
      <w:r w:rsidRPr="00C14FF5">
        <w:rPr>
          <w:rFonts w:eastAsia="Calibri"/>
          <w:lang w:eastAsia="en-US"/>
        </w:rPr>
        <w:t xml:space="preserve"> </w:t>
      </w:r>
      <w:proofErr w:type="spellStart"/>
      <w:r w:rsidRPr="00C14FF5">
        <w:rPr>
          <w:rFonts w:eastAsia="Calibri"/>
          <w:lang w:eastAsia="en-US"/>
        </w:rPr>
        <w:t>Instituţia</w:t>
      </w:r>
      <w:proofErr w:type="spellEnd"/>
      <w:r w:rsidRPr="00C14FF5">
        <w:rPr>
          <w:rFonts w:eastAsia="Calibri"/>
          <w:lang w:eastAsia="en-US"/>
        </w:rPr>
        <w:t xml:space="preserve"> Prefectului Municipiului </w:t>
      </w:r>
      <w:r w:rsidR="005F7DB1">
        <w:rPr>
          <w:rFonts w:eastAsia="Calibri"/>
          <w:lang w:eastAsia="en-US"/>
        </w:rPr>
        <w:t>...........</w:t>
      </w:r>
      <w:r w:rsidRPr="00C14FF5">
        <w:rPr>
          <w:rFonts w:eastAsia="Calibri"/>
          <w:lang w:eastAsia="en-US"/>
        </w:rPr>
        <w:t xml:space="preserve">  a solicitat anularea hotărârii nr. </w:t>
      </w:r>
      <w:r w:rsidR="005F7DB1">
        <w:rPr>
          <w:rFonts w:eastAsia="Calibri"/>
          <w:lang w:eastAsia="en-US"/>
        </w:rPr>
        <w:t>…</w:t>
      </w:r>
      <w:r w:rsidRPr="00C14FF5">
        <w:rPr>
          <w:rFonts w:eastAsia="Calibri"/>
          <w:lang w:eastAsia="en-US"/>
        </w:rPr>
        <w:t xml:space="preserve">/23.02.2012 emisă de Comisie, cenzurarea actelor </w:t>
      </w:r>
      <w:proofErr w:type="spellStart"/>
      <w:r w:rsidRPr="00C14FF5">
        <w:rPr>
          <w:rFonts w:eastAsia="Calibri"/>
          <w:lang w:eastAsia="en-US"/>
        </w:rPr>
        <w:t>şi</w:t>
      </w:r>
      <w:proofErr w:type="spellEnd"/>
      <w:r w:rsidRPr="00C14FF5">
        <w:rPr>
          <w:rFonts w:eastAsia="Calibri"/>
          <w:lang w:eastAsia="en-US"/>
        </w:rPr>
        <w:t xml:space="preserve"> </w:t>
      </w:r>
      <w:proofErr w:type="spellStart"/>
      <w:r w:rsidRPr="00C14FF5">
        <w:rPr>
          <w:rFonts w:eastAsia="Calibri"/>
          <w:lang w:eastAsia="en-US"/>
        </w:rPr>
        <w:t>operaţiunilor</w:t>
      </w:r>
      <w:proofErr w:type="spellEnd"/>
      <w:r w:rsidRPr="00C14FF5">
        <w:rPr>
          <w:rFonts w:eastAsia="Calibri"/>
          <w:lang w:eastAsia="en-US"/>
        </w:rPr>
        <w:t xml:space="preserve"> administrative care au stat la baza emiterii hotărârii; obligarea pârâtelor să emită o nouă hotărâre prin care să fie reanalizată cererea nr. </w:t>
      </w:r>
      <w:r w:rsidR="005F7DB1">
        <w:rPr>
          <w:rFonts w:eastAsia="Calibri"/>
          <w:lang w:eastAsia="en-US"/>
        </w:rPr>
        <w:t>…..</w:t>
      </w:r>
      <w:r w:rsidRPr="00C14FF5">
        <w:rPr>
          <w:rFonts w:eastAsia="Calibri"/>
          <w:lang w:eastAsia="en-US"/>
        </w:rPr>
        <w:t xml:space="preserve">20.08.2003 în vederea acordării de </w:t>
      </w:r>
      <w:proofErr w:type="spellStart"/>
      <w:r w:rsidRPr="00C14FF5">
        <w:rPr>
          <w:rFonts w:eastAsia="Calibri"/>
          <w:lang w:eastAsia="en-US"/>
        </w:rPr>
        <w:t>compensaţii</w:t>
      </w:r>
      <w:proofErr w:type="spellEnd"/>
      <w:r w:rsidRPr="00C14FF5">
        <w:rPr>
          <w:rFonts w:eastAsia="Calibri"/>
          <w:lang w:eastAsia="en-US"/>
        </w:rPr>
        <w:t>; cu cheltuieli de judecată.</w:t>
      </w:r>
    </w:p>
    <w:p w:rsidR="00C41B2B" w:rsidRPr="00C14FF5" w:rsidRDefault="00C41B2B" w:rsidP="00C41B2B">
      <w:pPr>
        <w:ind w:firstLine="709"/>
        <w:jc w:val="both"/>
        <w:rPr>
          <w:rFonts w:eastAsia="Calibri"/>
          <w:lang w:eastAsia="en-US"/>
        </w:rPr>
      </w:pPr>
      <w:r w:rsidRPr="00C14FF5">
        <w:rPr>
          <w:rFonts w:eastAsia="Calibri"/>
          <w:lang w:eastAsia="en-US"/>
        </w:rPr>
        <w:t xml:space="preserve">A arătat că bunurile au </w:t>
      </w:r>
      <w:proofErr w:type="spellStart"/>
      <w:r w:rsidRPr="00C14FF5">
        <w:rPr>
          <w:rFonts w:eastAsia="Calibri"/>
          <w:lang w:eastAsia="en-US"/>
        </w:rPr>
        <w:t>aparţinut</w:t>
      </w:r>
      <w:proofErr w:type="spellEnd"/>
      <w:r w:rsidRPr="00C14FF5">
        <w:rPr>
          <w:rFonts w:eastAsia="Calibri"/>
          <w:lang w:eastAsia="en-US"/>
        </w:rPr>
        <w:t xml:space="preserve"> bunicilor tatălui său </w:t>
      </w:r>
      <w:r w:rsidR="005F7DB1">
        <w:rPr>
          <w:rFonts w:eastAsia="Calibri"/>
          <w:lang w:eastAsia="en-US"/>
        </w:rPr>
        <w:t>Y1</w:t>
      </w:r>
      <w:r w:rsidRPr="00C14FF5">
        <w:rPr>
          <w:rFonts w:eastAsia="Calibri"/>
          <w:lang w:eastAsia="en-US"/>
        </w:rPr>
        <w:t xml:space="preserve">, </w:t>
      </w:r>
      <w:r w:rsidR="005F7DB1">
        <w:rPr>
          <w:rFonts w:eastAsia="Calibri"/>
          <w:lang w:eastAsia="en-US"/>
        </w:rPr>
        <w:t>Y2</w:t>
      </w:r>
      <w:r w:rsidRPr="00C14FF5">
        <w:rPr>
          <w:rFonts w:eastAsia="Calibri"/>
          <w:lang w:eastAsia="en-US"/>
        </w:rPr>
        <w:t xml:space="preserve">, au fost sechestrate de sovietici în comuna </w:t>
      </w:r>
      <w:r w:rsidR="005F7DB1">
        <w:rPr>
          <w:rFonts w:eastAsia="Calibri"/>
          <w:lang w:eastAsia="en-US"/>
        </w:rPr>
        <w:t>…</w:t>
      </w:r>
      <w:r w:rsidRPr="00C14FF5">
        <w:rPr>
          <w:rFonts w:eastAsia="Calibri"/>
          <w:lang w:eastAsia="en-US"/>
        </w:rPr>
        <w:t xml:space="preserve">, actual </w:t>
      </w:r>
      <w:r w:rsidR="005F7DB1">
        <w:rPr>
          <w:rFonts w:eastAsia="Calibri"/>
          <w:lang w:eastAsia="en-US"/>
        </w:rPr>
        <w:t>….</w:t>
      </w:r>
      <w:r w:rsidRPr="00C14FF5">
        <w:rPr>
          <w:rFonts w:eastAsia="Calibri"/>
          <w:lang w:eastAsia="en-US"/>
        </w:rPr>
        <w:t>.</w:t>
      </w:r>
    </w:p>
    <w:p w:rsidR="00C41B2B" w:rsidRPr="00C14FF5" w:rsidRDefault="00C41B2B" w:rsidP="00C41B2B">
      <w:pPr>
        <w:ind w:firstLine="709"/>
        <w:jc w:val="both"/>
        <w:rPr>
          <w:rFonts w:eastAsia="Calibri"/>
          <w:lang w:eastAsia="en-US"/>
        </w:rPr>
      </w:pPr>
      <w:r w:rsidRPr="00C14FF5">
        <w:rPr>
          <w:rFonts w:eastAsia="Calibri"/>
          <w:lang w:eastAsia="en-US"/>
        </w:rPr>
        <w:t xml:space="preserve">În drept, a invocat </w:t>
      </w:r>
      <w:proofErr w:type="spellStart"/>
      <w:r w:rsidRPr="00C14FF5">
        <w:rPr>
          <w:rFonts w:eastAsia="Calibri"/>
          <w:lang w:eastAsia="en-US"/>
        </w:rPr>
        <w:t>dispoziţiile</w:t>
      </w:r>
      <w:proofErr w:type="spellEnd"/>
      <w:r w:rsidRPr="00C14FF5">
        <w:rPr>
          <w:rFonts w:eastAsia="Calibri"/>
          <w:lang w:eastAsia="en-US"/>
        </w:rPr>
        <w:t xml:space="preserve"> Legii nr. 9/1998, Legii nr. 164/2014 </w:t>
      </w:r>
      <w:proofErr w:type="spellStart"/>
      <w:r w:rsidRPr="00C14FF5">
        <w:rPr>
          <w:rFonts w:eastAsia="Calibri"/>
          <w:lang w:eastAsia="en-US"/>
        </w:rPr>
        <w:t>şi</w:t>
      </w:r>
      <w:proofErr w:type="spellEnd"/>
      <w:r w:rsidRPr="00C14FF5">
        <w:rPr>
          <w:rFonts w:eastAsia="Calibri"/>
          <w:lang w:eastAsia="en-US"/>
        </w:rPr>
        <w:t xml:space="preserve"> Legea nr. 554/2004.</w:t>
      </w:r>
    </w:p>
    <w:p w:rsidR="00C41B2B" w:rsidRPr="00C14FF5" w:rsidRDefault="00C41B2B" w:rsidP="00C41B2B">
      <w:pPr>
        <w:ind w:firstLine="709"/>
        <w:jc w:val="both"/>
        <w:rPr>
          <w:rFonts w:eastAsia="Calibri"/>
          <w:lang w:eastAsia="en-US"/>
        </w:rPr>
      </w:pPr>
      <w:r w:rsidRPr="00C14FF5">
        <w:rPr>
          <w:rFonts w:eastAsia="Calibri"/>
          <w:lang w:eastAsia="en-US"/>
        </w:rPr>
        <w:t xml:space="preserve">Prin încheierea din data de </w:t>
      </w:r>
      <w:r w:rsidR="005F7DB1">
        <w:rPr>
          <w:rFonts w:eastAsia="Calibri"/>
          <w:lang w:eastAsia="en-US"/>
        </w:rPr>
        <w:t>…</w:t>
      </w:r>
      <w:r w:rsidRPr="00C14FF5">
        <w:rPr>
          <w:rFonts w:eastAsia="Calibri"/>
          <w:lang w:eastAsia="en-US"/>
        </w:rPr>
        <w:t xml:space="preserve">, a fost admisă </w:t>
      </w:r>
      <w:proofErr w:type="spellStart"/>
      <w:r w:rsidRPr="00C14FF5">
        <w:rPr>
          <w:rFonts w:eastAsia="Calibri"/>
          <w:lang w:eastAsia="en-US"/>
        </w:rPr>
        <w:t>excepţia</w:t>
      </w:r>
      <w:proofErr w:type="spellEnd"/>
      <w:r w:rsidRPr="00C14FF5">
        <w:rPr>
          <w:rFonts w:eastAsia="Calibri"/>
          <w:lang w:eastAsia="en-US"/>
        </w:rPr>
        <w:t xml:space="preserve"> </w:t>
      </w:r>
      <w:proofErr w:type="spellStart"/>
      <w:r w:rsidRPr="00C14FF5">
        <w:rPr>
          <w:rFonts w:eastAsia="Calibri"/>
          <w:lang w:eastAsia="en-US"/>
        </w:rPr>
        <w:t>necompetenţei</w:t>
      </w:r>
      <w:proofErr w:type="spellEnd"/>
      <w:r w:rsidRPr="00C14FF5">
        <w:rPr>
          <w:rFonts w:eastAsia="Calibri"/>
          <w:lang w:eastAsia="en-US"/>
        </w:rPr>
        <w:t xml:space="preserve"> materiale procesuale (</w:t>
      </w:r>
      <w:proofErr w:type="spellStart"/>
      <w:r w:rsidRPr="00C14FF5">
        <w:rPr>
          <w:rFonts w:eastAsia="Calibri"/>
          <w:lang w:eastAsia="en-US"/>
        </w:rPr>
        <w:t>funcţionale</w:t>
      </w:r>
      <w:proofErr w:type="spellEnd"/>
      <w:r w:rsidRPr="00C14FF5">
        <w:rPr>
          <w:rFonts w:eastAsia="Calibri"/>
          <w:lang w:eastAsia="en-US"/>
        </w:rPr>
        <w:t xml:space="preserve">) a </w:t>
      </w:r>
      <w:proofErr w:type="spellStart"/>
      <w:r w:rsidRPr="00C14FF5">
        <w:rPr>
          <w:rFonts w:eastAsia="Calibri"/>
          <w:lang w:eastAsia="en-US"/>
        </w:rPr>
        <w:t>Secţiei</w:t>
      </w:r>
      <w:proofErr w:type="spellEnd"/>
      <w:r w:rsidRPr="00C14FF5">
        <w:rPr>
          <w:rFonts w:eastAsia="Calibri"/>
          <w:lang w:eastAsia="en-US"/>
        </w:rPr>
        <w:t xml:space="preserve"> </w:t>
      </w:r>
      <w:r w:rsidR="005F7DB1">
        <w:rPr>
          <w:rFonts w:eastAsia="Calibri"/>
          <w:lang w:eastAsia="en-US"/>
        </w:rPr>
        <w:t>…</w:t>
      </w:r>
      <w:r w:rsidRPr="00C14FF5">
        <w:rPr>
          <w:rFonts w:eastAsia="Calibri"/>
          <w:lang w:eastAsia="en-US"/>
        </w:rPr>
        <w:t xml:space="preserve"> a Tribunalului </w:t>
      </w:r>
      <w:r w:rsidR="005F7DB1">
        <w:rPr>
          <w:rFonts w:eastAsia="Calibri"/>
          <w:lang w:eastAsia="en-US"/>
        </w:rPr>
        <w:t>...........</w:t>
      </w:r>
      <w:r w:rsidRPr="00C14FF5">
        <w:rPr>
          <w:rFonts w:eastAsia="Calibri"/>
          <w:lang w:eastAsia="en-US"/>
        </w:rPr>
        <w:t xml:space="preserve">, fiind trimis dosarul spre competentă </w:t>
      </w:r>
      <w:proofErr w:type="spellStart"/>
      <w:r w:rsidRPr="00C14FF5">
        <w:rPr>
          <w:rFonts w:eastAsia="Calibri"/>
          <w:lang w:eastAsia="en-US"/>
        </w:rPr>
        <w:t>soluţionare</w:t>
      </w:r>
      <w:proofErr w:type="spellEnd"/>
      <w:r w:rsidRPr="00C14FF5">
        <w:rPr>
          <w:rFonts w:eastAsia="Calibri"/>
          <w:lang w:eastAsia="en-US"/>
        </w:rPr>
        <w:t xml:space="preserve"> </w:t>
      </w:r>
      <w:proofErr w:type="spellStart"/>
      <w:r w:rsidRPr="00C14FF5">
        <w:rPr>
          <w:rFonts w:eastAsia="Calibri"/>
          <w:lang w:eastAsia="en-US"/>
        </w:rPr>
        <w:t>secţiilor</w:t>
      </w:r>
      <w:proofErr w:type="spellEnd"/>
      <w:r w:rsidRPr="00C14FF5">
        <w:rPr>
          <w:rFonts w:eastAsia="Calibri"/>
          <w:lang w:eastAsia="en-US"/>
        </w:rPr>
        <w:t xml:space="preserve"> civile.</w:t>
      </w:r>
    </w:p>
    <w:p w:rsidR="00C41B2B" w:rsidRPr="00C14FF5" w:rsidRDefault="00C41B2B" w:rsidP="00C41B2B">
      <w:pPr>
        <w:ind w:firstLine="709"/>
        <w:jc w:val="both"/>
        <w:rPr>
          <w:rFonts w:eastAsia="Calibri"/>
          <w:lang w:eastAsia="en-US"/>
        </w:rPr>
      </w:pPr>
      <w:r w:rsidRPr="00C14FF5">
        <w:rPr>
          <w:rFonts w:eastAsia="Calibri"/>
          <w:lang w:eastAsia="en-US"/>
        </w:rPr>
        <w:lastRenderedPageBreak/>
        <w:t xml:space="preserve">Dosarul a fost înregistrat sub nr. </w:t>
      </w:r>
      <w:r w:rsidR="005F7DB1">
        <w:rPr>
          <w:rFonts w:eastAsia="Calibri"/>
          <w:lang w:eastAsia="en-US"/>
        </w:rPr>
        <w:t>...........</w:t>
      </w:r>
      <w:r w:rsidRPr="00C14FF5">
        <w:rPr>
          <w:rFonts w:eastAsia="Calibri"/>
          <w:lang w:eastAsia="en-US"/>
        </w:rPr>
        <w:t xml:space="preserve">** pe rolul </w:t>
      </w:r>
      <w:proofErr w:type="spellStart"/>
      <w:r w:rsidRPr="00C14FF5">
        <w:rPr>
          <w:rFonts w:eastAsia="Calibri"/>
          <w:lang w:eastAsia="en-US"/>
        </w:rPr>
        <w:t>Secţiei</w:t>
      </w:r>
      <w:proofErr w:type="spellEnd"/>
      <w:r w:rsidRPr="00C14FF5">
        <w:rPr>
          <w:rFonts w:eastAsia="Calibri"/>
          <w:lang w:eastAsia="en-US"/>
        </w:rPr>
        <w:t xml:space="preserve"> </w:t>
      </w:r>
      <w:r w:rsidR="005F7DB1">
        <w:rPr>
          <w:rFonts w:eastAsia="Calibri"/>
          <w:lang w:eastAsia="en-US"/>
        </w:rPr>
        <w:t>…..</w:t>
      </w:r>
      <w:r w:rsidRPr="00C14FF5">
        <w:rPr>
          <w:rFonts w:eastAsia="Calibri"/>
          <w:lang w:eastAsia="en-US"/>
        </w:rPr>
        <w:t>a la data de 18.07.2019.</w:t>
      </w:r>
    </w:p>
    <w:p w:rsidR="00C41B2B" w:rsidRPr="00C14FF5" w:rsidRDefault="00C41B2B" w:rsidP="00C41B2B">
      <w:pPr>
        <w:ind w:firstLine="709"/>
        <w:jc w:val="both"/>
        <w:rPr>
          <w:rFonts w:eastAsia="Calibri"/>
          <w:lang w:eastAsia="en-US"/>
        </w:rPr>
      </w:pPr>
      <w:r w:rsidRPr="00C14FF5">
        <w:rPr>
          <w:rFonts w:eastAsia="Calibri"/>
          <w:lang w:eastAsia="en-US"/>
        </w:rPr>
        <w:t xml:space="preserve">Prin întâmpinare, pârâta Comisia Municipiului </w:t>
      </w:r>
      <w:r w:rsidR="005F7DB1">
        <w:rPr>
          <w:rFonts w:eastAsia="Calibri"/>
          <w:lang w:eastAsia="en-US"/>
        </w:rPr>
        <w:t>...........</w:t>
      </w:r>
      <w:r w:rsidRPr="00C14FF5">
        <w:rPr>
          <w:rFonts w:eastAsia="Calibri"/>
          <w:lang w:eastAsia="en-US"/>
        </w:rPr>
        <w:t xml:space="preserve"> pentru aplicarea Legii nr. 9/1998 </w:t>
      </w:r>
      <w:proofErr w:type="spellStart"/>
      <w:r w:rsidRPr="00C14FF5">
        <w:rPr>
          <w:rFonts w:eastAsia="Calibri"/>
          <w:lang w:eastAsia="en-US"/>
        </w:rPr>
        <w:t>şi</w:t>
      </w:r>
      <w:proofErr w:type="spellEnd"/>
      <w:r w:rsidRPr="00C14FF5">
        <w:rPr>
          <w:rFonts w:eastAsia="Calibri"/>
          <w:lang w:eastAsia="en-US"/>
        </w:rPr>
        <w:t xml:space="preserve"> a Legii nr. 290/2003 a invocat </w:t>
      </w:r>
      <w:proofErr w:type="spellStart"/>
      <w:r w:rsidRPr="00C14FF5">
        <w:rPr>
          <w:rFonts w:eastAsia="Calibri"/>
          <w:lang w:eastAsia="en-US"/>
        </w:rPr>
        <w:t>excepţia</w:t>
      </w:r>
      <w:proofErr w:type="spellEnd"/>
      <w:r w:rsidRPr="00C14FF5">
        <w:rPr>
          <w:rFonts w:eastAsia="Calibri"/>
          <w:lang w:eastAsia="en-US"/>
        </w:rPr>
        <w:t xml:space="preserve"> </w:t>
      </w:r>
      <w:proofErr w:type="spellStart"/>
      <w:r w:rsidRPr="00C14FF5">
        <w:rPr>
          <w:rFonts w:eastAsia="Calibri"/>
          <w:lang w:eastAsia="en-US"/>
        </w:rPr>
        <w:t>inadmisibilităţii</w:t>
      </w:r>
      <w:proofErr w:type="spellEnd"/>
      <w:r w:rsidRPr="00C14FF5">
        <w:rPr>
          <w:rFonts w:eastAsia="Calibri"/>
          <w:lang w:eastAsia="en-US"/>
        </w:rPr>
        <w:t xml:space="preserve"> formulării cererii, </w:t>
      </w:r>
      <w:proofErr w:type="spellStart"/>
      <w:r w:rsidRPr="00C14FF5">
        <w:rPr>
          <w:rFonts w:eastAsia="Calibri"/>
          <w:lang w:eastAsia="en-US"/>
        </w:rPr>
        <w:t>faţă</w:t>
      </w:r>
      <w:proofErr w:type="spellEnd"/>
      <w:r w:rsidRPr="00C14FF5">
        <w:rPr>
          <w:rFonts w:eastAsia="Calibri"/>
          <w:lang w:eastAsia="en-US"/>
        </w:rPr>
        <w:t xml:space="preserve"> de aspectul că forma în vigoare la momentul emiterii hotărârii contestate, a Legii nr. 290/2003, prevedea faptul că hotărârile comisiilor în temeiul Legii nr. 290/2003 erau supuse controlului exclusiv al </w:t>
      </w:r>
      <w:proofErr w:type="spellStart"/>
      <w:r w:rsidRPr="00C14FF5">
        <w:rPr>
          <w:rFonts w:eastAsia="Calibri"/>
          <w:lang w:eastAsia="en-US"/>
        </w:rPr>
        <w:t>Autorităţii</w:t>
      </w:r>
      <w:proofErr w:type="spellEnd"/>
      <w:r w:rsidRPr="00C14FF5">
        <w:rPr>
          <w:rFonts w:eastAsia="Calibri"/>
          <w:lang w:eastAsia="en-US"/>
        </w:rPr>
        <w:t xml:space="preserve"> </w:t>
      </w:r>
      <w:proofErr w:type="spellStart"/>
      <w:r w:rsidRPr="00C14FF5">
        <w:rPr>
          <w:rFonts w:eastAsia="Calibri"/>
          <w:lang w:eastAsia="en-US"/>
        </w:rPr>
        <w:t>Naţionale</w:t>
      </w:r>
      <w:proofErr w:type="spellEnd"/>
      <w:r w:rsidRPr="00C14FF5">
        <w:rPr>
          <w:rFonts w:eastAsia="Calibri"/>
          <w:lang w:eastAsia="en-US"/>
        </w:rPr>
        <w:t xml:space="preserve"> pentru Restituirea </w:t>
      </w:r>
      <w:proofErr w:type="spellStart"/>
      <w:r w:rsidRPr="00C14FF5">
        <w:rPr>
          <w:rFonts w:eastAsia="Calibri"/>
          <w:lang w:eastAsia="en-US"/>
        </w:rPr>
        <w:t>Proprietăţilor</w:t>
      </w:r>
      <w:proofErr w:type="spellEnd"/>
      <w:r w:rsidRPr="00C14FF5">
        <w:rPr>
          <w:rFonts w:eastAsia="Calibri"/>
          <w:lang w:eastAsia="en-US"/>
        </w:rPr>
        <w:t xml:space="preserve">. De asemenea, a invocat </w:t>
      </w:r>
      <w:proofErr w:type="spellStart"/>
      <w:r w:rsidRPr="00C14FF5">
        <w:rPr>
          <w:rFonts w:eastAsia="Calibri"/>
          <w:lang w:eastAsia="en-US"/>
        </w:rPr>
        <w:t>excepţia</w:t>
      </w:r>
      <w:proofErr w:type="spellEnd"/>
      <w:r w:rsidRPr="00C14FF5">
        <w:rPr>
          <w:rFonts w:eastAsia="Calibri"/>
          <w:lang w:eastAsia="en-US"/>
        </w:rPr>
        <w:t xml:space="preserve"> </w:t>
      </w:r>
      <w:proofErr w:type="spellStart"/>
      <w:r w:rsidRPr="00C14FF5">
        <w:rPr>
          <w:rFonts w:eastAsia="Calibri"/>
          <w:lang w:eastAsia="en-US"/>
        </w:rPr>
        <w:t>conexităţii</w:t>
      </w:r>
      <w:proofErr w:type="spellEnd"/>
      <w:r w:rsidRPr="00C14FF5">
        <w:rPr>
          <w:rFonts w:eastAsia="Calibri"/>
          <w:lang w:eastAsia="en-US"/>
        </w:rPr>
        <w:t xml:space="preserve"> prezentei cauze cu dosarul cu nr. </w:t>
      </w:r>
      <w:r w:rsidR="005F7DB1">
        <w:rPr>
          <w:rFonts w:eastAsia="Calibri"/>
          <w:lang w:eastAsia="en-US"/>
        </w:rPr>
        <w:t>…..</w:t>
      </w:r>
      <w:r w:rsidRPr="00C14FF5">
        <w:rPr>
          <w:rFonts w:eastAsia="Calibri"/>
          <w:lang w:eastAsia="en-US"/>
        </w:rPr>
        <w:t xml:space="preserve">, care are ca obiect </w:t>
      </w:r>
      <w:proofErr w:type="spellStart"/>
      <w:r w:rsidRPr="00C14FF5">
        <w:rPr>
          <w:rFonts w:eastAsia="Calibri"/>
          <w:lang w:eastAsia="en-US"/>
        </w:rPr>
        <w:t>aceeaşi</w:t>
      </w:r>
      <w:proofErr w:type="spellEnd"/>
      <w:r w:rsidRPr="00C14FF5">
        <w:rPr>
          <w:rFonts w:eastAsia="Calibri"/>
          <w:lang w:eastAsia="en-US"/>
        </w:rPr>
        <w:t xml:space="preserve"> hotărâre, cererea fiind introdusă de </w:t>
      </w:r>
      <w:proofErr w:type="spellStart"/>
      <w:r w:rsidRPr="00C14FF5">
        <w:rPr>
          <w:rFonts w:eastAsia="Calibri"/>
          <w:lang w:eastAsia="en-US"/>
        </w:rPr>
        <w:t>aceeaşi</w:t>
      </w:r>
      <w:proofErr w:type="spellEnd"/>
      <w:r w:rsidRPr="00C14FF5">
        <w:rPr>
          <w:rFonts w:eastAsia="Calibri"/>
          <w:lang w:eastAsia="en-US"/>
        </w:rPr>
        <w:t xml:space="preserve"> reclamantă, pârâtă fiind ANRP.</w:t>
      </w:r>
    </w:p>
    <w:p w:rsidR="00C41B2B" w:rsidRPr="00C14FF5" w:rsidRDefault="00C41B2B" w:rsidP="00C41B2B">
      <w:pPr>
        <w:ind w:firstLine="709"/>
        <w:jc w:val="both"/>
        <w:rPr>
          <w:rFonts w:eastAsia="Calibri"/>
          <w:lang w:eastAsia="en-US"/>
        </w:rPr>
      </w:pPr>
      <w:r w:rsidRPr="00C14FF5">
        <w:rPr>
          <w:rFonts w:eastAsia="Calibri"/>
          <w:lang w:eastAsia="en-US"/>
        </w:rPr>
        <w:t>În drept, art. 205 NCPC; Legea nr. 290/2003, Legea nr. 164/2014.</w:t>
      </w:r>
    </w:p>
    <w:p w:rsidR="00C41B2B" w:rsidRPr="00C14FF5" w:rsidRDefault="00C41B2B" w:rsidP="00C41B2B">
      <w:pPr>
        <w:ind w:firstLine="709"/>
        <w:jc w:val="both"/>
        <w:rPr>
          <w:rFonts w:eastAsia="Calibri"/>
          <w:lang w:eastAsia="en-US"/>
        </w:rPr>
      </w:pPr>
      <w:r w:rsidRPr="00C14FF5">
        <w:rPr>
          <w:rFonts w:eastAsia="Calibri"/>
          <w:lang w:eastAsia="en-US"/>
        </w:rPr>
        <w:t xml:space="preserve">Prin întâmpinare, pârâta </w:t>
      </w:r>
      <w:proofErr w:type="spellStart"/>
      <w:r w:rsidRPr="00C14FF5">
        <w:rPr>
          <w:rFonts w:eastAsia="Calibri"/>
          <w:lang w:eastAsia="en-US"/>
        </w:rPr>
        <w:t>Instituţia</w:t>
      </w:r>
      <w:proofErr w:type="spellEnd"/>
      <w:r w:rsidRPr="00C14FF5">
        <w:rPr>
          <w:rFonts w:eastAsia="Calibri"/>
          <w:lang w:eastAsia="en-US"/>
        </w:rPr>
        <w:t xml:space="preserve"> Prefectului - Municipiul </w:t>
      </w:r>
      <w:r w:rsidR="005F7DB1">
        <w:rPr>
          <w:rFonts w:eastAsia="Calibri"/>
          <w:lang w:eastAsia="en-US"/>
        </w:rPr>
        <w:t>...........</w:t>
      </w:r>
      <w:r w:rsidRPr="00C14FF5">
        <w:rPr>
          <w:rFonts w:eastAsia="Calibri"/>
          <w:lang w:eastAsia="en-US"/>
        </w:rPr>
        <w:t xml:space="preserve"> a invocat </w:t>
      </w:r>
      <w:proofErr w:type="spellStart"/>
      <w:r w:rsidRPr="00C14FF5">
        <w:rPr>
          <w:rFonts w:eastAsia="Calibri"/>
          <w:lang w:eastAsia="en-US"/>
        </w:rPr>
        <w:t>excepţia</w:t>
      </w:r>
      <w:proofErr w:type="spellEnd"/>
      <w:r w:rsidRPr="00C14FF5">
        <w:rPr>
          <w:rFonts w:eastAsia="Calibri"/>
          <w:lang w:eastAsia="en-US"/>
        </w:rPr>
        <w:t xml:space="preserve"> lipsei </w:t>
      </w:r>
      <w:proofErr w:type="spellStart"/>
      <w:r w:rsidRPr="00C14FF5">
        <w:rPr>
          <w:rFonts w:eastAsia="Calibri"/>
          <w:lang w:eastAsia="en-US"/>
        </w:rPr>
        <w:t>calităţii</w:t>
      </w:r>
      <w:proofErr w:type="spellEnd"/>
      <w:r w:rsidRPr="00C14FF5">
        <w:rPr>
          <w:rFonts w:eastAsia="Calibri"/>
          <w:lang w:eastAsia="en-US"/>
        </w:rPr>
        <w:t xml:space="preserve"> sale procesuale, </w:t>
      </w:r>
      <w:proofErr w:type="spellStart"/>
      <w:r w:rsidRPr="00C14FF5">
        <w:rPr>
          <w:rFonts w:eastAsia="Calibri"/>
          <w:lang w:eastAsia="en-US"/>
        </w:rPr>
        <w:t>faţă</w:t>
      </w:r>
      <w:proofErr w:type="spellEnd"/>
      <w:r w:rsidRPr="00C14FF5">
        <w:rPr>
          <w:rFonts w:eastAsia="Calibri"/>
          <w:lang w:eastAsia="en-US"/>
        </w:rPr>
        <w:t xml:space="preserve"> de lipsa unor </w:t>
      </w:r>
      <w:proofErr w:type="spellStart"/>
      <w:r w:rsidRPr="00C14FF5">
        <w:rPr>
          <w:rFonts w:eastAsia="Calibri"/>
          <w:lang w:eastAsia="en-US"/>
        </w:rPr>
        <w:t>atribuţii</w:t>
      </w:r>
      <w:proofErr w:type="spellEnd"/>
      <w:r w:rsidRPr="00C14FF5">
        <w:rPr>
          <w:rFonts w:eastAsia="Calibri"/>
          <w:lang w:eastAsia="en-US"/>
        </w:rPr>
        <w:t xml:space="preserve"> în materie.</w:t>
      </w:r>
    </w:p>
    <w:p w:rsidR="00C41B2B" w:rsidRPr="00C14FF5" w:rsidRDefault="00C41B2B" w:rsidP="00C41B2B">
      <w:pPr>
        <w:ind w:firstLine="709"/>
        <w:jc w:val="both"/>
        <w:rPr>
          <w:rFonts w:eastAsia="Calibri"/>
          <w:lang w:eastAsia="en-US"/>
        </w:rPr>
      </w:pPr>
      <w:r w:rsidRPr="00C14FF5">
        <w:rPr>
          <w:rFonts w:eastAsia="Calibri"/>
          <w:lang w:eastAsia="en-US"/>
        </w:rPr>
        <w:t xml:space="preserve">Prin </w:t>
      </w:r>
      <w:proofErr w:type="spellStart"/>
      <w:r w:rsidRPr="00C14FF5">
        <w:rPr>
          <w:rFonts w:eastAsia="Calibri"/>
          <w:b/>
          <w:lang w:eastAsia="en-US"/>
        </w:rPr>
        <w:t>sentinţa</w:t>
      </w:r>
      <w:proofErr w:type="spellEnd"/>
      <w:r w:rsidRPr="00C14FF5">
        <w:rPr>
          <w:rFonts w:eastAsia="Calibri"/>
          <w:b/>
          <w:lang w:eastAsia="en-US"/>
        </w:rPr>
        <w:t xml:space="preserve"> civilă nr. </w:t>
      </w:r>
      <w:r w:rsidR="008B1813">
        <w:rPr>
          <w:rFonts w:eastAsia="Calibri"/>
          <w:b/>
          <w:lang w:eastAsia="en-US"/>
        </w:rPr>
        <w:t>……</w:t>
      </w:r>
      <w:r w:rsidRPr="00C14FF5">
        <w:rPr>
          <w:rFonts w:eastAsia="Calibri"/>
          <w:b/>
          <w:lang w:eastAsia="en-US"/>
        </w:rPr>
        <w:t xml:space="preserve"> Tribunalul </w:t>
      </w:r>
      <w:r w:rsidR="005F7DB1">
        <w:rPr>
          <w:rFonts w:eastAsia="Calibri"/>
          <w:b/>
          <w:lang w:eastAsia="en-US"/>
        </w:rPr>
        <w:t>...........</w:t>
      </w:r>
      <w:r w:rsidRPr="00C14FF5">
        <w:rPr>
          <w:rFonts w:eastAsia="Calibri"/>
          <w:lang w:eastAsia="en-US"/>
        </w:rPr>
        <w:t xml:space="preserve"> - </w:t>
      </w:r>
      <w:proofErr w:type="spellStart"/>
      <w:r w:rsidRPr="00C14FF5">
        <w:rPr>
          <w:rFonts w:eastAsia="Calibri"/>
          <w:lang w:eastAsia="en-US"/>
        </w:rPr>
        <w:t>Secţia</w:t>
      </w:r>
      <w:proofErr w:type="spellEnd"/>
      <w:r w:rsidRPr="00C14FF5">
        <w:rPr>
          <w:rFonts w:eastAsia="Calibri"/>
          <w:lang w:eastAsia="en-US"/>
        </w:rPr>
        <w:t xml:space="preserve"> </w:t>
      </w:r>
      <w:r w:rsidR="008B1813">
        <w:rPr>
          <w:rFonts w:eastAsia="Calibri"/>
          <w:lang w:eastAsia="en-US"/>
        </w:rPr>
        <w:t>…..</w:t>
      </w:r>
      <w:r w:rsidRPr="00C14FF5">
        <w:rPr>
          <w:rFonts w:eastAsia="Calibri"/>
          <w:lang w:eastAsia="en-US"/>
        </w:rPr>
        <w:t xml:space="preserve"> a admis </w:t>
      </w:r>
      <w:proofErr w:type="spellStart"/>
      <w:r w:rsidRPr="00C14FF5">
        <w:rPr>
          <w:rFonts w:eastAsia="Calibri"/>
          <w:lang w:eastAsia="en-US"/>
        </w:rPr>
        <w:t>excepţia</w:t>
      </w:r>
      <w:proofErr w:type="spellEnd"/>
      <w:r w:rsidRPr="00C14FF5">
        <w:rPr>
          <w:rFonts w:eastAsia="Calibri"/>
          <w:lang w:eastAsia="en-US"/>
        </w:rPr>
        <w:t xml:space="preserve"> lipsei </w:t>
      </w:r>
      <w:proofErr w:type="spellStart"/>
      <w:r w:rsidRPr="00C14FF5">
        <w:rPr>
          <w:rFonts w:eastAsia="Calibri"/>
          <w:lang w:eastAsia="en-US"/>
        </w:rPr>
        <w:t>calităţii</w:t>
      </w:r>
      <w:proofErr w:type="spellEnd"/>
      <w:r w:rsidRPr="00C14FF5">
        <w:rPr>
          <w:rFonts w:eastAsia="Calibri"/>
          <w:lang w:eastAsia="en-US"/>
        </w:rPr>
        <w:t xml:space="preserve"> procesuale a pârâtei </w:t>
      </w:r>
      <w:proofErr w:type="spellStart"/>
      <w:r w:rsidRPr="00C14FF5">
        <w:rPr>
          <w:rFonts w:eastAsia="Calibri"/>
          <w:lang w:eastAsia="en-US"/>
        </w:rPr>
        <w:t>Instituţia</w:t>
      </w:r>
      <w:proofErr w:type="spellEnd"/>
      <w:r w:rsidRPr="00C14FF5">
        <w:rPr>
          <w:rFonts w:eastAsia="Calibri"/>
          <w:lang w:eastAsia="en-US"/>
        </w:rPr>
        <w:t xml:space="preserve"> Prefectului Municipiului </w:t>
      </w:r>
      <w:r w:rsidR="005F7DB1">
        <w:rPr>
          <w:rFonts w:eastAsia="Calibri"/>
          <w:lang w:eastAsia="en-US"/>
        </w:rPr>
        <w:t>...........</w:t>
      </w:r>
      <w:r w:rsidRPr="00C14FF5">
        <w:rPr>
          <w:rFonts w:eastAsia="Calibri"/>
          <w:lang w:eastAsia="en-US"/>
        </w:rPr>
        <w:t xml:space="preserve">, a respins cererea formulată în contradictoriu cu această pârâtă, </w:t>
      </w:r>
      <w:proofErr w:type="spellStart"/>
      <w:r w:rsidRPr="00C14FF5">
        <w:rPr>
          <w:rFonts w:eastAsia="Calibri"/>
          <w:lang w:eastAsia="en-US"/>
        </w:rPr>
        <w:t>Instituţia</w:t>
      </w:r>
      <w:proofErr w:type="spellEnd"/>
      <w:r w:rsidRPr="00C14FF5">
        <w:rPr>
          <w:rFonts w:eastAsia="Calibri"/>
          <w:lang w:eastAsia="en-US"/>
        </w:rPr>
        <w:t xml:space="preserve"> Prefectului Municipiului </w:t>
      </w:r>
      <w:r w:rsidR="005F7DB1">
        <w:rPr>
          <w:rFonts w:eastAsia="Calibri"/>
          <w:lang w:eastAsia="en-US"/>
        </w:rPr>
        <w:t>...........</w:t>
      </w:r>
      <w:r w:rsidRPr="00C14FF5">
        <w:rPr>
          <w:rFonts w:eastAsia="Calibri"/>
          <w:lang w:eastAsia="en-US"/>
        </w:rPr>
        <w:t xml:space="preserve"> ca fiind introdusă împotriva unei persoane fără calitate procesuală, a admis </w:t>
      </w:r>
      <w:proofErr w:type="spellStart"/>
      <w:r w:rsidRPr="00C14FF5">
        <w:rPr>
          <w:rFonts w:eastAsia="Calibri"/>
          <w:lang w:eastAsia="en-US"/>
        </w:rPr>
        <w:t>excepţia</w:t>
      </w:r>
      <w:proofErr w:type="spellEnd"/>
      <w:r w:rsidRPr="00C14FF5">
        <w:rPr>
          <w:rFonts w:eastAsia="Calibri"/>
          <w:lang w:eastAsia="en-US"/>
        </w:rPr>
        <w:t xml:space="preserve"> </w:t>
      </w:r>
      <w:proofErr w:type="spellStart"/>
      <w:r w:rsidRPr="00C14FF5">
        <w:rPr>
          <w:rFonts w:eastAsia="Calibri"/>
          <w:lang w:eastAsia="en-US"/>
        </w:rPr>
        <w:t>inadmisibilităţii</w:t>
      </w:r>
      <w:proofErr w:type="spellEnd"/>
      <w:r w:rsidRPr="00C14FF5">
        <w:rPr>
          <w:rFonts w:eastAsia="Calibri"/>
          <w:lang w:eastAsia="en-US"/>
        </w:rPr>
        <w:t xml:space="preserve"> invocată de pârâta Comisia Municipiului </w:t>
      </w:r>
      <w:r w:rsidR="005F7DB1">
        <w:rPr>
          <w:rFonts w:eastAsia="Calibri"/>
          <w:lang w:eastAsia="en-US"/>
        </w:rPr>
        <w:t>...........</w:t>
      </w:r>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pe cale de </w:t>
      </w:r>
      <w:proofErr w:type="spellStart"/>
      <w:r w:rsidRPr="00C14FF5">
        <w:rPr>
          <w:rFonts w:eastAsia="Calibri"/>
          <w:lang w:eastAsia="en-US"/>
        </w:rPr>
        <w:t>consecinţă</w:t>
      </w:r>
      <w:proofErr w:type="spellEnd"/>
      <w:r w:rsidRPr="00C14FF5">
        <w:rPr>
          <w:rFonts w:eastAsia="Calibri"/>
          <w:lang w:eastAsia="en-US"/>
        </w:rPr>
        <w:t xml:space="preserve">, a respins cererea formulată de reclamanta </w:t>
      </w:r>
      <w:r w:rsidR="005F7DB1">
        <w:rPr>
          <w:rFonts w:eastAsia="Calibri"/>
          <w:lang w:eastAsia="en-US"/>
        </w:rPr>
        <w:t>X1</w:t>
      </w:r>
      <w:r w:rsidRPr="00C14FF5">
        <w:rPr>
          <w:rFonts w:eastAsia="Calibri"/>
          <w:lang w:eastAsia="en-US"/>
        </w:rPr>
        <w:t xml:space="preserve"> în contradictoriu cu pârâta Comisia Municipiului </w:t>
      </w:r>
      <w:r w:rsidR="005F7DB1">
        <w:rPr>
          <w:rFonts w:eastAsia="Calibri"/>
          <w:lang w:eastAsia="en-US"/>
        </w:rPr>
        <w:t>...........</w:t>
      </w:r>
      <w:r w:rsidRPr="00C14FF5">
        <w:rPr>
          <w:rFonts w:eastAsia="Calibri"/>
          <w:lang w:eastAsia="en-US"/>
        </w:rPr>
        <w:t xml:space="preserve"> Pentru Aplicarea Legii nr. 9/1998 </w:t>
      </w:r>
      <w:proofErr w:type="spellStart"/>
      <w:r w:rsidRPr="00C14FF5">
        <w:rPr>
          <w:rFonts w:eastAsia="Calibri"/>
          <w:lang w:eastAsia="en-US"/>
        </w:rPr>
        <w:t>şi</w:t>
      </w:r>
      <w:proofErr w:type="spellEnd"/>
      <w:r w:rsidRPr="00C14FF5">
        <w:rPr>
          <w:rFonts w:eastAsia="Calibri"/>
          <w:lang w:eastAsia="en-US"/>
        </w:rPr>
        <w:t xml:space="preserve"> a Legii nr.290/2003 ca inadmisibilă.</w:t>
      </w:r>
    </w:p>
    <w:p w:rsidR="00C41B2B" w:rsidRPr="00C14FF5" w:rsidRDefault="00C41B2B" w:rsidP="00C41B2B">
      <w:pPr>
        <w:ind w:firstLine="709"/>
        <w:jc w:val="both"/>
        <w:rPr>
          <w:rFonts w:eastAsia="Calibri"/>
          <w:lang w:eastAsia="en-US"/>
        </w:rPr>
      </w:pPr>
      <w:r w:rsidRPr="00C14FF5">
        <w:rPr>
          <w:rFonts w:eastAsia="Calibri"/>
          <w:lang w:eastAsia="en-US"/>
        </w:rPr>
        <w:t xml:space="preserve">Pentru a hotărî astfel, prima </w:t>
      </w:r>
      <w:proofErr w:type="spellStart"/>
      <w:r w:rsidRPr="00C14FF5">
        <w:rPr>
          <w:rFonts w:eastAsia="Calibri"/>
          <w:lang w:eastAsia="en-US"/>
        </w:rPr>
        <w:t>instanţă</w:t>
      </w:r>
      <w:proofErr w:type="spellEnd"/>
      <w:r w:rsidRPr="00C14FF5">
        <w:rPr>
          <w:rFonts w:eastAsia="Calibri"/>
          <w:lang w:eastAsia="en-US"/>
        </w:rPr>
        <w:t xml:space="preserve">, analizând excepția lipsei calității procesuale pasive a pârâtei Instituția Prefectului mun. </w:t>
      </w:r>
      <w:r w:rsidR="005F7DB1">
        <w:rPr>
          <w:rFonts w:eastAsia="Calibri"/>
          <w:lang w:eastAsia="en-US"/>
        </w:rPr>
        <w:t>...........</w:t>
      </w:r>
      <w:r w:rsidRPr="00C14FF5">
        <w:rPr>
          <w:rFonts w:eastAsia="Calibri"/>
          <w:lang w:eastAsia="en-US"/>
        </w:rPr>
        <w:t xml:space="preserve">, tribunalul a apreciat că aceasta este fondată, întrucât această pârâtă nu are nicio atribuție în domeniul de aplicare a Legii nr.290/2003. Aspectul că Prefectul mun. </w:t>
      </w:r>
      <w:r w:rsidR="005F7DB1">
        <w:rPr>
          <w:rFonts w:eastAsia="Calibri"/>
          <w:lang w:eastAsia="en-US"/>
        </w:rPr>
        <w:t>...........</w:t>
      </w:r>
      <w:r w:rsidRPr="00C14FF5">
        <w:rPr>
          <w:rFonts w:eastAsia="Calibri"/>
          <w:lang w:eastAsia="en-US"/>
        </w:rPr>
        <w:t xml:space="preserve"> este președintele Comisiei mun. </w:t>
      </w:r>
      <w:r w:rsidR="005F7DB1">
        <w:rPr>
          <w:rFonts w:eastAsia="Calibri"/>
          <w:lang w:eastAsia="en-US"/>
        </w:rPr>
        <w:t>...........</w:t>
      </w:r>
      <w:r w:rsidRPr="00C14FF5">
        <w:rPr>
          <w:rFonts w:eastAsia="Calibri"/>
          <w:lang w:eastAsia="en-US"/>
        </w:rPr>
        <w:t xml:space="preserve"> pentru aplicarea Legii nr.9/1998, a Legii nr.290/2003 și a Legii nr.393/2006, nu înseamnă că Instituția Prefectului devine o parte de sine stătătoare a raportului juridic supus examinării. Prin urmare, tribunalul a apreciat că nu se justifică prezența procesuală a acestei pârâte în litigiul de față, motiv pentru care a admis excepția lipsei calității sale procesuale, urmând a respinge cererea formulată în contradictoriu cu această pârâtă în acest sens.</w:t>
      </w:r>
    </w:p>
    <w:p w:rsidR="00C41B2B" w:rsidRPr="00C14FF5" w:rsidRDefault="00C41B2B" w:rsidP="00C41B2B">
      <w:pPr>
        <w:ind w:firstLine="709"/>
        <w:jc w:val="both"/>
        <w:rPr>
          <w:rFonts w:eastAsia="Calibri"/>
          <w:lang w:eastAsia="en-US"/>
        </w:rPr>
      </w:pPr>
      <w:r w:rsidRPr="00C14FF5">
        <w:rPr>
          <w:rFonts w:eastAsia="Calibri"/>
          <w:lang w:eastAsia="en-US"/>
        </w:rPr>
        <w:t xml:space="preserve">Referitor la excepția inadmisibilității, tribunalul a apreciat că și aceasta este fondată. Mecanismul Legii nr.290/2003, înainte de a fi modificat prin Legea nr.164/2014, această formă, în vigoare la momentul emiterii hotărârii, fiind relevantă în cauza de </w:t>
      </w:r>
      <w:proofErr w:type="spellStart"/>
      <w:r w:rsidRPr="00C14FF5">
        <w:rPr>
          <w:rFonts w:eastAsia="Calibri"/>
          <w:lang w:eastAsia="en-US"/>
        </w:rPr>
        <w:t>faţă</w:t>
      </w:r>
      <w:proofErr w:type="spellEnd"/>
      <w:r w:rsidRPr="00C14FF5">
        <w:rPr>
          <w:rFonts w:eastAsia="Calibri"/>
          <w:lang w:eastAsia="en-US"/>
        </w:rPr>
        <w:t xml:space="preserve">, nu prevede nicio cale procesuală de contestare directă la </w:t>
      </w:r>
      <w:proofErr w:type="spellStart"/>
      <w:r w:rsidRPr="00C14FF5">
        <w:rPr>
          <w:rFonts w:eastAsia="Calibri"/>
          <w:lang w:eastAsia="en-US"/>
        </w:rPr>
        <w:t>instanţe</w:t>
      </w:r>
      <w:proofErr w:type="spellEnd"/>
      <w:r w:rsidRPr="00C14FF5">
        <w:rPr>
          <w:rFonts w:eastAsia="Calibri"/>
          <w:lang w:eastAsia="en-US"/>
        </w:rPr>
        <w:t xml:space="preserve"> a hotărârilor comisiilor județene sau a mun. </w:t>
      </w:r>
      <w:r w:rsidR="005F7DB1">
        <w:rPr>
          <w:rFonts w:eastAsia="Calibri"/>
          <w:lang w:eastAsia="en-US"/>
        </w:rPr>
        <w:t>...........</w:t>
      </w:r>
      <w:r w:rsidRPr="00C14FF5">
        <w:rPr>
          <w:rFonts w:eastAsia="Calibri"/>
          <w:lang w:eastAsia="en-US"/>
        </w:rPr>
        <w:t xml:space="preserve">, acestea fiind înaintate către Autoritatea Națională de Restituire a Proprietăților, ale cărei hotărâri erau supuse controlului judecătoresc. Până la emiterea hotărârii de către ANRP, persoanele beneficiare puteau contesta la ANRP hotărârile, putând fi obligată aceasta din urmă la </w:t>
      </w:r>
      <w:proofErr w:type="spellStart"/>
      <w:r w:rsidRPr="00C14FF5">
        <w:rPr>
          <w:rFonts w:eastAsia="Calibri"/>
          <w:lang w:eastAsia="en-US"/>
        </w:rPr>
        <w:t>soluţionarea</w:t>
      </w:r>
      <w:proofErr w:type="spellEnd"/>
      <w:r w:rsidRPr="00C14FF5">
        <w:rPr>
          <w:rFonts w:eastAsia="Calibri"/>
          <w:lang w:eastAsia="en-US"/>
        </w:rPr>
        <w:t xml:space="preserve"> </w:t>
      </w:r>
      <w:proofErr w:type="spellStart"/>
      <w:r w:rsidRPr="00C14FF5">
        <w:rPr>
          <w:rFonts w:eastAsia="Calibri"/>
          <w:lang w:eastAsia="en-US"/>
        </w:rPr>
        <w:t>contestaţiei</w:t>
      </w:r>
      <w:proofErr w:type="spellEnd"/>
      <w:r w:rsidRPr="00C14FF5">
        <w:rPr>
          <w:rFonts w:eastAsia="Calibri"/>
          <w:lang w:eastAsia="en-US"/>
        </w:rPr>
        <w:t xml:space="preserve"> printr-un demers judiciar, ceea ce reclamanta a </w:t>
      </w:r>
      <w:proofErr w:type="spellStart"/>
      <w:r w:rsidRPr="00C14FF5">
        <w:rPr>
          <w:rFonts w:eastAsia="Calibri"/>
          <w:lang w:eastAsia="en-US"/>
        </w:rPr>
        <w:t>şi</w:t>
      </w:r>
      <w:proofErr w:type="spellEnd"/>
      <w:r w:rsidRPr="00C14FF5">
        <w:rPr>
          <w:rFonts w:eastAsia="Calibri"/>
          <w:lang w:eastAsia="en-US"/>
        </w:rPr>
        <w:t xml:space="preserve"> făcut, în cadrul dosarului nr</w:t>
      </w:r>
      <w:r w:rsidR="002847E7">
        <w:rPr>
          <w:rFonts w:eastAsia="Calibri"/>
          <w:lang w:eastAsia="en-US"/>
        </w:rPr>
        <w:t>…..</w:t>
      </w:r>
      <w:r w:rsidRPr="00C14FF5">
        <w:rPr>
          <w:rFonts w:eastAsia="Calibri"/>
          <w:lang w:eastAsia="en-US"/>
        </w:rPr>
        <w:t>.</w:t>
      </w:r>
    </w:p>
    <w:p w:rsidR="00C41B2B" w:rsidRPr="00C14FF5" w:rsidRDefault="00C41B2B" w:rsidP="00C41B2B">
      <w:pPr>
        <w:ind w:firstLine="709"/>
        <w:jc w:val="both"/>
        <w:rPr>
          <w:rFonts w:eastAsia="Calibri"/>
          <w:lang w:eastAsia="en-US"/>
        </w:rPr>
      </w:pPr>
      <w:r w:rsidRPr="00C14FF5">
        <w:rPr>
          <w:rFonts w:eastAsia="Calibri"/>
          <w:lang w:eastAsia="en-US"/>
        </w:rPr>
        <w:t xml:space="preserve">Prin urmare, tribunalul a admis </w:t>
      </w:r>
      <w:proofErr w:type="spellStart"/>
      <w:r w:rsidRPr="00C14FF5">
        <w:rPr>
          <w:rFonts w:eastAsia="Calibri"/>
          <w:lang w:eastAsia="en-US"/>
        </w:rPr>
        <w:t>excepţia</w:t>
      </w:r>
      <w:proofErr w:type="spellEnd"/>
      <w:r w:rsidRPr="00C14FF5">
        <w:rPr>
          <w:rFonts w:eastAsia="Calibri"/>
          <w:lang w:eastAsia="en-US"/>
        </w:rPr>
        <w:t xml:space="preserve"> </w:t>
      </w:r>
      <w:proofErr w:type="spellStart"/>
      <w:r w:rsidRPr="00C14FF5">
        <w:rPr>
          <w:rFonts w:eastAsia="Calibri"/>
          <w:lang w:eastAsia="en-US"/>
        </w:rPr>
        <w:t>inadmisibilităţii</w:t>
      </w:r>
      <w:proofErr w:type="spellEnd"/>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a respins cererea ca inadmisibilă.</w:t>
      </w:r>
    </w:p>
    <w:p w:rsidR="00C41B2B" w:rsidRPr="00C14FF5" w:rsidRDefault="00C41B2B" w:rsidP="00C41B2B">
      <w:pPr>
        <w:ind w:firstLine="709"/>
        <w:jc w:val="both"/>
        <w:rPr>
          <w:rFonts w:eastAsia="Calibri"/>
          <w:lang w:eastAsia="en-US"/>
        </w:rPr>
      </w:pPr>
      <w:r w:rsidRPr="00C14FF5">
        <w:rPr>
          <w:rFonts w:eastAsia="Calibri"/>
          <w:lang w:eastAsia="en-US"/>
        </w:rPr>
        <w:t xml:space="preserve">Împotriva acestei </w:t>
      </w:r>
      <w:proofErr w:type="spellStart"/>
      <w:r w:rsidRPr="00C14FF5">
        <w:rPr>
          <w:rFonts w:eastAsia="Calibri"/>
          <w:lang w:eastAsia="en-US"/>
        </w:rPr>
        <w:t>sentinţe</w:t>
      </w:r>
      <w:proofErr w:type="spellEnd"/>
      <w:r w:rsidRPr="00C14FF5">
        <w:rPr>
          <w:rFonts w:eastAsia="Calibri"/>
          <w:lang w:eastAsia="en-US"/>
        </w:rPr>
        <w:t xml:space="preserve">, la data de 14.02.2020 a declarat </w:t>
      </w:r>
      <w:r w:rsidRPr="00C14FF5">
        <w:rPr>
          <w:rFonts w:eastAsia="Calibri"/>
          <w:b/>
          <w:lang w:eastAsia="en-US"/>
        </w:rPr>
        <w:t>apel</w:t>
      </w:r>
      <w:r w:rsidRPr="00C14FF5">
        <w:rPr>
          <w:rFonts w:eastAsia="Calibri"/>
          <w:lang w:eastAsia="en-US"/>
        </w:rPr>
        <w:t xml:space="preserve"> reclamanta </w:t>
      </w:r>
      <w:r w:rsidR="005F7DB1">
        <w:rPr>
          <w:rFonts w:eastAsia="Calibri"/>
          <w:lang w:eastAsia="en-US"/>
        </w:rPr>
        <w:t>X1</w:t>
      </w:r>
      <w:r w:rsidRPr="00C14FF5">
        <w:rPr>
          <w:rFonts w:eastAsia="Calibri"/>
          <w:lang w:eastAsia="en-US"/>
        </w:rPr>
        <w:t xml:space="preserve"> care a fost înregistrat pe rolul </w:t>
      </w:r>
      <w:proofErr w:type="spellStart"/>
      <w:r w:rsidRPr="00C14FF5">
        <w:rPr>
          <w:rFonts w:eastAsia="Calibri"/>
          <w:lang w:eastAsia="en-US"/>
        </w:rPr>
        <w:t>Curţii</w:t>
      </w:r>
      <w:proofErr w:type="spellEnd"/>
      <w:r w:rsidRPr="00C14FF5">
        <w:rPr>
          <w:rFonts w:eastAsia="Calibri"/>
          <w:lang w:eastAsia="en-US"/>
        </w:rPr>
        <w:t xml:space="preserve"> de Apel </w:t>
      </w:r>
      <w:r w:rsidR="005F7DB1">
        <w:rPr>
          <w:rFonts w:eastAsia="Calibri"/>
          <w:lang w:eastAsia="en-US"/>
        </w:rPr>
        <w:t>...........</w:t>
      </w:r>
      <w:r w:rsidRPr="00C14FF5">
        <w:rPr>
          <w:rFonts w:eastAsia="Calibri"/>
          <w:lang w:eastAsia="en-US"/>
        </w:rPr>
        <w:t xml:space="preserve"> - </w:t>
      </w:r>
      <w:proofErr w:type="spellStart"/>
      <w:r w:rsidRPr="00C14FF5">
        <w:rPr>
          <w:rFonts w:eastAsia="Calibri"/>
          <w:lang w:eastAsia="en-US"/>
        </w:rPr>
        <w:t>Secţia</w:t>
      </w:r>
      <w:proofErr w:type="spellEnd"/>
      <w:r w:rsidRPr="00C14FF5">
        <w:rPr>
          <w:rFonts w:eastAsia="Calibri"/>
          <w:lang w:eastAsia="en-US"/>
        </w:rPr>
        <w:t xml:space="preserve"> </w:t>
      </w:r>
      <w:r w:rsidR="002847E7">
        <w:rPr>
          <w:rFonts w:eastAsia="Calibri"/>
          <w:lang w:eastAsia="en-US"/>
        </w:rPr>
        <w:t>……</w:t>
      </w:r>
      <w:r w:rsidRPr="00C14FF5">
        <w:rPr>
          <w:rFonts w:eastAsia="Calibri"/>
          <w:lang w:eastAsia="en-US"/>
        </w:rPr>
        <w:t xml:space="preserve"> </w:t>
      </w:r>
      <w:r w:rsidR="002847E7">
        <w:rPr>
          <w:rFonts w:eastAsia="Calibri"/>
          <w:lang w:eastAsia="en-US"/>
        </w:rPr>
        <w:t>….</w:t>
      </w:r>
      <w:r w:rsidRPr="00C14FF5">
        <w:rPr>
          <w:rFonts w:eastAsia="Calibri"/>
          <w:lang w:eastAsia="en-US"/>
        </w:rPr>
        <w:t xml:space="preserve"> la data de 03.03.2020.</w:t>
      </w:r>
    </w:p>
    <w:p w:rsidR="00C41B2B" w:rsidRPr="00C14FF5" w:rsidRDefault="00C41B2B" w:rsidP="00C41B2B">
      <w:pPr>
        <w:ind w:firstLine="709"/>
        <w:jc w:val="both"/>
        <w:rPr>
          <w:rFonts w:eastAsia="Calibri"/>
          <w:lang w:eastAsia="en-US"/>
        </w:rPr>
      </w:pPr>
      <w:r w:rsidRPr="00C14FF5">
        <w:rPr>
          <w:rFonts w:eastAsia="Calibri"/>
          <w:lang w:eastAsia="en-US"/>
        </w:rPr>
        <w:t>În motivarea apelului său, apelanta – reclamantă a arătat că prima instanța, în mod greșit, a soluționat procesul fără a intra în cercetarea fondului, admițând excepția inadmisibilității invocate de pârâtă prin întâmpinare.</w:t>
      </w:r>
    </w:p>
    <w:p w:rsidR="00C41B2B" w:rsidRPr="00C14FF5" w:rsidRDefault="00C41B2B" w:rsidP="00C41B2B">
      <w:pPr>
        <w:ind w:firstLine="709"/>
        <w:jc w:val="both"/>
        <w:rPr>
          <w:rFonts w:eastAsia="Calibri"/>
          <w:lang w:eastAsia="en-US"/>
        </w:rPr>
      </w:pPr>
      <w:r w:rsidRPr="00C14FF5">
        <w:rPr>
          <w:rFonts w:eastAsia="Calibri"/>
          <w:lang w:eastAsia="en-US"/>
        </w:rPr>
        <w:t xml:space="preserve">Aceasta hotărâre îi încalcă dreptul la apărare </w:t>
      </w:r>
      <w:proofErr w:type="spellStart"/>
      <w:r w:rsidRPr="00C14FF5">
        <w:rPr>
          <w:rFonts w:eastAsia="Calibri"/>
          <w:lang w:eastAsia="en-US"/>
        </w:rPr>
        <w:t>şi</w:t>
      </w:r>
      <w:proofErr w:type="spellEnd"/>
      <w:r w:rsidRPr="00C14FF5">
        <w:rPr>
          <w:rFonts w:eastAsia="Calibri"/>
          <w:lang w:eastAsia="en-US"/>
        </w:rPr>
        <w:t xml:space="preserve"> accesul liber la justiție, instanța considerând o apărare de fond ca excepție, în condițiile în care o apărare de fond nu poate fi disjunsă de restul pretențiilor, întrucât nu face obiectul unei cereri al cărei mod de soluționare trebuie să se regăsească în dispozitiv </w:t>
      </w:r>
      <w:proofErr w:type="spellStart"/>
      <w:r w:rsidRPr="00C14FF5">
        <w:rPr>
          <w:rFonts w:eastAsia="Calibri"/>
          <w:lang w:eastAsia="en-US"/>
        </w:rPr>
        <w:t>şi</w:t>
      </w:r>
      <w:proofErr w:type="spellEnd"/>
      <w:r w:rsidRPr="00C14FF5">
        <w:rPr>
          <w:rFonts w:eastAsia="Calibri"/>
          <w:lang w:eastAsia="en-US"/>
        </w:rPr>
        <w:t xml:space="preserve"> nici al unei judecați separate ca cererile formulate în cauză.</w:t>
      </w:r>
    </w:p>
    <w:p w:rsidR="00C41B2B" w:rsidRPr="00C14FF5" w:rsidRDefault="00C41B2B" w:rsidP="00C41B2B">
      <w:pPr>
        <w:ind w:firstLine="709"/>
        <w:jc w:val="both"/>
        <w:rPr>
          <w:rFonts w:eastAsia="Calibri"/>
          <w:lang w:eastAsia="en-US"/>
        </w:rPr>
      </w:pPr>
      <w:r w:rsidRPr="00C14FF5">
        <w:rPr>
          <w:rFonts w:eastAsia="Calibri"/>
          <w:lang w:eastAsia="en-US"/>
        </w:rPr>
        <w:t xml:space="preserve">Apelanta arată că este în situația în care este anulat însuși dreptul de proprietate asupra despăgubirilor, aceasta fiind singura cale prin care se poate ataca acest act, întrucât atât Comisia Municipiului </w:t>
      </w:r>
      <w:r w:rsidR="005F7DB1">
        <w:rPr>
          <w:rFonts w:eastAsia="Calibri"/>
          <w:lang w:eastAsia="en-US"/>
        </w:rPr>
        <w:t>...........</w:t>
      </w:r>
      <w:r w:rsidRPr="00C14FF5">
        <w:rPr>
          <w:rFonts w:eastAsia="Calibri"/>
          <w:lang w:eastAsia="en-US"/>
        </w:rPr>
        <w:t xml:space="preserve"> pentru aplicarea Legii nr.290/2003, cât </w:t>
      </w:r>
      <w:proofErr w:type="spellStart"/>
      <w:r w:rsidRPr="00C14FF5">
        <w:rPr>
          <w:rFonts w:eastAsia="Calibri"/>
          <w:lang w:eastAsia="en-US"/>
        </w:rPr>
        <w:t>şi</w:t>
      </w:r>
      <w:proofErr w:type="spellEnd"/>
      <w:r w:rsidRPr="00C14FF5">
        <w:rPr>
          <w:rFonts w:eastAsia="Calibri"/>
          <w:lang w:eastAsia="en-US"/>
        </w:rPr>
        <w:t xml:space="preserve"> ANRP îi indică faptul că nu mai are nici o cale de a ataca aceasta Hotărâre, emisă </w:t>
      </w:r>
      <w:proofErr w:type="spellStart"/>
      <w:r w:rsidRPr="00C14FF5">
        <w:rPr>
          <w:rFonts w:eastAsia="Calibri"/>
          <w:lang w:eastAsia="en-US"/>
        </w:rPr>
        <w:t>şi</w:t>
      </w:r>
      <w:proofErr w:type="spellEnd"/>
      <w:r w:rsidRPr="00C14FF5">
        <w:rPr>
          <w:rFonts w:eastAsia="Calibri"/>
          <w:lang w:eastAsia="en-US"/>
        </w:rPr>
        <w:t xml:space="preserve"> comunicata tatălui reclamantei decedat înainte de intrarea în vigoare a Legii nr.164/2014, dar de care a luat cunoștința după intrarea în vigoare a acestei legi.</w:t>
      </w:r>
    </w:p>
    <w:p w:rsidR="00C41B2B" w:rsidRPr="00C14FF5" w:rsidRDefault="00C41B2B" w:rsidP="00C41B2B">
      <w:pPr>
        <w:ind w:firstLine="709"/>
        <w:jc w:val="both"/>
        <w:rPr>
          <w:rFonts w:eastAsia="Calibri"/>
          <w:lang w:eastAsia="en-US"/>
        </w:rPr>
      </w:pPr>
      <w:proofErr w:type="spellStart"/>
      <w:r w:rsidRPr="00C14FF5">
        <w:rPr>
          <w:rFonts w:eastAsia="Calibri"/>
          <w:lang w:eastAsia="en-US"/>
        </w:rPr>
        <w:t>Aşa</w:t>
      </w:r>
      <w:proofErr w:type="spellEnd"/>
      <w:r w:rsidRPr="00C14FF5">
        <w:rPr>
          <w:rFonts w:eastAsia="Calibri"/>
          <w:lang w:eastAsia="en-US"/>
        </w:rPr>
        <w:t xml:space="preserve"> cum se arată atât în răspunsul comisiei cât </w:t>
      </w:r>
      <w:proofErr w:type="spellStart"/>
      <w:r w:rsidRPr="00C14FF5">
        <w:rPr>
          <w:rFonts w:eastAsia="Calibri"/>
          <w:lang w:eastAsia="en-US"/>
        </w:rPr>
        <w:t>şi</w:t>
      </w:r>
      <w:proofErr w:type="spellEnd"/>
      <w:r w:rsidRPr="00C14FF5">
        <w:rPr>
          <w:rFonts w:eastAsia="Calibri"/>
          <w:lang w:eastAsia="en-US"/>
        </w:rPr>
        <w:t xml:space="preserve"> din răspunsurile emise de ANRP, prin Legea nr.164/2014 au fost abrogate dispozițiile art.8 alin.3 din Legea nr.290/2003, în temeiul cărora </w:t>
      </w:r>
      <w:r w:rsidRPr="00C14FF5">
        <w:rPr>
          <w:rFonts w:eastAsia="Calibri"/>
          <w:lang w:eastAsia="en-US"/>
        </w:rPr>
        <w:lastRenderedPageBreak/>
        <w:t xml:space="preserve">beneficiarii hotărârilor adoptate în baza legii nr. 290/2003 aveau posibilitatea de a face contestație la ANRP în termen de 15 zile de la comunicarea acestora, iar în prezent pot fi contestate în instanța deciziile de validare/invalidare emise de ANRP cu privire la hotărârile adoptate de comisiile județene sau a Municipiului </w:t>
      </w:r>
      <w:r w:rsidR="005F7DB1">
        <w:rPr>
          <w:rFonts w:eastAsia="Calibri"/>
          <w:lang w:eastAsia="en-US"/>
        </w:rPr>
        <w:t>...........</w:t>
      </w:r>
      <w:r w:rsidRPr="00C14FF5">
        <w:rPr>
          <w:rFonts w:eastAsia="Calibri"/>
          <w:lang w:eastAsia="en-US"/>
        </w:rPr>
        <w:t xml:space="preserve"> după adoptarea Legii nr.164/2014, întrucât înainte de intrarea în vigoare a acestei legi, hotărârile nu erau supuse controlului de legalitate al ANRP.</w:t>
      </w:r>
    </w:p>
    <w:p w:rsidR="00C41B2B" w:rsidRPr="00C14FF5" w:rsidRDefault="00C41B2B" w:rsidP="00C41B2B">
      <w:pPr>
        <w:ind w:firstLine="709"/>
        <w:jc w:val="both"/>
        <w:rPr>
          <w:rFonts w:eastAsia="Calibri"/>
          <w:lang w:eastAsia="en-US"/>
        </w:rPr>
      </w:pPr>
      <w:r w:rsidRPr="00C14FF5">
        <w:rPr>
          <w:rFonts w:eastAsia="Calibri"/>
          <w:lang w:eastAsia="en-US"/>
        </w:rPr>
        <w:t xml:space="preserve">"Art. 8. - (1) în vederea soluționării cererilor depuse de persoanele îndreptățite, comisiile județene, respectiv a Municipiului </w:t>
      </w:r>
      <w:r w:rsidR="005F7DB1">
        <w:rPr>
          <w:rFonts w:eastAsia="Calibri"/>
          <w:lang w:eastAsia="en-US"/>
        </w:rPr>
        <w:t>...........</w:t>
      </w:r>
      <w:r w:rsidRPr="00C14FF5">
        <w:rPr>
          <w:rFonts w:eastAsia="Calibri"/>
          <w:lang w:eastAsia="en-US"/>
        </w:rPr>
        <w:t>, constituite în temeiul art.6 din Legea nr.9/1998, republicată, se vor completa pentru aceste cazuri, în termen de 15 zile de la intrarea în vigoare a prezentei legi, cu câte un reprezentant și al celorlalte ministere cu atribuții în aplicarea prezentei legi. Reprezentantul Secției Cadrilater a Asociației Române a Victimelor Represiunilor Staliniste (ARVIS) nu participă la soluționarea cererilor depuse de persoanele îndreptățite, potrivit prezentei legi.</w:t>
      </w:r>
    </w:p>
    <w:p w:rsidR="00C41B2B" w:rsidRPr="00C14FF5" w:rsidRDefault="00C41B2B" w:rsidP="00C41B2B">
      <w:pPr>
        <w:ind w:firstLine="709"/>
        <w:jc w:val="both"/>
        <w:rPr>
          <w:rFonts w:eastAsia="Calibri"/>
          <w:lang w:eastAsia="en-US"/>
        </w:rPr>
      </w:pPr>
      <w:r w:rsidRPr="00C14FF5">
        <w:rPr>
          <w:rFonts w:eastAsia="Calibri"/>
          <w:lang w:eastAsia="en-US"/>
        </w:rPr>
        <w:t xml:space="preserve">(2) Comisiile județene și a municipiului </w:t>
      </w:r>
      <w:r w:rsidR="005F7DB1">
        <w:rPr>
          <w:rFonts w:eastAsia="Calibri"/>
          <w:lang w:eastAsia="en-US"/>
        </w:rPr>
        <w:t>...........</w:t>
      </w:r>
      <w:r w:rsidRPr="00C14FF5">
        <w:rPr>
          <w:rFonts w:eastAsia="Calibri"/>
          <w:lang w:eastAsia="en-US"/>
        </w:rPr>
        <w:t xml:space="preserve"> primesc, verifică și rezolvă cererile de atribuire în natură ori pentru acordare de despăgubiri sau compensații, după caz. Hotărârile privind recunoașterea drepturilor, acordarea despăgubirilor sau/și a compensațiilor se dau în termen de cel mult 6 luni de la înregistrarea cererilor. Hotărârile se adoptă cu majoritatea voturilor membrilor comisiei și se comunică comisiei centrale constituite în baza Legii nr. 9/1998, republicată, precum și solicitantului.</w:t>
      </w:r>
    </w:p>
    <w:p w:rsidR="00C41B2B" w:rsidRPr="00C14FF5" w:rsidRDefault="00C41B2B" w:rsidP="00C41B2B">
      <w:pPr>
        <w:ind w:firstLine="709"/>
        <w:jc w:val="both"/>
        <w:rPr>
          <w:rFonts w:eastAsia="Calibri"/>
          <w:lang w:eastAsia="en-US"/>
        </w:rPr>
      </w:pPr>
      <w:r w:rsidRPr="00C14FF5">
        <w:rPr>
          <w:rFonts w:eastAsia="Calibri"/>
          <w:lang w:eastAsia="en-US"/>
        </w:rPr>
        <w:t xml:space="preserve">(3) în termen de 15 zile de la comunicare, solicitantul nemulțumit de hotărârea comisiei județene, respectiva municipiului </w:t>
      </w:r>
      <w:r w:rsidR="005F7DB1">
        <w:rPr>
          <w:rFonts w:eastAsia="Calibri"/>
          <w:lang w:eastAsia="en-US"/>
        </w:rPr>
        <w:t>...........</w:t>
      </w:r>
      <w:r w:rsidRPr="00C14FF5">
        <w:rPr>
          <w:rFonts w:eastAsia="Calibri"/>
          <w:lang w:eastAsia="en-US"/>
        </w:rPr>
        <w:t>, poate face contestație la comisia centrală.</w:t>
      </w:r>
    </w:p>
    <w:p w:rsidR="00C41B2B" w:rsidRPr="00C14FF5" w:rsidRDefault="00C41B2B" w:rsidP="00C41B2B">
      <w:pPr>
        <w:ind w:firstLine="709"/>
        <w:jc w:val="both"/>
        <w:rPr>
          <w:rFonts w:eastAsia="Calibri"/>
          <w:lang w:eastAsia="en-US"/>
        </w:rPr>
      </w:pPr>
      <w:r w:rsidRPr="00C14FF5">
        <w:rPr>
          <w:rFonts w:eastAsia="Calibri"/>
          <w:lang w:eastAsia="en-US"/>
        </w:rPr>
        <w:t xml:space="preserve">(4) în termen de cel mult 60 de zile, comisia centrală va analiza contestațiile și le va aproba sau respinge. Hotărârea comisiei centrale se comunică comisiilor județene, respectiv a municipiului </w:t>
      </w:r>
      <w:r w:rsidR="005F7DB1">
        <w:rPr>
          <w:rFonts w:eastAsia="Calibri"/>
          <w:lang w:eastAsia="en-US"/>
        </w:rPr>
        <w:t>...........</w:t>
      </w:r>
      <w:r w:rsidRPr="00C14FF5">
        <w:rPr>
          <w:rFonts w:eastAsia="Calibri"/>
          <w:lang w:eastAsia="en-US"/>
        </w:rPr>
        <w:t xml:space="preserve">, solicitanților și direcțiilor generale ale finanțelor publice județene sau a municipiului </w:t>
      </w:r>
      <w:r w:rsidR="005F7DB1">
        <w:rPr>
          <w:rFonts w:eastAsia="Calibri"/>
          <w:lang w:eastAsia="en-US"/>
        </w:rPr>
        <w:t>...........</w:t>
      </w:r>
      <w:r w:rsidRPr="00C14FF5">
        <w:rPr>
          <w:rFonts w:eastAsia="Calibri"/>
          <w:lang w:eastAsia="en-US"/>
        </w:rPr>
        <w:t>, după caz.</w:t>
      </w:r>
    </w:p>
    <w:p w:rsidR="00C41B2B" w:rsidRPr="00C14FF5" w:rsidRDefault="00C41B2B" w:rsidP="00C41B2B">
      <w:pPr>
        <w:ind w:firstLine="709"/>
        <w:jc w:val="both"/>
        <w:rPr>
          <w:rFonts w:eastAsia="Calibri"/>
          <w:lang w:eastAsia="en-US"/>
        </w:rPr>
      </w:pPr>
      <w:r w:rsidRPr="00C14FF5">
        <w:rPr>
          <w:rFonts w:eastAsia="Calibri"/>
          <w:lang w:eastAsia="en-US"/>
        </w:rPr>
        <w:t>(5} Hotărârile comisiei centrale sunt supuse controlului judecătoresc, putând fi atacate, în termen de 30 de zile de la comunicare, la secția de contencios administrativ a tribunalului în raza căruia domiciliază solicitantul.</w:t>
      </w:r>
    </w:p>
    <w:p w:rsidR="00C41B2B" w:rsidRPr="00C14FF5" w:rsidRDefault="00C41B2B" w:rsidP="00C41B2B">
      <w:pPr>
        <w:ind w:firstLine="709"/>
        <w:jc w:val="both"/>
        <w:rPr>
          <w:rFonts w:eastAsia="Calibri"/>
          <w:lang w:eastAsia="en-US"/>
        </w:rPr>
      </w:pPr>
      <w:r w:rsidRPr="00C14FF5">
        <w:rPr>
          <w:rFonts w:eastAsia="Calibri"/>
          <w:lang w:eastAsia="en-US"/>
        </w:rPr>
        <w:t>(6) Hotărârile pronunțate de tribunal sunt supuse căilor de atac prevăzute de lege."</w:t>
      </w:r>
    </w:p>
    <w:p w:rsidR="00C41B2B" w:rsidRPr="00C14FF5" w:rsidRDefault="00C41B2B" w:rsidP="00C41B2B">
      <w:pPr>
        <w:ind w:firstLine="709"/>
        <w:jc w:val="both"/>
        <w:rPr>
          <w:rFonts w:eastAsia="Calibri"/>
          <w:lang w:eastAsia="en-US"/>
        </w:rPr>
      </w:pPr>
      <w:r w:rsidRPr="00C14FF5">
        <w:rPr>
          <w:rFonts w:eastAsia="Calibri"/>
          <w:lang w:eastAsia="en-US"/>
        </w:rPr>
        <w:t>Astfel, apelanta - reclamantă arată că este în situația de a nu avea o cale de a ataca această Hotărâre, singura cale fiind controlul realizat de instanța de judecată.</w:t>
      </w:r>
    </w:p>
    <w:p w:rsidR="00C41B2B" w:rsidRPr="00C14FF5" w:rsidRDefault="00C41B2B" w:rsidP="00C41B2B">
      <w:pPr>
        <w:ind w:firstLine="709"/>
        <w:jc w:val="both"/>
        <w:rPr>
          <w:rFonts w:eastAsia="Calibri"/>
          <w:lang w:eastAsia="en-US"/>
        </w:rPr>
      </w:pPr>
      <w:r w:rsidRPr="00C14FF5">
        <w:rPr>
          <w:rFonts w:eastAsia="Calibri"/>
          <w:lang w:eastAsia="en-US"/>
        </w:rPr>
        <w:t>În EXPUNEREA DE MOTIVE la Legea 290/2003 se precizează:</w:t>
      </w:r>
    </w:p>
    <w:p w:rsidR="00C41B2B" w:rsidRPr="00C14FF5" w:rsidRDefault="00C41B2B" w:rsidP="00C41B2B">
      <w:pPr>
        <w:ind w:firstLine="709"/>
        <w:jc w:val="both"/>
        <w:rPr>
          <w:rFonts w:eastAsia="Calibri"/>
          <w:lang w:eastAsia="en-US"/>
        </w:rPr>
      </w:pPr>
      <w:r w:rsidRPr="00C14FF5">
        <w:rPr>
          <w:rFonts w:eastAsia="Calibri"/>
          <w:lang w:eastAsia="en-US"/>
        </w:rPr>
        <w:t>"Toți acești cetățeni români, în afară de suferințele și vitregiile suportate, au fost obligați să lase în teritoriile ocupate toate bunurile, proprietatea lor, pentru care, până în prezent, nu au primit nici un fel de despăgubiri sau compensații.</w:t>
      </w:r>
    </w:p>
    <w:p w:rsidR="00C41B2B" w:rsidRPr="00C14FF5" w:rsidRDefault="00C41B2B" w:rsidP="00C41B2B">
      <w:pPr>
        <w:ind w:firstLine="709"/>
        <w:jc w:val="both"/>
        <w:rPr>
          <w:rFonts w:eastAsia="Calibri"/>
          <w:lang w:eastAsia="en-US"/>
        </w:rPr>
      </w:pPr>
      <w:r w:rsidRPr="00C14FF5">
        <w:rPr>
          <w:rFonts w:eastAsia="Calibri"/>
          <w:lang w:eastAsia="en-US"/>
        </w:rPr>
        <w:t xml:space="preserve">În legătură cu aceasta, articolul 27 din Tratatul de Pace între România și Puterile Aliate și Asociate </w:t>
      </w:r>
      <w:proofErr w:type="spellStart"/>
      <w:r w:rsidRPr="00C14FF5">
        <w:rPr>
          <w:rFonts w:eastAsia="Calibri"/>
          <w:lang w:eastAsia="en-US"/>
        </w:rPr>
        <w:t>prevedela</w:t>
      </w:r>
      <w:proofErr w:type="spellEnd"/>
      <w:r w:rsidRPr="00C14FF5">
        <w:rPr>
          <w:rFonts w:eastAsia="Calibri"/>
          <w:lang w:eastAsia="en-US"/>
        </w:rPr>
        <w:t xml:space="preserve"> alineatul 1:</w:t>
      </w:r>
    </w:p>
    <w:p w:rsidR="00C41B2B" w:rsidRPr="00C14FF5" w:rsidRDefault="00C41B2B" w:rsidP="00C41B2B">
      <w:pPr>
        <w:ind w:firstLine="709"/>
        <w:jc w:val="both"/>
        <w:rPr>
          <w:rFonts w:eastAsia="Calibri"/>
          <w:lang w:eastAsia="en-US"/>
        </w:rPr>
      </w:pPr>
      <w:r w:rsidRPr="00C14FF5">
        <w:rPr>
          <w:rFonts w:eastAsia="Calibri"/>
          <w:lang w:eastAsia="en-US"/>
        </w:rPr>
        <w:t>„Fiecare din Puterile Aliate și Asociate va avea dreptul de a sechestra, reține, lichida sau de a întreprinde orice altă acțiune în legătură cu toate bunurile, drepturile și interesele care, la dat intrării în vigoare a Tratatului (...), se regăsesc pe teritoriul ei și care aparțin României sau unor cetățeni români...".</w:t>
      </w:r>
    </w:p>
    <w:p w:rsidR="00C41B2B" w:rsidRPr="00C14FF5" w:rsidRDefault="00C41B2B" w:rsidP="00C41B2B">
      <w:pPr>
        <w:ind w:firstLine="709"/>
        <w:jc w:val="both"/>
        <w:rPr>
          <w:rFonts w:eastAsia="Calibri"/>
          <w:lang w:eastAsia="en-US"/>
        </w:rPr>
      </w:pPr>
      <w:r w:rsidRPr="00C14FF5">
        <w:rPr>
          <w:rFonts w:eastAsia="Calibri"/>
          <w:lang w:eastAsia="en-US"/>
        </w:rPr>
        <w:t>Alineatul 3 al aceluiași articol 27 stabilește faptul că:</w:t>
      </w:r>
    </w:p>
    <w:p w:rsidR="00C41B2B" w:rsidRPr="00C14FF5" w:rsidRDefault="00C41B2B" w:rsidP="00C41B2B">
      <w:pPr>
        <w:ind w:firstLine="709"/>
        <w:jc w:val="both"/>
        <w:rPr>
          <w:rFonts w:eastAsia="Calibri"/>
          <w:lang w:eastAsia="en-US"/>
        </w:rPr>
      </w:pPr>
      <w:r w:rsidRPr="00C14FF5">
        <w:rPr>
          <w:rFonts w:eastAsia="Calibri"/>
          <w:lang w:eastAsia="en-US"/>
        </w:rPr>
        <w:t>„Guvernul român se obligă să despăgubească pe cetățenii români pentru bunurile luate în virtutea acestui articol și nerestituite."</w:t>
      </w:r>
    </w:p>
    <w:p w:rsidR="00C41B2B" w:rsidRPr="00C14FF5" w:rsidRDefault="00C41B2B" w:rsidP="00C41B2B">
      <w:pPr>
        <w:ind w:firstLine="709"/>
        <w:jc w:val="both"/>
        <w:rPr>
          <w:rFonts w:eastAsia="Calibri"/>
          <w:lang w:eastAsia="en-US"/>
        </w:rPr>
      </w:pPr>
      <w:r w:rsidRPr="00C14FF5">
        <w:rPr>
          <w:rFonts w:eastAsia="Calibri"/>
          <w:lang w:eastAsia="en-US"/>
        </w:rPr>
        <w:t xml:space="preserve">În raport </w:t>
      </w:r>
      <w:proofErr w:type="spellStart"/>
      <w:r w:rsidRPr="00C14FF5">
        <w:rPr>
          <w:rFonts w:eastAsia="Calibri"/>
          <w:lang w:eastAsia="en-US"/>
        </w:rPr>
        <w:t>şi</w:t>
      </w:r>
      <w:proofErr w:type="spellEnd"/>
      <w:r w:rsidRPr="00C14FF5">
        <w:rPr>
          <w:rFonts w:eastAsia="Calibri"/>
          <w:lang w:eastAsia="en-US"/>
        </w:rPr>
        <w:t xml:space="preserve"> de aceste considerații, va rugam sa observați ca statul roman </w:t>
      </w:r>
      <w:proofErr w:type="spellStart"/>
      <w:r w:rsidRPr="00C14FF5">
        <w:rPr>
          <w:rFonts w:eastAsia="Calibri"/>
          <w:lang w:eastAsia="en-US"/>
        </w:rPr>
        <w:t>şi</w:t>
      </w:r>
      <w:proofErr w:type="spellEnd"/>
      <w:r w:rsidRPr="00C14FF5">
        <w:rPr>
          <w:rFonts w:eastAsia="Calibri"/>
          <w:lang w:eastAsia="en-US"/>
        </w:rPr>
        <w:t>-a asumat încă de acum 65 de ani prin tratate internaționale obligația despăgubirii cetățenilor care au fost obligați să-</w:t>
      </w:r>
      <w:proofErr w:type="spellStart"/>
      <w:r w:rsidRPr="00C14FF5">
        <w:rPr>
          <w:rFonts w:eastAsia="Calibri"/>
          <w:lang w:eastAsia="en-US"/>
        </w:rPr>
        <w:t>şi</w:t>
      </w:r>
      <w:proofErr w:type="spellEnd"/>
      <w:r w:rsidRPr="00C14FF5">
        <w:rPr>
          <w:rFonts w:eastAsia="Calibri"/>
          <w:lang w:eastAsia="en-US"/>
        </w:rPr>
        <w:t xml:space="preserve"> abandoneze bunurile în Bucovina de Nord.</w:t>
      </w:r>
    </w:p>
    <w:p w:rsidR="00C41B2B" w:rsidRPr="00C14FF5" w:rsidRDefault="00C41B2B" w:rsidP="00C41B2B">
      <w:pPr>
        <w:ind w:firstLine="709"/>
        <w:jc w:val="both"/>
        <w:rPr>
          <w:rFonts w:eastAsia="Calibri"/>
          <w:lang w:eastAsia="en-US"/>
        </w:rPr>
      </w:pPr>
      <w:r w:rsidRPr="00C14FF5">
        <w:rPr>
          <w:rFonts w:eastAsia="Calibri"/>
          <w:lang w:eastAsia="en-US"/>
        </w:rPr>
        <w:t xml:space="preserve">Pentru aceste considerente, apelanta solicită admiterea apelului, anularea în tot a hotărârea atacată urmând ca în principal, să se dispună trimiterea cauzei spre rejudecare primei instanțe </w:t>
      </w:r>
      <w:proofErr w:type="spellStart"/>
      <w:r w:rsidRPr="00C14FF5">
        <w:rPr>
          <w:rFonts w:eastAsia="Calibri"/>
          <w:lang w:eastAsia="en-US"/>
        </w:rPr>
        <w:t>şi</w:t>
      </w:r>
      <w:proofErr w:type="spellEnd"/>
      <w:r w:rsidRPr="00C14FF5">
        <w:rPr>
          <w:rFonts w:eastAsia="Calibri"/>
          <w:lang w:eastAsia="en-US"/>
        </w:rPr>
        <w:t xml:space="preserve"> în subsidiar </w:t>
      </w:r>
      <w:proofErr w:type="spellStart"/>
      <w:r w:rsidRPr="00C14FF5">
        <w:rPr>
          <w:rFonts w:eastAsia="Calibri"/>
          <w:lang w:eastAsia="en-US"/>
        </w:rPr>
        <w:t>reţinerea</w:t>
      </w:r>
      <w:proofErr w:type="spellEnd"/>
      <w:r w:rsidRPr="00C14FF5">
        <w:rPr>
          <w:rFonts w:eastAsia="Calibri"/>
          <w:lang w:eastAsia="en-US"/>
        </w:rPr>
        <w:t xml:space="preserve"> cauzei, </w:t>
      </w:r>
      <w:proofErr w:type="spellStart"/>
      <w:r w:rsidRPr="00C14FF5">
        <w:rPr>
          <w:rFonts w:eastAsia="Calibri"/>
          <w:lang w:eastAsia="en-US"/>
        </w:rPr>
        <w:t>şi</w:t>
      </w:r>
      <w:proofErr w:type="spellEnd"/>
      <w:r w:rsidRPr="00C14FF5">
        <w:rPr>
          <w:rFonts w:eastAsia="Calibri"/>
          <w:lang w:eastAsia="en-US"/>
        </w:rPr>
        <w:t xml:space="preserve"> rejudecând, admiterea cererii de chemare în judecată astfel cum a fost formulata </w:t>
      </w:r>
      <w:proofErr w:type="spellStart"/>
      <w:r w:rsidRPr="00C14FF5">
        <w:rPr>
          <w:rFonts w:eastAsia="Calibri"/>
          <w:lang w:eastAsia="en-US"/>
        </w:rPr>
        <w:t>şi</w:t>
      </w:r>
      <w:proofErr w:type="spellEnd"/>
      <w:r w:rsidRPr="00C14FF5">
        <w:rPr>
          <w:rFonts w:eastAsia="Calibri"/>
          <w:lang w:eastAsia="en-US"/>
        </w:rPr>
        <w:t xml:space="preserve"> precizată.</w:t>
      </w:r>
    </w:p>
    <w:p w:rsidR="00C41B2B" w:rsidRPr="00C14FF5" w:rsidRDefault="00C41B2B" w:rsidP="00C41B2B">
      <w:pPr>
        <w:ind w:firstLine="709"/>
        <w:jc w:val="both"/>
        <w:rPr>
          <w:rFonts w:eastAsia="Calibri"/>
          <w:lang w:eastAsia="en-US"/>
        </w:rPr>
      </w:pPr>
      <w:r w:rsidRPr="00C14FF5">
        <w:rPr>
          <w:rFonts w:eastAsia="Calibri"/>
          <w:lang w:eastAsia="en-US"/>
        </w:rPr>
        <w:t xml:space="preserve">În drept, au fost invocate </w:t>
      </w:r>
      <w:proofErr w:type="spellStart"/>
      <w:r w:rsidRPr="00C14FF5">
        <w:rPr>
          <w:rFonts w:eastAsia="Calibri"/>
          <w:lang w:eastAsia="en-US"/>
        </w:rPr>
        <w:t>dispoziţiile</w:t>
      </w:r>
      <w:proofErr w:type="spellEnd"/>
      <w:r w:rsidRPr="00C14FF5">
        <w:rPr>
          <w:rFonts w:eastAsia="Calibri"/>
          <w:lang w:eastAsia="en-US"/>
        </w:rPr>
        <w:t xml:space="preserve"> art.466 </w:t>
      </w:r>
      <w:proofErr w:type="spellStart"/>
      <w:r w:rsidRPr="00C14FF5">
        <w:rPr>
          <w:rFonts w:eastAsia="Calibri"/>
          <w:lang w:eastAsia="en-US"/>
        </w:rPr>
        <w:t>şi</w:t>
      </w:r>
      <w:proofErr w:type="spellEnd"/>
      <w:r w:rsidRPr="00C14FF5">
        <w:rPr>
          <w:rFonts w:eastAsia="Calibri"/>
          <w:lang w:eastAsia="en-US"/>
        </w:rPr>
        <w:t xml:space="preserve"> următoarele Noul Cod de procedură civilă, Legea nr.290/2003, Legea nr.164/2014, art.21 din Constituția României, art.6 din </w:t>
      </w:r>
      <w:proofErr w:type="spellStart"/>
      <w:r w:rsidRPr="00C14FF5">
        <w:rPr>
          <w:rFonts w:eastAsia="Calibri"/>
          <w:lang w:eastAsia="en-US"/>
        </w:rPr>
        <w:t>Convenţia</w:t>
      </w:r>
      <w:proofErr w:type="spellEnd"/>
      <w:r w:rsidRPr="00C14FF5">
        <w:rPr>
          <w:rFonts w:eastAsia="Calibri"/>
          <w:lang w:eastAsia="en-US"/>
        </w:rPr>
        <w:t xml:space="preserve"> Europeană a Drepturilor Omului.</w:t>
      </w:r>
    </w:p>
    <w:p w:rsidR="00C41B2B" w:rsidRPr="00C14FF5" w:rsidRDefault="00C41B2B" w:rsidP="00C41B2B">
      <w:pPr>
        <w:ind w:firstLine="709"/>
        <w:jc w:val="both"/>
        <w:rPr>
          <w:rFonts w:eastAsia="Calibri"/>
          <w:lang w:eastAsia="en-US"/>
        </w:rPr>
      </w:pPr>
      <w:r w:rsidRPr="00C14FF5">
        <w:rPr>
          <w:rFonts w:eastAsia="Calibri"/>
          <w:lang w:eastAsia="en-US"/>
        </w:rPr>
        <w:lastRenderedPageBreak/>
        <w:t xml:space="preserve">La data de 23.03.2020 pârâtă </w:t>
      </w:r>
      <w:proofErr w:type="spellStart"/>
      <w:r w:rsidRPr="00C14FF5">
        <w:rPr>
          <w:rFonts w:eastAsia="Calibri"/>
          <w:lang w:eastAsia="en-US"/>
        </w:rPr>
        <w:t>Instituţia</w:t>
      </w:r>
      <w:proofErr w:type="spellEnd"/>
      <w:r w:rsidRPr="00C14FF5">
        <w:rPr>
          <w:rFonts w:eastAsia="Calibri"/>
          <w:lang w:eastAsia="en-US"/>
        </w:rPr>
        <w:t xml:space="preserve"> Prefectului – Municipiul </w:t>
      </w:r>
      <w:r w:rsidR="005F7DB1">
        <w:rPr>
          <w:rFonts w:eastAsia="Calibri"/>
          <w:lang w:eastAsia="en-US"/>
        </w:rPr>
        <w:t>...........</w:t>
      </w:r>
      <w:r w:rsidRPr="00C14FF5">
        <w:rPr>
          <w:rFonts w:eastAsia="Calibri"/>
          <w:lang w:eastAsia="en-US"/>
        </w:rPr>
        <w:t xml:space="preserve"> a depus </w:t>
      </w:r>
      <w:r w:rsidRPr="00C14FF5">
        <w:rPr>
          <w:rFonts w:eastAsia="Calibri"/>
          <w:b/>
          <w:lang w:eastAsia="en-US"/>
        </w:rPr>
        <w:t>întâmpinare</w:t>
      </w:r>
      <w:r w:rsidRPr="00C14FF5">
        <w:rPr>
          <w:rFonts w:eastAsia="Calibri"/>
          <w:lang w:eastAsia="en-US"/>
        </w:rPr>
        <w:t xml:space="preserve"> prin care a arătat că </w:t>
      </w:r>
      <w:proofErr w:type="spellStart"/>
      <w:r w:rsidRPr="00C14FF5">
        <w:rPr>
          <w:rFonts w:eastAsia="Calibri"/>
          <w:lang w:eastAsia="en-US"/>
        </w:rPr>
        <w:t>instanţa</w:t>
      </w:r>
      <w:proofErr w:type="spellEnd"/>
      <w:r w:rsidRPr="00C14FF5">
        <w:rPr>
          <w:rFonts w:eastAsia="Calibri"/>
          <w:lang w:eastAsia="en-US"/>
        </w:rPr>
        <w:t xml:space="preserve"> de fond s-a pronunțat prin sentința civilă nr</w:t>
      </w:r>
      <w:r w:rsidR="00774A25">
        <w:rPr>
          <w:rFonts w:eastAsia="Calibri"/>
          <w:lang w:eastAsia="en-US"/>
        </w:rPr>
        <w:t>……</w:t>
      </w:r>
      <w:r w:rsidRPr="00C14FF5">
        <w:rPr>
          <w:rFonts w:eastAsia="Calibri"/>
          <w:lang w:eastAsia="en-US"/>
        </w:rPr>
        <w:t>, cererea formulată în contradictoriu cu ea fiind respinsă ca introdusă împotriva unei persoane fără calitate procesuală pasivă, apelanta neformulând critici cu privire la soluția de admitere a excepției lipsei calității procesuale pasive a instituției prefectului, aspect față de care apreciem că aceasta a căpătat autoritate de lucru judecat.</w:t>
      </w:r>
    </w:p>
    <w:p w:rsidR="00C41B2B" w:rsidRPr="00C14FF5" w:rsidRDefault="00C41B2B" w:rsidP="00C41B2B">
      <w:pPr>
        <w:ind w:firstLine="709"/>
        <w:jc w:val="both"/>
        <w:rPr>
          <w:rFonts w:eastAsia="Calibri"/>
          <w:lang w:eastAsia="en-US"/>
        </w:rPr>
      </w:pPr>
      <w:r w:rsidRPr="00C14FF5">
        <w:rPr>
          <w:rFonts w:eastAsia="Calibri"/>
          <w:lang w:eastAsia="en-US"/>
        </w:rPr>
        <w:t xml:space="preserve">În ceea ce privește motivul de apel ce vizează </w:t>
      </w:r>
      <w:proofErr w:type="spellStart"/>
      <w:r w:rsidRPr="00C14FF5">
        <w:rPr>
          <w:rFonts w:eastAsia="Calibri"/>
          <w:lang w:eastAsia="en-US"/>
        </w:rPr>
        <w:t>necercetarea</w:t>
      </w:r>
      <w:proofErr w:type="spellEnd"/>
      <w:r w:rsidRPr="00C14FF5">
        <w:rPr>
          <w:rFonts w:eastAsia="Calibri"/>
          <w:lang w:eastAsia="en-US"/>
        </w:rPr>
        <w:t xml:space="preserve"> fondului, intimata – pârâtă apreciază că este nefondat, excepția inadmisibilității invocată de Comisia municipiului </w:t>
      </w:r>
      <w:r w:rsidR="005F7DB1">
        <w:rPr>
          <w:rFonts w:eastAsia="Calibri"/>
          <w:lang w:eastAsia="en-US"/>
        </w:rPr>
        <w:t>...........</w:t>
      </w:r>
      <w:r w:rsidRPr="00C14FF5">
        <w:rPr>
          <w:rFonts w:eastAsia="Calibri"/>
          <w:lang w:eastAsia="en-US"/>
        </w:rPr>
        <w:t>; pentru aplicarea Legii nr.9/1998 și a Legii nr.290/2003 fiind o excepție de procedură, absolută și peremptorie care face inutilă, în tot sau în parte, administrarea de probe sau cercetarea în fond a cauzei, potrivit dispozițiilor art.248 alin.1 NCPC.</w:t>
      </w:r>
    </w:p>
    <w:p w:rsidR="00C41B2B" w:rsidRPr="00C14FF5" w:rsidRDefault="00C41B2B" w:rsidP="00C41B2B">
      <w:pPr>
        <w:ind w:firstLine="709"/>
        <w:jc w:val="both"/>
        <w:rPr>
          <w:rFonts w:eastAsia="Calibri"/>
          <w:lang w:eastAsia="en-US"/>
        </w:rPr>
      </w:pPr>
      <w:r w:rsidRPr="00C14FF5">
        <w:rPr>
          <w:rFonts w:eastAsia="Calibri"/>
          <w:lang w:eastAsia="en-US"/>
        </w:rPr>
        <w:t>Față de cele mai sus invocate apreciază apelul ca nefondat, instanța de control judiciar urmând să verifice, potrivit dispozițiilor art.479 NCPC, soluția atacată, atât din punct de vedere al temeiniciei, statuând dacă situația de fapt reținută prin hotărâre este concordantă cu probele administrate în cauză și a fost corespunzător stabilită, dar și sub aspectul legalității, respectiv dacă prima instanța a identificat, interpretat și aplicat corect normele de drept material incidente situației de fapt deduse judecății.</w:t>
      </w:r>
    </w:p>
    <w:p w:rsidR="00C41B2B" w:rsidRPr="00C14FF5" w:rsidRDefault="00C41B2B" w:rsidP="00C41B2B">
      <w:pPr>
        <w:ind w:firstLine="709"/>
        <w:jc w:val="both"/>
        <w:rPr>
          <w:rFonts w:eastAsia="Calibri"/>
          <w:lang w:eastAsia="en-US"/>
        </w:rPr>
      </w:pPr>
      <w:r w:rsidRPr="00C14FF5">
        <w:rPr>
          <w:rFonts w:eastAsia="Calibri"/>
          <w:lang w:eastAsia="en-US"/>
        </w:rPr>
        <w:t xml:space="preserve">În  drept, au fost invocate </w:t>
      </w:r>
      <w:proofErr w:type="spellStart"/>
      <w:r w:rsidRPr="00C14FF5">
        <w:rPr>
          <w:rFonts w:eastAsia="Calibri"/>
          <w:lang w:eastAsia="en-US"/>
        </w:rPr>
        <w:t>dispoziţiile</w:t>
      </w:r>
      <w:proofErr w:type="spellEnd"/>
      <w:r w:rsidRPr="00C14FF5">
        <w:rPr>
          <w:rFonts w:eastAsia="Calibri"/>
          <w:lang w:eastAsia="en-US"/>
        </w:rPr>
        <w:t xml:space="preserve"> art.205 alin.2 coroborat cu art.471 alin.5 NCPC și pe prevederile legale invocate mai sus.</w:t>
      </w:r>
    </w:p>
    <w:p w:rsidR="00C41B2B" w:rsidRPr="00C14FF5" w:rsidRDefault="00C41B2B" w:rsidP="00C41B2B">
      <w:pPr>
        <w:ind w:firstLine="709"/>
        <w:jc w:val="both"/>
        <w:rPr>
          <w:rFonts w:eastAsia="Calibri"/>
          <w:lang w:eastAsia="en-US"/>
        </w:rPr>
      </w:pPr>
      <w:r w:rsidRPr="00C14FF5">
        <w:rPr>
          <w:rFonts w:eastAsia="Calibri"/>
          <w:lang w:eastAsia="en-US"/>
        </w:rPr>
        <w:t xml:space="preserve">La data de 23.03.2020 pârâta Comisia Municipiului </w:t>
      </w:r>
      <w:r w:rsidR="005F7DB1">
        <w:rPr>
          <w:rFonts w:eastAsia="Calibri"/>
          <w:lang w:eastAsia="en-US"/>
        </w:rPr>
        <w:t>...........</w:t>
      </w:r>
      <w:r w:rsidRPr="00C14FF5">
        <w:rPr>
          <w:rFonts w:eastAsia="Calibri"/>
          <w:lang w:eastAsia="en-US"/>
        </w:rPr>
        <w:t xml:space="preserve"> de aplicare a Legii nr.9/1998 </w:t>
      </w:r>
      <w:proofErr w:type="spellStart"/>
      <w:r w:rsidRPr="00C14FF5">
        <w:rPr>
          <w:rFonts w:eastAsia="Calibri"/>
          <w:lang w:eastAsia="en-US"/>
        </w:rPr>
        <w:t>şi</w:t>
      </w:r>
      <w:proofErr w:type="spellEnd"/>
      <w:r w:rsidRPr="00C14FF5">
        <w:rPr>
          <w:rFonts w:eastAsia="Calibri"/>
          <w:lang w:eastAsia="en-US"/>
        </w:rPr>
        <w:t xml:space="preserve"> a Legii nr.290/2003 a depus </w:t>
      </w:r>
      <w:r w:rsidRPr="00C14FF5">
        <w:rPr>
          <w:rFonts w:eastAsia="Calibri"/>
          <w:b/>
          <w:lang w:eastAsia="en-US"/>
        </w:rPr>
        <w:t>întâmpinare</w:t>
      </w:r>
      <w:r w:rsidRPr="00C14FF5">
        <w:rPr>
          <w:rFonts w:eastAsia="Calibri"/>
          <w:lang w:eastAsia="en-US"/>
        </w:rPr>
        <w:t xml:space="preserve"> arătând că apelul este nemotivat </w:t>
      </w:r>
      <w:proofErr w:type="spellStart"/>
      <w:r w:rsidRPr="00C14FF5">
        <w:rPr>
          <w:rFonts w:eastAsia="Calibri"/>
          <w:lang w:eastAsia="en-US"/>
        </w:rPr>
        <w:t>şi</w:t>
      </w:r>
      <w:proofErr w:type="spellEnd"/>
      <w:r w:rsidRPr="00C14FF5">
        <w:rPr>
          <w:rFonts w:eastAsia="Calibri"/>
          <w:lang w:eastAsia="en-US"/>
        </w:rPr>
        <w:t xml:space="preserve"> nefondat.</w:t>
      </w:r>
    </w:p>
    <w:p w:rsidR="00C41B2B" w:rsidRPr="00C14FF5" w:rsidRDefault="00C41B2B" w:rsidP="00C41B2B">
      <w:pPr>
        <w:ind w:firstLine="709"/>
        <w:jc w:val="both"/>
        <w:rPr>
          <w:rFonts w:eastAsia="Calibri"/>
          <w:lang w:eastAsia="en-US"/>
        </w:rPr>
      </w:pPr>
      <w:r w:rsidRPr="00C14FF5">
        <w:rPr>
          <w:rFonts w:eastAsia="Calibri"/>
          <w:lang w:eastAsia="en-US"/>
        </w:rPr>
        <w:t xml:space="preserve">În motivarea întâmpinării, intimata – pârâtă a arătat că în speță instanța de fond a admis în mod temeinic și legal excepția inadmisibilității, cu respectarea dispozițiilor art.248 </w:t>
      </w:r>
      <w:proofErr w:type="spellStart"/>
      <w:r w:rsidRPr="00C14FF5">
        <w:rPr>
          <w:rFonts w:eastAsia="Calibri"/>
          <w:lang w:eastAsia="en-US"/>
        </w:rPr>
        <w:t>alin.l</w:t>
      </w:r>
      <w:proofErr w:type="spellEnd"/>
      <w:r w:rsidRPr="00C14FF5">
        <w:rPr>
          <w:rFonts w:eastAsia="Calibri"/>
          <w:lang w:eastAsia="en-US"/>
        </w:rPr>
        <w:t xml:space="preserve"> NCPC, </w:t>
      </w:r>
      <w:proofErr w:type="spellStart"/>
      <w:r w:rsidRPr="00C14FF5">
        <w:rPr>
          <w:rFonts w:eastAsia="Calibri"/>
          <w:lang w:eastAsia="en-US"/>
        </w:rPr>
        <w:t>necercetarea</w:t>
      </w:r>
      <w:proofErr w:type="spellEnd"/>
      <w:r w:rsidRPr="00C14FF5">
        <w:rPr>
          <w:rFonts w:eastAsia="Calibri"/>
          <w:lang w:eastAsia="en-US"/>
        </w:rPr>
        <w:t xml:space="preserve"> fondului ca efect al admiterii unei excepții nefiind în măsură să atragă nulitatea hotărârii astfel pronunțate, deoarece nu este rezultatul unei greșeli de judecată, ci este o consecință legală a incidenței în speță a excepției respective.</w:t>
      </w:r>
    </w:p>
    <w:p w:rsidR="00C41B2B" w:rsidRPr="00C14FF5" w:rsidRDefault="00C41B2B" w:rsidP="00C41B2B">
      <w:pPr>
        <w:ind w:firstLine="709"/>
        <w:jc w:val="both"/>
        <w:rPr>
          <w:rFonts w:eastAsia="Calibri"/>
          <w:lang w:eastAsia="en-US"/>
        </w:rPr>
      </w:pPr>
      <w:r w:rsidRPr="00C14FF5">
        <w:rPr>
          <w:rFonts w:eastAsia="Calibri"/>
          <w:lang w:eastAsia="en-US"/>
        </w:rPr>
        <w:t>Scopul legiuitorului, care beneficiază de o marjă largă de apreciere sub acest aspect (cauza Maria Atanasiu c României prin edictarea normei legale citate, a fost stabilirea - unei proceduri accelerate și eficiente pentru soluționarea cererilor de despăgubire, care presupune efectuarea controlului judiciar abia la finalizarea sa, prin emiterea deciziilor de validare/invalidare ale Autorității Naționale pentru Restituirea Proprietăților.</w:t>
      </w:r>
    </w:p>
    <w:p w:rsidR="00C41B2B" w:rsidRPr="00C14FF5" w:rsidRDefault="00C41B2B" w:rsidP="00C41B2B">
      <w:pPr>
        <w:ind w:firstLine="709"/>
        <w:jc w:val="both"/>
        <w:rPr>
          <w:rFonts w:eastAsia="Calibri"/>
          <w:lang w:eastAsia="en-US"/>
        </w:rPr>
      </w:pPr>
      <w:r w:rsidRPr="00C14FF5">
        <w:rPr>
          <w:rFonts w:eastAsia="Calibri"/>
          <w:lang w:eastAsia="en-US"/>
        </w:rPr>
        <w:t>Astfel, Legea nr. 164/2014, în forma de la data înregistrării cererii de chemare în judecată și de la cea a soluționării excepției inadmisibilități, instituie o procedură,</w:t>
      </w:r>
      <w:r w:rsidRPr="00C14FF5">
        <w:rPr>
          <w:rFonts w:eastAsia="Calibri"/>
          <w:lang w:eastAsia="en-US"/>
        </w:rPr>
        <w:tab/>
        <w:t>administrativă, obligatorie și prealabilă sesizării instanței, având ca obiectiv dezdăunare; persoanelor prevăzute la art.1 alin. (1) și (3) din Legea nr.9/1998 privind acordarea de compensații cetățenilor români pentru bunurile trecute în proprietatea statului bulgar în urma aplicării Tratatului dintre România și Bulgaria, semnat la Craiova la 7 septembrie 1940, republicată, cu modificările și completările ulterioare, precum și persoanelor prevăzute la art.1 alin.(1) din Legea nr.290/2003 privind acordarea de despăgubiri sau compensații cetățenilor români pentru bunurile proprietatea acestora, sechestrate, reținute sau rămase în Basarabia, Bucovina de Nord și Ținutul Herța, ca urmare a stării de război și a aplicării Tratatului de Pace între România și Puterile Aliate și Asociate, î semnat la Paris la 10 februarie 1947, cu modificările și completările ulterioare.</w:t>
      </w:r>
    </w:p>
    <w:p w:rsidR="00C41B2B" w:rsidRPr="00C14FF5" w:rsidRDefault="00C41B2B" w:rsidP="00C41B2B">
      <w:pPr>
        <w:ind w:firstLine="709"/>
        <w:jc w:val="both"/>
        <w:rPr>
          <w:rFonts w:eastAsia="Calibri"/>
          <w:lang w:eastAsia="en-US"/>
        </w:rPr>
      </w:pPr>
      <w:r w:rsidRPr="00C14FF5">
        <w:rPr>
          <w:rFonts w:eastAsia="Calibri"/>
          <w:lang w:eastAsia="en-US"/>
        </w:rPr>
        <w:t xml:space="preserve">Chiar dacă în speță dosarul administrativ a fost soluționat sub imperiul legii vechi, Legea nr.290/2003 - însă printr-o hotărâre de respingere, nu de admitere a cererii, iar hotărârea de respingere s-a comunicat după intrarea în vigoare a legii noi (din motive neimputabile pârâtei), raportat la dispozițiile Legii nr.290/2003, republicată (forma în vigoare la data emiterii hotărârii), hotărârile adoptate de comisiile județene, respectiv a Municipiului </w:t>
      </w:r>
      <w:r w:rsidR="005F7DB1">
        <w:rPr>
          <w:rFonts w:eastAsia="Calibri"/>
          <w:lang w:eastAsia="en-US"/>
        </w:rPr>
        <w:t>...........</w:t>
      </w:r>
      <w:r w:rsidRPr="00C14FF5">
        <w:rPr>
          <w:rFonts w:eastAsia="Calibri"/>
          <w:lang w:eastAsia="en-US"/>
        </w:rPr>
        <w:t xml:space="preserve">, în temeiul Legii nr.290/2003, republicată, erau supuse controlului exclusiv al Autorității Națională pentru Restituirea Proprietăților — Serviciul </w:t>
      </w:r>
      <w:proofErr w:type="spellStart"/>
      <w:r w:rsidRPr="00C14FF5">
        <w:rPr>
          <w:rFonts w:eastAsia="Calibri"/>
          <w:lang w:eastAsia="en-US"/>
        </w:rPr>
        <w:t>şi</w:t>
      </w:r>
      <w:proofErr w:type="spellEnd"/>
      <w:r w:rsidRPr="00C14FF5">
        <w:rPr>
          <w:rFonts w:eastAsia="Calibri"/>
          <w:lang w:eastAsia="en-US"/>
        </w:rPr>
        <w:t xml:space="preserve"> pentru aplicarea Legii nr. 290/2003, în temeiul art. 8 alin.2 și alin.3 din Legea nr.290/2003, republicată.</w:t>
      </w:r>
    </w:p>
    <w:p w:rsidR="00C41B2B" w:rsidRPr="00C14FF5" w:rsidRDefault="00C41B2B" w:rsidP="00C41B2B">
      <w:pPr>
        <w:ind w:firstLine="709"/>
        <w:jc w:val="both"/>
        <w:rPr>
          <w:rFonts w:eastAsia="Calibri"/>
          <w:lang w:eastAsia="en-US"/>
        </w:rPr>
      </w:pPr>
      <w:r w:rsidRPr="00C14FF5">
        <w:rPr>
          <w:rFonts w:eastAsia="Calibri"/>
          <w:lang w:eastAsia="en-US"/>
        </w:rPr>
        <w:t xml:space="preserve">Astfel, potrivit art.8 alin.5 din lege, “hotărârile Autorității Naționale pentru Restituirea Proprietăților — Serviciul pentru aplicarea Legii nr.290/2003 sunt supuse controlului judecătoresc”, </w:t>
      </w:r>
      <w:r w:rsidRPr="00C14FF5">
        <w:rPr>
          <w:rFonts w:eastAsia="Calibri"/>
          <w:lang w:eastAsia="en-US"/>
        </w:rPr>
        <w:lastRenderedPageBreak/>
        <w:t>putând fi atacate, în termen de 30 de zile de la comunicare, la secția de contencios administrativ a tribunalului în raza căruia domiciliază solicitantul.</w:t>
      </w:r>
    </w:p>
    <w:p w:rsidR="00C41B2B" w:rsidRPr="00C14FF5" w:rsidRDefault="00C41B2B" w:rsidP="00C41B2B">
      <w:pPr>
        <w:ind w:firstLine="709"/>
        <w:jc w:val="both"/>
        <w:rPr>
          <w:rFonts w:eastAsia="Calibri"/>
          <w:lang w:eastAsia="en-US"/>
        </w:rPr>
      </w:pPr>
      <w:r w:rsidRPr="00C14FF5">
        <w:rPr>
          <w:rFonts w:eastAsia="Calibri"/>
          <w:lang w:eastAsia="en-US"/>
        </w:rPr>
        <w:t>Prin urmare, în condițiile în care valorificarea dreptului apelantei-reclamante presupune mai întâi formularea contestației administrative adresată Autorității Naționale pentru Restituirea Proprietăților și, în măsura în care partea interesată este nemulțumită de soluția dată prin actul administrativ (decizia ANRP), are deschisă calea acțiunii în anularea actului respectiv, neputându-se considera că dreptul de acces la instanță poate fi interpretat în sensul abaterii de la mecanismul legal doar pentru motivul că partea reclamantă a imaginat o cale procesuală mai simplă, fără însă a exista și un temei legal în acest sens, coroborat cu soluția dispusă în dosarul nr</w:t>
      </w:r>
      <w:r w:rsidR="00E92F8A">
        <w:rPr>
          <w:rFonts w:eastAsia="Calibri"/>
          <w:lang w:eastAsia="en-US"/>
        </w:rPr>
        <w:t>….</w:t>
      </w:r>
      <w:r w:rsidRPr="00C14FF5">
        <w:rPr>
          <w:rFonts w:eastAsia="Calibri"/>
          <w:lang w:eastAsia="en-US"/>
        </w:rPr>
        <w:t xml:space="preserve"> („Obligă pârâta ANRP să soluționeze contestația reclamantei formulată împotriva Hotărârii nr</w:t>
      </w:r>
      <w:r w:rsidR="00E92F8A">
        <w:rPr>
          <w:rFonts w:eastAsia="Calibri"/>
          <w:lang w:eastAsia="en-US"/>
        </w:rPr>
        <w:t>….</w:t>
      </w:r>
      <w:r w:rsidRPr="00C14FF5">
        <w:rPr>
          <w:rFonts w:eastAsia="Calibri"/>
          <w:lang w:eastAsia="en-US"/>
        </w:rPr>
        <w:t xml:space="preserve">23.02.2012 emisă de către Comisia municipiului </w:t>
      </w:r>
      <w:r w:rsidR="005F7DB1">
        <w:rPr>
          <w:rFonts w:eastAsia="Calibri"/>
          <w:lang w:eastAsia="en-US"/>
        </w:rPr>
        <w:t>...........</w:t>
      </w:r>
      <w:r w:rsidRPr="00C14FF5">
        <w:rPr>
          <w:rFonts w:eastAsia="Calibri"/>
          <w:lang w:eastAsia="en-US"/>
        </w:rPr>
        <w:t xml:space="preserve"> pentru aplicarea Legii nr.9/1998 și a Legii nr. 290/2003"), solicită respingerea apelului ca nefondat și menținerea soluției dispusă prin sentința civilă apelată, ca fiind temeinică și legală.</w:t>
      </w:r>
    </w:p>
    <w:p w:rsidR="00C41B2B" w:rsidRPr="00C14FF5" w:rsidRDefault="00C41B2B" w:rsidP="00C41B2B">
      <w:pPr>
        <w:ind w:firstLine="709"/>
        <w:jc w:val="both"/>
        <w:rPr>
          <w:rFonts w:eastAsia="Calibri"/>
          <w:lang w:eastAsia="en-US"/>
        </w:rPr>
      </w:pPr>
      <w:r w:rsidRPr="00C14FF5">
        <w:rPr>
          <w:rFonts w:eastAsia="Calibri"/>
          <w:lang w:eastAsia="en-US"/>
        </w:rPr>
        <w:t xml:space="preserve">În drept, au fost invocate </w:t>
      </w:r>
      <w:proofErr w:type="spellStart"/>
      <w:r w:rsidRPr="00C14FF5">
        <w:rPr>
          <w:rFonts w:eastAsia="Calibri"/>
          <w:lang w:eastAsia="en-US"/>
        </w:rPr>
        <w:t>dispoziţiile</w:t>
      </w:r>
      <w:proofErr w:type="spellEnd"/>
      <w:r w:rsidRPr="00C14FF5">
        <w:rPr>
          <w:rFonts w:eastAsia="Calibri"/>
          <w:lang w:eastAsia="en-US"/>
        </w:rPr>
        <w:t xml:space="preserve"> art.205 alin.2 coroborat cu art.471 alin.5 Noul Cod de procedură civilă și pe prevederile legale invocate mai sus.</w:t>
      </w:r>
    </w:p>
    <w:p w:rsidR="00C41B2B" w:rsidRPr="00C14FF5" w:rsidRDefault="00C41B2B" w:rsidP="00C41B2B">
      <w:pPr>
        <w:ind w:firstLine="720"/>
        <w:jc w:val="both"/>
        <w:rPr>
          <w:lang w:eastAsia="en-US"/>
        </w:rPr>
      </w:pPr>
      <w:r w:rsidRPr="00C14FF5">
        <w:rPr>
          <w:b/>
          <w:lang w:eastAsia="en-US"/>
        </w:rPr>
        <w:t>Constatându-se</w:t>
      </w:r>
      <w:r w:rsidRPr="00C14FF5">
        <w:rPr>
          <w:lang w:eastAsia="en-US"/>
        </w:rPr>
        <w:t xml:space="preserve"> legal investită </w:t>
      </w:r>
      <w:proofErr w:type="spellStart"/>
      <w:r w:rsidRPr="00C14FF5">
        <w:rPr>
          <w:lang w:eastAsia="en-US"/>
        </w:rPr>
        <w:t>şi</w:t>
      </w:r>
      <w:proofErr w:type="spellEnd"/>
      <w:r w:rsidRPr="00C14FF5">
        <w:rPr>
          <w:lang w:eastAsia="en-US"/>
        </w:rPr>
        <w:t xml:space="preserve"> competentă să </w:t>
      </w:r>
      <w:proofErr w:type="spellStart"/>
      <w:r w:rsidRPr="00C14FF5">
        <w:rPr>
          <w:lang w:eastAsia="en-US"/>
        </w:rPr>
        <w:t>soluţioneze</w:t>
      </w:r>
      <w:proofErr w:type="spellEnd"/>
      <w:r w:rsidRPr="00C14FF5">
        <w:rPr>
          <w:lang w:eastAsia="en-US"/>
        </w:rPr>
        <w:t xml:space="preserve"> calea de atac promovată, Curtea, analizând actele </w:t>
      </w:r>
      <w:proofErr w:type="spellStart"/>
      <w:r w:rsidRPr="00C14FF5">
        <w:rPr>
          <w:lang w:eastAsia="en-US"/>
        </w:rPr>
        <w:t>şi</w:t>
      </w:r>
      <w:proofErr w:type="spellEnd"/>
      <w:r w:rsidRPr="00C14FF5">
        <w:rPr>
          <w:lang w:eastAsia="en-US"/>
        </w:rPr>
        <w:t xml:space="preserve"> lucrările dosarului </w:t>
      </w:r>
      <w:proofErr w:type="spellStart"/>
      <w:r w:rsidRPr="00C14FF5">
        <w:rPr>
          <w:lang w:eastAsia="en-US"/>
        </w:rPr>
        <w:t>şi</w:t>
      </w:r>
      <w:proofErr w:type="spellEnd"/>
      <w:r w:rsidRPr="00C14FF5">
        <w:rPr>
          <w:lang w:eastAsia="en-US"/>
        </w:rPr>
        <w:t xml:space="preserve"> </w:t>
      </w:r>
      <w:proofErr w:type="spellStart"/>
      <w:r w:rsidRPr="00C14FF5">
        <w:rPr>
          <w:lang w:eastAsia="en-US"/>
        </w:rPr>
        <w:t>sentinţa</w:t>
      </w:r>
      <w:proofErr w:type="spellEnd"/>
      <w:r w:rsidRPr="00C14FF5">
        <w:rPr>
          <w:lang w:eastAsia="en-US"/>
        </w:rPr>
        <w:t xml:space="preserve"> atacată prin prisma criticilor formulate </w:t>
      </w:r>
      <w:proofErr w:type="spellStart"/>
      <w:r w:rsidRPr="00C14FF5">
        <w:rPr>
          <w:lang w:eastAsia="en-US"/>
        </w:rPr>
        <w:t>şi</w:t>
      </w:r>
      <w:proofErr w:type="spellEnd"/>
      <w:r w:rsidRPr="00C14FF5">
        <w:rPr>
          <w:lang w:eastAsia="en-US"/>
        </w:rPr>
        <w:t xml:space="preserve"> a </w:t>
      </w:r>
      <w:proofErr w:type="spellStart"/>
      <w:r w:rsidRPr="00C14FF5">
        <w:rPr>
          <w:lang w:eastAsia="en-US"/>
        </w:rPr>
        <w:t>dispoziţiilor</w:t>
      </w:r>
      <w:proofErr w:type="spellEnd"/>
      <w:r w:rsidRPr="00C14FF5">
        <w:rPr>
          <w:lang w:eastAsia="en-US"/>
        </w:rPr>
        <w:t xml:space="preserve"> legale aplicabile, are în vedere următoarele considerente:</w:t>
      </w:r>
    </w:p>
    <w:p w:rsidR="00C41B2B" w:rsidRPr="00C14FF5" w:rsidRDefault="00C41B2B" w:rsidP="00C41B2B">
      <w:pPr>
        <w:ind w:firstLine="720"/>
        <w:jc w:val="both"/>
        <w:rPr>
          <w:lang w:eastAsia="en-US"/>
        </w:rPr>
      </w:pPr>
      <w:r w:rsidRPr="00C14FF5">
        <w:rPr>
          <w:lang w:eastAsia="en-US"/>
        </w:rPr>
        <w:t xml:space="preserve">Spre deosebire de, </w:t>
      </w:r>
      <w:proofErr w:type="spellStart"/>
      <w:r w:rsidRPr="00C14FF5">
        <w:rPr>
          <w:lang w:eastAsia="en-US"/>
        </w:rPr>
        <w:t>dispoziţiile</w:t>
      </w:r>
      <w:proofErr w:type="spellEnd"/>
      <w:r w:rsidRPr="00C14FF5">
        <w:rPr>
          <w:lang w:eastAsia="en-US"/>
        </w:rPr>
        <w:t xml:space="preserve"> </w:t>
      </w:r>
      <w:proofErr w:type="spellStart"/>
      <w:r w:rsidRPr="00C14FF5">
        <w:rPr>
          <w:lang w:eastAsia="en-US"/>
        </w:rPr>
        <w:t>art</w:t>
      </w:r>
      <w:proofErr w:type="spellEnd"/>
      <w:r w:rsidRPr="00C14FF5">
        <w:rPr>
          <w:lang w:eastAsia="en-US"/>
        </w:rPr>
        <w:t xml:space="preserve"> 488 cod procedură civilă din materia recursului, care stabilesc în mod expres </w:t>
      </w:r>
      <w:proofErr w:type="spellStart"/>
      <w:r w:rsidRPr="00C14FF5">
        <w:rPr>
          <w:lang w:eastAsia="en-US"/>
        </w:rPr>
        <w:t>şi</w:t>
      </w:r>
      <w:proofErr w:type="spellEnd"/>
      <w:r w:rsidRPr="00C14FF5">
        <w:rPr>
          <w:lang w:eastAsia="en-US"/>
        </w:rPr>
        <w:t xml:space="preserve"> limitativ, cazurile de modificare respectiv de casare a hotărârii </w:t>
      </w:r>
      <w:proofErr w:type="spellStart"/>
      <w:r w:rsidRPr="00C14FF5">
        <w:rPr>
          <w:lang w:eastAsia="en-US"/>
        </w:rPr>
        <w:t>recurate</w:t>
      </w:r>
      <w:proofErr w:type="spellEnd"/>
      <w:r w:rsidRPr="00C14FF5">
        <w:rPr>
          <w:lang w:eastAsia="en-US"/>
        </w:rPr>
        <w:t xml:space="preserve"> exclusiv pentru motive de nelegalitate, </w:t>
      </w:r>
      <w:proofErr w:type="spellStart"/>
      <w:r w:rsidRPr="00C14FF5">
        <w:rPr>
          <w:lang w:eastAsia="en-US"/>
        </w:rPr>
        <w:t>dispoziţiile</w:t>
      </w:r>
      <w:proofErr w:type="spellEnd"/>
      <w:r w:rsidRPr="00C14FF5">
        <w:rPr>
          <w:lang w:eastAsia="en-US"/>
        </w:rPr>
        <w:t xml:space="preserve"> </w:t>
      </w:r>
      <w:proofErr w:type="spellStart"/>
      <w:r w:rsidRPr="00C14FF5">
        <w:rPr>
          <w:lang w:eastAsia="en-US"/>
        </w:rPr>
        <w:t>art</w:t>
      </w:r>
      <w:proofErr w:type="spellEnd"/>
      <w:r w:rsidRPr="00C14FF5">
        <w:rPr>
          <w:lang w:eastAsia="en-US"/>
        </w:rPr>
        <w:t xml:space="preserve"> 479 cod procedură civilă, în alineatul 1 permit </w:t>
      </w:r>
      <w:proofErr w:type="spellStart"/>
      <w:r w:rsidRPr="00C14FF5">
        <w:rPr>
          <w:lang w:eastAsia="en-US"/>
        </w:rPr>
        <w:t>instanţei</w:t>
      </w:r>
      <w:proofErr w:type="spellEnd"/>
      <w:r w:rsidRPr="00C14FF5">
        <w:rPr>
          <w:lang w:eastAsia="en-US"/>
        </w:rPr>
        <w:t xml:space="preserve"> de apel să examineze cauză, în limitele criticilor invocate prin cererea de apel atât din punct de vedere al </w:t>
      </w:r>
      <w:proofErr w:type="spellStart"/>
      <w:r w:rsidRPr="00C14FF5">
        <w:rPr>
          <w:lang w:eastAsia="en-US"/>
        </w:rPr>
        <w:t>situaţiei</w:t>
      </w:r>
      <w:proofErr w:type="spellEnd"/>
      <w:r w:rsidRPr="00C14FF5">
        <w:rPr>
          <w:lang w:eastAsia="en-US"/>
        </w:rPr>
        <w:t xml:space="preserve"> de fapt cât </w:t>
      </w:r>
      <w:proofErr w:type="spellStart"/>
      <w:r w:rsidRPr="00C14FF5">
        <w:rPr>
          <w:lang w:eastAsia="en-US"/>
        </w:rPr>
        <w:t>şi</w:t>
      </w:r>
      <w:proofErr w:type="spellEnd"/>
      <w:r w:rsidRPr="00C14FF5">
        <w:rPr>
          <w:lang w:eastAsia="en-US"/>
        </w:rPr>
        <w:t xml:space="preserve"> din punct de vedere al aplicării legii iar în alineatul 2 dau posibilitatea </w:t>
      </w:r>
      <w:proofErr w:type="spellStart"/>
      <w:r w:rsidRPr="00C14FF5">
        <w:rPr>
          <w:lang w:eastAsia="en-US"/>
        </w:rPr>
        <w:t>instanţei</w:t>
      </w:r>
      <w:proofErr w:type="spellEnd"/>
      <w:r w:rsidRPr="00C14FF5">
        <w:rPr>
          <w:lang w:eastAsia="en-US"/>
        </w:rPr>
        <w:t xml:space="preserve"> să refacă probatoriul administrat în primă </w:t>
      </w:r>
      <w:proofErr w:type="spellStart"/>
      <w:r w:rsidRPr="00C14FF5">
        <w:rPr>
          <w:lang w:eastAsia="en-US"/>
        </w:rPr>
        <w:t>instanţă</w:t>
      </w:r>
      <w:proofErr w:type="spellEnd"/>
      <w:r w:rsidRPr="00C14FF5">
        <w:rPr>
          <w:lang w:eastAsia="en-US"/>
        </w:rPr>
        <w:t xml:space="preserve"> </w:t>
      </w:r>
      <w:proofErr w:type="spellStart"/>
      <w:r w:rsidRPr="00C14FF5">
        <w:rPr>
          <w:lang w:eastAsia="en-US"/>
        </w:rPr>
        <w:t>şi</w:t>
      </w:r>
      <w:proofErr w:type="spellEnd"/>
      <w:r w:rsidRPr="00C14FF5">
        <w:rPr>
          <w:lang w:eastAsia="en-US"/>
        </w:rPr>
        <w:t xml:space="preserve"> să administreze probe noi dacă consideră necesar.</w:t>
      </w:r>
    </w:p>
    <w:p w:rsidR="00C41B2B" w:rsidRPr="00C14FF5" w:rsidRDefault="00C41B2B" w:rsidP="00C41B2B">
      <w:pPr>
        <w:ind w:firstLine="709"/>
        <w:jc w:val="both"/>
        <w:rPr>
          <w:rFonts w:eastAsia="Calibri"/>
          <w:lang w:eastAsia="en-US"/>
        </w:rPr>
      </w:pPr>
      <w:r w:rsidRPr="00C14FF5">
        <w:rPr>
          <w:lang w:eastAsia="en-US"/>
        </w:rPr>
        <w:t xml:space="preserve"> Din această perspectivă, relevante sunt </w:t>
      </w:r>
      <w:proofErr w:type="spellStart"/>
      <w:r w:rsidRPr="00C14FF5">
        <w:rPr>
          <w:lang w:eastAsia="en-US"/>
        </w:rPr>
        <w:t>şi</w:t>
      </w:r>
      <w:proofErr w:type="spellEnd"/>
      <w:r w:rsidRPr="00C14FF5">
        <w:rPr>
          <w:lang w:eastAsia="en-US"/>
        </w:rPr>
        <w:t xml:space="preserve"> prevederile </w:t>
      </w:r>
      <w:proofErr w:type="spellStart"/>
      <w:r w:rsidRPr="00C14FF5">
        <w:rPr>
          <w:lang w:eastAsia="en-US"/>
        </w:rPr>
        <w:t>art</w:t>
      </w:r>
      <w:proofErr w:type="spellEnd"/>
      <w:r w:rsidRPr="00C14FF5">
        <w:rPr>
          <w:lang w:eastAsia="en-US"/>
        </w:rPr>
        <w:t xml:space="preserve"> 477 cod procedură civil, care reglementează limitele </w:t>
      </w:r>
      <w:r w:rsidRPr="00C14FF5">
        <w:rPr>
          <w:rFonts w:eastAsia="Calibri"/>
          <w:bCs/>
          <w:lang w:eastAsia="en-US"/>
        </w:rPr>
        <w:t xml:space="preserve">efectului devolutiv determinate de ceea ce s-a apelat, în sensul că </w:t>
      </w:r>
      <w:proofErr w:type="spellStart"/>
      <w:r w:rsidRPr="00C14FF5">
        <w:rPr>
          <w:rFonts w:eastAsia="Calibri"/>
          <w:bCs/>
          <w:lang w:eastAsia="en-US"/>
        </w:rPr>
        <w:t>instanţa</w:t>
      </w:r>
      <w:proofErr w:type="spellEnd"/>
      <w:r w:rsidRPr="00C14FF5">
        <w:rPr>
          <w:rFonts w:eastAsia="Calibri"/>
          <w:bCs/>
          <w:lang w:eastAsia="en-US"/>
        </w:rPr>
        <w:t xml:space="preserve"> de apel </w:t>
      </w:r>
      <w:r w:rsidRPr="00C14FF5">
        <w:rPr>
          <w:rFonts w:eastAsia="Calibri"/>
          <w:lang w:eastAsia="en-US"/>
        </w:rPr>
        <w:t xml:space="preserve">va proceda la rejudecarea fondului în limitele stabilite, expres sau implicit, de către apelant, precum </w:t>
      </w:r>
      <w:proofErr w:type="spellStart"/>
      <w:r w:rsidRPr="00C14FF5">
        <w:rPr>
          <w:rFonts w:eastAsia="Calibri"/>
          <w:lang w:eastAsia="en-US"/>
        </w:rPr>
        <w:t>şi</w:t>
      </w:r>
      <w:proofErr w:type="spellEnd"/>
      <w:r w:rsidRPr="00C14FF5">
        <w:rPr>
          <w:rFonts w:eastAsia="Calibri"/>
          <w:lang w:eastAsia="en-US"/>
        </w:rPr>
        <w:t xml:space="preserve"> cu privire la </w:t>
      </w:r>
      <w:proofErr w:type="spellStart"/>
      <w:r w:rsidRPr="00C14FF5">
        <w:rPr>
          <w:rFonts w:eastAsia="Calibri"/>
          <w:lang w:eastAsia="en-US"/>
        </w:rPr>
        <w:t>soluţiile</w:t>
      </w:r>
      <w:proofErr w:type="spellEnd"/>
      <w:r w:rsidRPr="00C14FF5">
        <w:rPr>
          <w:rFonts w:eastAsia="Calibri"/>
          <w:lang w:eastAsia="en-US"/>
        </w:rPr>
        <w:t xml:space="preserve"> care sunt dependente de partea din hotărâre care a fost atacată. În alineatul al doilea se precizează că </w:t>
      </w:r>
      <w:proofErr w:type="spellStart"/>
      <w:r w:rsidRPr="00C14FF5">
        <w:rPr>
          <w:rFonts w:eastAsia="Calibri"/>
          <w:lang w:eastAsia="en-US"/>
        </w:rPr>
        <w:t>devoluţiunea</w:t>
      </w:r>
      <w:proofErr w:type="spellEnd"/>
      <w:r w:rsidRPr="00C14FF5">
        <w:rPr>
          <w:rFonts w:eastAsia="Calibri"/>
          <w:lang w:eastAsia="en-US"/>
        </w:rPr>
        <w:t xml:space="preserve"> operează cu privire la întreaga cauză atunci când apelul nu este limitat la anumite </w:t>
      </w:r>
      <w:proofErr w:type="spellStart"/>
      <w:r w:rsidRPr="00C14FF5">
        <w:rPr>
          <w:rFonts w:eastAsia="Calibri"/>
          <w:lang w:eastAsia="en-US"/>
        </w:rPr>
        <w:t>soluţii</w:t>
      </w:r>
      <w:proofErr w:type="spellEnd"/>
      <w:r w:rsidRPr="00C14FF5">
        <w:rPr>
          <w:rFonts w:eastAsia="Calibri"/>
          <w:lang w:eastAsia="en-US"/>
        </w:rPr>
        <w:t xml:space="preserve"> din dispozitiv ori atunci când se tinde la anularea hotărârii sau dacă obiectul litigiului este indivizibil. În </w:t>
      </w:r>
      <w:proofErr w:type="spellStart"/>
      <w:r w:rsidRPr="00C14FF5">
        <w:rPr>
          <w:rFonts w:eastAsia="Calibri"/>
          <w:lang w:eastAsia="en-US"/>
        </w:rPr>
        <w:t>concepţia</w:t>
      </w:r>
      <w:proofErr w:type="spellEnd"/>
      <w:r w:rsidRPr="00C14FF5">
        <w:rPr>
          <w:rFonts w:eastAsia="Calibri"/>
          <w:lang w:eastAsia="en-US"/>
        </w:rPr>
        <w:t xml:space="preserve"> noului cod de procedură civilă, efectul devolutiv al apelului este analizat dintr-o dublă perspectivă, atât din punct de vedere aceea ce s-a criticat prin exercitarea căii de atac, cât </w:t>
      </w:r>
      <w:proofErr w:type="spellStart"/>
      <w:r w:rsidRPr="00C14FF5">
        <w:rPr>
          <w:rFonts w:eastAsia="Calibri"/>
          <w:lang w:eastAsia="en-US"/>
        </w:rPr>
        <w:t>şi</w:t>
      </w:r>
      <w:proofErr w:type="spellEnd"/>
      <w:r w:rsidRPr="00C14FF5">
        <w:rPr>
          <w:rFonts w:eastAsia="Calibri"/>
          <w:lang w:eastAsia="en-US"/>
        </w:rPr>
        <w:t xml:space="preserve"> din punct de vedere a ceea ce s-a dedus </w:t>
      </w:r>
      <w:proofErr w:type="spellStart"/>
      <w:r w:rsidRPr="00C14FF5">
        <w:rPr>
          <w:rFonts w:eastAsia="Calibri"/>
          <w:lang w:eastAsia="en-US"/>
        </w:rPr>
        <w:t>judecăţii</w:t>
      </w:r>
      <w:proofErr w:type="spellEnd"/>
      <w:r w:rsidRPr="00C14FF5">
        <w:rPr>
          <w:rFonts w:eastAsia="Calibri"/>
          <w:lang w:eastAsia="en-US"/>
        </w:rPr>
        <w:t xml:space="preserve"> în prima </w:t>
      </w:r>
      <w:proofErr w:type="spellStart"/>
      <w:r w:rsidRPr="00C14FF5">
        <w:rPr>
          <w:rFonts w:eastAsia="Calibri"/>
          <w:lang w:eastAsia="en-US"/>
        </w:rPr>
        <w:t>instanţă</w:t>
      </w:r>
      <w:proofErr w:type="spellEnd"/>
      <w:r w:rsidRPr="00C14FF5">
        <w:rPr>
          <w:rFonts w:eastAsia="Calibri"/>
          <w:lang w:eastAsia="en-US"/>
        </w:rPr>
        <w:t xml:space="preserve">. Acest al doilea aspect face obiect de analiză prin prevederile </w:t>
      </w:r>
      <w:proofErr w:type="spellStart"/>
      <w:r w:rsidRPr="00C14FF5">
        <w:rPr>
          <w:rFonts w:eastAsia="Calibri"/>
          <w:lang w:eastAsia="en-US"/>
        </w:rPr>
        <w:t>art</w:t>
      </w:r>
      <w:proofErr w:type="spellEnd"/>
      <w:r w:rsidRPr="00C14FF5">
        <w:rPr>
          <w:rFonts w:eastAsia="Calibri"/>
          <w:lang w:eastAsia="en-US"/>
        </w:rPr>
        <w:t xml:space="preserve"> 478 cod procedură civilă, care, reluând vechea reglementare </w:t>
      </w:r>
      <w:proofErr w:type="spellStart"/>
      <w:r w:rsidRPr="00C14FF5">
        <w:rPr>
          <w:rFonts w:eastAsia="Calibri"/>
          <w:lang w:eastAsia="en-US"/>
        </w:rPr>
        <w:t>interdicţia</w:t>
      </w:r>
      <w:proofErr w:type="spellEnd"/>
      <w:r w:rsidRPr="00C14FF5">
        <w:rPr>
          <w:rFonts w:eastAsia="Calibri"/>
          <w:lang w:eastAsia="en-US"/>
        </w:rPr>
        <w:t xml:space="preserve"> schimbării în apel a cadrului procesual stabilit în </w:t>
      </w:r>
      <w:proofErr w:type="spellStart"/>
      <w:r w:rsidRPr="00C14FF5">
        <w:rPr>
          <w:rFonts w:eastAsia="Calibri"/>
          <w:lang w:eastAsia="en-US"/>
        </w:rPr>
        <w:t>faţa</w:t>
      </w:r>
      <w:proofErr w:type="spellEnd"/>
      <w:r w:rsidRPr="00C14FF5">
        <w:rPr>
          <w:rFonts w:eastAsia="Calibri"/>
          <w:lang w:eastAsia="en-US"/>
        </w:rPr>
        <w:t xml:space="preserve"> primei </w:t>
      </w:r>
      <w:proofErr w:type="spellStart"/>
      <w:r w:rsidRPr="00C14FF5">
        <w:rPr>
          <w:rFonts w:eastAsia="Calibri"/>
          <w:lang w:eastAsia="en-US"/>
        </w:rPr>
        <w:t>instanţe</w:t>
      </w:r>
      <w:proofErr w:type="spellEnd"/>
      <w:r w:rsidRPr="00C14FF5">
        <w:rPr>
          <w:rFonts w:eastAsia="Calibri"/>
          <w:lang w:eastAsia="en-US"/>
        </w:rPr>
        <w:t xml:space="preserve">, precum </w:t>
      </w:r>
      <w:proofErr w:type="spellStart"/>
      <w:r w:rsidRPr="00C14FF5">
        <w:rPr>
          <w:rFonts w:eastAsia="Calibri"/>
          <w:lang w:eastAsia="en-US"/>
        </w:rPr>
        <w:t>şi</w:t>
      </w:r>
      <w:proofErr w:type="spellEnd"/>
      <w:r w:rsidRPr="00C14FF5">
        <w:rPr>
          <w:rFonts w:eastAsia="Calibri"/>
          <w:lang w:eastAsia="en-US"/>
        </w:rPr>
        <w:t xml:space="preserve"> a </w:t>
      </w:r>
      <w:proofErr w:type="spellStart"/>
      <w:r w:rsidRPr="00C14FF5">
        <w:rPr>
          <w:rFonts w:eastAsia="Calibri"/>
          <w:lang w:eastAsia="en-US"/>
        </w:rPr>
        <w:t>calităţii</w:t>
      </w:r>
      <w:proofErr w:type="spellEnd"/>
      <w:r w:rsidRPr="00C14FF5">
        <w:rPr>
          <w:rFonts w:eastAsia="Calibri"/>
          <w:lang w:eastAsia="en-US"/>
        </w:rPr>
        <w:t xml:space="preserve"> </w:t>
      </w:r>
      <w:proofErr w:type="spellStart"/>
      <w:r w:rsidRPr="00C14FF5">
        <w:rPr>
          <w:rFonts w:eastAsia="Calibri"/>
          <w:lang w:eastAsia="en-US"/>
        </w:rPr>
        <w:t>părţilor</w:t>
      </w:r>
      <w:proofErr w:type="spellEnd"/>
      <w:r w:rsidRPr="00C14FF5">
        <w:rPr>
          <w:rFonts w:eastAsia="Calibri"/>
          <w:lang w:eastAsia="en-US"/>
        </w:rPr>
        <w:t xml:space="preserve">, a cauzei sau a obiectului cererii de chemare în judecată iar în alineatul al doilea stabilesc că </w:t>
      </w:r>
      <w:proofErr w:type="spellStart"/>
      <w:r w:rsidRPr="00C14FF5">
        <w:rPr>
          <w:lang w:eastAsia="en-US"/>
        </w:rPr>
        <w:t>părţile</w:t>
      </w:r>
      <w:proofErr w:type="spellEnd"/>
      <w:r w:rsidRPr="00C14FF5">
        <w:rPr>
          <w:lang w:eastAsia="en-US"/>
        </w:rPr>
        <w:t xml:space="preserve"> </w:t>
      </w:r>
      <w:r w:rsidRPr="00C14FF5">
        <w:rPr>
          <w:rFonts w:eastAsia="Calibri"/>
          <w:lang w:eastAsia="en-US"/>
        </w:rPr>
        <w:t xml:space="preserve">nu se vor putea folosi înaintea </w:t>
      </w:r>
      <w:proofErr w:type="spellStart"/>
      <w:r w:rsidRPr="00C14FF5">
        <w:rPr>
          <w:rFonts w:eastAsia="Calibri"/>
          <w:lang w:eastAsia="en-US"/>
        </w:rPr>
        <w:t>instanţei</w:t>
      </w:r>
      <w:proofErr w:type="spellEnd"/>
      <w:r w:rsidRPr="00C14FF5">
        <w:rPr>
          <w:rFonts w:eastAsia="Calibri"/>
          <w:lang w:eastAsia="en-US"/>
        </w:rPr>
        <w:t xml:space="preserve"> de apel de alte motive, mijloace de apărare </w:t>
      </w:r>
      <w:proofErr w:type="spellStart"/>
      <w:r w:rsidRPr="00C14FF5">
        <w:rPr>
          <w:rFonts w:eastAsia="Calibri"/>
          <w:lang w:eastAsia="en-US"/>
        </w:rPr>
        <w:t>şi</w:t>
      </w:r>
      <w:proofErr w:type="spellEnd"/>
      <w:r w:rsidRPr="00C14FF5">
        <w:rPr>
          <w:rFonts w:eastAsia="Calibri"/>
          <w:lang w:eastAsia="en-US"/>
        </w:rPr>
        <w:t xml:space="preserve"> dovezi decât cele invocate la prima </w:t>
      </w:r>
      <w:proofErr w:type="spellStart"/>
      <w:r w:rsidRPr="00C14FF5">
        <w:rPr>
          <w:rFonts w:eastAsia="Calibri"/>
          <w:lang w:eastAsia="en-US"/>
        </w:rPr>
        <w:t>instanţă</w:t>
      </w:r>
      <w:proofErr w:type="spellEnd"/>
      <w:r w:rsidRPr="00C14FF5">
        <w:rPr>
          <w:rFonts w:eastAsia="Calibri"/>
          <w:lang w:eastAsia="en-US"/>
        </w:rPr>
        <w:t xml:space="preserve"> sau arătate în motivarea apelului ori în întâmpinare, recunoscându-se </w:t>
      </w:r>
      <w:proofErr w:type="spellStart"/>
      <w:r w:rsidRPr="00C14FF5">
        <w:rPr>
          <w:rFonts w:eastAsia="Calibri"/>
          <w:lang w:eastAsia="en-US"/>
        </w:rPr>
        <w:t>instanţei</w:t>
      </w:r>
      <w:proofErr w:type="spellEnd"/>
      <w:r w:rsidRPr="00C14FF5">
        <w:rPr>
          <w:rFonts w:eastAsia="Calibri"/>
          <w:lang w:eastAsia="en-US"/>
        </w:rPr>
        <w:t xml:space="preserve"> de apel posibilitatea de a </w:t>
      </w:r>
      <w:proofErr w:type="spellStart"/>
      <w:r w:rsidRPr="00C14FF5">
        <w:rPr>
          <w:rFonts w:eastAsia="Calibri"/>
          <w:lang w:eastAsia="en-US"/>
        </w:rPr>
        <w:t>încuviinţa</w:t>
      </w:r>
      <w:proofErr w:type="spellEnd"/>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administrarea probelor a căror necesitate rezultă din dezbateri.</w:t>
      </w:r>
    </w:p>
    <w:p w:rsidR="00C41B2B" w:rsidRPr="00C14FF5" w:rsidRDefault="00C41B2B" w:rsidP="00C41B2B">
      <w:pPr>
        <w:ind w:firstLine="709"/>
        <w:jc w:val="both"/>
        <w:rPr>
          <w:lang w:eastAsia="en-US"/>
        </w:rPr>
      </w:pPr>
      <w:r w:rsidRPr="00C14FF5">
        <w:rPr>
          <w:rFonts w:eastAsia="Calibri"/>
          <w:lang w:eastAsia="en-US"/>
        </w:rPr>
        <w:t xml:space="preserve"> </w:t>
      </w:r>
      <w:proofErr w:type="spellStart"/>
      <w:r w:rsidRPr="00C14FF5">
        <w:rPr>
          <w:rFonts w:eastAsia="Calibri"/>
          <w:lang w:eastAsia="en-US"/>
        </w:rPr>
        <w:t>Menţinând</w:t>
      </w:r>
      <w:proofErr w:type="spellEnd"/>
      <w:r w:rsidRPr="00C14FF5">
        <w:rPr>
          <w:rFonts w:eastAsia="Calibri"/>
          <w:lang w:eastAsia="en-US"/>
        </w:rPr>
        <w:t xml:space="preserve"> regula din vechiul cod relativă la </w:t>
      </w:r>
      <w:proofErr w:type="spellStart"/>
      <w:r w:rsidRPr="00C14FF5">
        <w:rPr>
          <w:rFonts w:eastAsia="Calibri"/>
          <w:lang w:eastAsia="en-US"/>
        </w:rPr>
        <w:t>interdicţia</w:t>
      </w:r>
      <w:proofErr w:type="spellEnd"/>
      <w:r w:rsidRPr="00C14FF5">
        <w:rPr>
          <w:rFonts w:eastAsia="Calibri"/>
          <w:lang w:eastAsia="en-US"/>
        </w:rPr>
        <w:t xml:space="preserve"> de a formula cereri noi în apel, actuala reglementare în materie procesual civilă, conferă </w:t>
      </w:r>
      <w:proofErr w:type="spellStart"/>
      <w:r w:rsidRPr="00C14FF5">
        <w:rPr>
          <w:rFonts w:eastAsia="Calibri"/>
          <w:lang w:eastAsia="en-US"/>
        </w:rPr>
        <w:t>părţilor</w:t>
      </w:r>
      <w:proofErr w:type="spellEnd"/>
      <w:r w:rsidRPr="00C14FF5">
        <w:rPr>
          <w:rFonts w:eastAsia="Calibri"/>
          <w:lang w:eastAsia="en-US"/>
        </w:rPr>
        <w:t xml:space="preserve"> posibilitatea să expliciteze </w:t>
      </w:r>
      <w:proofErr w:type="spellStart"/>
      <w:r w:rsidRPr="00C14FF5">
        <w:rPr>
          <w:rFonts w:eastAsia="Calibri"/>
          <w:lang w:eastAsia="en-US"/>
        </w:rPr>
        <w:t>pretenţiile</w:t>
      </w:r>
      <w:proofErr w:type="spellEnd"/>
      <w:r w:rsidRPr="00C14FF5">
        <w:rPr>
          <w:rFonts w:eastAsia="Calibri"/>
          <w:lang w:eastAsia="en-US"/>
        </w:rPr>
        <w:t xml:space="preserve"> care au fost cuprinse implicit în cererile sau apărările adresate primei </w:t>
      </w:r>
      <w:proofErr w:type="spellStart"/>
      <w:r w:rsidRPr="00C14FF5">
        <w:rPr>
          <w:rFonts w:eastAsia="Calibri"/>
          <w:lang w:eastAsia="en-US"/>
        </w:rPr>
        <w:t>instanţe</w:t>
      </w:r>
      <w:proofErr w:type="spellEnd"/>
      <w:r w:rsidRPr="00C14FF5">
        <w:rPr>
          <w:rFonts w:eastAsia="Calibri"/>
          <w:lang w:eastAsia="en-US"/>
        </w:rPr>
        <w:t xml:space="preserve">. În alineatul final al acestui text de lege, legiuitorul </w:t>
      </w:r>
      <w:proofErr w:type="spellStart"/>
      <w:r w:rsidRPr="00C14FF5">
        <w:rPr>
          <w:rFonts w:eastAsia="Calibri"/>
          <w:lang w:eastAsia="en-US"/>
        </w:rPr>
        <w:t>recunoaşte</w:t>
      </w:r>
      <w:proofErr w:type="spellEnd"/>
      <w:r w:rsidRPr="00C14FF5">
        <w:rPr>
          <w:rFonts w:eastAsia="Calibri"/>
          <w:lang w:eastAsia="en-US"/>
        </w:rPr>
        <w:t xml:space="preserve">, în acord cu vechea reglementare, posibilitatea </w:t>
      </w:r>
      <w:proofErr w:type="spellStart"/>
      <w:r w:rsidRPr="00C14FF5">
        <w:rPr>
          <w:rFonts w:eastAsia="Calibri"/>
          <w:lang w:eastAsia="en-US"/>
        </w:rPr>
        <w:t>părţilor</w:t>
      </w:r>
      <w:proofErr w:type="spellEnd"/>
      <w:r w:rsidRPr="00C14FF5">
        <w:rPr>
          <w:rFonts w:eastAsia="Calibri"/>
          <w:lang w:eastAsia="en-US"/>
        </w:rPr>
        <w:t xml:space="preserve"> de a cere dobânzi, rate, venituri ajunse la termen </w:t>
      </w:r>
      <w:proofErr w:type="spellStart"/>
      <w:r w:rsidRPr="00C14FF5">
        <w:rPr>
          <w:rFonts w:eastAsia="Calibri"/>
          <w:lang w:eastAsia="en-US"/>
        </w:rPr>
        <w:t>şi</w:t>
      </w:r>
      <w:proofErr w:type="spellEnd"/>
      <w:r w:rsidRPr="00C14FF5">
        <w:rPr>
          <w:rFonts w:eastAsia="Calibri"/>
          <w:lang w:eastAsia="en-US"/>
        </w:rPr>
        <w:t xml:space="preserve"> orice alte despăgubiri ivite după darea hotărârii primei </w:t>
      </w:r>
      <w:proofErr w:type="spellStart"/>
      <w:r w:rsidRPr="00C14FF5">
        <w:rPr>
          <w:rFonts w:eastAsia="Calibri"/>
          <w:lang w:eastAsia="en-US"/>
        </w:rPr>
        <w:t>instanţe</w:t>
      </w:r>
      <w:proofErr w:type="spellEnd"/>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de a invoca </w:t>
      </w:r>
      <w:proofErr w:type="spellStart"/>
      <w:r w:rsidRPr="00C14FF5">
        <w:rPr>
          <w:rFonts w:eastAsia="Calibri"/>
          <w:lang w:eastAsia="en-US"/>
        </w:rPr>
        <w:t>compensaţia</w:t>
      </w:r>
      <w:proofErr w:type="spellEnd"/>
      <w:r w:rsidRPr="00C14FF5">
        <w:rPr>
          <w:rFonts w:eastAsia="Calibri"/>
          <w:lang w:eastAsia="en-US"/>
        </w:rPr>
        <w:t xml:space="preserve"> legală.</w:t>
      </w:r>
    </w:p>
    <w:p w:rsidR="00C41B2B" w:rsidRPr="00C14FF5" w:rsidRDefault="00C41B2B" w:rsidP="00C41B2B">
      <w:pPr>
        <w:ind w:firstLine="708"/>
        <w:jc w:val="both"/>
        <w:rPr>
          <w:lang w:eastAsia="en-US"/>
        </w:rPr>
      </w:pPr>
      <w:r w:rsidRPr="00C14FF5">
        <w:rPr>
          <w:lang w:eastAsia="en-US"/>
        </w:rPr>
        <w:t xml:space="preserve">  Pe cale de </w:t>
      </w:r>
      <w:proofErr w:type="spellStart"/>
      <w:r w:rsidRPr="00C14FF5">
        <w:rPr>
          <w:lang w:eastAsia="en-US"/>
        </w:rPr>
        <w:t>consecinţă</w:t>
      </w:r>
      <w:proofErr w:type="spellEnd"/>
      <w:r w:rsidRPr="00C14FF5">
        <w:rPr>
          <w:lang w:eastAsia="en-US"/>
        </w:rPr>
        <w:t xml:space="preserve">, apelul este reglementat ca o cale de atac ordinară devolutivă, spre deosebire de recurs, în sensul că provoacă o nouă judecată în fond, astfel că organul judiciar în apel este îndrituit să reexamineze probatoriul administrat în </w:t>
      </w:r>
      <w:proofErr w:type="spellStart"/>
      <w:r w:rsidRPr="00C14FF5">
        <w:rPr>
          <w:lang w:eastAsia="en-US"/>
        </w:rPr>
        <w:t>faţa</w:t>
      </w:r>
      <w:proofErr w:type="spellEnd"/>
      <w:r w:rsidRPr="00C14FF5">
        <w:rPr>
          <w:lang w:eastAsia="en-US"/>
        </w:rPr>
        <w:t xml:space="preserve"> </w:t>
      </w:r>
      <w:proofErr w:type="spellStart"/>
      <w:r w:rsidRPr="00C14FF5">
        <w:rPr>
          <w:lang w:eastAsia="en-US"/>
        </w:rPr>
        <w:t>instanţelor</w:t>
      </w:r>
      <w:proofErr w:type="spellEnd"/>
      <w:r w:rsidRPr="00C14FF5">
        <w:rPr>
          <w:lang w:eastAsia="en-US"/>
        </w:rPr>
        <w:t xml:space="preserve"> de fond </w:t>
      </w:r>
      <w:proofErr w:type="spellStart"/>
      <w:r w:rsidRPr="00C14FF5">
        <w:rPr>
          <w:lang w:eastAsia="en-US"/>
        </w:rPr>
        <w:t>şi</w:t>
      </w:r>
      <w:proofErr w:type="spellEnd"/>
      <w:r w:rsidRPr="00C14FF5">
        <w:rPr>
          <w:lang w:eastAsia="en-US"/>
        </w:rPr>
        <w:t xml:space="preserve"> poate modifica </w:t>
      </w:r>
      <w:proofErr w:type="spellStart"/>
      <w:r w:rsidRPr="00C14FF5">
        <w:rPr>
          <w:lang w:eastAsia="en-US"/>
        </w:rPr>
        <w:t>situaţia</w:t>
      </w:r>
      <w:proofErr w:type="spellEnd"/>
      <w:r w:rsidRPr="00C14FF5">
        <w:rPr>
          <w:lang w:eastAsia="en-US"/>
        </w:rPr>
        <w:t xml:space="preserve"> de fapt </w:t>
      </w:r>
      <w:proofErr w:type="spellStart"/>
      <w:r w:rsidRPr="00C14FF5">
        <w:rPr>
          <w:lang w:eastAsia="en-US"/>
        </w:rPr>
        <w:t>reţinută</w:t>
      </w:r>
      <w:proofErr w:type="spellEnd"/>
      <w:r w:rsidRPr="00C14FF5">
        <w:rPr>
          <w:lang w:eastAsia="en-US"/>
        </w:rPr>
        <w:t xml:space="preserve">, exercitând atât un control de legalitate cât </w:t>
      </w:r>
      <w:proofErr w:type="spellStart"/>
      <w:r w:rsidRPr="00C14FF5">
        <w:rPr>
          <w:lang w:eastAsia="en-US"/>
        </w:rPr>
        <w:t>şi</w:t>
      </w:r>
      <w:proofErr w:type="spellEnd"/>
      <w:r w:rsidRPr="00C14FF5">
        <w:rPr>
          <w:lang w:eastAsia="en-US"/>
        </w:rPr>
        <w:t xml:space="preserve"> de temeinicie asupra </w:t>
      </w:r>
      <w:proofErr w:type="spellStart"/>
      <w:r w:rsidRPr="00C14FF5">
        <w:rPr>
          <w:lang w:eastAsia="en-US"/>
        </w:rPr>
        <w:t>soluţiei</w:t>
      </w:r>
      <w:proofErr w:type="spellEnd"/>
      <w:r w:rsidRPr="00C14FF5">
        <w:rPr>
          <w:lang w:eastAsia="en-US"/>
        </w:rPr>
        <w:t xml:space="preserve"> apelate.</w:t>
      </w:r>
    </w:p>
    <w:p w:rsidR="00C41B2B" w:rsidRPr="00C14FF5" w:rsidRDefault="00C41B2B" w:rsidP="00C41B2B">
      <w:pPr>
        <w:ind w:firstLine="708"/>
        <w:jc w:val="both"/>
        <w:rPr>
          <w:rFonts w:eastAsia="Calibri"/>
          <w:lang w:eastAsia="en-US"/>
        </w:rPr>
      </w:pPr>
      <w:r w:rsidRPr="00C14FF5">
        <w:rPr>
          <w:lang w:eastAsia="en-US"/>
        </w:rPr>
        <w:lastRenderedPageBreak/>
        <w:t xml:space="preserve">Făcând aplicarea acestor chestiuni teoretice în </w:t>
      </w:r>
      <w:proofErr w:type="spellStart"/>
      <w:r w:rsidRPr="00C14FF5">
        <w:rPr>
          <w:lang w:eastAsia="en-US"/>
        </w:rPr>
        <w:t>speţa</w:t>
      </w:r>
      <w:proofErr w:type="spellEnd"/>
      <w:r w:rsidRPr="00C14FF5">
        <w:rPr>
          <w:lang w:eastAsia="en-US"/>
        </w:rPr>
        <w:t xml:space="preserve"> de </w:t>
      </w:r>
      <w:proofErr w:type="spellStart"/>
      <w:r w:rsidRPr="00C14FF5">
        <w:rPr>
          <w:lang w:eastAsia="en-US"/>
        </w:rPr>
        <w:t>faţă</w:t>
      </w:r>
      <w:proofErr w:type="spellEnd"/>
      <w:r w:rsidRPr="00C14FF5">
        <w:rPr>
          <w:lang w:eastAsia="en-US"/>
        </w:rPr>
        <w:t xml:space="preserve"> si </w:t>
      </w:r>
      <w:r w:rsidRPr="00C14FF5">
        <w:rPr>
          <w:rFonts w:eastAsia="Calibri"/>
          <w:lang w:eastAsia="en-US"/>
        </w:rPr>
        <w:t xml:space="preserve">examinând cererea de apel, Curtea constată că s-a criticat </w:t>
      </w:r>
      <w:proofErr w:type="spellStart"/>
      <w:r w:rsidRPr="00C14FF5">
        <w:rPr>
          <w:rFonts w:eastAsia="Calibri"/>
          <w:lang w:eastAsia="en-US"/>
        </w:rPr>
        <w:t>solutia</w:t>
      </w:r>
      <w:proofErr w:type="spellEnd"/>
      <w:r w:rsidRPr="00C14FF5">
        <w:rPr>
          <w:rFonts w:eastAsia="Calibri"/>
          <w:lang w:eastAsia="en-US"/>
        </w:rPr>
        <w:t xml:space="preserve"> primei </w:t>
      </w:r>
      <w:proofErr w:type="spellStart"/>
      <w:r w:rsidRPr="00C14FF5">
        <w:rPr>
          <w:rFonts w:eastAsia="Calibri"/>
          <w:lang w:eastAsia="en-US"/>
        </w:rPr>
        <w:t>instante</w:t>
      </w:r>
      <w:proofErr w:type="spellEnd"/>
      <w:r w:rsidRPr="00C14FF5">
        <w:rPr>
          <w:rFonts w:eastAsia="Calibri"/>
          <w:lang w:eastAsia="en-US"/>
        </w:rPr>
        <w:t xml:space="preserve"> din perspectiva admiterii </w:t>
      </w:r>
      <w:proofErr w:type="spellStart"/>
      <w:r w:rsidRPr="00C14FF5">
        <w:rPr>
          <w:rFonts w:eastAsia="Calibri"/>
          <w:lang w:eastAsia="en-US"/>
        </w:rPr>
        <w:t>exceptiei</w:t>
      </w:r>
      <w:proofErr w:type="spellEnd"/>
      <w:r w:rsidRPr="00C14FF5">
        <w:rPr>
          <w:rFonts w:eastAsia="Calibri"/>
          <w:lang w:eastAsia="en-US"/>
        </w:rPr>
        <w:t xml:space="preserve"> </w:t>
      </w:r>
      <w:proofErr w:type="spellStart"/>
      <w:r w:rsidRPr="00C14FF5">
        <w:rPr>
          <w:rFonts w:eastAsia="Calibri"/>
          <w:lang w:eastAsia="en-US"/>
        </w:rPr>
        <w:t>inadmisibilitatii</w:t>
      </w:r>
      <w:proofErr w:type="spellEnd"/>
      <w:r w:rsidRPr="00C14FF5">
        <w:rPr>
          <w:rFonts w:eastAsia="Calibri"/>
          <w:lang w:eastAsia="en-US"/>
        </w:rPr>
        <w:t>.</w:t>
      </w:r>
    </w:p>
    <w:p w:rsidR="00C41B2B" w:rsidRPr="00C14FF5" w:rsidRDefault="00C41B2B" w:rsidP="00C41B2B">
      <w:pPr>
        <w:ind w:firstLine="708"/>
        <w:jc w:val="both"/>
        <w:rPr>
          <w:rFonts w:eastAsia="Calibri"/>
          <w:lang w:eastAsia="en-US"/>
        </w:rPr>
      </w:pPr>
      <w:proofErr w:type="spellStart"/>
      <w:r w:rsidRPr="00C14FF5">
        <w:rPr>
          <w:rFonts w:eastAsia="Calibri"/>
          <w:lang w:eastAsia="en-US"/>
        </w:rPr>
        <w:t>Raportandu</w:t>
      </w:r>
      <w:proofErr w:type="spellEnd"/>
      <w:r w:rsidRPr="00C14FF5">
        <w:rPr>
          <w:rFonts w:eastAsia="Calibri"/>
          <w:lang w:eastAsia="en-US"/>
        </w:rPr>
        <w:t xml:space="preserve">-ne la data emiterii deciziei contestate, anterior </w:t>
      </w:r>
      <w:proofErr w:type="spellStart"/>
      <w:r w:rsidRPr="00C14FF5">
        <w:rPr>
          <w:rFonts w:eastAsia="Calibri"/>
          <w:lang w:eastAsia="en-US"/>
        </w:rPr>
        <w:t>adoptarii</w:t>
      </w:r>
      <w:proofErr w:type="spellEnd"/>
      <w:r w:rsidRPr="00C14FF5">
        <w:rPr>
          <w:rFonts w:eastAsia="Calibri"/>
          <w:lang w:eastAsia="en-US"/>
        </w:rPr>
        <w:t xml:space="preserve"> legi 164/2014, Curtea retine ca in mod corect s-a </w:t>
      </w:r>
      <w:proofErr w:type="spellStart"/>
      <w:r w:rsidRPr="00C14FF5">
        <w:rPr>
          <w:rFonts w:eastAsia="Calibri"/>
          <w:lang w:eastAsia="en-US"/>
        </w:rPr>
        <w:t>retinut</w:t>
      </w:r>
      <w:proofErr w:type="spellEnd"/>
      <w:r w:rsidRPr="00C14FF5">
        <w:rPr>
          <w:rFonts w:eastAsia="Calibri"/>
          <w:lang w:eastAsia="en-US"/>
        </w:rPr>
        <w:t xml:space="preserve"> aplicabilitatea </w:t>
      </w:r>
      <w:proofErr w:type="spellStart"/>
      <w:r w:rsidRPr="00C14FF5">
        <w:rPr>
          <w:rFonts w:eastAsia="Calibri"/>
          <w:lang w:eastAsia="en-US"/>
        </w:rPr>
        <w:t>dispozitiilor</w:t>
      </w:r>
      <w:proofErr w:type="spellEnd"/>
      <w:r w:rsidRPr="00C14FF5">
        <w:rPr>
          <w:rFonts w:eastAsia="Calibri"/>
          <w:lang w:eastAsia="en-US"/>
        </w:rPr>
        <w:t xml:space="preserve"> legii 290/2003 in forma in  vigoare la momentul emiterii deciziei atacate, ceea ce conduce la incidenta prevederilor </w:t>
      </w:r>
      <w:proofErr w:type="spellStart"/>
      <w:r w:rsidRPr="00C14FF5">
        <w:rPr>
          <w:rFonts w:eastAsia="Calibri"/>
          <w:lang w:eastAsia="en-US"/>
        </w:rPr>
        <w:t>art</w:t>
      </w:r>
      <w:proofErr w:type="spellEnd"/>
      <w:r w:rsidRPr="00C14FF5">
        <w:rPr>
          <w:rFonts w:eastAsia="Calibri"/>
          <w:lang w:eastAsia="en-US"/>
        </w:rPr>
        <w:t xml:space="preserve"> 8 alin 3 din acest act normative care prevedea posibilitatea petentului </w:t>
      </w:r>
      <w:proofErr w:type="spellStart"/>
      <w:r w:rsidRPr="00C14FF5">
        <w:rPr>
          <w:rFonts w:eastAsia="Calibri"/>
          <w:lang w:eastAsia="en-US"/>
        </w:rPr>
        <w:t>nemultumit</w:t>
      </w:r>
      <w:proofErr w:type="spellEnd"/>
      <w:r w:rsidRPr="00C14FF5">
        <w:rPr>
          <w:rFonts w:eastAsia="Calibri"/>
          <w:lang w:eastAsia="en-US"/>
        </w:rPr>
        <w:t xml:space="preserve"> de </w:t>
      </w:r>
      <w:proofErr w:type="spellStart"/>
      <w:r w:rsidRPr="00C14FF5">
        <w:rPr>
          <w:rFonts w:eastAsia="Calibri"/>
          <w:lang w:eastAsia="en-US"/>
        </w:rPr>
        <w:t>solutia</w:t>
      </w:r>
      <w:proofErr w:type="spellEnd"/>
      <w:r w:rsidRPr="00C14FF5">
        <w:rPr>
          <w:rFonts w:eastAsia="Calibri"/>
          <w:lang w:eastAsia="en-US"/>
        </w:rPr>
        <w:t xml:space="preserve"> Comisia  Municipiului </w:t>
      </w:r>
      <w:proofErr w:type="spellStart"/>
      <w:r w:rsidRPr="00C14FF5">
        <w:rPr>
          <w:rFonts w:eastAsia="Calibri"/>
          <w:lang w:eastAsia="en-US"/>
        </w:rPr>
        <w:t>Bucuresti</w:t>
      </w:r>
      <w:proofErr w:type="spellEnd"/>
      <w:r w:rsidRPr="00C14FF5">
        <w:rPr>
          <w:rFonts w:eastAsia="Calibri"/>
          <w:lang w:eastAsia="en-US"/>
        </w:rPr>
        <w:t xml:space="preserve"> sa </w:t>
      </w:r>
      <w:proofErr w:type="spellStart"/>
      <w:r w:rsidRPr="00C14FF5">
        <w:rPr>
          <w:rFonts w:eastAsia="Calibri"/>
          <w:lang w:eastAsia="en-US"/>
        </w:rPr>
        <w:t>formulize</w:t>
      </w:r>
      <w:proofErr w:type="spellEnd"/>
      <w:r w:rsidRPr="00C14FF5">
        <w:rPr>
          <w:rFonts w:eastAsia="Calibri"/>
          <w:lang w:eastAsia="en-US"/>
        </w:rPr>
        <w:t xml:space="preserve"> </w:t>
      </w:r>
      <w:proofErr w:type="spellStart"/>
      <w:r w:rsidRPr="00C14FF5">
        <w:rPr>
          <w:rFonts w:eastAsia="Calibri"/>
          <w:lang w:eastAsia="en-US"/>
        </w:rPr>
        <w:t>contestatie</w:t>
      </w:r>
      <w:proofErr w:type="spellEnd"/>
      <w:r w:rsidRPr="00C14FF5">
        <w:rPr>
          <w:rFonts w:eastAsia="Calibri"/>
          <w:lang w:eastAsia="en-US"/>
        </w:rPr>
        <w:t xml:space="preserve"> la Autoritatea </w:t>
      </w:r>
      <w:proofErr w:type="spellStart"/>
      <w:r w:rsidRPr="00C14FF5">
        <w:rPr>
          <w:rFonts w:eastAsia="Calibri"/>
          <w:lang w:eastAsia="en-US"/>
        </w:rPr>
        <w:t>Nationala</w:t>
      </w:r>
      <w:proofErr w:type="spellEnd"/>
      <w:r w:rsidRPr="00C14FF5">
        <w:rPr>
          <w:rFonts w:eastAsia="Calibri"/>
          <w:lang w:eastAsia="en-US"/>
        </w:rPr>
        <w:t xml:space="preserve"> pentru Restituirea </w:t>
      </w:r>
      <w:proofErr w:type="spellStart"/>
      <w:r w:rsidRPr="00C14FF5">
        <w:rPr>
          <w:rFonts w:eastAsia="Calibri"/>
          <w:lang w:eastAsia="en-US"/>
        </w:rPr>
        <w:t>Proprietatilor</w:t>
      </w:r>
      <w:proofErr w:type="spellEnd"/>
      <w:r w:rsidRPr="00C14FF5">
        <w:rPr>
          <w:rFonts w:eastAsia="Calibri"/>
          <w:lang w:eastAsia="en-US"/>
        </w:rPr>
        <w:t xml:space="preserve">, care avea </w:t>
      </w:r>
      <w:proofErr w:type="spellStart"/>
      <w:r w:rsidRPr="00C14FF5">
        <w:rPr>
          <w:rFonts w:eastAsia="Calibri"/>
          <w:lang w:eastAsia="en-US"/>
        </w:rPr>
        <w:t>obligatia</w:t>
      </w:r>
      <w:proofErr w:type="spellEnd"/>
      <w:r w:rsidRPr="00C14FF5">
        <w:rPr>
          <w:rFonts w:eastAsia="Calibri"/>
          <w:lang w:eastAsia="en-US"/>
        </w:rPr>
        <w:t xml:space="preserve"> </w:t>
      </w:r>
      <w:proofErr w:type="spellStart"/>
      <w:r w:rsidRPr="00C14FF5">
        <w:rPr>
          <w:rFonts w:eastAsia="Calibri"/>
          <w:lang w:eastAsia="en-US"/>
        </w:rPr>
        <w:t>solutionarii</w:t>
      </w:r>
      <w:proofErr w:type="spellEnd"/>
      <w:r w:rsidRPr="00C14FF5">
        <w:rPr>
          <w:rFonts w:eastAsia="Calibri"/>
          <w:lang w:eastAsia="en-US"/>
        </w:rPr>
        <w:t xml:space="preserve"> </w:t>
      </w:r>
      <w:proofErr w:type="spellStart"/>
      <w:r w:rsidRPr="00C14FF5">
        <w:rPr>
          <w:rFonts w:eastAsia="Calibri"/>
          <w:lang w:eastAsia="en-US"/>
        </w:rPr>
        <w:t>contestatiei</w:t>
      </w:r>
      <w:proofErr w:type="spellEnd"/>
      <w:r w:rsidRPr="00C14FF5">
        <w:rPr>
          <w:rFonts w:eastAsia="Calibri"/>
          <w:lang w:eastAsia="en-US"/>
        </w:rPr>
        <w:t xml:space="preserve"> in termen de 60 de zile, legea </w:t>
      </w:r>
      <w:proofErr w:type="spellStart"/>
      <w:r w:rsidRPr="00C14FF5">
        <w:rPr>
          <w:rFonts w:eastAsia="Calibri"/>
          <w:lang w:eastAsia="en-US"/>
        </w:rPr>
        <w:t>recunoscand</w:t>
      </w:r>
      <w:proofErr w:type="spellEnd"/>
      <w:r w:rsidRPr="00C14FF5">
        <w:rPr>
          <w:rFonts w:eastAsia="Calibri"/>
          <w:lang w:eastAsia="en-US"/>
        </w:rPr>
        <w:t xml:space="preserve"> posibilitatea </w:t>
      </w:r>
      <w:proofErr w:type="spellStart"/>
      <w:r w:rsidRPr="00C14FF5">
        <w:rPr>
          <w:rFonts w:eastAsia="Calibri"/>
          <w:lang w:eastAsia="en-US"/>
        </w:rPr>
        <w:t>contestarii</w:t>
      </w:r>
      <w:proofErr w:type="spellEnd"/>
      <w:r w:rsidRPr="00C14FF5">
        <w:rPr>
          <w:rFonts w:eastAsia="Calibri"/>
          <w:lang w:eastAsia="en-US"/>
        </w:rPr>
        <w:t xml:space="preserve"> in instant a deciziei emise de autoritate. Din interpretarea prevederilor legii 290/2003 in forma anterioara </w:t>
      </w:r>
      <w:proofErr w:type="spellStart"/>
      <w:r w:rsidRPr="00C14FF5">
        <w:rPr>
          <w:rFonts w:eastAsia="Calibri"/>
          <w:lang w:eastAsia="en-US"/>
        </w:rPr>
        <w:t>modificarii</w:t>
      </w:r>
      <w:proofErr w:type="spellEnd"/>
      <w:r w:rsidRPr="00C14FF5">
        <w:rPr>
          <w:rFonts w:eastAsia="Calibri"/>
          <w:lang w:eastAsia="en-US"/>
        </w:rPr>
        <w:t xml:space="preserve"> prin legea 164/2013, reiese cu evident ca legiuitorul nu prevedea posibilitatea petentului de a ataca direct in </w:t>
      </w:r>
      <w:proofErr w:type="spellStart"/>
      <w:r w:rsidRPr="00C14FF5">
        <w:rPr>
          <w:rFonts w:eastAsia="Calibri"/>
          <w:lang w:eastAsia="en-US"/>
        </w:rPr>
        <w:t>instanta</w:t>
      </w:r>
      <w:proofErr w:type="spellEnd"/>
      <w:r w:rsidRPr="00C14FF5">
        <w:rPr>
          <w:rFonts w:eastAsia="Calibri"/>
          <w:lang w:eastAsia="en-US"/>
        </w:rPr>
        <w:t xml:space="preserve"> decizia emisa de Comisia Municipiului </w:t>
      </w:r>
      <w:r w:rsidR="009D3D78">
        <w:rPr>
          <w:rFonts w:eastAsia="Calibri"/>
          <w:lang w:eastAsia="en-US"/>
        </w:rPr>
        <w:t>......</w:t>
      </w:r>
      <w:r w:rsidRPr="00C14FF5">
        <w:rPr>
          <w:rFonts w:eastAsia="Calibri"/>
          <w:lang w:eastAsia="en-US"/>
        </w:rPr>
        <w:t xml:space="preserve"> ci doar decizia ANRP. Din aceasta perspective, Curtea retine ca fiind corecta interpretarea primei </w:t>
      </w:r>
      <w:proofErr w:type="spellStart"/>
      <w:r w:rsidRPr="00C14FF5">
        <w:rPr>
          <w:rFonts w:eastAsia="Calibri"/>
          <w:lang w:eastAsia="en-US"/>
        </w:rPr>
        <w:t>instante</w:t>
      </w:r>
      <w:proofErr w:type="spellEnd"/>
      <w:r w:rsidRPr="00C14FF5">
        <w:rPr>
          <w:rFonts w:eastAsia="Calibri"/>
          <w:lang w:eastAsia="en-US"/>
        </w:rPr>
        <w:t xml:space="preserve">, astfel ca reclamanta  a uzat de o cale procedural nerecunoscuta de lege, ceea ce conduce in mod indubitabil la </w:t>
      </w:r>
      <w:proofErr w:type="spellStart"/>
      <w:r w:rsidRPr="00C14FF5">
        <w:rPr>
          <w:rFonts w:eastAsia="Calibri"/>
          <w:lang w:eastAsia="en-US"/>
        </w:rPr>
        <w:t>carcaterul</w:t>
      </w:r>
      <w:proofErr w:type="spellEnd"/>
      <w:r w:rsidRPr="00C14FF5">
        <w:rPr>
          <w:rFonts w:eastAsia="Calibri"/>
          <w:lang w:eastAsia="en-US"/>
        </w:rPr>
        <w:t xml:space="preserve"> inadmisibil al demersului sau judiciar.</w:t>
      </w:r>
    </w:p>
    <w:p w:rsidR="00C41B2B" w:rsidRPr="00C14FF5" w:rsidRDefault="00C41B2B" w:rsidP="00C41B2B">
      <w:pPr>
        <w:ind w:firstLine="708"/>
        <w:jc w:val="both"/>
        <w:rPr>
          <w:rFonts w:eastAsia="Calibri"/>
          <w:lang w:eastAsia="en-US"/>
        </w:rPr>
      </w:pPr>
      <w:r w:rsidRPr="00C14FF5">
        <w:rPr>
          <w:rFonts w:eastAsia="Calibri"/>
          <w:lang w:eastAsia="en-US"/>
        </w:rPr>
        <w:t xml:space="preserve">In egala </w:t>
      </w:r>
      <w:proofErr w:type="spellStart"/>
      <w:r w:rsidRPr="00C14FF5">
        <w:rPr>
          <w:rFonts w:eastAsia="Calibri"/>
          <w:lang w:eastAsia="en-US"/>
        </w:rPr>
        <w:t>masura</w:t>
      </w:r>
      <w:proofErr w:type="spellEnd"/>
      <w:r w:rsidRPr="00C14FF5">
        <w:rPr>
          <w:rFonts w:eastAsia="Calibri"/>
          <w:lang w:eastAsia="en-US"/>
        </w:rPr>
        <w:t xml:space="preserve">, Curtea a </w:t>
      </w:r>
      <w:proofErr w:type="spellStart"/>
      <w:r w:rsidRPr="00C14FF5">
        <w:rPr>
          <w:rFonts w:eastAsia="Calibri"/>
          <w:lang w:eastAsia="en-US"/>
        </w:rPr>
        <w:t>atasat</w:t>
      </w:r>
      <w:proofErr w:type="spellEnd"/>
      <w:r w:rsidRPr="00C14FF5">
        <w:rPr>
          <w:rFonts w:eastAsia="Calibri"/>
          <w:lang w:eastAsia="en-US"/>
        </w:rPr>
        <w:t xml:space="preserve"> la dosarul cauzei </w:t>
      </w:r>
      <w:proofErr w:type="spellStart"/>
      <w:r w:rsidRPr="00C14FF5">
        <w:rPr>
          <w:rFonts w:eastAsia="Calibri"/>
          <w:lang w:eastAsia="en-US"/>
        </w:rPr>
        <w:t>sentinta</w:t>
      </w:r>
      <w:proofErr w:type="spellEnd"/>
      <w:r w:rsidRPr="00C14FF5">
        <w:rPr>
          <w:rFonts w:eastAsia="Calibri"/>
          <w:lang w:eastAsia="en-US"/>
        </w:rPr>
        <w:t xml:space="preserve"> civile nr </w:t>
      </w:r>
      <w:r w:rsidR="009D3D78">
        <w:rPr>
          <w:rFonts w:eastAsia="Calibri"/>
          <w:lang w:eastAsia="en-US"/>
        </w:rPr>
        <w:t>….</w:t>
      </w:r>
      <w:r w:rsidRPr="00C14FF5">
        <w:rPr>
          <w:rFonts w:eastAsia="Calibri"/>
          <w:lang w:eastAsia="en-US"/>
        </w:rPr>
        <w:t xml:space="preserve">, prin care s-a admis </w:t>
      </w:r>
      <w:proofErr w:type="spellStart"/>
      <w:r w:rsidRPr="00C14FF5">
        <w:rPr>
          <w:rFonts w:eastAsia="Calibri"/>
          <w:lang w:eastAsia="en-US"/>
        </w:rPr>
        <w:t>actiunea</w:t>
      </w:r>
      <w:proofErr w:type="spellEnd"/>
      <w:r w:rsidRPr="00C14FF5">
        <w:rPr>
          <w:rFonts w:eastAsia="Calibri"/>
          <w:lang w:eastAsia="en-US"/>
        </w:rPr>
        <w:t xml:space="preserve"> reclamantei, </w:t>
      </w:r>
      <w:proofErr w:type="spellStart"/>
      <w:r w:rsidRPr="00C14FF5">
        <w:rPr>
          <w:rFonts w:eastAsia="Calibri"/>
          <w:lang w:eastAsia="en-US"/>
        </w:rPr>
        <w:t>obligandu</w:t>
      </w:r>
      <w:proofErr w:type="spellEnd"/>
      <w:r w:rsidRPr="00C14FF5">
        <w:rPr>
          <w:rFonts w:eastAsia="Calibri"/>
          <w:lang w:eastAsia="en-US"/>
        </w:rPr>
        <w:t xml:space="preserve">-se parata Autoritatea </w:t>
      </w:r>
      <w:proofErr w:type="spellStart"/>
      <w:r w:rsidRPr="00C14FF5">
        <w:rPr>
          <w:rFonts w:eastAsia="Calibri"/>
          <w:lang w:eastAsia="en-US"/>
        </w:rPr>
        <w:t>Nationala</w:t>
      </w:r>
      <w:proofErr w:type="spellEnd"/>
      <w:r w:rsidRPr="00C14FF5">
        <w:rPr>
          <w:rFonts w:eastAsia="Calibri"/>
          <w:lang w:eastAsia="en-US"/>
        </w:rPr>
        <w:t xml:space="preserve"> pentru Restituirea </w:t>
      </w:r>
      <w:proofErr w:type="spellStart"/>
      <w:r w:rsidRPr="00C14FF5">
        <w:rPr>
          <w:rFonts w:eastAsia="Calibri"/>
          <w:lang w:eastAsia="en-US"/>
        </w:rPr>
        <w:t>Proprietatilor</w:t>
      </w:r>
      <w:proofErr w:type="spellEnd"/>
      <w:r w:rsidRPr="00C14FF5">
        <w:rPr>
          <w:rFonts w:eastAsia="Calibri"/>
          <w:lang w:eastAsia="en-US"/>
        </w:rPr>
        <w:t xml:space="preserve"> sa </w:t>
      </w:r>
      <w:proofErr w:type="spellStart"/>
      <w:r w:rsidRPr="00C14FF5">
        <w:rPr>
          <w:rFonts w:eastAsia="Calibri"/>
          <w:lang w:eastAsia="en-US"/>
        </w:rPr>
        <w:t>solutioneze</w:t>
      </w:r>
      <w:proofErr w:type="spellEnd"/>
      <w:r w:rsidRPr="00C14FF5">
        <w:rPr>
          <w:rFonts w:eastAsia="Calibri"/>
          <w:lang w:eastAsia="en-US"/>
        </w:rPr>
        <w:t xml:space="preserve"> </w:t>
      </w:r>
      <w:proofErr w:type="spellStart"/>
      <w:r w:rsidRPr="00C14FF5">
        <w:rPr>
          <w:rFonts w:eastAsia="Calibri"/>
          <w:lang w:eastAsia="en-US"/>
        </w:rPr>
        <w:t>contestatia</w:t>
      </w:r>
      <w:proofErr w:type="spellEnd"/>
      <w:r w:rsidRPr="00C14FF5">
        <w:rPr>
          <w:rFonts w:eastAsia="Calibri"/>
          <w:lang w:eastAsia="en-US"/>
        </w:rPr>
        <w:t xml:space="preserve"> promovata de reclamanta </w:t>
      </w:r>
      <w:proofErr w:type="spellStart"/>
      <w:r w:rsidRPr="00C14FF5">
        <w:rPr>
          <w:rFonts w:eastAsia="Calibri"/>
          <w:lang w:eastAsia="en-US"/>
        </w:rPr>
        <w:t>impotriva</w:t>
      </w:r>
      <w:proofErr w:type="spellEnd"/>
      <w:r w:rsidRPr="00C14FF5">
        <w:rPr>
          <w:rFonts w:eastAsia="Calibri"/>
          <w:lang w:eastAsia="en-US"/>
        </w:rPr>
        <w:t xml:space="preserve"> </w:t>
      </w:r>
      <w:proofErr w:type="spellStart"/>
      <w:r w:rsidRPr="00C14FF5">
        <w:rPr>
          <w:rFonts w:eastAsia="Calibri"/>
          <w:lang w:eastAsia="en-US"/>
        </w:rPr>
        <w:t>hotararii</w:t>
      </w:r>
      <w:proofErr w:type="spellEnd"/>
      <w:r w:rsidRPr="00C14FF5">
        <w:rPr>
          <w:rFonts w:eastAsia="Calibri"/>
          <w:lang w:eastAsia="en-US"/>
        </w:rPr>
        <w:t xml:space="preserve"> nr 1207/2012, contestata si in litigiul pendinte. </w:t>
      </w:r>
      <w:proofErr w:type="spellStart"/>
      <w:r w:rsidRPr="00C14FF5">
        <w:rPr>
          <w:rFonts w:eastAsia="Calibri"/>
          <w:lang w:eastAsia="en-US"/>
        </w:rPr>
        <w:t>Asa</w:t>
      </w:r>
      <w:proofErr w:type="spellEnd"/>
      <w:r w:rsidRPr="00C14FF5">
        <w:rPr>
          <w:rFonts w:eastAsia="Calibri"/>
          <w:lang w:eastAsia="en-US"/>
        </w:rPr>
        <w:t xml:space="preserve"> cum releva evidentele sistemului </w:t>
      </w:r>
      <w:proofErr w:type="spellStart"/>
      <w:r w:rsidRPr="00C14FF5">
        <w:rPr>
          <w:rFonts w:eastAsia="Calibri"/>
          <w:lang w:eastAsia="en-US"/>
        </w:rPr>
        <w:t>informatics</w:t>
      </w:r>
      <w:proofErr w:type="spellEnd"/>
      <w:r w:rsidRPr="00C14FF5">
        <w:rPr>
          <w:rFonts w:eastAsia="Calibri"/>
          <w:lang w:eastAsia="en-US"/>
        </w:rPr>
        <w:t xml:space="preserve"> ECRIS, aceasta </w:t>
      </w:r>
      <w:proofErr w:type="spellStart"/>
      <w:r w:rsidRPr="00C14FF5">
        <w:rPr>
          <w:rFonts w:eastAsia="Calibri"/>
          <w:lang w:eastAsia="en-US"/>
        </w:rPr>
        <w:t>solutie</w:t>
      </w:r>
      <w:proofErr w:type="spellEnd"/>
      <w:r w:rsidRPr="00C14FF5">
        <w:rPr>
          <w:rFonts w:eastAsia="Calibri"/>
          <w:lang w:eastAsia="en-US"/>
        </w:rPr>
        <w:t xml:space="preserve"> a </w:t>
      </w:r>
      <w:proofErr w:type="spellStart"/>
      <w:r w:rsidRPr="00C14FF5">
        <w:rPr>
          <w:rFonts w:eastAsia="Calibri"/>
          <w:lang w:eastAsia="en-US"/>
        </w:rPr>
        <w:t>ramas</w:t>
      </w:r>
      <w:proofErr w:type="spellEnd"/>
      <w:r w:rsidRPr="00C14FF5">
        <w:rPr>
          <w:rFonts w:eastAsia="Calibri"/>
          <w:lang w:eastAsia="en-US"/>
        </w:rPr>
        <w:t xml:space="preserve"> definitive prin respingerea apelului la data de11 09 2020 de </w:t>
      </w:r>
      <w:proofErr w:type="spellStart"/>
      <w:r w:rsidRPr="00C14FF5">
        <w:rPr>
          <w:rFonts w:eastAsia="Calibri"/>
          <w:lang w:eastAsia="en-US"/>
        </w:rPr>
        <w:t>catre</w:t>
      </w:r>
      <w:proofErr w:type="spellEnd"/>
      <w:r w:rsidRPr="00C14FF5">
        <w:rPr>
          <w:rFonts w:eastAsia="Calibri"/>
          <w:lang w:eastAsia="en-US"/>
        </w:rPr>
        <w:t xml:space="preserve"> Curtea de Apel </w:t>
      </w:r>
      <w:r w:rsidR="009D3D78">
        <w:rPr>
          <w:rFonts w:eastAsia="Calibri"/>
          <w:lang w:eastAsia="en-US"/>
        </w:rPr>
        <w:t>......</w:t>
      </w:r>
      <w:proofErr w:type="spellStart"/>
      <w:r w:rsidRPr="00C14FF5">
        <w:rPr>
          <w:rFonts w:eastAsia="Calibri"/>
          <w:lang w:eastAsia="en-US"/>
        </w:rPr>
        <w:t>Sectia</w:t>
      </w:r>
      <w:proofErr w:type="spellEnd"/>
      <w:r w:rsidRPr="00C14FF5">
        <w:rPr>
          <w:rFonts w:eastAsia="Calibri"/>
          <w:lang w:eastAsia="en-US"/>
        </w:rPr>
        <w:t xml:space="preserve"> a </w:t>
      </w:r>
      <w:r w:rsidR="009D3D78">
        <w:rPr>
          <w:rFonts w:eastAsia="Calibri"/>
          <w:lang w:eastAsia="en-US"/>
        </w:rPr>
        <w:t>….</w:t>
      </w:r>
      <w:r w:rsidRPr="00C14FF5">
        <w:rPr>
          <w:rFonts w:eastAsia="Calibri"/>
          <w:lang w:eastAsia="en-US"/>
        </w:rPr>
        <w:t>a.</w:t>
      </w:r>
    </w:p>
    <w:p w:rsidR="00C41B2B" w:rsidRPr="00C14FF5" w:rsidRDefault="00C41B2B" w:rsidP="00C41B2B">
      <w:pPr>
        <w:ind w:firstLine="708"/>
        <w:jc w:val="both"/>
        <w:rPr>
          <w:rFonts w:eastAsia="Calibri"/>
          <w:lang w:eastAsia="en-US"/>
        </w:rPr>
      </w:pPr>
      <w:r w:rsidRPr="00C14FF5">
        <w:rPr>
          <w:rFonts w:eastAsia="Calibri"/>
          <w:lang w:eastAsia="en-US"/>
        </w:rPr>
        <w:t xml:space="preserve">In acest context, Curtea retine caracterul nefondat al </w:t>
      </w:r>
      <w:proofErr w:type="spellStart"/>
      <w:r w:rsidRPr="00C14FF5">
        <w:rPr>
          <w:rFonts w:eastAsia="Calibri"/>
          <w:lang w:eastAsia="en-US"/>
        </w:rPr>
        <w:t>sustinerilor</w:t>
      </w:r>
      <w:proofErr w:type="spellEnd"/>
      <w:r w:rsidRPr="00C14FF5">
        <w:rPr>
          <w:rFonts w:eastAsia="Calibri"/>
          <w:lang w:eastAsia="en-US"/>
        </w:rPr>
        <w:t xml:space="preserve"> reclamantei din cererea de apel, relative </w:t>
      </w:r>
      <w:proofErr w:type="spellStart"/>
      <w:r w:rsidRPr="00C14FF5">
        <w:rPr>
          <w:rFonts w:eastAsia="Calibri"/>
          <w:lang w:eastAsia="en-US"/>
        </w:rPr>
        <w:t>incalcarii</w:t>
      </w:r>
      <w:proofErr w:type="spellEnd"/>
      <w:r w:rsidRPr="00C14FF5">
        <w:rPr>
          <w:rFonts w:eastAsia="Calibri"/>
          <w:lang w:eastAsia="en-US"/>
        </w:rPr>
        <w:t xml:space="preserve"> dreptului la un proces echitabil, sub aspectul a doua dintre componentele sale: dreptul la </w:t>
      </w:r>
      <w:proofErr w:type="spellStart"/>
      <w:r w:rsidRPr="00C14FF5">
        <w:rPr>
          <w:rFonts w:eastAsia="Calibri"/>
          <w:lang w:eastAsia="en-US"/>
        </w:rPr>
        <w:t>aparare</w:t>
      </w:r>
      <w:proofErr w:type="spellEnd"/>
      <w:r w:rsidRPr="00C14FF5">
        <w:rPr>
          <w:rFonts w:eastAsia="Calibri"/>
          <w:lang w:eastAsia="en-US"/>
        </w:rPr>
        <w:t xml:space="preserve"> si dreptul de acces la </w:t>
      </w:r>
      <w:proofErr w:type="spellStart"/>
      <w:r w:rsidRPr="00C14FF5">
        <w:rPr>
          <w:rFonts w:eastAsia="Calibri"/>
          <w:lang w:eastAsia="en-US"/>
        </w:rPr>
        <w:t>justitie</w:t>
      </w:r>
      <w:proofErr w:type="spellEnd"/>
      <w:r w:rsidRPr="00C14FF5">
        <w:rPr>
          <w:rFonts w:eastAsia="Calibri"/>
          <w:lang w:eastAsia="en-US"/>
        </w:rPr>
        <w:t xml:space="preserve">. Curtea releva ca dreptul la un </w:t>
      </w:r>
      <w:proofErr w:type="spellStart"/>
      <w:r w:rsidRPr="00C14FF5">
        <w:rPr>
          <w:rFonts w:eastAsia="Calibri"/>
          <w:lang w:eastAsia="en-US"/>
        </w:rPr>
        <w:t>opces</w:t>
      </w:r>
      <w:proofErr w:type="spellEnd"/>
      <w:r w:rsidRPr="00C14FF5">
        <w:rPr>
          <w:rFonts w:eastAsia="Calibri"/>
          <w:lang w:eastAsia="en-US"/>
        </w:rPr>
        <w:t xml:space="preserve"> echitabil, consacrat de prevederile </w:t>
      </w:r>
      <w:proofErr w:type="spellStart"/>
      <w:r w:rsidRPr="00C14FF5">
        <w:rPr>
          <w:rFonts w:eastAsia="Calibri"/>
          <w:lang w:eastAsia="en-US"/>
        </w:rPr>
        <w:t>art</w:t>
      </w:r>
      <w:proofErr w:type="spellEnd"/>
      <w:r w:rsidRPr="00C14FF5">
        <w:rPr>
          <w:rFonts w:eastAsia="Calibri"/>
          <w:lang w:eastAsia="en-US"/>
        </w:rPr>
        <w:t xml:space="preserve"> 6 ale </w:t>
      </w:r>
      <w:proofErr w:type="spellStart"/>
      <w:r w:rsidRPr="00C14FF5">
        <w:rPr>
          <w:rFonts w:eastAsia="Calibri"/>
          <w:lang w:eastAsia="en-US"/>
        </w:rPr>
        <w:t>Conventiei</w:t>
      </w:r>
      <w:proofErr w:type="spellEnd"/>
      <w:r w:rsidRPr="00C14FF5">
        <w:rPr>
          <w:rFonts w:eastAsia="Calibri"/>
          <w:lang w:eastAsia="en-US"/>
        </w:rPr>
        <w:t xml:space="preserve"> Europene privind Drepturile Omului, nu este un drept absolute, cu </w:t>
      </w:r>
      <w:proofErr w:type="spellStart"/>
      <w:r w:rsidRPr="00C14FF5">
        <w:rPr>
          <w:rFonts w:eastAsia="Calibri"/>
          <w:lang w:eastAsia="en-US"/>
        </w:rPr>
        <w:t>consecinta</w:t>
      </w:r>
      <w:proofErr w:type="spellEnd"/>
      <w:r w:rsidRPr="00C14FF5">
        <w:rPr>
          <w:rFonts w:eastAsia="Calibri"/>
          <w:lang w:eastAsia="en-US"/>
        </w:rPr>
        <w:t xml:space="preserve"> ca existent anumitor </w:t>
      </w:r>
      <w:proofErr w:type="spellStart"/>
      <w:r w:rsidRPr="00C14FF5">
        <w:rPr>
          <w:rFonts w:eastAsia="Calibri"/>
          <w:lang w:eastAsia="en-US"/>
        </w:rPr>
        <w:t>limitari</w:t>
      </w:r>
      <w:proofErr w:type="spellEnd"/>
      <w:r w:rsidRPr="00C14FF5">
        <w:rPr>
          <w:rFonts w:eastAsia="Calibri"/>
          <w:lang w:eastAsia="en-US"/>
        </w:rPr>
        <w:t xml:space="preserve"> sunt </w:t>
      </w:r>
      <w:proofErr w:type="spellStart"/>
      <w:r w:rsidRPr="00C14FF5">
        <w:rPr>
          <w:rFonts w:eastAsia="Calibri"/>
          <w:lang w:eastAsia="en-US"/>
        </w:rPr>
        <w:t>compataibile</w:t>
      </w:r>
      <w:proofErr w:type="spellEnd"/>
      <w:r w:rsidRPr="00C14FF5">
        <w:rPr>
          <w:rFonts w:eastAsia="Calibri"/>
          <w:lang w:eastAsia="en-US"/>
        </w:rPr>
        <w:t xml:space="preserve"> cu normele </w:t>
      </w:r>
      <w:proofErr w:type="spellStart"/>
      <w:r w:rsidRPr="00C14FF5">
        <w:rPr>
          <w:rFonts w:eastAsia="Calibri"/>
          <w:lang w:eastAsia="en-US"/>
        </w:rPr>
        <w:t>conventionale</w:t>
      </w:r>
      <w:proofErr w:type="spellEnd"/>
      <w:r w:rsidRPr="00C14FF5">
        <w:rPr>
          <w:rFonts w:eastAsia="Calibri"/>
          <w:lang w:eastAsia="en-US"/>
        </w:rPr>
        <w:t xml:space="preserve">, cu </w:t>
      </w:r>
      <w:proofErr w:type="spellStart"/>
      <w:r w:rsidRPr="00C14FF5">
        <w:rPr>
          <w:rFonts w:eastAsia="Calibri"/>
          <w:lang w:eastAsia="en-US"/>
        </w:rPr>
        <w:t>conditia</w:t>
      </w:r>
      <w:proofErr w:type="spellEnd"/>
      <w:r w:rsidRPr="00C14FF5">
        <w:rPr>
          <w:rFonts w:eastAsia="Calibri"/>
          <w:lang w:eastAsia="en-US"/>
        </w:rPr>
        <w:t xml:space="preserve"> ca aceste </w:t>
      </w:r>
      <w:proofErr w:type="spellStart"/>
      <w:r w:rsidRPr="00C14FF5">
        <w:rPr>
          <w:rFonts w:eastAsia="Calibri"/>
          <w:lang w:eastAsia="en-US"/>
        </w:rPr>
        <w:t>restrictionari</w:t>
      </w:r>
      <w:proofErr w:type="spellEnd"/>
      <w:r w:rsidRPr="00C14FF5">
        <w:rPr>
          <w:rFonts w:eastAsia="Calibri"/>
          <w:lang w:eastAsia="en-US"/>
        </w:rPr>
        <w:t xml:space="preserve"> nu afecteze </w:t>
      </w:r>
      <w:proofErr w:type="spellStart"/>
      <w:r w:rsidRPr="00C14FF5">
        <w:rPr>
          <w:rFonts w:eastAsia="Calibri"/>
          <w:lang w:eastAsia="en-US"/>
        </w:rPr>
        <w:t>substanta</w:t>
      </w:r>
      <w:proofErr w:type="spellEnd"/>
      <w:r w:rsidRPr="00C14FF5">
        <w:rPr>
          <w:rFonts w:eastAsia="Calibri"/>
          <w:lang w:eastAsia="en-US"/>
        </w:rPr>
        <w:t xml:space="preserve"> acestui drept. Curtea retine ca imposibilitatea </w:t>
      </w:r>
      <w:proofErr w:type="spellStart"/>
      <w:r w:rsidRPr="00C14FF5">
        <w:rPr>
          <w:rFonts w:eastAsia="Calibri"/>
          <w:lang w:eastAsia="en-US"/>
        </w:rPr>
        <w:t>contestarii</w:t>
      </w:r>
      <w:proofErr w:type="spellEnd"/>
      <w:r w:rsidRPr="00C14FF5">
        <w:rPr>
          <w:rFonts w:eastAsia="Calibri"/>
          <w:lang w:eastAsia="en-US"/>
        </w:rPr>
        <w:t xml:space="preserve"> directe in instant a Autoritatea </w:t>
      </w:r>
      <w:proofErr w:type="spellStart"/>
      <w:r w:rsidRPr="00C14FF5">
        <w:rPr>
          <w:rFonts w:eastAsia="Calibri"/>
          <w:lang w:eastAsia="en-US"/>
        </w:rPr>
        <w:t>Nationala</w:t>
      </w:r>
      <w:proofErr w:type="spellEnd"/>
      <w:r w:rsidRPr="00C14FF5">
        <w:rPr>
          <w:rFonts w:eastAsia="Calibri"/>
          <w:lang w:eastAsia="en-US"/>
        </w:rPr>
        <w:t xml:space="preserve"> pentru Restituirea </w:t>
      </w:r>
      <w:proofErr w:type="spellStart"/>
      <w:r w:rsidRPr="00C14FF5">
        <w:rPr>
          <w:rFonts w:eastAsia="Calibri"/>
          <w:lang w:eastAsia="en-US"/>
        </w:rPr>
        <w:t>Proprietatilor</w:t>
      </w:r>
      <w:proofErr w:type="spellEnd"/>
      <w:r w:rsidRPr="00C14FF5">
        <w:rPr>
          <w:rFonts w:eastAsia="Calibri"/>
          <w:lang w:eastAsia="en-US"/>
        </w:rPr>
        <w:t xml:space="preserve">, este compensata de posibilitatea </w:t>
      </w:r>
      <w:proofErr w:type="spellStart"/>
      <w:r w:rsidRPr="00C14FF5">
        <w:rPr>
          <w:rFonts w:eastAsia="Calibri"/>
          <w:lang w:eastAsia="en-US"/>
        </w:rPr>
        <w:t>formularii</w:t>
      </w:r>
      <w:proofErr w:type="spellEnd"/>
      <w:r w:rsidRPr="00C14FF5">
        <w:rPr>
          <w:rFonts w:eastAsia="Calibri"/>
          <w:lang w:eastAsia="en-US"/>
        </w:rPr>
        <w:t xml:space="preserve"> unei astfel de </w:t>
      </w:r>
      <w:proofErr w:type="spellStart"/>
      <w:r w:rsidRPr="00C14FF5">
        <w:rPr>
          <w:rFonts w:eastAsia="Calibri"/>
          <w:lang w:eastAsia="en-US"/>
        </w:rPr>
        <w:t>contestatii</w:t>
      </w:r>
      <w:proofErr w:type="spellEnd"/>
      <w:r w:rsidRPr="00C14FF5">
        <w:rPr>
          <w:rFonts w:eastAsia="Calibri"/>
          <w:lang w:eastAsia="en-US"/>
        </w:rPr>
        <w:t xml:space="preserve"> </w:t>
      </w:r>
      <w:proofErr w:type="spellStart"/>
      <w:r w:rsidRPr="00C14FF5">
        <w:rPr>
          <w:rFonts w:eastAsia="Calibri"/>
          <w:lang w:eastAsia="en-US"/>
        </w:rPr>
        <w:t>impotriva</w:t>
      </w:r>
      <w:proofErr w:type="spellEnd"/>
      <w:r w:rsidRPr="00C14FF5">
        <w:rPr>
          <w:rFonts w:eastAsia="Calibri"/>
          <w:lang w:eastAsia="en-US"/>
        </w:rPr>
        <w:t xml:space="preserve"> deciziei ANRP, ce </w:t>
      </w:r>
      <w:proofErr w:type="spellStart"/>
      <w:r w:rsidRPr="00C14FF5">
        <w:rPr>
          <w:rFonts w:eastAsia="Calibri"/>
          <w:lang w:eastAsia="en-US"/>
        </w:rPr>
        <w:t>solutioneaza</w:t>
      </w:r>
      <w:proofErr w:type="spellEnd"/>
      <w:r w:rsidRPr="00C14FF5">
        <w:rPr>
          <w:rFonts w:eastAsia="Calibri"/>
          <w:lang w:eastAsia="en-US"/>
        </w:rPr>
        <w:t xml:space="preserve"> </w:t>
      </w:r>
      <w:proofErr w:type="spellStart"/>
      <w:r w:rsidRPr="00C14FF5">
        <w:rPr>
          <w:rFonts w:eastAsia="Calibri"/>
          <w:lang w:eastAsia="en-US"/>
        </w:rPr>
        <w:t>contestatia</w:t>
      </w:r>
      <w:proofErr w:type="spellEnd"/>
      <w:r w:rsidRPr="00C14FF5">
        <w:rPr>
          <w:rFonts w:eastAsia="Calibri"/>
          <w:lang w:eastAsia="en-US"/>
        </w:rPr>
        <w:t xml:space="preserve"> promovata de petent </w:t>
      </w:r>
      <w:proofErr w:type="spellStart"/>
      <w:r w:rsidRPr="00C14FF5">
        <w:rPr>
          <w:rFonts w:eastAsia="Calibri"/>
          <w:lang w:eastAsia="en-US"/>
        </w:rPr>
        <w:t>impotriva</w:t>
      </w:r>
      <w:proofErr w:type="spellEnd"/>
      <w:r w:rsidRPr="00C14FF5">
        <w:rPr>
          <w:rFonts w:eastAsia="Calibri"/>
          <w:lang w:eastAsia="en-US"/>
        </w:rPr>
        <w:t xml:space="preserve"> Autoritatea </w:t>
      </w:r>
      <w:proofErr w:type="spellStart"/>
      <w:r w:rsidRPr="00C14FF5">
        <w:rPr>
          <w:rFonts w:eastAsia="Calibri"/>
          <w:lang w:eastAsia="en-US"/>
        </w:rPr>
        <w:t>Nationala</w:t>
      </w:r>
      <w:proofErr w:type="spellEnd"/>
      <w:r w:rsidRPr="00C14FF5">
        <w:rPr>
          <w:rFonts w:eastAsia="Calibri"/>
          <w:lang w:eastAsia="en-US"/>
        </w:rPr>
        <w:t xml:space="preserve"> pentru Restituirea </w:t>
      </w:r>
      <w:proofErr w:type="spellStart"/>
      <w:r w:rsidRPr="00C14FF5">
        <w:rPr>
          <w:rFonts w:eastAsia="Calibri"/>
          <w:lang w:eastAsia="en-US"/>
        </w:rPr>
        <w:t>Proprietatilor</w:t>
      </w:r>
      <w:proofErr w:type="spellEnd"/>
      <w:r w:rsidRPr="00C14FF5">
        <w:rPr>
          <w:rFonts w:eastAsia="Calibri"/>
          <w:lang w:eastAsia="en-US"/>
        </w:rPr>
        <w:t xml:space="preserve">, astfel ca dreptul la </w:t>
      </w:r>
      <w:proofErr w:type="spellStart"/>
      <w:r w:rsidRPr="00C14FF5">
        <w:rPr>
          <w:rFonts w:eastAsia="Calibri"/>
          <w:lang w:eastAsia="en-US"/>
        </w:rPr>
        <w:t>aparare</w:t>
      </w:r>
      <w:proofErr w:type="spellEnd"/>
      <w:r w:rsidRPr="00C14FF5">
        <w:rPr>
          <w:rFonts w:eastAsia="Calibri"/>
          <w:lang w:eastAsia="en-US"/>
        </w:rPr>
        <w:t xml:space="preserve"> si dreptul de acces la instant sunt respectate, din moment ce petentul poate sa </w:t>
      </w:r>
      <w:proofErr w:type="spellStart"/>
      <w:r w:rsidRPr="00C14FF5">
        <w:rPr>
          <w:rFonts w:eastAsia="Calibri"/>
          <w:lang w:eastAsia="en-US"/>
        </w:rPr>
        <w:t>deduca</w:t>
      </w:r>
      <w:proofErr w:type="spellEnd"/>
      <w:r w:rsidRPr="00C14FF5">
        <w:rPr>
          <w:rFonts w:eastAsia="Calibri"/>
          <w:lang w:eastAsia="en-US"/>
        </w:rPr>
        <w:t xml:space="preserve"> </w:t>
      </w:r>
      <w:proofErr w:type="spellStart"/>
      <w:r w:rsidRPr="00C14FF5">
        <w:rPr>
          <w:rFonts w:eastAsia="Calibri"/>
          <w:lang w:eastAsia="en-US"/>
        </w:rPr>
        <w:t>pretentiile</w:t>
      </w:r>
      <w:proofErr w:type="spellEnd"/>
      <w:r w:rsidRPr="00C14FF5">
        <w:rPr>
          <w:rFonts w:eastAsia="Calibri"/>
          <w:lang w:eastAsia="en-US"/>
        </w:rPr>
        <w:t xml:space="preserve"> sale </w:t>
      </w:r>
      <w:proofErr w:type="spellStart"/>
      <w:r w:rsidRPr="00C14FF5">
        <w:rPr>
          <w:rFonts w:eastAsia="Calibri"/>
          <w:lang w:eastAsia="en-US"/>
        </w:rPr>
        <w:t>judecatii</w:t>
      </w:r>
      <w:proofErr w:type="spellEnd"/>
      <w:r w:rsidRPr="00C14FF5">
        <w:rPr>
          <w:rFonts w:eastAsia="Calibri"/>
          <w:lang w:eastAsia="en-US"/>
        </w:rPr>
        <w:t xml:space="preserve"> si sa </w:t>
      </w:r>
      <w:proofErr w:type="spellStart"/>
      <w:r w:rsidRPr="00C14FF5">
        <w:rPr>
          <w:rFonts w:eastAsia="Calibri"/>
          <w:lang w:eastAsia="en-US"/>
        </w:rPr>
        <w:t>obtina</w:t>
      </w:r>
      <w:proofErr w:type="spellEnd"/>
      <w:r w:rsidRPr="00C14FF5">
        <w:rPr>
          <w:rFonts w:eastAsia="Calibri"/>
          <w:lang w:eastAsia="en-US"/>
        </w:rPr>
        <w:t xml:space="preserve"> </w:t>
      </w:r>
      <w:proofErr w:type="spellStart"/>
      <w:r w:rsidRPr="00C14FF5">
        <w:rPr>
          <w:rFonts w:eastAsia="Calibri"/>
          <w:lang w:eastAsia="en-US"/>
        </w:rPr>
        <w:t>solutionarea</w:t>
      </w:r>
      <w:proofErr w:type="spellEnd"/>
      <w:r w:rsidRPr="00C14FF5">
        <w:rPr>
          <w:rFonts w:eastAsia="Calibri"/>
          <w:lang w:eastAsia="en-US"/>
        </w:rPr>
        <w:t xml:space="preserve"> pe fond a acestora.</w:t>
      </w:r>
    </w:p>
    <w:p w:rsidR="00C41B2B" w:rsidRPr="00C14FF5" w:rsidRDefault="00C41B2B" w:rsidP="00C41B2B">
      <w:pPr>
        <w:ind w:firstLine="708"/>
        <w:jc w:val="both"/>
        <w:rPr>
          <w:rFonts w:eastAsia="Calibri"/>
          <w:lang w:eastAsia="en-US"/>
        </w:rPr>
      </w:pPr>
      <w:r w:rsidRPr="00C14FF5">
        <w:rPr>
          <w:rFonts w:eastAsia="Calibri"/>
          <w:lang w:eastAsia="en-US"/>
        </w:rPr>
        <w:t xml:space="preserve">In egala </w:t>
      </w:r>
      <w:proofErr w:type="spellStart"/>
      <w:r w:rsidRPr="00C14FF5">
        <w:rPr>
          <w:rFonts w:eastAsia="Calibri"/>
          <w:lang w:eastAsia="en-US"/>
        </w:rPr>
        <w:t>masura</w:t>
      </w:r>
      <w:proofErr w:type="spellEnd"/>
      <w:r w:rsidRPr="00C14FF5">
        <w:rPr>
          <w:rFonts w:eastAsia="Calibri"/>
          <w:lang w:eastAsia="en-US"/>
        </w:rPr>
        <w:t xml:space="preserve">, nu se poate retine nici </w:t>
      </w:r>
      <w:proofErr w:type="spellStart"/>
      <w:r w:rsidRPr="00C14FF5">
        <w:rPr>
          <w:rFonts w:eastAsia="Calibri"/>
          <w:lang w:eastAsia="en-US"/>
        </w:rPr>
        <w:t>existena</w:t>
      </w:r>
      <w:proofErr w:type="spellEnd"/>
      <w:r w:rsidRPr="00C14FF5">
        <w:rPr>
          <w:rFonts w:eastAsia="Calibri"/>
          <w:lang w:eastAsia="en-US"/>
        </w:rPr>
        <w:t xml:space="preserve"> unei atingeri aduse dreptului de proprietate imobiliara revendicat in </w:t>
      </w:r>
      <w:proofErr w:type="spellStart"/>
      <w:r w:rsidRPr="00C14FF5">
        <w:rPr>
          <w:rFonts w:eastAsia="Calibri"/>
          <w:lang w:eastAsia="en-US"/>
        </w:rPr>
        <w:t>conditiile</w:t>
      </w:r>
      <w:proofErr w:type="spellEnd"/>
      <w:r w:rsidRPr="00C14FF5">
        <w:rPr>
          <w:rFonts w:eastAsia="Calibri"/>
          <w:lang w:eastAsia="en-US"/>
        </w:rPr>
        <w:t xml:space="preserve"> legii speciale, in </w:t>
      </w:r>
      <w:proofErr w:type="spellStart"/>
      <w:r w:rsidRPr="00C14FF5">
        <w:rPr>
          <w:rFonts w:eastAsia="Calibri"/>
          <w:lang w:eastAsia="en-US"/>
        </w:rPr>
        <w:t>conditiile</w:t>
      </w:r>
      <w:proofErr w:type="spellEnd"/>
      <w:r w:rsidRPr="00C14FF5">
        <w:rPr>
          <w:rFonts w:eastAsia="Calibri"/>
          <w:lang w:eastAsia="en-US"/>
        </w:rPr>
        <w:t xml:space="preserve"> in care, </w:t>
      </w:r>
      <w:proofErr w:type="spellStart"/>
      <w:r w:rsidRPr="00C14FF5">
        <w:rPr>
          <w:rFonts w:eastAsia="Calibri"/>
          <w:lang w:eastAsia="en-US"/>
        </w:rPr>
        <w:t>observandu</w:t>
      </w:r>
      <w:proofErr w:type="spellEnd"/>
      <w:r w:rsidRPr="00C14FF5">
        <w:rPr>
          <w:rFonts w:eastAsia="Calibri"/>
          <w:lang w:eastAsia="en-US"/>
        </w:rPr>
        <w:t xml:space="preserve">-se rigorile legii nr 290/2003, in forma in vigoare la momentul </w:t>
      </w:r>
      <w:proofErr w:type="spellStart"/>
      <w:r w:rsidRPr="00C14FF5">
        <w:rPr>
          <w:rFonts w:eastAsia="Calibri"/>
          <w:lang w:eastAsia="en-US"/>
        </w:rPr>
        <w:t>adoptarii</w:t>
      </w:r>
      <w:proofErr w:type="spellEnd"/>
      <w:r w:rsidRPr="00C14FF5">
        <w:rPr>
          <w:rFonts w:eastAsia="Calibri"/>
          <w:lang w:eastAsia="en-US"/>
        </w:rPr>
        <w:t xml:space="preserve"> </w:t>
      </w:r>
      <w:proofErr w:type="spellStart"/>
      <w:r w:rsidRPr="00C14FF5">
        <w:rPr>
          <w:rFonts w:eastAsia="Calibri"/>
          <w:lang w:eastAsia="en-US"/>
        </w:rPr>
        <w:t>hotararii</w:t>
      </w:r>
      <w:proofErr w:type="spellEnd"/>
      <w:r w:rsidRPr="00C14FF5">
        <w:rPr>
          <w:rFonts w:eastAsia="Calibri"/>
          <w:lang w:eastAsia="en-US"/>
        </w:rPr>
        <w:t xml:space="preserve"> contestate, din aceasta perspectiva nefiind relevant momentul la care s-a luat la </w:t>
      </w:r>
      <w:proofErr w:type="spellStart"/>
      <w:r w:rsidRPr="00C14FF5">
        <w:rPr>
          <w:rFonts w:eastAsia="Calibri"/>
          <w:lang w:eastAsia="en-US"/>
        </w:rPr>
        <w:t>cunostinta</w:t>
      </w:r>
      <w:proofErr w:type="spellEnd"/>
      <w:r w:rsidRPr="00C14FF5">
        <w:rPr>
          <w:rFonts w:eastAsia="Calibri"/>
          <w:lang w:eastAsia="en-US"/>
        </w:rPr>
        <w:t xml:space="preserve"> de </w:t>
      </w:r>
      <w:proofErr w:type="spellStart"/>
      <w:r w:rsidRPr="00C14FF5">
        <w:rPr>
          <w:rFonts w:eastAsia="Calibri"/>
          <w:lang w:eastAsia="en-US"/>
        </w:rPr>
        <w:t>hotarare</w:t>
      </w:r>
      <w:proofErr w:type="spellEnd"/>
      <w:r w:rsidRPr="00C14FF5">
        <w:rPr>
          <w:rFonts w:eastAsia="Calibri"/>
          <w:lang w:eastAsia="en-US"/>
        </w:rPr>
        <w:t xml:space="preserve">, astfel ca nu poate atrage incidenta </w:t>
      </w:r>
      <w:proofErr w:type="spellStart"/>
      <w:r w:rsidRPr="00C14FF5">
        <w:rPr>
          <w:rFonts w:eastAsia="Calibri"/>
          <w:lang w:eastAsia="en-US"/>
        </w:rPr>
        <w:t>modificarilor</w:t>
      </w:r>
      <w:proofErr w:type="spellEnd"/>
      <w:r w:rsidRPr="00C14FF5">
        <w:rPr>
          <w:rFonts w:eastAsia="Calibri"/>
          <w:lang w:eastAsia="en-US"/>
        </w:rPr>
        <w:t xml:space="preserve"> aduse legii nr 290/2003 prin  legea nr 164/2014, </w:t>
      </w:r>
      <w:proofErr w:type="spellStart"/>
      <w:r w:rsidRPr="00C14FF5">
        <w:rPr>
          <w:rFonts w:eastAsia="Calibri"/>
          <w:lang w:eastAsia="en-US"/>
        </w:rPr>
        <w:t>instanta</w:t>
      </w:r>
      <w:proofErr w:type="spellEnd"/>
      <w:r w:rsidRPr="00C14FF5">
        <w:rPr>
          <w:rFonts w:eastAsia="Calibri"/>
          <w:lang w:eastAsia="en-US"/>
        </w:rPr>
        <w:t xml:space="preserve"> a obligat Autoritatea </w:t>
      </w:r>
      <w:proofErr w:type="spellStart"/>
      <w:r w:rsidRPr="00C14FF5">
        <w:rPr>
          <w:rFonts w:eastAsia="Calibri"/>
          <w:lang w:eastAsia="en-US"/>
        </w:rPr>
        <w:t>Nationala</w:t>
      </w:r>
      <w:proofErr w:type="spellEnd"/>
      <w:r w:rsidRPr="00C14FF5">
        <w:rPr>
          <w:rFonts w:eastAsia="Calibri"/>
          <w:lang w:eastAsia="en-US"/>
        </w:rPr>
        <w:t xml:space="preserve"> pentru Restituirea </w:t>
      </w:r>
      <w:proofErr w:type="spellStart"/>
      <w:r w:rsidRPr="00C14FF5">
        <w:rPr>
          <w:rFonts w:eastAsia="Calibri"/>
          <w:lang w:eastAsia="en-US"/>
        </w:rPr>
        <w:t>Proprietatilor</w:t>
      </w:r>
      <w:proofErr w:type="spellEnd"/>
      <w:r w:rsidRPr="00C14FF5">
        <w:rPr>
          <w:rFonts w:eastAsia="Calibri"/>
          <w:lang w:eastAsia="en-US"/>
        </w:rPr>
        <w:t xml:space="preserve"> sa </w:t>
      </w:r>
      <w:proofErr w:type="spellStart"/>
      <w:r w:rsidRPr="00C14FF5">
        <w:rPr>
          <w:rFonts w:eastAsia="Calibri"/>
          <w:lang w:eastAsia="en-US"/>
        </w:rPr>
        <w:t>solutioneze</w:t>
      </w:r>
      <w:proofErr w:type="spellEnd"/>
      <w:r w:rsidRPr="00C14FF5">
        <w:rPr>
          <w:rFonts w:eastAsia="Calibri"/>
          <w:lang w:eastAsia="en-US"/>
        </w:rPr>
        <w:t xml:space="preserve"> </w:t>
      </w:r>
      <w:proofErr w:type="spellStart"/>
      <w:r w:rsidRPr="00C14FF5">
        <w:rPr>
          <w:rFonts w:eastAsia="Calibri"/>
          <w:lang w:eastAsia="en-US"/>
        </w:rPr>
        <w:t>contestatia</w:t>
      </w:r>
      <w:proofErr w:type="spellEnd"/>
      <w:r w:rsidRPr="00C14FF5">
        <w:rPr>
          <w:rFonts w:eastAsia="Calibri"/>
          <w:lang w:eastAsia="en-US"/>
        </w:rPr>
        <w:t xml:space="preserve"> reclamantei, potrivit celor anterior expuse.</w:t>
      </w:r>
    </w:p>
    <w:p w:rsidR="00C41B2B" w:rsidRPr="00C14FF5" w:rsidRDefault="00C41B2B" w:rsidP="00C41B2B">
      <w:pPr>
        <w:ind w:firstLine="708"/>
        <w:jc w:val="both"/>
        <w:rPr>
          <w:rFonts w:eastAsia="Calibri"/>
          <w:lang w:eastAsia="en-US"/>
        </w:rPr>
      </w:pPr>
      <w:r w:rsidRPr="00C14FF5">
        <w:rPr>
          <w:rFonts w:eastAsia="Calibri"/>
          <w:lang w:eastAsia="en-US"/>
        </w:rPr>
        <w:t xml:space="preserve">Pentru toate aceste considerente, fata de prevederile </w:t>
      </w:r>
      <w:proofErr w:type="spellStart"/>
      <w:r w:rsidRPr="00C14FF5">
        <w:rPr>
          <w:rFonts w:eastAsia="Calibri"/>
          <w:lang w:eastAsia="en-US"/>
        </w:rPr>
        <w:t>art</w:t>
      </w:r>
      <w:proofErr w:type="spellEnd"/>
      <w:r w:rsidRPr="00C14FF5">
        <w:rPr>
          <w:rFonts w:eastAsia="Calibri"/>
          <w:lang w:eastAsia="en-US"/>
        </w:rPr>
        <w:t xml:space="preserve"> 480 cod procedura civila, Curtea va respinge apelul ca nefondat.</w:t>
      </w: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center"/>
        <w:rPr>
          <w:rFonts w:eastAsia="Calibri"/>
          <w:lang w:eastAsia="en-US"/>
        </w:rPr>
      </w:pPr>
      <w:r w:rsidRPr="00C14FF5">
        <w:rPr>
          <w:rFonts w:eastAsia="Calibri"/>
          <w:lang w:eastAsia="en-US"/>
        </w:rPr>
        <w:t>PENTRU ACESTE MOTIVE,</w:t>
      </w:r>
    </w:p>
    <w:p w:rsidR="00C41B2B" w:rsidRPr="00C14FF5" w:rsidRDefault="00C41B2B" w:rsidP="00C41B2B">
      <w:pPr>
        <w:ind w:firstLine="709"/>
        <w:jc w:val="center"/>
        <w:rPr>
          <w:rFonts w:eastAsia="Calibri"/>
          <w:lang w:eastAsia="en-US"/>
        </w:rPr>
      </w:pPr>
      <w:r w:rsidRPr="00C14FF5">
        <w:rPr>
          <w:rFonts w:eastAsia="Calibri"/>
          <w:lang w:eastAsia="en-US"/>
        </w:rPr>
        <w:t>ÎN NUMELE LEGII,</w:t>
      </w:r>
    </w:p>
    <w:p w:rsidR="00C41B2B" w:rsidRPr="00C14FF5" w:rsidRDefault="00C41B2B" w:rsidP="00C41B2B">
      <w:pPr>
        <w:ind w:firstLine="709"/>
        <w:jc w:val="center"/>
        <w:rPr>
          <w:rFonts w:eastAsia="Calibri"/>
          <w:lang w:eastAsia="en-US"/>
        </w:rPr>
      </w:pPr>
      <w:r w:rsidRPr="00C14FF5">
        <w:rPr>
          <w:rFonts w:eastAsia="Calibri"/>
          <w:lang w:eastAsia="en-US"/>
        </w:rPr>
        <w:t>DECIDE:</w:t>
      </w:r>
    </w:p>
    <w:p w:rsidR="00C41B2B" w:rsidRPr="00C14FF5" w:rsidRDefault="00C41B2B" w:rsidP="00C41B2B">
      <w:pPr>
        <w:ind w:firstLine="709"/>
        <w:jc w:val="center"/>
        <w:rPr>
          <w:rFonts w:eastAsia="Calibri"/>
          <w:lang w:eastAsia="en-US"/>
        </w:rPr>
      </w:pPr>
    </w:p>
    <w:p w:rsidR="00C41B2B" w:rsidRPr="00C14FF5" w:rsidRDefault="00C41B2B" w:rsidP="00C41B2B">
      <w:pPr>
        <w:ind w:firstLine="709"/>
        <w:jc w:val="both"/>
        <w:rPr>
          <w:rFonts w:eastAsia="Calibri"/>
          <w:lang w:eastAsia="en-US"/>
        </w:rPr>
      </w:pPr>
      <w:r w:rsidRPr="00C14FF5">
        <w:rPr>
          <w:rFonts w:eastAsia="Calibri"/>
          <w:lang w:eastAsia="en-US"/>
        </w:rPr>
        <w:t xml:space="preserve">Respinge apelul formulat de apelanta – reclamantă </w:t>
      </w:r>
      <w:r w:rsidR="005F7DB1">
        <w:rPr>
          <w:rFonts w:eastAsia="Calibri"/>
          <w:b/>
          <w:lang w:eastAsia="en-US"/>
        </w:rPr>
        <w:t>X1</w:t>
      </w:r>
      <w:r w:rsidRPr="00C14FF5">
        <w:rPr>
          <w:rFonts w:eastAsia="Calibri"/>
          <w:lang w:eastAsia="en-US"/>
        </w:rPr>
        <w:t xml:space="preserve"> – CNP </w:t>
      </w:r>
      <w:r w:rsidR="00E92F8A">
        <w:rPr>
          <w:rFonts w:eastAsia="Calibri"/>
          <w:lang w:eastAsia="en-US"/>
        </w:rPr>
        <w:t>..</w:t>
      </w:r>
      <w:r w:rsidRPr="00C14FF5">
        <w:rPr>
          <w:rFonts w:eastAsia="Calibri"/>
          <w:lang w:eastAsia="en-US"/>
        </w:rPr>
        <w:t xml:space="preserve"> cu domiciliul ales în </w:t>
      </w:r>
      <w:r w:rsidR="005F7DB1">
        <w:rPr>
          <w:rFonts w:eastAsia="Calibri"/>
          <w:lang w:eastAsia="en-US"/>
        </w:rPr>
        <w:t>...........</w:t>
      </w:r>
      <w:r w:rsidRPr="00C14FF5">
        <w:rPr>
          <w:rFonts w:eastAsia="Calibri"/>
          <w:lang w:eastAsia="en-US"/>
        </w:rPr>
        <w:t xml:space="preserve">, b-dul </w:t>
      </w:r>
      <w:r w:rsidR="00E92F8A">
        <w:rPr>
          <w:rFonts w:eastAsia="Calibri"/>
          <w:lang w:eastAsia="en-US"/>
        </w:rPr>
        <w:t>………..</w:t>
      </w:r>
      <w:r w:rsidRPr="00C14FF5">
        <w:rPr>
          <w:rFonts w:eastAsia="Calibri"/>
          <w:lang w:eastAsia="en-US"/>
        </w:rPr>
        <w:t xml:space="preserve"> împotriva </w:t>
      </w:r>
      <w:proofErr w:type="spellStart"/>
      <w:r w:rsidRPr="00C14FF5">
        <w:rPr>
          <w:rFonts w:eastAsia="Calibri"/>
          <w:lang w:eastAsia="en-US"/>
        </w:rPr>
        <w:t>sentinţei</w:t>
      </w:r>
      <w:proofErr w:type="spellEnd"/>
      <w:r w:rsidRPr="00C14FF5">
        <w:rPr>
          <w:rFonts w:eastAsia="Calibri"/>
          <w:lang w:eastAsia="en-US"/>
        </w:rPr>
        <w:t xml:space="preserve"> civile nr</w:t>
      </w:r>
      <w:r w:rsidR="00E92F8A">
        <w:rPr>
          <w:rFonts w:eastAsia="Calibri"/>
          <w:lang w:eastAsia="en-US"/>
        </w:rPr>
        <w:t>….</w:t>
      </w:r>
      <w:r w:rsidRPr="00C14FF5">
        <w:rPr>
          <w:rFonts w:eastAsia="Calibri"/>
          <w:lang w:eastAsia="en-US"/>
        </w:rPr>
        <w:t xml:space="preserve"> </w:t>
      </w:r>
      <w:proofErr w:type="spellStart"/>
      <w:r w:rsidRPr="00C14FF5">
        <w:rPr>
          <w:rFonts w:eastAsia="Calibri"/>
          <w:lang w:eastAsia="en-US"/>
        </w:rPr>
        <w:t>pronunţată</w:t>
      </w:r>
      <w:proofErr w:type="spellEnd"/>
      <w:r w:rsidRPr="00C14FF5">
        <w:rPr>
          <w:rFonts w:eastAsia="Calibri"/>
          <w:lang w:eastAsia="en-US"/>
        </w:rPr>
        <w:t xml:space="preserve"> de Tribunalul </w:t>
      </w:r>
      <w:r w:rsidR="005F7DB1">
        <w:rPr>
          <w:rFonts w:eastAsia="Calibri"/>
          <w:lang w:eastAsia="en-US"/>
        </w:rPr>
        <w:t>...........</w:t>
      </w:r>
      <w:r w:rsidRPr="00C14FF5">
        <w:rPr>
          <w:rFonts w:eastAsia="Calibri"/>
          <w:lang w:eastAsia="en-US"/>
        </w:rPr>
        <w:t xml:space="preserve"> - </w:t>
      </w:r>
      <w:proofErr w:type="spellStart"/>
      <w:r w:rsidRPr="00C14FF5">
        <w:rPr>
          <w:rFonts w:eastAsia="Calibri"/>
          <w:lang w:eastAsia="en-US"/>
        </w:rPr>
        <w:t>Secţia</w:t>
      </w:r>
      <w:proofErr w:type="spellEnd"/>
      <w:r w:rsidRPr="00C14FF5">
        <w:rPr>
          <w:rFonts w:eastAsia="Calibri"/>
          <w:lang w:eastAsia="en-US"/>
        </w:rPr>
        <w:t xml:space="preserve"> </w:t>
      </w:r>
      <w:r w:rsidR="00E92F8A">
        <w:rPr>
          <w:rFonts w:eastAsia="Calibri"/>
          <w:lang w:eastAsia="en-US"/>
        </w:rPr>
        <w:t>….</w:t>
      </w:r>
      <w:r w:rsidRPr="00C14FF5">
        <w:rPr>
          <w:rFonts w:eastAsia="Calibri"/>
          <w:lang w:eastAsia="en-US"/>
        </w:rPr>
        <w:t xml:space="preserve"> în dosarul nr.</w:t>
      </w:r>
      <w:r w:rsidR="005F7DB1">
        <w:rPr>
          <w:rFonts w:eastAsia="Calibri"/>
          <w:lang w:eastAsia="en-US"/>
        </w:rPr>
        <w:t>...........</w:t>
      </w:r>
      <w:r w:rsidRPr="00C14FF5">
        <w:rPr>
          <w:rFonts w:eastAsia="Calibri"/>
          <w:lang w:eastAsia="en-US"/>
        </w:rPr>
        <w:t xml:space="preserve">** în contradictoriu cu </w:t>
      </w:r>
      <w:proofErr w:type="spellStart"/>
      <w:r w:rsidRPr="00C14FF5">
        <w:rPr>
          <w:rFonts w:eastAsia="Calibri"/>
          <w:lang w:eastAsia="en-US"/>
        </w:rPr>
        <w:t>intimaţii</w:t>
      </w:r>
      <w:proofErr w:type="spellEnd"/>
      <w:r w:rsidRPr="00C14FF5">
        <w:rPr>
          <w:rFonts w:eastAsia="Calibri"/>
          <w:lang w:eastAsia="en-US"/>
        </w:rPr>
        <w:t xml:space="preserve"> – </w:t>
      </w:r>
      <w:proofErr w:type="spellStart"/>
      <w:r w:rsidRPr="00C14FF5">
        <w:rPr>
          <w:rFonts w:eastAsia="Calibri"/>
          <w:lang w:eastAsia="en-US"/>
        </w:rPr>
        <w:t>pârâţi</w:t>
      </w:r>
      <w:proofErr w:type="spellEnd"/>
      <w:r w:rsidRPr="00C14FF5">
        <w:rPr>
          <w:rFonts w:eastAsia="Calibri"/>
          <w:lang w:eastAsia="en-US"/>
        </w:rPr>
        <w:t xml:space="preserve"> </w:t>
      </w:r>
      <w:r w:rsidRPr="00C14FF5">
        <w:rPr>
          <w:rFonts w:eastAsia="Calibri"/>
          <w:b/>
          <w:lang w:eastAsia="en-US"/>
        </w:rPr>
        <w:t xml:space="preserve">INSTITUŢIA PREFECTULUI MUNICIPIULUI </w:t>
      </w:r>
      <w:r w:rsidR="005F7DB1">
        <w:rPr>
          <w:rFonts w:eastAsia="Calibri"/>
          <w:b/>
          <w:lang w:eastAsia="en-US"/>
        </w:rPr>
        <w:t>...........</w:t>
      </w:r>
      <w:r w:rsidRPr="00C14FF5">
        <w:rPr>
          <w:rFonts w:eastAsia="Calibri"/>
          <w:lang w:eastAsia="en-US"/>
        </w:rPr>
        <w:t xml:space="preserve"> </w:t>
      </w:r>
      <w:proofErr w:type="spellStart"/>
      <w:r w:rsidRPr="00C14FF5">
        <w:rPr>
          <w:rFonts w:eastAsia="Calibri"/>
          <w:lang w:eastAsia="en-US"/>
        </w:rPr>
        <w:t>şi</w:t>
      </w:r>
      <w:proofErr w:type="spellEnd"/>
      <w:r w:rsidRPr="00C14FF5">
        <w:rPr>
          <w:rFonts w:eastAsia="Calibri"/>
          <w:lang w:eastAsia="en-US"/>
        </w:rPr>
        <w:t xml:space="preserve"> </w:t>
      </w:r>
      <w:r w:rsidRPr="00C14FF5">
        <w:rPr>
          <w:rFonts w:eastAsia="Calibri"/>
          <w:b/>
          <w:lang w:eastAsia="en-US"/>
        </w:rPr>
        <w:t xml:space="preserve">COMISIA MUNICIPIULUI BUCURESTI PENTRU APLICAREA LEGII NR. </w:t>
      </w:r>
      <w:r w:rsidRPr="00C14FF5">
        <w:rPr>
          <w:rFonts w:eastAsia="Calibri"/>
          <w:lang w:eastAsia="en-US"/>
        </w:rPr>
        <w:t xml:space="preserve">9/1998 </w:t>
      </w:r>
      <w:proofErr w:type="spellStart"/>
      <w:r w:rsidRPr="00C14FF5">
        <w:rPr>
          <w:rFonts w:eastAsia="Calibri"/>
          <w:lang w:eastAsia="en-US"/>
        </w:rPr>
        <w:t>şi</w:t>
      </w:r>
      <w:proofErr w:type="spellEnd"/>
      <w:r w:rsidRPr="00C14FF5">
        <w:rPr>
          <w:rFonts w:eastAsia="Calibri"/>
          <w:lang w:eastAsia="en-US"/>
        </w:rPr>
        <w:t xml:space="preserve"> </w:t>
      </w:r>
      <w:r w:rsidRPr="00C14FF5">
        <w:rPr>
          <w:rFonts w:eastAsia="Calibri"/>
          <w:b/>
          <w:lang w:eastAsia="en-US"/>
        </w:rPr>
        <w:t>a LEGII NR.290/2003</w:t>
      </w:r>
      <w:r w:rsidRPr="00C14FF5">
        <w:rPr>
          <w:rFonts w:eastAsia="Calibri"/>
          <w:lang w:eastAsia="en-US"/>
        </w:rPr>
        <w:t xml:space="preserve"> cu sediul în </w:t>
      </w:r>
      <w:r w:rsidR="005F7DB1">
        <w:rPr>
          <w:rFonts w:eastAsia="Calibri"/>
          <w:lang w:eastAsia="en-US"/>
        </w:rPr>
        <w:t>...........</w:t>
      </w:r>
      <w:r w:rsidRPr="00C14FF5">
        <w:rPr>
          <w:rFonts w:eastAsia="Calibri"/>
          <w:lang w:eastAsia="en-US"/>
        </w:rPr>
        <w:t xml:space="preserve">, </w:t>
      </w:r>
      <w:r w:rsidR="00E92F8A">
        <w:rPr>
          <w:rFonts w:eastAsia="Calibri"/>
          <w:lang w:eastAsia="en-US"/>
        </w:rPr>
        <w:t>…</w:t>
      </w:r>
    </w:p>
    <w:p w:rsidR="00C41B2B" w:rsidRPr="00C14FF5" w:rsidRDefault="00C41B2B" w:rsidP="00C41B2B">
      <w:pPr>
        <w:ind w:firstLine="709"/>
        <w:jc w:val="both"/>
        <w:rPr>
          <w:rFonts w:eastAsia="Calibri"/>
          <w:lang w:eastAsia="en-US"/>
        </w:rPr>
      </w:pPr>
      <w:r w:rsidRPr="00C14FF5">
        <w:rPr>
          <w:rFonts w:eastAsia="Calibri"/>
          <w:lang w:eastAsia="en-US"/>
        </w:rPr>
        <w:t>Definitivă.</w:t>
      </w:r>
    </w:p>
    <w:p w:rsidR="00C41B2B" w:rsidRPr="00C14FF5" w:rsidRDefault="00C41B2B" w:rsidP="00C41B2B">
      <w:pPr>
        <w:ind w:firstLine="709"/>
        <w:jc w:val="both"/>
        <w:rPr>
          <w:rFonts w:eastAsia="Calibri"/>
          <w:lang w:eastAsia="en-US"/>
        </w:rPr>
      </w:pPr>
      <w:proofErr w:type="spellStart"/>
      <w:r w:rsidRPr="00C14FF5">
        <w:rPr>
          <w:rFonts w:eastAsia="Calibri"/>
          <w:lang w:eastAsia="en-US"/>
        </w:rPr>
        <w:t>Pronunţată</w:t>
      </w:r>
      <w:proofErr w:type="spellEnd"/>
      <w:r w:rsidRPr="00C14FF5">
        <w:rPr>
          <w:rFonts w:eastAsia="Calibri"/>
          <w:lang w:eastAsia="en-US"/>
        </w:rPr>
        <w:t xml:space="preserve"> prin punerea </w:t>
      </w:r>
      <w:proofErr w:type="spellStart"/>
      <w:r w:rsidRPr="00C14FF5">
        <w:rPr>
          <w:rFonts w:eastAsia="Calibri"/>
          <w:lang w:eastAsia="en-US"/>
        </w:rPr>
        <w:t>soluţiei</w:t>
      </w:r>
      <w:proofErr w:type="spellEnd"/>
      <w:r w:rsidRPr="00C14FF5">
        <w:rPr>
          <w:rFonts w:eastAsia="Calibri"/>
          <w:lang w:eastAsia="en-US"/>
        </w:rPr>
        <w:t xml:space="preserve"> la </w:t>
      </w:r>
      <w:proofErr w:type="spellStart"/>
      <w:r w:rsidRPr="00C14FF5">
        <w:rPr>
          <w:rFonts w:eastAsia="Calibri"/>
          <w:lang w:eastAsia="en-US"/>
        </w:rPr>
        <w:t>dispoziţia</w:t>
      </w:r>
      <w:proofErr w:type="spellEnd"/>
      <w:r w:rsidRPr="00C14FF5">
        <w:rPr>
          <w:rFonts w:eastAsia="Calibri"/>
          <w:lang w:eastAsia="en-US"/>
        </w:rPr>
        <w:t xml:space="preserve"> </w:t>
      </w:r>
      <w:proofErr w:type="spellStart"/>
      <w:r w:rsidRPr="00C14FF5">
        <w:rPr>
          <w:rFonts w:eastAsia="Calibri"/>
          <w:lang w:eastAsia="en-US"/>
        </w:rPr>
        <w:t>părţilor</w:t>
      </w:r>
      <w:proofErr w:type="spellEnd"/>
      <w:r w:rsidRPr="00C14FF5">
        <w:rPr>
          <w:rFonts w:eastAsia="Calibri"/>
          <w:lang w:eastAsia="en-US"/>
        </w:rPr>
        <w:t xml:space="preserve">, prin mijlocirea grefei </w:t>
      </w:r>
      <w:proofErr w:type="spellStart"/>
      <w:r w:rsidRPr="00C14FF5">
        <w:rPr>
          <w:rFonts w:eastAsia="Calibri"/>
          <w:lang w:eastAsia="en-US"/>
        </w:rPr>
        <w:t>instanţei</w:t>
      </w:r>
      <w:proofErr w:type="spellEnd"/>
      <w:r w:rsidRPr="00C14FF5">
        <w:rPr>
          <w:rFonts w:eastAsia="Calibri"/>
          <w:lang w:eastAsia="en-US"/>
        </w:rPr>
        <w:t xml:space="preserve">, azi, </w:t>
      </w:r>
      <w:r w:rsidR="00E92F8A">
        <w:rPr>
          <w:rFonts w:eastAsia="Calibri"/>
          <w:lang w:eastAsia="en-US"/>
        </w:rPr>
        <w:t>..</w:t>
      </w:r>
      <w:r w:rsidRPr="00C14FF5">
        <w:rPr>
          <w:rFonts w:eastAsia="Calibri"/>
          <w:lang w:eastAsia="en-US"/>
        </w:rPr>
        <w:t>.</w:t>
      </w:r>
    </w:p>
    <w:p w:rsidR="00C41B2B" w:rsidRPr="00C14FF5" w:rsidRDefault="00C41B2B" w:rsidP="00C41B2B">
      <w:pPr>
        <w:ind w:firstLine="709"/>
        <w:jc w:val="both"/>
        <w:rPr>
          <w:rFonts w:eastAsia="Calibri"/>
          <w:lang w:eastAsia="en-US"/>
        </w:rPr>
      </w:pPr>
    </w:p>
    <w:p w:rsidR="00C41B2B" w:rsidRPr="00C14FF5" w:rsidRDefault="00C41B2B" w:rsidP="00C41B2B">
      <w:pPr>
        <w:ind w:firstLine="708"/>
      </w:pPr>
      <w:r w:rsidRPr="00C14FF5">
        <w:lastRenderedPageBreak/>
        <w:t xml:space="preserve"> PREŞEDINTE </w:t>
      </w:r>
      <w:r w:rsidRPr="00C14FF5">
        <w:tab/>
      </w:r>
      <w:r w:rsidRPr="00C14FF5">
        <w:tab/>
        <w:t xml:space="preserve">                         JUDECĂTOR </w:t>
      </w:r>
      <w:r w:rsidRPr="00C14FF5">
        <w:tab/>
      </w:r>
      <w:r w:rsidRPr="00C14FF5">
        <w:tab/>
      </w:r>
      <w:r w:rsidRPr="00C14FF5">
        <w:tab/>
        <w:t xml:space="preserve"> </w:t>
      </w:r>
    </w:p>
    <w:p w:rsidR="00C41B2B" w:rsidRPr="00C14FF5" w:rsidRDefault="005F7DB1" w:rsidP="00C41B2B">
      <w:pPr>
        <w:ind w:firstLine="708"/>
      </w:pPr>
      <w:r>
        <w:t>1020</w:t>
      </w:r>
      <w:r w:rsidR="00C41B2B" w:rsidRPr="00C14FF5">
        <w:t xml:space="preserve">                                       </w:t>
      </w:r>
      <w:r>
        <w:t>.....</w:t>
      </w:r>
    </w:p>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r w:rsidRPr="00C14FF5">
        <w:tab/>
      </w:r>
      <w:r w:rsidRPr="00C14FF5">
        <w:tab/>
      </w:r>
      <w:r w:rsidRPr="00C14FF5">
        <w:tab/>
      </w:r>
      <w:r w:rsidRPr="00C14FF5">
        <w:tab/>
      </w:r>
      <w:r w:rsidRPr="00C14FF5">
        <w:tab/>
        <w:t xml:space="preserve">                                                        GREFIER </w:t>
      </w:r>
    </w:p>
    <w:p w:rsidR="00C41B2B" w:rsidRPr="00C14FF5" w:rsidRDefault="00C41B2B" w:rsidP="00C41B2B">
      <w:r w:rsidRPr="00C14FF5">
        <w:tab/>
      </w:r>
      <w:r w:rsidRPr="00C14FF5">
        <w:tab/>
      </w:r>
      <w:r w:rsidRPr="00C14FF5">
        <w:tab/>
        <w:t xml:space="preserve">          </w:t>
      </w:r>
      <w:r w:rsidRPr="00C14FF5">
        <w:tab/>
      </w:r>
      <w:r w:rsidRPr="00C14FF5">
        <w:tab/>
      </w:r>
      <w:r w:rsidRPr="00C14FF5">
        <w:tab/>
      </w:r>
      <w:r w:rsidRPr="00C14FF5">
        <w:tab/>
      </w:r>
      <w:r w:rsidRPr="00C14FF5">
        <w:tab/>
      </w:r>
      <w:r w:rsidRPr="00C14FF5">
        <w:tab/>
        <w:t xml:space="preserve">    </w:t>
      </w:r>
      <w:r w:rsidR="005F7DB1">
        <w:t>.....</w:t>
      </w:r>
      <w:r w:rsidRPr="00C14FF5">
        <w:t xml:space="preserve">  </w:t>
      </w:r>
    </w:p>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 w:rsidR="00C41B2B" w:rsidRPr="00C14FF5" w:rsidRDefault="00C41B2B" w:rsidP="00C41B2B">
      <w:pPr>
        <w:rPr>
          <w:b/>
          <w:i/>
          <w:sz w:val="16"/>
          <w:szCs w:val="16"/>
        </w:rPr>
      </w:pPr>
      <w:r w:rsidRPr="00C14FF5">
        <w:rPr>
          <w:b/>
          <w:i/>
          <w:sz w:val="16"/>
          <w:szCs w:val="16"/>
        </w:rPr>
        <w:t>Red.</w:t>
      </w:r>
      <w:bookmarkStart w:id="1" w:name="_GoBack"/>
      <w:bookmarkEnd w:id="1"/>
      <w:r w:rsidR="00FB5E46" w:rsidRPr="00C14FF5">
        <w:rPr>
          <w:b/>
          <w:i/>
          <w:sz w:val="16"/>
          <w:szCs w:val="16"/>
        </w:rPr>
        <w:t xml:space="preserve"> </w:t>
      </w:r>
      <w:proofErr w:type="spellStart"/>
      <w:r w:rsidRPr="00C14FF5">
        <w:rPr>
          <w:b/>
          <w:i/>
          <w:sz w:val="16"/>
          <w:szCs w:val="16"/>
        </w:rPr>
        <w:t>Tehnored</w:t>
      </w:r>
      <w:proofErr w:type="spellEnd"/>
      <w:r w:rsidRPr="00C14FF5">
        <w:rPr>
          <w:b/>
          <w:i/>
          <w:sz w:val="16"/>
          <w:szCs w:val="16"/>
        </w:rPr>
        <w:t>.</w:t>
      </w:r>
      <w:r w:rsidR="00FB5E46" w:rsidRPr="00C14FF5">
        <w:rPr>
          <w:b/>
          <w:i/>
          <w:sz w:val="16"/>
          <w:szCs w:val="16"/>
        </w:rPr>
        <w:t xml:space="preserve"> </w:t>
      </w:r>
      <w:r w:rsidRPr="00C14FF5">
        <w:rPr>
          <w:b/>
          <w:i/>
          <w:sz w:val="16"/>
          <w:szCs w:val="16"/>
        </w:rPr>
        <w:t>5 ex./</w:t>
      </w:r>
    </w:p>
    <w:p w:rsidR="00C41B2B" w:rsidRPr="00C14FF5" w:rsidRDefault="00C41B2B" w:rsidP="00C41B2B">
      <w:pPr>
        <w:rPr>
          <w:b/>
          <w:i/>
          <w:sz w:val="16"/>
          <w:szCs w:val="16"/>
        </w:rPr>
      </w:pPr>
    </w:p>
    <w:p w:rsidR="00C41B2B" w:rsidRPr="00C14FF5" w:rsidRDefault="00C41B2B" w:rsidP="00C41B2B"/>
    <w:p w:rsidR="00C41B2B" w:rsidRPr="00C14FF5" w:rsidRDefault="00C41B2B" w:rsidP="00C41B2B">
      <w:pPr>
        <w:ind w:firstLine="709"/>
        <w:jc w:val="both"/>
        <w:rPr>
          <w:rFonts w:eastAsia="Calibri"/>
          <w:lang w:eastAsia="en-US"/>
        </w:rPr>
      </w:pP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both"/>
        <w:rPr>
          <w:rFonts w:eastAsia="Calibri"/>
          <w:lang w:eastAsia="en-US"/>
        </w:rPr>
      </w:pPr>
    </w:p>
    <w:p w:rsidR="00C41B2B" w:rsidRPr="00C14FF5" w:rsidRDefault="00C41B2B" w:rsidP="00C41B2B">
      <w:pPr>
        <w:ind w:firstLine="709"/>
        <w:jc w:val="both"/>
        <w:rPr>
          <w:rFonts w:eastAsia="Calibri"/>
          <w:lang w:eastAsia="en-US"/>
        </w:rPr>
      </w:pPr>
    </w:p>
    <w:p w:rsidR="00C41B2B" w:rsidRPr="00C14FF5" w:rsidRDefault="00C41B2B" w:rsidP="00C41B2B"/>
    <w:p w:rsidR="00CC6494" w:rsidRDefault="00CC6494"/>
    <w:sectPr w:rsidR="00CC6494" w:rsidSect="00C14FF5">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D2E"/>
    <w:rsid w:val="00025170"/>
    <w:rsid w:val="000A7F62"/>
    <w:rsid w:val="00192CB0"/>
    <w:rsid w:val="001C22E0"/>
    <w:rsid w:val="00271BCC"/>
    <w:rsid w:val="002847E7"/>
    <w:rsid w:val="002B58EB"/>
    <w:rsid w:val="002F3D93"/>
    <w:rsid w:val="0035306B"/>
    <w:rsid w:val="003C3201"/>
    <w:rsid w:val="003D1A6B"/>
    <w:rsid w:val="00414D96"/>
    <w:rsid w:val="00415BEB"/>
    <w:rsid w:val="004374E7"/>
    <w:rsid w:val="004C6328"/>
    <w:rsid w:val="0052510F"/>
    <w:rsid w:val="00575B0C"/>
    <w:rsid w:val="005F7DB1"/>
    <w:rsid w:val="00715347"/>
    <w:rsid w:val="0076238E"/>
    <w:rsid w:val="00774A25"/>
    <w:rsid w:val="007E147B"/>
    <w:rsid w:val="00814B97"/>
    <w:rsid w:val="00843CE8"/>
    <w:rsid w:val="00850E22"/>
    <w:rsid w:val="0086253C"/>
    <w:rsid w:val="008B1813"/>
    <w:rsid w:val="008E3FC7"/>
    <w:rsid w:val="009751EF"/>
    <w:rsid w:val="009C14A6"/>
    <w:rsid w:val="009D3D78"/>
    <w:rsid w:val="00A45D2E"/>
    <w:rsid w:val="00B76569"/>
    <w:rsid w:val="00BA3F73"/>
    <w:rsid w:val="00BC5BE3"/>
    <w:rsid w:val="00C41B2B"/>
    <w:rsid w:val="00C81733"/>
    <w:rsid w:val="00CC6494"/>
    <w:rsid w:val="00CC7185"/>
    <w:rsid w:val="00D52488"/>
    <w:rsid w:val="00D97910"/>
    <w:rsid w:val="00DC1D0D"/>
    <w:rsid w:val="00E6649E"/>
    <w:rsid w:val="00E92F8A"/>
    <w:rsid w:val="00EA32EE"/>
    <w:rsid w:val="00EB10C7"/>
    <w:rsid w:val="00F00C1D"/>
    <w:rsid w:val="00F53658"/>
    <w:rsid w:val="00F70403"/>
    <w:rsid w:val="00FB5E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73604-9F06-4BBC-9F4C-DD6B3D60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B2B"/>
    <w:pPr>
      <w:ind w:firstLine="0"/>
      <w:jc w:val="left"/>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3882</Words>
  <Characters>22128</Characters>
  <Application>Microsoft Office Word</Application>
  <DocSecurity>0</DocSecurity>
  <Lines>184</Lines>
  <Paragraphs>51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10</cp:revision>
  <dcterms:created xsi:type="dcterms:W3CDTF">2021-10-20T08:00:00Z</dcterms:created>
  <dcterms:modified xsi:type="dcterms:W3CDTF">2021-10-22T08:54:00Z</dcterms:modified>
</cp:coreProperties>
</file>