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13855" w14:textId="77777777" w:rsidR="00B7770D" w:rsidRPr="00DE098F" w:rsidRDefault="00B7770D" w:rsidP="00B7770D">
      <w:pPr>
        <w:rPr>
          <w:b/>
        </w:rPr>
      </w:pPr>
      <w:r w:rsidRPr="00DE098F">
        <w:rPr>
          <w:b/>
        </w:rPr>
        <w:t>Dosar nr.</w:t>
      </w:r>
      <w:r w:rsidR="00AB7B63">
        <w:rPr>
          <w:b/>
        </w:rPr>
        <w:t>..........</w:t>
      </w:r>
    </w:p>
    <w:p w14:paraId="0BDAD4DF" w14:textId="77777777" w:rsidR="00B7770D" w:rsidRPr="00DE098F" w:rsidRDefault="00B7770D" w:rsidP="00B7770D">
      <w:pPr>
        <w:rPr>
          <w:b/>
        </w:rPr>
      </w:pPr>
      <w:r w:rsidRPr="00DE098F">
        <w:rPr>
          <w:b/>
        </w:rPr>
        <w:tab/>
        <w:t xml:space="preserve">         (</w:t>
      </w:r>
      <w:r w:rsidR="00AB7B63">
        <w:rPr>
          <w:b/>
        </w:rPr>
        <w:t>…..</w:t>
      </w:r>
      <w:r w:rsidRPr="00DE098F">
        <w:rPr>
          <w:b/>
        </w:rPr>
        <w:t>)</w:t>
      </w:r>
    </w:p>
    <w:p w14:paraId="65252722" w14:textId="77777777" w:rsidR="00B7770D" w:rsidRPr="00DE098F" w:rsidRDefault="00B7770D" w:rsidP="00B7770D">
      <w:pPr>
        <w:jc w:val="center"/>
        <w:rPr>
          <w:b/>
        </w:rPr>
      </w:pPr>
      <w:r w:rsidRPr="00DE098F">
        <w:rPr>
          <w:b/>
        </w:rPr>
        <w:t>R O M A N I A</w:t>
      </w:r>
    </w:p>
    <w:p w14:paraId="5D5B1F10" w14:textId="77777777" w:rsidR="00B7770D" w:rsidRPr="00DE098F" w:rsidRDefault="00B7770D" w:rsidP="00B7770D">
      <w:pPr>
        <w:jc w:val="center"/>
        <w:rPr>
          <w:b/>
        </w:rPr>
      </w:pPr>
      <w:r w:rsidRPr="00DE098F">
        <w:rPr>
          <w:b/>
        </w:rPr>
        <w:t xml:space="preserve">CURTEA DE APEL </w:t>
      </w:r>
      <w:r w:rsidR="00AB7B63">
        <w:rPr>
          <w:b/>
        </w:rPr>
        <w:t>..........</w:t>
      </w:r>
      <w:r w:rsidRPr="00DE098F">
        <w:rPr>
          <w:b/>
        </w:rPr>
        <w:t xml:space="preserve"> - SECŢIA </w:t>
      </w:r>
      <w:r w:rsidR="00AB7B63">
        <w:rPr>
          <w:b/>
        </w:rPr>
        <w:t>..........</w:t>
      </w:r>
    </w:p>
    <w:p w14:paraId="0BC38F3E" w14:textId="77777777" w:rsidR="00B7770D" w:rsidRPr="00DE098F" w:rsidRDefault="00AB7B63" w:rsidP="00B7770D">
      <w:pPr>
        <w:jc w:val="center"/>
        <w:rPr>
          <w:b/>
        </w:rPr>
      </w:pPr>
      <w:r>
        <w:rPr>
          <w:b/>
        </w:rPr>
        <w:t>….</w:t>
      </w:r>
    </w:p>
    <w:p w14:paraId="685AFC9C" w14:textId="77777777" w:rsidR="00B7770D" w:rsidRPr="00DE098F" w:rsidRDefault="00B7770D" w:rsidP="00B7770D">
      <w:pPr>
        <w:jc w:val="center"/>
        <w:rPr>
          <w:b/>
        </w:rPr>
      </w:pPr>
      <w:r w:rsidRPr="00DE098F">
        <w:rPr>
          <w:b/>
        </w:rPr>
        <w:t>DECIZIA CIVILĂ nr</w:t>
      </w:r>
      <w:r w:rsidR="00AB7B63">
        <w:rPr>
          <w:b/>
        </w:rPr>
        <w:t>….</w:t>
      </w:r>
    </w:p>
    <w:p w14:paraId="0599EAA1" w14:textId="77777777" w:rsidR="00B7770D" w:rsidRPr="00DE098F" w:rsidRDefault="00B7770D" w:rsidP="00B7770D">
      <w:pPr>
        <w:jc w:val="center"/>
        <w:rPr>
          <w:b/>
        </w:rPr>
      </w:pPr>
      <w:r w:rsidRPr="00DE098F">
        <w:rPr>
          <w:b/>
        </w:rPr>
        <w:t xml:space="preserve"> </w:t>
      </w:r>
      <w:proofErr w:type="spellStart"/>
      <w:r w:rsidRPr="00DE098F">
        <w:rPr>
          <w:b/>
        </w:rPr>
        <w:t>Şedinţa</w:t>
      </w:r>
      <w:proofErr w:type="spellEnd"/>
      <w:r w:rsidRPr="00DE098F">
        <w:rPr>
          <w:b/>
        </w:rPr>
        <w:t xml:space="preserve"> publică de la </w:t>
      </w:r>
      <w:r w:rsidR="00AB7B63">
        <w:rPr>
          <w:b/>
        </w:rPr>
        <w:t>…</w:t>
      </w:r>
    </w:p>
    <w:p w14:paraId="7CCAE2EC" w14:textId="77777777" w:rsidR="00B7770D" w:rsidRPr="00DE098F" w:rsidRDefault="00B7770D" w:rsidP="00B7770D">
      <w:pPr>
        <w:jc w:val="center"/>
        <w:rPr>
          <w:b/>
        </w:rPr>
      </w:pPr>
      <w:r w:rsidRPr="00DE098F">
        <w:rPr>
          <w:b/>
        </w:rPr>
        <w:t>Curtea constituită din :</w:t>
      </w:r>
    </w:p>
    <w:p w14:paraId="0E708008" w14:textId="77777777" w:rsidR="00B7770D" w:rsidRPr="00DE098F" w:rsidRDefault="00B7770D" w:rsidP="00B7770D">
      <w:pPr>
        <w:rPr>
          <w:b/>
        </w:rPr>
      </w:pPr>
      <w:r w:rsidRPr="00DE098F">
        <w:rPr>
          <w:b/>
        </w:rPr>
        <w:t xml:space="preserve">        </w:t>
      </w:r>
      <w:r w:rsidRPr="00DE098F">
        <w:rPr>
          <w:b/>
        </w:rPr>
        <w:tab/>
      </w:r>
      <w:r w:rsidRPr="00DE098F">
        <w:rPr>
          <w:b/>
        </w:rPr>
        <w:tab/>
      </w:r>
      <w:r w:rsidRPr="00DE098F">
        <w:rPr>
          <w:b/>
        </w:rPr>
        <w:tab/>
        <w:t xml:space="preserve">               PREŞEDINTE    -   </w:t>
      </w:r>
      <w:r w:rsidR="00AB7B63">
        <w:rPr>
          <w:b/>
        </w:rPr>
        <w:t>1020</w:t>
      </w:r>
    </w:p>
    <w:p w14:paraId="0CEC75F8" w14:textId="77777777" w:rsidR="00B7770D" w:rsidRPr="00DE098F" w:rsidRDefault="00B7770D" w:rsidP="00B7770D">
      <w:pPr>
        <w:rPr>
          <w:b/>
        </w:rPr>
      </w:pPr>
      <w:r w:rsidRPr="00DE098F">
        <w:rPr>
          <w:b/>
        </w:rPr>
        <w:tab/>
      </w:r>
      <w:r w:rsidRPr="00DE098F">
        <w:rPr>
          <w:b/>
        </w:rPr>
        <w:tab/>
        <w:t xml:space="preserve">                          JUDECĂTOR    -   </w:t>
      </w:r>
      <w:r w:rsidR="00AB7B63">
        <w:rPr>
          <w:b/>
        </w:rPr>
        <w:t>.....</w:t>
      </w:r>
    </w:p>
    <w:p w14:paraId="6676745F" w14:textId="77777777" w:rsidR="00B7770D" w:rsidRPr="00DE098F" w:rsidRDefault="00B7770D" w:rsidP="00B7770D">
      <w:pPr>
        <w:rPr>
          <w:b/>
        </w:rPr>
      </w:pPr>
      <w:r w:rsidRPr="00DE098F">
        <w:rPr>
          <w:b/>
        </w:rPr>
        <w:t xml:space="preserve">                                                 JUDECĂTOR      - </w:t>
      </w:r>
      <w:r w:rsidR="00AB7B63">
        <w:rPr>
          <w:b/>
        </w:rPr>
        <w:t>.....</w:t>
      </w:r>
    </w:p>
    <w:p w14:paraId="695B5313" w14:textId="77777777" w:rsidR="00B7770D" w:rsidRPr="00DE098F" w:rsidRDefault="00B7770D" w:rsidP="00B7770D">
      <w:pPr>
        <w:rPr>
          <w:b/>
        </w:rPr>
      </w:pPr>
      <w:r w:rsidRPr="00DE098F">
        <w:rPr>
          <w:b/>
        </w:rPr>
        <w:t xml:space="preserve">                                                 GREFIER           -   </w:t>
      </w:r>
      <w:r w:rsidR="00AB7B63">
        <w:rPr>
          <w:b/>
        </w:rPr>
        <w:t>.....</w:t>
      </w:r>
    </w:p>
    <w:p w14:paraId="6F8EF5B0" w14:textId="77777777" w:rsidR="00B7770D" w:rsidRPr="00DE098F" w:rsidRDefault="00B7770D" w:rsidP="00B7770D">
      <w:pPr>
        <w:jc w:val="both"/>
        <w:rPr>
          <w:b/>
        </w:rPr>
      </w:pPr>
    </w:p>
    <w:p w14:paraId="5A744F75" w14:textId="77777777" w:rsidR="00B7770D" w:rsidRPr="00DE098F" w:rsidRDefault="00B7770D" w:rsidP="00B7770D">
      <w:pPr>
        <w:ind w:firstLine="708"/>
        <w:jc w:val="both"/>
        <w:rPr>
          <w:b/>
        </w:rPr>
      </w:pPr>
      <w:r w:rsidRPr="00DE098F">
        <w:t xml:space="preserve">Pe rol fiind </w:t>
      </w:r>
      <w:proofErr w:type="spellStart"/>
      <w:r w:rsidRPr="00DE098F">
        <w:t>soluţionarea</w:t>
      </w:r>
      <w:proofErr w:type="spellEnd"/>
      <w:r w:rsidRPr="00DE098F">
        <w:t xml:space="preserve"> cererii de recurs formulată de recurenta pârâtă </w:t>
      </w:r>
      <w:r w:rsidR="00AB7B63">
        <w:rPr>
          <w:b/>
        </w:rPr>
        <w:t>X</w:t>
      </w:r>
      <w:r w:rsidRPr="00DE098F">
        <w:t xml:space="preserve">, împotriva încheierii din data de </w:t>
      </w:r>
      <w:r w:rsidR="00AB7B63">
        <w:t>….</w:t>
      </w:r>
      <w:r w:rsidRPr="00DE098F">
        <w:t xml:space="preserve">, </w:t>
      </w:r>
      <w:proofErr w:type="spellStart"/>
      <w:r w:rsidRPr="00DE098F">
        <w:t>pronunţate</w:t>
      </w:r>
      <w:proofErr w:type="spellEnd"/>
      <w:r w:rsidRPr="00DE098F">
        <w:t xml:space="preserve"> de către Tribunalul </w:t>
      </w:r>
      <w:r w:rsidR="00AB7B63">
        <w:t>..........</w:t>
      </w:r>
      <w:r w:rsidRPr="00DE098F">
        <w:t xml:space="preserve"> - </w:t>
      </w:r>
      <w:proofErr w:type="spellStart"/>
      <w:r w:rsidRPr="00DE098F">
        <w:t>Secţia</w:t>
      </w:r>
      <w:proofErr w:type="spellEnd"/>
      <w:r w:rsidRPr="00DE098F">
        <w:t xml:space="preserve"> </w:t>
      </w:r>
      <w:r w:rsidR="00AB7B63">
        <w:t>..........</w:t>
      </w:r>
      <w:r w:rsidRPr="00DE098F">
        <w:t xml:space="preserve">, în dosarul nr. </w:t>
      </w:r>
      <w:r w:rsidR="00AB7B63">
        <w:t>….</w:t>
      </w:r>
      <w:r w:rsidRPr="00DE098F">
        <w:t xml:space="preserve">, în contradictoriu cu intimata – reclamantă </w:t>
      </w:r>
      <w:r w:rsidR="00AB7B63">
        <w:rPr>
          <w:b/>
        </w:rPr>
        <w:t>Y</w:t>
      </w:r>
      <w:r w:rsidRPr="00DE098F">
        <w:rPr>
          <w:b/>
        </w:rPr>
        <w:t>.</w:t>
      </w:r>
    </w:p>
    <w:p w14:paraId="3B191259" w14:textId="77777777" w:rsidR="00B7770D" w:rsidRPr="00DE098F" w:rsidRDefault="00B7770D" w:rsidP="00B7770D">
      <w:pPr>
        <w:ind w:firstLine="708"/>
        <w:jc w:val="both"/>
      </w:pPr>
      <w:r w:rsidRPr="00DE098F">
        <w:t xml:space="preserve">Obiectul pricinii – </w:t>
      </w:r>
      <w:proofErr w:type="spellStart"/>
      <w:r w:rsidRPr="00DE098F">
        <w:t>pretenţii</w:t>
      </w:r>
      <w:proofErr w:type="spellEnd"/>
      <w:r w:rsidRPr="00DE098F">
        <w:t>.</w:t>
      </w:r>
    </w:p>
    <w:p w14:paraId="4BE1A7D0" w14:textId="77777777" w:rsidR="00B7770D" w:rsidRPr="00DE098F" w:rsidRDefault="00B7770D" w:rsidP="00B7770D">
      <w:pPr>
        <w:ind w:firstLine="708"/>
        <w:jc w:val="both"/>
        <w:rPr>
          <w:b/>
        </w:rPr>
      </w:pPr>
      <w:r w:rsidRPr="00DE098F">
        <w:t xml:space="preserve">La apelul nominal făcut în </w:t>
      </w:r>
      <w:proofErr w:type="spellStart"/>
      <w:r w:rsidRPr="00DE098F">
        <w:t>şedinţă</w:t>
      </w:r>
      <w:proofErr w:type="spellEnd"/>
      <w:r w:rsidRPr="00DE098F">
        <w:t xml:space="preserve"> publică, la prima strigare a cauzei, se constată lipsa recurentei - pârâte </w:t>
      </w:r>
      <w:r w:rsidR="00AB7B63">
        <w:rPr>
          <w:b/>
        </w:rPr>
        <w:t>X</w:t>
      </w:r>
      <w:r w:rsidRPr="00DE098F">
        <w:rPr>
          <w:b/>
        </w:rPr>
        <w:t xml:space="preserve"> </w:t>
      </w:r>
      <w:proofErr w:type="spellStart"/>
      <w:r w:rsidRPr="00DE098F">
        <w:t>şi</w:t>
      </w:r>
      <w:proofErr w:type="spellEnd"/>
      <w:r w:rsidRPr="00DE098F">
        <w:t xml:space="preserve"> a reprezentantului intimatei – reclamante </w:t>
      </w:r>
      <w:r w:rsidR="00AB7B63">
        <w:rPr>
          <w:b/>
        </w:rPr>
        <w:t>Y</w:t>
      </w:r>
      <w:r w:rsidRPr="00DE098F">
        <w:rPr>
          <w:b/>
        </w:rPr>
        <w:t>.</w:t>
      </w:r>
    </w:p>
    <w:p w14:paraId="2AEFBB58" w14:textId="77777777" w:rsidR="00B7770D" w:rsidRPr="00DE098F" w:rsidRDefault="00B7770D" w:rsidP="00B7770D">
      <w:pPr>
        <w:ind w:firstLine="708"/>
        <w:jc w:val="both"/>
      </w:pPr>
      <w:r w:rsidRPr="00DE098F">
        <w:t>Procedura de citare este legal îndeplinită.</w:t>
      </w:r>
    </w:p>
    <w:p w14:paraId="49F2DE35" w14:textId="77777777" w:rsidR="00B7770D" w:rsidRPr="00DE098F" w:rsidRDefault="00B7770D" w:rsidP="00B7770D">
      <w:pPr>
        <w:widowControl w:val="0"/>
        <w:ind w:firstLine="708"/>
        <w:jc w:val="both"/>
      </w:pPr>
      <w:r w:rsidRPr="00DE098F">
        <w:t xml:space="preserve">S-a făcut referatul cauzei de către grefierul de </w:t>
      </w:r>
      <w:proofErr w:type="spellStart"/>
      <w:r w:rsidRPr="00DE098F">
        <w:t>şedinţă</w:t>
      </w:r>
      <w:proofErr w:type="spellEnd"/>
      <w:r w:rsidRPr="00DE098F">
        <w:t xml:space="preserve"> care învederează lipsa </w:t>
      </w:r>
      <w:proofErr w:type="spellStart"/>
      <w:r w:rsidRPr="00DE098F">
        <w:t>părţilor</w:t>
      </w:r>
      <w:proofErr w:type="spellEnd"/>
      <w:r w:rsidRPr="00DE098F">
        <w:t>, iar prin recursul declarat, recurenta – pârâtă a solicitat judecarea în lipsă.</w:t>
      </w:r>
    </w:p>
    <w:p w14:paraId="05437CC9" w14:textId="77777777" w:rsidR="00B7770D" w:rsidRPr="00DE098F" w:rsidRDefault="00B7770D" w:rsidP="00B7770D">
      <w:pPr>
        <w:widowControl w:val="0"/>
        <w:ind w:firstLine="708"/>
        <w:jc w:val="both"/>
      </w:pPr>
      <w:r w:rsidRPr="00DE098F">
        <w:t xml:space="preserve">Curtea având în vedere lipsa </w:t>
      </w:r>
      <w:proofErr w:type="spellStart"/>
      <w:r w:rsidRPr="00DE098F">
        <w:t>părţilor</w:t>
      </w:r>
      <w:proofErr w:type="spellEnd"/>
      <w:r w:rsidRPr="00DE098F">
        <w:t xml:space="preserve"> la acest moment, dispune lăsarea cauzei la a doua strigare.</w:t>
      </w:r>
    </w:p>
    <w:p w14:paraId="0916E338" w14:textId="77777777" w:rsidR="00B7770D" w:rsidRPr="00DE098F" w:rsidRDefault="00B7770D" w:rsidP="00B7770D">
      <w:pPr>
        <w:ind w:firstLine="708"/>
        <w:jc w:val="both"/>
        <w:rPr>
          <w:b/>
        </w:rPr>
      </w:pPr>
      <w:r w:rsidRPr="00DE098F">
        <w:t xml:space="preserve">La a doua strigare a cauzei, se constată lipsa recurentei - pârâte </w:t>
      </w:r>
      <w:r w:rsidR="00AB7B63">
        <w:rPr>
          <w:b/>
        </w:rPr>
        <w:t>X</w:t>
      </w:r>
      <w:r w:rsidRPr="00DE098F">
        <w:rPr>
          <w:b/>
        </w:rPr>
        <w:t xml:space="preserve"> </w:t>
      </w:r>
      <w:proofErr w:type="spellStart"/>
      <w:r w:rsidRPr="00DE098F">
        <w:t>şi</w:t>
      </w:r>
      <w:proofErr w:type="spellEnd"/>
      <w:r w:rsidRPr="00DE098F">
        <w:t xml:space="preserve"> a reprezentantului intimatei – reclamante </w:t>
      </w:r>
      <w:r w:rsidR="00AB7B63">
        <w:rPr>
          <w:b/>
        </w:rPr>
        <w:t>Y</w:t>
      </w:r>
      <w:r w:rsidRPr="00DE098F">
        <w:rPr>
          <w:b/>
        </w:rPr>
        <w:t>.</w:t>
      </w:r>
    </w:p>
    <w:p w14:paraId="4E1797A9" w14:textId="77777777" w:rsidR="00B7770D" w:rsidRPr="00DE098F" w:rsidRDefault="00B7770D" w:rsidP="00B7770D">
      <w:pPr>
        <w:ind w:firstLine="708"/>
        <w:jc w:val="both"/>
      </w:pPr>
      <w:r w:rsidRPr="00DE098F">
        <w:t>Procedura de citare este legal îndeplinită.</w:t>
      </w:r>
    </w:p>
    <w:p w14:paraId="7A2210B2" w14:textId="77777777" w:rsidR="00B7770D" w:rsidRPr="00DE098F" w:rsidRDefault="00B7770D" w:rsidP="00B7770D">
      <w:pPr>
        <w:widowControl w:val="0"/>
        <w:ind w:firstLine="708"/>
        <w:jc w:val="both"/>
      </w:pPr>
      <w:r w:rsidRPr="00DE098F">
        <w:t xml:space="preserve">S-a făcut referatul cauzei de către grefierul de </w:t>
      </w:r>
      <w:proofErr w:type="spellStart"/>
      <w:r w:rsidRPr="00DE098F">
        <w:t>şedinţă</w:t>
      </w:r>
      <w:proofErr w:type="spellEnd"/>
      <w:r w:rsidRPr="00DE098F">
        <w:t xml:space="preserve"> care învederează lipsa </w:t>
      </w:r>
      <w:proofErr w:type="spellStart"/>
      <w:r w:rsidRPr="00DE098F">
        <w:t>părţilor</w:t>
      </w:r>
      <w:proofErr w:type="spellEnd"/>
      <w:r w:rsidRPr="00DE098F">
        <w:t>, iar prin recursul declarat, recurenta – pârâtă a solicitat judecarea în lipsă.</w:t>
      </w:r>
    </w:p>
    <w:p w14:paraId="07E788DC" w14:textId="77777777" w:rsidR="00B7770D" w:rsidRPr="00DE098F" w:rsidRDefault="00B7770D" w:rsidP="00B7770D">
      <w:pPr>
        <w:widowControl w:val="0"/>
        <w:jc w:val="both"/>
      </w:pPr>
      <w:r w:rsidRPr="00DE098F">
        <w:tab/>
        <w:t xml:space="preserve">Curtea, având în vedere că a fost solicitată judecarea în lipsă </w:t>
      </w:r>
      <w:proofErr w:type="spellStart"/>
      <w:r w:rsidRPr="00DE098F">
        <w:t>şi</w:t>
      </w:r>
      <w:proofErr w:type="spellEnd"/>
      <w:r w:rsidRPr="00DE098F">
        <w:t xml:space="preserve"> constatând cauza în stare de judecată, o </w:t>
      </w:r>
      <w:proofErr w:type="spellStart"/>
      <w:r w:rsidRPr="00DE098F">
        <w:t>reţine</w:t>
      </w:r>
      <w:proofErr w:type="spellEnd"/>
      <w:r w:rsidRPr="00DE098F">
        <w:t xml:space="preserve"> spre </w:t>
      </w:r>
      <w:proofErr w:type="spellStart"/>
      <w:r w:rsidRPr="00DE098F">
        <w:t>soluţionare</w:t>
      </w:r>
      <w:proofErr w:type="spellEnd"/>
      <w:r w:rsidRPr="00DE098F">
        <w:t>.</w:t>
      </w:r>
    </w:p>
    <w:p w14:paraId="587A0DB4" w14:textId="77777777" w:rsidR="00B7770D" w:rsidRPr="00DE098F" w:rsidRDefault="00B7770D" w:rsidP="00B7770D">
      <w:pPr>
        <w:widowControl w:val="0"/>
      </w:pPr>
    </w:p>
    <w:p w14:paraId="5D6C8B8E" w14:textId="77777777" w:rsidR="00B7770D" w:rsidRPr="00DE098F" w:rsidRDefault="00B7770D" w:rsidP="00B7770D">
      <w:pPr>
        <w:rPr>
          <w:b/>
        </w:rPr>
      </w:pPr>
      <w:r w:rsidRPr="00DE098F">
        <w:rPr>
          <w:b/>
        </w:rPr>
        <w:tab/>
      </w:r>
      <w:r w:rsidRPr="00DE098F">
        <w:rPr>
          <w:b/>
        </w:rPr>
        <w:tab/>
      </w:r>
      <w:r w:rsidRPr="00DE098F">
        <w:rPr>
          <w:b/>
        </w:rPr>
        <w:tab/>
      </w:r>
      <w:r w:rsidRPr="00DE098F">
        <w:rPr>
          <w:b/>
        </w:rPr>
        <w:tab/>
      </w:r>
      <w:r w:rsidRPr="00DE098F">
        <w:rPr>
          <w:b/>
        </w:rPr>
        <w:tab/>
        <w:t xml:space="preserve">     C U R T E A</w:t>
      </w:r>
    </w:p>
    <w:p w14:paraId="2832A645" w14:textId="77777777" w:rsidR="00B7770D" w:rsidRDefault="00B7770D" w:rsidP="00B7770D"/>
    <w:p w14:paraId="3A217D2F" w14:textId="08FA830A" w:rsidR="00B7770D" w:rsidRPr="00493D9A" w:rsidRDefault="00B7770D" w:rsidP="00B7770D">
      <w:pPr>
        <w:ind w:firstLine="708"/>
        <w:jc w:val="both"/>
      </w:pPr>
      <w:r w:rsidRPr="00493D9A">
        <w:t xml:space="preserve">Prin cererea înregistrată la data de </w:t>
      </w:r>
      <w:r w:rsidR="004C515E">
        <w:t>……….</w:t>
      </w:r>
      <w:r w:rsidRPr="00493D9A">
        <w:t xml:space="preserve">, reclamanta </w:t>
      </w:r>
      <w:r w:rsidR="00AB7B63">
        <w:t>Y</w:t>
      </w:r>
      <w:r w:rsidRPr="00493D9A">
        <w:t xml:space="preserve"> a solicitat pârâtei </w:t>
      </w:r>
      <w:r w:rsidR="00AB7B63">
        <w:t>X</w:t>
      </w:r>
      <w:r w:rsidRPr="00493D9A">
        <w:t xml:space="preserve"> la plata sumei de 1034,08 lei, contravaloarea cotelor de </w:t>
      </w:r>
      <w:proofErr w:type="spellStart"/>
      <w:r w:rsidRPr="00493D9A">
        <w:t>întreţinere</w:t>
      </w:r>
      <w:proofErr w:type="spellEnd"/>
      <w:r w:rsidRPr="00493D9A">
        <w:t xml:space="preserve"> aferente perioadei martie 2015-iulie 2015, </w:t>
      </w:r>
      <w:proofErr w:type="spellStart"/>
      <w:r w:rsidRPr="00493D9A">
        <w:t>penaliăţi</w:t>
      </w:r>
      <w:proofErr w:type="spellEnd"/>
      <w:r w:rsidRPr="00493D9A">
        <w:t xml:space="preserve">, fond de </w:t>
      </w:r>
      <w:proofErr w:type="spellStart"/>
      <w:r w:rsidRPr="00493D9A">
        <w:t>reparaţii</w:t>
      </w:r>
      <w:proofErr w:type="spellEnd"/>
      <w:r w:rsidRPr="00493D9A">
        <w:t xml:space="preserve"> </w:t>
      </w:r>
      <w:proofErr w:type="spellStart"/>
      <w:r w:rsidRPr="00493D9A">
        <w:t>şi</w:t>
      </w:r>
      <w:proofErr w:type="spellEnd"/>
      <w:r w:rsidRPr="00493D9A">
        <w:t xml:space="preserve"> </w:t>
      </w:r>
      <w:proofErr w:type="spellStart"/>
      <w:r w:rsidRPr="00493D9A">
        <w:t>penalităţi</w:t>
      </w:r>
      <w:proofErr w:type="spellEnd"/>
      <w:r w:rsidRPr="00493D9A">
        <w:t xml:space="preserve"> în continuare până la achitarea debitului</w:t>
      </w:r>
    </w:p>
    <w:p w14:paraId="31CC3EEE" w14:textId="77777777" w:rsidR="00B7770D" w:rsidRPr="00493D9A" w:rsidRDefault="00B7770D" w:rsidP="00B7770D">
      <w:pPr>
        <w:ind w:firstLine="708"/>
        <w:jc w:val="both"/>
      </w:pPr>
      <w:r w:rsidRPr="00493D9A">
        <w:t xml:space="preserve">În motivare, a arătat că pârâta este proprietar al ap. </w:t>
      </w:r>
      <w:r w:rsidR="00AB7B63">
        <w:t>…</w:t>
      </w:r>
      <w:r w:rsidRPr="00493D9A">
        <w:t xml:space="preserve"> din str. </w:t>
      </w:r>
      <w:r w:rsidR="00AB7B63">
        <w:t>….</w:t>
      </w:r>
      <w:r w:rsidRPr="00493D9A">
        <w:t xml:space="preserve">, bl. </w:t>
      </w:r>
      <w:r w:rsidR="00AB7B63">
        <w:t>…</w:t>
      </w:r>
      <w:r w:rsidRPr="00493D9A">
        <w:t xml:space="preserve">, sc. </w:t>
      </w:r>
      <w:r w:rsidR="00AB7B63">
        <w:t>…</w:t>
      </w:r>
      <w:r w:rsidRPr="00493D9A">
        <w:t xml:space="preserve"> </w:t>
      </w:r>
      <w:proofErr w:type="spellStart"/>
      <w:r w:rsidRPr="00493D9A">
        <w:t>şi</w:t>
      </w:r>
      <w:proofErr w:type="spellEnd"/>
      <w:r w:rsidRPr="00493D9A">
        <w:t xml:space="preserve">, din luna iunie a martie 2015, </w:t>
      </w:r>
      <w:proofErr w:type="spellStart"/>
      <w:r w:rsidRPr="00493D9A">
        <w:t>deşi</w:t>
      </w:r>
      <w:proofErr w:type="spellEnd"/>
      <w:r w:rsidRPr="00493D9A">
        <w:t xml:space="preserve"> a beneficiat de </w:t>
      </w:r>
      <w:proofErr w:type="spellStart"/>
      <w:r w:rsidRPr="00493D9A">
        <w:t>utilităţi</w:t>
      </w:r>
      <w:proofErr w:type="spellEnd"/>
      <w:r w:rsidRPr="00493D9A">
        <w:t xml:space="preserve">,  nu a mai achitat cheltuielile de </w:t>
      </w:r>
      <w:proofErr w:type="spellStart"/>
      <w:r w:rsidRPr="00493D9A">
        <w:t>întreţinere</w:t>
      </w:r>
      <w:proofErr w:type="spellEnd"/>
      <w:r w:rsidRPr="00493D9A">
        <w:t xml:space="preserve"> a imobilului.</w:t>
      </w:r>
    </w:p>
    <w:p w14:paraId="0396F58D" w14:textId="77777777" w:rsidR="00B7770D" w:rsidRPr="00493D9A" w:rsidRDefault="00B7770D" w:rsidP="00B7770D">
      <w:pPr>
        <w:ind w:firstLine="708"/>
        <w:jc w:val="both"/>
      </w:pPr>
      <w:r w:rsidRPr="00493D9A">
        <w:t xml:space="preserve">În drept, au fost invocate </w:t>
      </w:r>
      <w:proofErr w:type="spellStart"/>
      <w:r w:rsidRPr="00493D9A">
        <w:t>dispoziţiile</w:t>
      </w:r>
      <w:proofErr w:type="spellEnd"/>
      <w:r w:rsidRPr="00493D9A">
        <w:t xml:space="preserve"> art. 194 </w:t>
      </w:r>
      <w:proofErr w:type="spellStart"/>
      <w:r w:rsidRPr="00493D9A">
        <w:t>şi</w:t>
      </w:r>
      <w:proofErr w:type="spellEnd"/>
      <w:r w:rsidRPr="00493D9A">
        <w:t xml:space="preserve"> următoarele Cod procedură civilă, Legea nr. 230/2007 privind organizarea </w:t>
      </w:r>
      <w:proofErr w:type="spellStart"/>
      <w:r w:rsidRPr="00493D9A">
        <w:t>şi</w:t>
      </w:r>
      <w:proofErr w:type="spellEnd"/>
      <w:r w:rsidRPr="00493D9A">
        <w:t xml:space="preserve"> </w:t>
      </w:r>
      <w:proofErr w:type="spellStart"/>
      <w:r w:rsidRPr="00493D9A">
        <w:t>funcţionarea</w:t>
      </w:r>
      <w:proofErr w:type="spellEnd"/>
      <w:r w:rsidRPr="00493D9A">
        <w:t xml:space="preserve"> </w:t>
      </w:r>
      <w:proofErr w:type="spellStart"/>
      <w:r w:rsidRPr="00493D9A">
        <w:t>Asociaţiilor</w:t>
      </w:r>
      <w:proofErr w:type="spellEnd"/>
      <w:r w:rsidRPr="00493D9A">
        <w:t xml:space="preserve"> de Proprietari </w:t>
      </w:r>
      <w:proofErr w:type="spellStart"/>
      <w:r w:rsidRPr="00493D9A">
        <w:t>şi</w:t>
      </w:r>
      <w:proofErr w:type="spellEnd"/>
      <w:r w:rsidRPr="00493D9A">
        <w:t xml:space="preserve"> Normele Metodologice.</w:t>
      </w:r>
    </w:p>
    <w:p w14:paraId="5156C178" w14:textId="77777777" w:rsidR="00B7770D" w:rsidRPr="00493D9A" w:rsidRDefault="00B7770D" w:rsidP="00B7770D">
      <w:pPr>
        <w:ind w:firstLine="708"/>
        <w:jc w:val="both"/>
      </w:pPr>
      <w:r w:rsidRPr="00493D9A">
        <w:t xml:space="preserve">La termenul din 03.03.2016, reclamanta a depus la dosar cerere modificatoare prin care a solicitat obligarea pârâtei la plata sumelor de 1764,03 lei, cote de </w:t>
      </w:r>
      <w:proofErr w:type="spellStart"/>
      <w:r w:rsidRPr="00493D9A">
        <w:t>întreţinere</w:t>
      </w:r>
      <w:proofErr w:type="spellEnd"/>
      <w:r w:rsidRPr="00493D9A">
        <w:t xml:space="preserve"> aferente perioadei martie 2015- ianuarie 2016, 475,87 de lei – </w:t>
      </w:r>
      <w:proofErr w:type="spellStart"/>
      <w:r w:rsidRPr="00493D9A">
        <w:t>penalităţi</w:t>
      </w:r>
      <w:proofErr w:type="spellEnd"/>
      <w:r w:rsidRPr="00493D9A">
        <w:t xml:space="preserve">, 110 de lei fond de </w:t>
      </w:r>
      <w:proofErr w:type="spellStart"/>
      <w:r w:rsidRPr="00493D9A">
        <w:t>reparaţii</w:t>
      </w:r>
      <w:proofErr w:type="spellEnd"/>
      <w:r w:rsidRPr="00493D9A">
        <w:t>, 83,45 de lei – fond de rulment.</w:t>
      </w:r>
    </w:p>
    <w:p w14:paraId="0848E89F" w14:textId="77777777" w:rsidR="00B7770D" w:rsidRPr="00493D9A" w:rsidRDefault="00B7770D" w:rsidP="00B7770D">
      <w:pPr>
        <w:ind w:firstLine="708"/>
        <w:jc w:val="both"/>
      </w:pPr>
      <w:r w:rsidRPr="00493D9A">
        <w:t xml:space="preserve">În drept, a invocat </w:t>
      </w:r>
      <w:proofErr w:type="spellStart"/>
      <w:r w:rsidRPr="00493D9A">
        <w:t>dispoziţiile</w:t>
      </w:r>
      <w:proofErr w:type="spellEnd"/>
      <w:r w:rsidRPr="00493D9A">
        <w:t xml:space="preserve"> art. 204 Cod procedură civilă.</w:t>
      </w:r>
    </w:p>
    <w:p w14:paraId="7010CEEF" w14:textId="77777777" w:rsidR="00B7770D" w:rsidRPr="00493D9A" w:rsidRDefault="00B7770D" w:rsidP="00B7770D">
      <w:pPr>
        <w:ind w:firstLine="708"/>
        <w:jc w:val="both"/>
      </w:pPr>
      <w:r w:rsidRPr="00493D9A">
        <w:t>La niciuna din cererile comunicate, pârâta nu a depus întâmpinare.</w:t>
      </w:r>
    </w:p>
    <w:p w14:paraId="4FDFA959" w14:textId="77777777" w:rsidR="00B7770D" w:rsidRDefault="00B7770D" w:rsidP="00B7770D">
      <w:pPr>
        <w:ind w:firstLine="708"/>
        <w:jc w:val="both"/>
      </w:pPr>
      <w:r w:rsidRPr="00493D9A">
        <w:lastRenderedPageBreak/>
        <w:t xml:space="preserve">În </w:t>
      </w:r>
      <w:proofErr w:type="spellStart"/>
      <w:r w:rsidRPr="00493D9A">
        <w:t>susţinerea</w:t>
      </w:r>
      <w:proofErr w:type="spellEnd"/>
      <w:r w:rsidRPr="00493D9A">
        <w:t xml:space="preserve"> cererii a fost administrată proba cu înscrisuri. </w:t>
      </w:r>
    </w:p>
    <w:p w14:paraId="5270A55B" w14:textId="77777777" w:rsidR="00B7770D" w:rsidRPr="00493D9A" w:rsidRDefault="00B7770D" w:rsidP="00B7770D">
      <w:pPr>
        <w:ind w:firstLine="708"/>
        <w:jc w:val="both"/>
      </w:pPr>
      <w:r>
        <w:t xml:space="preserve">Prin </w:t>
      </w:r>
      <w:proofErr w:type="spellStart"/>
      <w:r>
        <w:t>sentinţa</w:t>
      </w:r>
      <w:proofErr w:type="spellEnd"/>
      <w:r>
        <w:t xml:space="preserve"> civilă nr </w:t>
      </w:r>
      <w:r w:rsidR="00AB7B63">
        <w:t>….</w:t>
      </w:r>
      <w:r>
        <w:t xml:space="preserve">, Judecătoria </w:t>
      </w:r>
      <w:r w:rsidR="00AB7B63">
        <w:t>...............</w:t>
      </w:r>
      <w:r>
        <w:t xml:space="preserve"> a</w:t>
      </w:r>
      <w:r w:rsidRPr="00493D9A">
        <w:t xml:space="preserve"> </w:t>
      </w:r>
      <w:r>
        <w:t>admis</w:t>
      </w:r>
      <w:r w:rsidRPr="00493D9A">
        <w:t xml:space="preserve"> cererea astfel cum a fost modificată de  reclamanta  </w:t>
      </w:r>
      <w:r w:rsidR="00C5493C">
        <w:t xml:space="preserve">Y </w:t>
      </w:r>
      <w:r w:rsidRPr="00493D9A">
        <w:t>în contradictoriu cu p</w:t>
      </w:r>
      <w:r>
        <w:t xml:space="preserve">ârâta </w:t>
      </w:r>
      <w:r w:rsidR="00C5493C">
        <w:t xml:space="preserve">X </w:t>
      </w:r>
      <w:proofErr w:type="spellStart"/>
      <w:r>
        <w:t>şi</w:t>
      </w:r>
      <w:proofErr w:type="spellEnd"/>
      <w:r>
        <w:t xml:space="preserve">  a obligat </w:t>
      </w:r>
      <w:r w:rsidRPr="00493D9A">
        <w:t xml:space="preserve">pârâta să plătească reclamantei sumele de 1764,03 lei, cote de </w:t>
      </w:r>
      <w:proofErr w:type="spellStart"/>
      <w:r w:rsidRPr="00493D9A">
        <w:t>întreţinere</w:t>
      </w:r>
      <w:proofErr w:type="spellEnd"/>
      <w:r w:rsidRPr="00493D9A">
        <w:t xml:space="preserve"> aferente perioadei martie 2015- ianuarie 2016, 475,87 de lei – </w:t>
      </w:r>
      <w:proofErr w:type="spellStart"/>
      <w:r w:rsidRPr="00493D9A">
        <w:t>penalităţi</w:t>
      </w:r>
      <w:proofErr w:type="spellEnd"/>
      <w:r w:rsidRPr="00493D9A">
        <w:t xml:space="preserve">, 110 de lei fond de </w:t>
      </w:r>
      <w:proofErr w:type="spellStart"/>
      <w:r w:rsidRPr="00493D9A">
        <w:t>reparaţii</w:t>
      </w:r>
      <w:proofErr w:type="spellEnd"/>
      <w:r w:rsidRPr="00493D9A">
        <w:t>,</w:t>
      </w:r>
      <w:r>
        <w:t xml:space="preserve"> 83,45 de lei – fond de rulment, precum </w:t>
      </w:r>
      <w:proofErr w:type="spellStart"/>
      <w:r>
        <w:t>şi</w:t>
      </w:r>
      <w:proofErr w:type="spellEnd"/>
      <w:r>
        <w:t xml:space="preserve"> </w:t>
      </w:r>
      <w:r w:rsidRPr="00493D9A">
        <w:t>suma de 800 de lei, cheltuieli de judecată.</w:t>
      </w:r>
    </w:p>
    <w:p w14:paraId="46846EB9" w14:textId="77777777" w:rsidR="00B7770D" w:rsidRPr="00493D9A" w:rsidRDefault="00B7770D" w:rsidP="00B7770D">
      <w:pPr>
        <w:ind w:firstLine="720"/>
        <w:jc w:val="both"/>
      </w:pPr>
      <w:r>
        <w:t xml:space="preserve">Pentru a </w:t>
      </w:r>
      <w:proofErr w:type="spellStart"/>
      <w:r>
        <w:t>pronunţa</w:t>
      </w:r>
      <w:proofErr w:type="spellEnd"/>
      <w:r>
        <w:t xml:space="preserve"> această </w:t>
      </w:r>
      <w:proofErr w:type="spellStart"/>
      <w:r>
        <w:t>soluţie</w:t>
      </w:r>
      <w:proofErr w:type="spellEnd"/>
      <w:r>
        <w:t xml:space="preserve">, prima </w:t>
      </w:r>
      <w:proofErr w:type="spellStart"/>
      <w:r>
        <w:t>instanţă</w:t>
      </w:r>
      <w:proofErr w:type="spellEnd"/>
      <w:r>
        <w:t xml:space="preserve">  a </w:t>
      </w:r>
      <w:proofErr w:type="spellStart"/>
      <w:r>
        <w:t>reţinut</w:t>
      </w:r>
      <w:proofErr w:type="spellEnd"/>
      <w:r>
        <w:t xml:space="preserve"> următoarele:</w:t>
      </w:r>
    </w:p>
    <w:p w14:paraId="619880CD" w14:textId="77777777" w:rsidR="00B7770D" w:rsidRPr="00493D9A" w:rsidRDefault="00B7770D" w:rsidP="00B7770D">
      <w:pPr>
        <w:ind w:firstLine="708"/>
        <w:jc w:val="both"/>
      </w:pPr>
      <w:r w:rsidRPr="00493D9A">
        <w:t xml:space="preserve">Conform art. 46 din Legea nr. 230/2007, proprietarii de apartamente au </w:t>
      </w:r>
      <w:proofErr w:type="spellStart"/>
      <w:r w:rsidRPr="00493D9A">
        <w:t>obligaţia</w:t>
      </w:r>
      <w:proofErr w:type="spellEnd"/>
      <w:r w:rsidRPr="00493D9A">
        <w:t xml:space="preserve"> să plătească lunar, conform listei de plată a cheltuielilor </w:t>
      </w:r>
      <w:proofErr w:type="spellStart"/>
      <w:r w:rsidRPr="00493D9A">
        <w:t>asociaţiei</w:t>
      </w:r>
      <w:proofErr w:type="spellEnd"/>
      <w:r w:rsidRPr="00493D9A">
        <w:t xml:space="preserve"> de proprietari, în avans sau pe baza facturilor emise de furnizori, cota de </w:t>
      </w:r>
      <w:proofErr w:type="spellStart"/>
      <w:r w:rsidRPr="00493D9A">
        <w:t>contribuţie</w:t>
      </w:r>
      <w:proofErr w:type="spellEnd"/>
      <w:r w:rsidRPr="00493D9A">
        <w:t xml:space="preserve"> ce le revine la cheltuielile </w:t>
      </w:r>
      <w:proofErr w:type="spellStart"/>
      <w:r w:rsidRPr="00493D9A">
        <w:t>asociaţiei</w:t>
      </w:r>
      <w:proofErr w:type="spellEnd"/>
      <w:r w:rsidRPr="00493D9A">
        <w:t xml:space="preserve"> de proprietari. Pentru neplata la termen a cotelor de </w:t>
      </w:r>
      <w:proofErr w:type="spellStart"/>
      <w:r w:rsidRPr="00493D9A">
        <w:t>contribuţie</w:t>
      </w:r>
      <w:proofErr w:type="spellEnd"/>
      <w:r w:rsidRPr="00493D9A">
        <w:t xml:space="preserve"> la cheltuielile comune, potrivit art. 49 din Legea nr. 230/2007 </w:t>
      </w:r>
      <w:r w:rsidR="00B66A2B">
        <w:t>Y1</w:t>
      </w:r>
      <w:r w:rsidRPr="00493D9A">
        <w:t xml:space="preserve"> poate stabili un sistem propriu de penalizări pentru orice sumă cu titlu de </w:t>
      </w:r>
      <w:proofErr w:type="spellStart"/>
      <w:r w:rsidRPr="00493D9A">
        <w:t>restanţă</w:t>
      </w:r>
      <w:proofErr w:type="spellEnd"/>
      <w:r w:rsidRPr="00493D9A">
        <w:t xml:space="preserve">, </w:t>
      </w:r>
      <w:proofErr w:type="spellStart"/>
      <w:r w:rsidRPr="00493D9A">
        <w:t>afişată</w:t>
      </w:r>
      <w:proofErr w:type="spellEnd"/>
      <w:r w:rsidRPr="00493D9A">
        <w:t xml:space="preserve"> pe lista de plată. Penalizările nu vor fi mai mari de 0,2% pentru fiecare zi de întârziere </w:t>
      </w:r>
      <w:proofErr w:type="spellStart"/>
      <w:r w:rsidRPr="00493D9A">
        <w:t>şi</w:t>
      </w:r>
      <w:proofErr w:type="spellEnd"/>
      <w:r w:rsidRPr="00493D9A">
        <w:t xml:space="preserve"> se vor aplica numai după o perioadă de 30 de zile care </w:t>
      </w:r>
      <w:proofErr w:type="spellStart"/>
      <w:r w:rsidRPr="00493D9A">
        <w:t>depăşeşte</w:t>
      </w:r>
      <w:proofErr w:type="spellEnd"/>
      <w:r w:rsidRPr="00493D9A">
        <w:t xml:space="preserve"> termenul stabilit pentru plată, fără ca suma penalizărilor să poată </w:t>
      </w:r>
      <w:proofErr w:type="spellStart"/>
      <w:r w:rsidRPr="00493D9A">
        <w:t>depăşi</w:t>
      </w:r>
      <w:proofErr w:type="spellEnd"/>
      <w:r w:rsidRPr="00493D9A">
        <w:t xml:space="preserve"> suma la care s-au aplicat.</w:t>
      </w:r>
    </w:p>
    <w:p w14:paraId="32923142" w14:textId="77777777" w:rsidR="00B7770D" w:rsidRPr="00493D9A" w:rsidRDefault="00B7770D" w:rsidP="00B7770D">
      <w:pPr>
        <w:ind w:firstLine="708"/>
        <w:jc w:val="both"/>
      </w:pPr>
      <w:r w:rsidRPr="00493D9A">
        <w:t xml:space="preserve">În cazul </w:t>
      </w:r>
      <w:proofErr w:type="spellStart"/>
      <w:r w:rsidRPr="00493D9A">
        <w:t>obligaţiilor</w:t>
      </w:r>
      <w:proofErr w:type="spellEnd"/>
      <w:r w:rsidRPr="00493D9A">
        <w:t xml:space="preserve"> de a da o sumă de bani, creditorul trebuie să dovedească </w:t>
      </w:r>
      <w:proofErr w:type="spellStart"/>
      <w:r w:rsidRPr="00493D9A">
        <w:t>existenţa</w:t>
      </w:r>
      <w:proofErr w:type="spellEnd"/>
      <w:r w:rsidRPr="00493D9A">
        <w:t xml:space="preserve"> </w:t>
      </w:r>
      <w:proofErr w:type="spellStart"/>
      <w:r w:rsidRPr="00493D9A">
        <w:t>creanţei</w:t>
      </w:r>
      <w:proofErr w:type="spellEnd"/>
      <w:r w:rsidRPr="00493D9A">
        <w:t xml:space="preserve">, astfel încât, dacă el face această dovadă, neexecutarea se prezumă cât timp debitorul nu </w:t>
      </w:r>
      <w:proofErr w:type="spellStart"/>
      <w:r w:rsidRPr="00493D9A">
        <w:t>dovedeşte</w:t>
      </w:r>
      <w:proofErr w:type="spellEnd"/>
      <w:r w:rsidRPr="00493D9A">
        <w:t xml:space="preserve"> executarea.</w:t>
      </w:r>
    </w:p>
    <w:p w14:paraId="2D788353" w14:textId="77777777" w:rsidR="00B7770D" w:rsidRPr="00493D9A" w:rsidRDefault="00B7770D" w:rsidP="00B7770D">
      <w:pPr>
        <w:ind w:firstLine="708"/>
        <w:jc w:val="both"/>
      </w:pPr>
      <w:r w:rsidRPr="00493D9A">
        <w:t xml:space="preserve">In prezenta cauza, reclamanta a făcut dovada dreptului său de </w:t>
      </w:r>
      <w:proofErr w:type="spellStart"/>
      <w:r w:rsidRPr="00493D9A">
        <w:t>creanţă</w:t>
      </w:r>
      <w:proofErr w:type="spellEnd"/>
      <w:r w:rsidRPr="00493D9A">
        <w:t xml:space="preserve"> de 1764,03 lei, cote de </w:t>
      </w:r>
      <w:proofErr w:type="spellStart"/>
      <w:r w:rsidRPr="00493D9A">
        <w:t>întreţinere</w:t>
      </w:r>
      <w:proofErr w:type="spellEnd"/>
      <w:r w:rsidRPr="00493D9A">
        <w:t xml:space="preserve"> aferente perioadei martie 2015- ianuarie 2016, 475,87 de lei – </w:t>
      </w:r>
      <w:proofErr w:type="spellStart"/>
      <w:r w:rsidRPr="00493D9A">
        <w:t>penalităţi</w:t>
      </w:r>
      <w:proofErr w:type="spellEnd"/>
      <w:r w:rsidRPr="00493D9A">
        <w:t xml:space="preserve">, 110 de lei fond de </w:t>
      </w:r>
      <w:proofErr w:type="spellStart"/>
      <w:r w:rsidRPr="00493D9A">
        <w:t>reparaţii</w:t>
      </w:r>
      <w:proofErr w:type="spellEnd"/>
      <w:r w:rsidRPr="00493D9A">
        <w:t xml:space="preserve">, 83,45 de lei – fond de rulment, prin listele de plata depuse în cauza (f. 7-11), proces verbal AGA prin care s-au stabilit </w:t>
      </w:r>
      <w:proofErr w:type="spellStart"/>
      <w:r w:rsidRPr="00493D9A">
        <w:t>penalităţi</w:t>
      </w:r>
      <w:proofErr w:type="spellEnd"/>
      <w:r w:rsidRPr="00493D9A">
        <w:t xml:space="preserve"> (f. 41), fond de rulment (f. 43, 51) </w:t>
      </w:r>
      <w:proofErr w:type="spellStart"/>
      <w:r w:rsidRPr="00493D9A">
        <w:t>şi</w:t>
      </w:r>
      <w:proofErr w:type="spellEnd"/>
      <w:r w:rsidRPr="00493D9A">
        <w:t xml:space="preserve"> centralizatoarele depuse (f. 6, 63-65). </w:t>
      </w:r>
    </w:p>
    <w:p w14:paraId="0352D289" w14:textId="77777777" w:rsidR="00B7770D" w:rsidRPr="00493D9A" w:rsidRDefault="00B7770D" w:rsidP="00B7770D">
      <w:pPr>
        <w:ind w:firstLine="708"/>
        <w:jc w:val="both"/>
      </w:pPr>
      <w:r w:rsidRPr="00493D9A">
        <w:t xml:space="preserve">Pentru aceste motive, având în vedere ca pârâta nu a făcut dovada vreunei erori de calcul din partea reclamantei, nici dovada achitării în integralitate a cotelor la </w:t>
      </w:r>
      <w:proofErr w:type="spellStart"/>
      <w:r w:rsidRPr="00493D9A">
        <w:t>întreţinere</w:t>
      </w:r>
      <w:proofErr w:type="spellEnd"/>
      <w:r w:rsidRPr="00493D9A">
        <w:t xml:space="preserve"> în termenele legale, că nu a contestat </w:t>
      </w:r>
      <w:proofErr w:type="spellStart"/>
      <w:r w:rsidRPr="00493D9A">
        <w:t>susţinerile</w:t>
      </w:r>
      <w:proofErr w:type="spellEnd"/>
      <w:r w:rsidRPr="00493D9A">
        <w:t xml:space="preserve"> </w:t>
      </w:r>
      <w:proofErr w:type="spellStart"/>
      <w:r w:rsidRPr="00493D9A">
        <w:t>şi</w:t>
      </w:r>
      <w:proofErr w:type="spellEnd"/>
      <w:r w:rsidRPr="00493D9A">
        <w:t xml:space="preserve"> probele admini</w:t>
      </w:r>
      <w:r>
        <w:t xml:space="preserve">strate de reclamantă, </w:t>
      </w:r>
      <w:proofErr w:type="spellStart"/>
      <w:r>
        <w:t>instanţa</w:t>
      </w:r>
      <w:proofErr w:type="spellEnd"/>
      <w:r>
        <w:t xml:space="preserve"> a admis</w:t>
      </w:r>
      <w:r w:rsidRPr="00493D9A">
        <w:t xml:space="preserve"> cererea astfel cum a fost modificată </w:t>
      </w:r>
      <w:proofErr w:type="spellStart"/>
      <w:r w:rsidRPr="00493D9A">
        <w:t>şi</w:t>
      </w:r>
      <w:proofErr w:type="spellEnd"/>
      <w:r w:rsidRPr="00493D9A">
        <w:t xml:space="preserve">  a obliga</w:t>
      </w:r>
      <w:r>
        <w:t>t</w:t>
      </w:r>
      <w:r w:rsidRPr="00493D9A">
        <w:t xml:space="preserve"> pârâtă la plata sumelor de mai sus. </w:t>
      </w:r>
    </w:p>
    <w:p w14:paraId="1B637AE8" w14:textId="77777777" w:rsidR="00B7770D" w:rsidRPr="00DE098F" w:rsidRDefault="00B7770D" w:rsidP="00B7770D">
      <w:pPr>
        <w:ind w:firstLine="708"/>
        <w:jc w:val="both"/>
      </w:pPr>
      <w:r w:rsidRPr="00493D9A">
        <w:t>În t</w:t>
      </w:r>
      <w:r>
        <w:t xml:space="preserve">emeiul art. 451 NCPC, </w:t>
      </w:r>
      <w:proofErr w:type="spellStart"/>
      <w:r>
        <w:t>instanţa</w:t>
      </w:r>
      <w:proofErr w:type="spellEnd"/>
      <w:r>
        <w:t xml:space="preserve"> </w:t>
      </w:r>
      <w:r w:rsidRPr="00493D9A">
        <w:t>a obliga</w:t>
      </w:r>
      <w:r>
        <w:t>t</w:t>
      </w:r>
      <w:r w:rsidRPr="00493D9A">
        <w:t xml:space="preserve"> pârâtă, ca parte căzută în </w:t>
      </w:r>
      <w:proofErr w:type="spellStart"/>
      <w:r w:rsidRPr="00493D9A">
        <w:t>pretenţii</w:t>
      </w:r>
      <w:proofErr w:type="spellEnd"/>
      <w:r w:rsidRPr="00493D9A">
        <w:t xml:space="preserve">, să plătească reclamantei suma de 800 de lei, cheltuieli de judecată, reprezentând onorariu avocat. </w:t>
      </w:r>
    </w:p>
    <w:p w14:paraId="526EE568" w14:textId="77777777" w:rsidR="00B7770D" w:rsidRDefault="00B7770D" w:rsidP="00B7770D">
      <w:pPr>
        <w:ind w:firstLine="708"/>
        <w:jc w:val="both"/>
      </w:pPr>
      <w:r w:rsidRPr="00DE098F">
        <w:rPr>
          <w:b/>
        </w:rPr>
        <w:t>Împotriva</w:t>
      </w:r>
      <w:r>
        <w:t xml:space="preserve"> acestei </w:t>
      </w:r>
      <w:proofErr w:type="spellStart"/>
      <w:r>
        <w:t>sentinţe</w:t>
      </w:r>
      <w:proofErr w:type="spellEnd"/>
      <w:r>
        <w:t xml:space="preserve">, pârâta a declarat </w:t>
      </w:r>
      <w:r w:rsidRPr="00DE098F">
        <w:rPr>
          <w:b/>
          <w:i/>
        </w:rPr>
        <w:t>apel,</w:t>
      </w:r>
      <w:r>
        <w:t xml:space="preserve"> solicitând înlăturarea </w:t>
      </w:r>
      <w:proofErr w:type="spellStart"/>
      <w:r>
        <w:t>obligaţiei</w:t>
      </w:r>
      <w:proofErr w:type="spellEnd"/>
      <w:r>
        <w:t xml:space="preserve"> sale de plată a cheltuielilor de judecată în cuantum de 800 de lei, justificat de faptul că a achitat toate </w:t>
      </w:r>
      <w:proofErr w:type="spellStart"/>
      <w:r>
        <w:t>restanţele</w:t>
      </w:r>
      <w:proofErr w:type="spellEnd"/>
      <w:r>
        <w:t xml:space="preserve"> către </w:t>
      </w:r>
      <w:r w:rsidR="00B66A2B">
        <w:t>Y1</w:t>
      </w:r>
      <w:r>
        <w:t xml:space="preserve">, inclusiv </w:t>
      </w:r>
      <w:proofErr w:type="spellStart"/>
      <w:r>
        <w:t>penalităţile</w:t>
      </w:r>
      <w:proofErr w:type="spellEnd"/>
      <w:r>
        <w:t xml:space="preserve"> de întârziere. În finalul motivelor de apel se arată că a avut o </w:t>
      </w:r>
      <w:proofErr w:type="spellStart"/>
      <w:r>
        <w:t>situaţie</w:t>
      </w:r>
      <w:proofErr w:type="spellEnd"/>
      <w:r>
        <w:t xml:space="preserve"> materială dificilă </w:t>
      </w:r>
      <w:proofErr w:type="spellStart"/>
      <w:r>
        <w:t>şi</w:t>
      </w:r>
      <w:proofErr w:type="spellEnd"/>
      <w:r>
        <w:t xml:space="preserve"> nu a putut plăti la timp cheltuielile de </w:t>
      </w:r>
      <w:proofErr w:type="spellStart"/>
      <w:r>
        <w:t>întreţinere</w:t>
      </w:r>
      <w:proofErr w:type="spellEnd"/>
      <w:r>
        <w:t xml:space="preserve">, în </w:t>
      </w:r>
      <w:proofErr w:type="spellStart"/>
      <w:r>
        <w:t>condiţiile</w:t>
      </w:r>
      <w:proofErr w:type="spellEnd"/>
      <w:r>
        <w:t xml:space="preserve"> în care apartamentul nu a folosit </w:t>
      </w:r>
      <w:proofErr w:type="spellStart"/>
      <w:r>
        <w:t>şi</w:t>
      </w:r>
      <w:proofErr w:type="spellEnd"/>
      <w:r>
        <w:t xml:space="preserve"> nu a putut lua la </w:t>
      </w:r>
      <w:proofErr w:type="spellStart"/>
      <w:r>
        <w:t>cunoştinţă</w:t>
      </w:r>
      <w:proofErr w:type="spellEnd"/>
      <w:r>
        <w:t xml:space="preserve"> de demersurile întreprinse de </w:t>
      </w:r>
      <w:proofErr w:type="spellStart"/>
      <w:r>
        <w:t>asociaţie</w:t>
      </w:r>
      <w:proofErr w:type="spellEnd"/>
      <w:r>
        <w:t>.</w:t>
      </w:r>
    </w:p>
    <w:p w14:paraId="0363B06F" w14:textId="77777777" w:rsidR="00B7770D" w:rsidRDefault="00B7770D" w:rsidP="00B7770D">
      <w:pPr>
        <w:ind w:firstLine="708"/>
        <w:jc w:val="both"/>
      </w:pPr>
      <w:r>
        <w:t xml:space="preserve">Prin încheierea de </w:t>
      </w:r>
      <w:proofErr w:type="spellStart"/>
      <w:r>
        <w:t>şedinţă</w:t>
      </w:r>
      <w:proofErr w:type="spellEnd"/>
      <w:r>
        <w:t xml:space="preserve"> din data de 17 02 2017, Tribunalul </w:t>
      </w:r>
      <w:r w:rsidR="00AB7B63">
        <w:t>..........</w:t>
      </w:r>
      <w:r>
        <w:t xml:space="preserve"> </w:t>
      </w:r>
      <w:proofErr w:type="spellStart"/>
      <w:r>
        <w:t>Secţia</w:t>
      </w:r>
      <w:proofErr w:type="spellEnd"/>
      <w:r>
        <w:t xml:space="preserve"> </w:t>
      </w:r>
      <w:r w:rsidR="00B66A2B">
        <w:t>…</w:t>
      </w:r>
      <w:r>
        <w:t xml:space="preserve"> a </w:t>
      </w:r>
      <w:r w:rsidRPr="009519E3">
        <w:rPr>
          <w:b/>
        </w:rPr>
        <w:t>suspendat</w:t>
      </w:r>
      <w:r>
        <w:t xml:space="preserve"> judecata apelului promovat de apelanta pârâtă, în temeiul prevederilor </w:t>
      </w:r>
      <w:proofErr w:type="spellStart"/>
      <w:r>
        <w:t>art</w:t>
      </w:r>
      <w:proofErr w:type="spellEnd"/>
      <w:r>
        <w:t xml:space="preserve"> 411 </w:t>
      </w:r>
      <w:proofErr w:type="spellStart"/>
      <w:r>
        <w:t>pct</w:t>
      </w:r>
      <w:proofErr w:type="spellEnd"/>
      <w:r>
        <w:t xml:space="preserve"> 2 cod procedură civilă, datorită lipsei nejustificate a </w:t>
      </w:r>
      <w:proofErr w:type="spellStart"/>
      <w:r>
        <w:t>părţilor</w:t>
      </w:r>
      <w:proofErr w:type="spellEnd"/>
      <w:r>
        <w:t>.</w:t>
      </w:r>
    </w:p>
    <w:p w14:paraId="22744A26" w14:textId="77777777" w:rsidR="00B7770D" w:rsidRDefault="00B7770D" w:rsidP="00B7770D">
      <w:pPr>
        <w:ind w:firstLine="708"/>
        <w:jc w:val="both"/>
      </w:pPr>
      <w:r w:rsidRPr="00DE098F">
        <w:rPr>
          <w:b/>
        </w:rPr>
        <w:t>Împotriva</w:t>
      </w:r>
      <w:r>
        <w:t xml:space="preserve"> acestei încheieri a declarat </w:t>
      </w:r>
      <w:r w:rsidRPr="00DE098F">
        <w:rPr>
          <w:b/>
          <w:i/>
        </w:rPr>
        <w:t xml:space="preserve">recurs </w:t>
      </w:r>
      <w:r>
        <w:t xml:space="preserve">pârâta, solicitând repunerea cauzei pe rol </w:t>
      </w:r>
      <w:proofErr w:type="spellStart"/>
      <w:r>
        <w:t>şi</w:t>
      </w:r>
      <w:proofErr w:type="spellEnd"/>
      <w:r>
        <w:t xml:space="preserve"> invocând totodată faptul că nu a fost legal citată. Recurenta </w:t>
      </w:r>
      <w:proofErr w:type="spellStart"/>
      <w:r>
        <w:t>petentă</w:t>
      </w:r>
      <w:proofErr w:type="spellEnd"/>
      <w:r>
        <w:t xml:space="preserve"> </w:t>
      </w:r>
      <w:proofErr w:type="spellStart"/>
      <w:r>
        <w:t>evidenţiază</w:t>
      </w:r>
      <w:proofErr w:type="spellEnd"/>
      <w:r>
        <w:t xml:space="preserve"> faptul că nu </w:t>
      </w:r>
      <w:proofErr w:type="spellStart"/>
      <w:r>
        <w:t>locuieşte</w:t>
      </w:r>
      <w:proofErr w:type="spellEnd"/>
      <w:r>
        <w:t xml:space="preserve"> la adresa: </w:t>
      </w:r>
      <w:r w:rsidR="00AB7B63">
        <w:t>..........</w:t>
      </w:r>
      <w:r>
        <w:t xml:space="preserve">, </w:t>
      </w:r>
      <w:proofErr w:type="spellStart"/>
      <w:r>
        <w:t>str</w:t>
      </w:r>
      <w:proofErr w:type="spellEnd"/>
      <w:r>
        <w:t xml:space="preserve"> </w:t>
      </w:r>
      <w:r w:rsidR="00B66A2B">
        <w:t>….</w:t>
      </w:r>
      <w:r>
        <w:t xml:space="preserve">, bl </w:t>
      </w:r>
      <w:r w:rsidR="00B66A2B">
        <w:t>….</w:t>
      </w:r>
      <w:r>
        <w:t xml:space="preserve"> sc </w:t>
      </w:r>
      <w:r w:rsidR="00B66A2B">
        <w:t>…</w:t>
      </w:r>
      <w:r>
        <w:t xml:space="preserve">, et </w:t>
      </w:r>
      <w:r w:rsidR="00B66A2B">
        <w:t>..</w:t>
      </w:r>
      <w:r>
        <w:t xml:space="preserve"> ap </w:t>
      </w:r>
      <w:r w:rsidR="00B66A2B">
        <w:t>…</w:t>
      </w:r>
      <w:r>
        <w:t xml:space="preserve">, </w:t>
      </w:r>
      <w:r w:rsidR="00B66A2B">
        <w:t>….</w:t>
      </w:r>
    </w:p>
    <w:p w14:paraId="624D53A4" w14:textId="77777777" w:rsidR="00B7770D" w:rsidRDefault="00B7770D" w:rsidP="00B7770D">
      <w:pPr>
        <w:ind w:firstLine="708"/>
        <w:jc w:val="both"/>
      </w:pPr>
      <w:r w:rsidRPr="00DE098F">
        <w:rPr>
          <w:b/>
        </w:rPr>
        <w:t>Deliberând</w:t>
      </w:r>
      <w:r>
        <w:t xml:space="preserve"> asupra aspectelor critice invocate prin cererea de recurs, Curtea le apreciază ca nefondate, având în vedere că pentru termenul de judecată din data de 17 01 2017, recurenta pârâtă a fost citată de tribunal la adresa: </w:t>
      </w:r>
      <w:r w:rsidR="00AB7B63">
        <w:t>..........</w:t>
      </w:r>
      <w:r>
        <w:t xml:space="preserve">, </w:t>
      </w:r>
      <w:r w:rsidR="003B1B7F">
        <w:t>…</w:t>
      </w:r>
      <w:r>
        <w:t xml:space="preserve">, </w:t>
      </w:r>
      <w:proofErr w:type="spellStart"/>
      <w:r>
        <w:t>str</w:t>
      </w:r>
      <w:proofErr w:type="spellEnd"/>
      <w:r>
        <w:t xml:space="preserve"> </w:t>
      </w:r>
      <w:r w:rsidR="003B1B7F">
        <w:t>…</w:t>
      </w:r>
      <w:r>
        <w:t xml:space="preserve">, bl </w:t>
      </w:r>
      <w:r w:rsidR="003B1B7F">
        <w:t>..</w:t>
      </w:r>
      <w:r>
        <w:t xml:space="preserve">, sc </w:t>
      </w:r>
      <w:r w:rsidR="003B1B7F">
        <w:t>..</w:t>
      </w:r>
      <w:r>
        <w:t xml:space="preserve">ap </w:t>
      </w:r>
      <w:r w:rsidR="003B1B7F">
        <w:t>…</w:t>
      </w:r>
      <w:r>
        <w:t>, astfel cum a fost indicată prin cererea de apel formulată de pârâtă.</w:t>
      </w:r>
    </w:p>
    <w:p w14:paraId="4B8EB17D" w14:textId="4C87BAAA" w:rsidR="00B7770D" w:rsidRDefault="00B7770D" w:rsidP="00B7770D">
      <w:pPr>
        <w:ind w:firstLine="708"/>
        <w:jc w:val="both"/>
      </w:pPr>
      <w:r>
        <w:t xml:space="preserve">Având în vedere că procedura de citare a pârâtei a fost în mod corect îndeplinită pentru termenul de judecată din data de </w:t>
      </w:r>
      <w:r w:rsidR="004C515E">
        <w:t>……….</w:t>
      </w:r>
      <w:bookmarkStart w:id="0" w:name="_GoBack"/>
      <w:bookmarkEnd w:id="0"/>
      <w:r>
        <w:t xml:space="preserve">, de altfel </w:t>
      </w:r>
      <w:proofErr w:type="spellStart"/>
      <w:r>
        <w:t>şi</w:t>
      </w:r>
      <w:proofErr w:type="spellEnd"/>
      <w:r>
        <w:t xml:space="preserve"> procedura de citare a </w:t>
      </w:r>
      <w:proofErr w:type="spellStart"/>
      <w:r>
        <w:t>părţii</w:t>
      </w:r>
      <w:proofErr w:type="spellEnd"/>
      <w:r>
        <w:t xml:space="preserve"> adverse, Curtea </w:t>
      </w:r>
      <w:r>
        <w:lastRenderedPageBreak/>
        <w:t xml:space="preserve">apreciază că în mod just </w:t>
      </w:r>
      <w:proofErr w:type="spellStart"/>
      <w:r>
        <w:t>instanţa</w:t>
      </w:r>
      <w:proofErr w:type="spellEnd"/>
      <w:r>
        <w:t xml:space="preserve"> de apel a făcut aplicarea </w:t>
      </w:r>
      <w:proofErr w:type="spellStart"/>
      <w:r>
        <w:t>dispoziţiilor</w:t>
      </w:r>
      <w:proofErr w:type="spellEnd"/>
      <w:r>
        <w:t xml:space="preserve"> </w:t>
      </w:r>
      <w:proofErr w:type="spellStart"/>
      <w:r>
        <w:t>art</w:t>
      </w:r>
      <w:proofErr w:type="spellEnd"/>
      <w:r>
        <w:t xml:space="preserve"> 411 alin 1 </w:t>
      </w:r>
      <w:proofErr w:type="spellStart"/>
      <w:r>
        <w:t>pct</w:t>
      </w:r>
      <w:proofErr w:type="spellEnd"/>
      <w:r>
        <w:t xml:space="preserve"> 2 cod procedură civilă, având în vedere lipsa ambelor </w:t>
      </w:r>
      <w:proofErr w:type="spellStart"/>
      <w:r>
        <w:t>părţi</w:t>
      </w:r>
      <w:proofErr w:type="spellEnd"/>
      <w:r>
        <w:t xml:space="preserve"> de la judecată. </w:t>
      </w:r>
    </w:p>
    <w:p w14:paraId="3C3BEC5D" w14:textId="77777777" w:rsidR="00B7770D" w:rsidRDefault="00B7770D" w:rsidP="00B7770D">
      <w:pPr>
        <w:ind w:firstLine="708"/>
        <w:jc w:val="both"/>
      </w:pPr>
      <w:r>
        <w:t xml:space="preserve">Prin </w:t>
      </w:r>
      <w:proofErr w:type="spellStart"/>
      <w:r>
        <w:t>dispoziţiile</w:t>
      </w:r>
      <w:proofErr w:type="spellEnd"/>
      <w:r>
        <w:t xml:space="preserve"> </w:t>
      </w:r>
      <w:proofErr w:type="spellStart"/>
      <w:r>
        <w:t>art</w:t>
      </w:r>
      <w:proofErr w:type="spellEnd"/>
      <w:r>
        <w:t xml:space="preserve"> 411 alin 1 </w:t>
      </w:r>
      <w:proofErr w:type="spellStart"/>
      <w:r>
        <w:t>pct</w:t>
      </w:r>
      <w:proofErr w:type="spellEnd"/>
      <w:r>
        <w:t xml:space="preserve"> 2 cod procedură civilă, legiuitorul reglementează un caz de suspendare obligatorie, caracterul obligatoriu decurgând din caracterul imperativ al normei procedurale </w:t>
      </w:r>
      <w:proofErr w:type="spellStart"/>
      <w:r>
        <w:t>şi</w:t>
      </w:r>
      <w:proofErr w:type="spellEnd"/>
      <w:r>
        <w:t xml:space="preserve"> tacită, în sensul că reiese din neprezentarea </w:t>
      </w:r>
      <w:proofErr w:type="spellStart"/>
      <w:r>
        <w:t>părţilor</w:t>
      </w:r>
      <w:proofErr w:type="spellEnd"/>
      <w:r>
        <w:t xml:space="preserve"> legal citate. Această măsură procesuală a suspendării se impune </w:t>
      </w:r>
      <w:proofErr w:type="spellStart"/>
      <w:r>
        <w:t>şi</w:t>
      </w:r>
      <w:proofErr w:type="spellEnd"/>
      <w:r>
        <w:t xml:space="preserve"> în </w:t>
      </w:r>
      <w:proofErr w:type="spellStart"/>
      <w:r>
        <w:t>situaţia</w:t>
      </w:r>
      <w:proofErr w:type="spellEnd"/>
      <w:r>
        <w:t xml:space="preserve"> în care cererea nu este legal timbrată </w:t>
      </w:r>
      <w:proofErr w:type="spellStart"/>
      <w:r>
        <w:t>şi</w:t>
      </w:r>
      <w:proofErr w:type="spellEnd"/>
      <w:r>
        <w:t xml:space="preserve"> în ipoteza în care nu ar fi de </w:t>
      </w:r>
      <w:proofErr w:type="spellStart"/>
      <w:r>
        <w:t>competenţa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pe rolul căreia se află.</w:t>
      </w:r>
    </w:p>
    <w:p w14:paraId="61E79176" w14:textId="77777777" w:rsidR="00B7770D" w:rsidRDefault="00B7770D" w:rsidP="00B7770D">
      <w:pPr>
        <w:ind w:firstLine="708"/>
        <w:jc w:val="both"/>
      </w:pPr>
      <w:r>
        <w:t xml:space="preserve">Pentru toate aceste considerente, </w:t>
      </w:r>
      <w:proofErr w:type="spellStart"/>
      <w:r>
        <w:t>faţă</w:t>
      </w:r>
      <w:proofErr w:type="spellEnd"/>
      <w:r>
        <w:t xml:space="preserve"> de prevederile </w:t>
      </w:r>
      <w:proofErr w:type="spellStart"/>
      <w:r>
        <w:t>art</w:t>
      </w:r>
      <w:proofErr w:type="spellEnd"/>
      <w:r>
        <w:t xml:space="preserve"> 414 cod procedură civilă, Curtea va respinge ca nefondat recursul pârâtei, cu precizarea că în ipoteza în care partea </w:t>
      </w:r>
      <w:proofErr w:type="spellStart"/>
      <w:r>
        <w:t>doreşte</w:t>
      </w:r>
      <w:proofErr w:type="spellEnd"/>
      <w:r>
        <w:t xml:space="preserve"> reluarea </w:t>
      </w:r>
      <w:proofErr w:type="spellStart"/>
      <w:r>
        <w:t>judecăţii</w:t>
      </w:r>
      <w:proofErr w:type="spellEnd"/>
      <w:r>
        <w:t xml:space="preserve"> apelului, are posibilitatea formulării cererii de repunere pe rol adresată </w:t>
      </w:r>
      <w:proofErr w:type="spellStart"/>
      <w:r>
        <w:t>instanţei</w:t>
      </w:r>
      <w:proofErr w:type="spellEnd"/>
      <w:r>
        <w:t xml:space="preserve"> de apel, cu respectarea </w:t>
      </w:r>
      <w:proofErr w:type="spellStart"/>
      <w:r>
        <w:t>cerinţelor</w:t>
      </w:r>
      <w:proofErr w:type="spellEnd"/>
      <w:r>
        <w:t xml:space="preserve"> legale referitoare la </w:t>
      </w:r>
      <w:proofErr w:type="spellStart"/>
      <w:r>
        <w:t>timbraj</w:t>
      </w:r>
      <w:proofErr w:type="spellEnd"/>
      <w:r>
        <w:t>.</w:t>
      </w:r>
    </w:p>
    <w:p w14:paraId="0BC4485E" w14:textId="77777777" w:rsidR="00B7770D" w:rsidRDefault="00B7770D" w:rsidP="00B7770D">
      <w:pPr>
        <w:ind w:firstLine="708"/>
      </w:pPr>
    </w:p>
    <w:p w14:paraId="0418F23A" w14:textId="77777777" w:rsidR="00B7770D" w:rsidRPr="00493D9A" w:rsidRDefault="00B7770D" w:rsidP="00B7770D">
      <w:pPr>
        <w:ind w:right="281" w:firstLine="708"/>
        <w:jc w:val="center"/>
      </w:pPr>
      <w:r w:rsidRPr="00493D9A">
        <w:t>PENTRU ACESTE MOTIVE</w:t>
      </w:r>
    </w:p>
    <w:p w14:paraId="4C1157C3" w14:textId="77777777" w:rsidR="00B7770D" w:rsidRPr="00493D9A" w:rsidRDefault="00B7770D" w:rsidP="00B7770D">
      <w:pPr>
        <w:ind w:right="281" w:firstLine="708"/>
        <w:jc w:val="center"/>
      </w:pPr>
      <w:r w:rsidRPr="00493D9A">
        <w:t>ÎN NUMELE LEGII,</w:t>
      </w:r>
    </w:p>
    <w:p w14:paraId="5060B2A0" w14:textId="77777777" w:rsidR="00B7770D" w:rsidRDefault="00B7770D" w:rsidP="00B7770D">
      <w:pPr>
        <w:ind w:right="281" w:firstLine="708"/>
        <w:jc w:val="center"/>
      </w:pPr>
      <w:r>
        <w:t>DECIDE</w:t>
      </w:r>
      <w:r w:rsidRPr="00493D9A">
        <w:t>:</w:t>
      </w:r>
    </w:p>
    <w:p w14:paraId="28B17559" w14:textId="77777777" w:rsidR="00B7770D" w:rsidRDefault="00B7770D" w:rsidP="00B7770D">
      <w:pPr>
        <w:ind w:right="281" w:firstLine="708"/>
        <w:jc w:val="center"/>
      </w:pPr>
    </w:p>
    <w:p w14:paraId="3AEFAD47" w14:textId="77777777" w:rsidR="00B7770D" w:rsidRDefault="00B7770D" w:rsidP="00B7770D">
      <w:pPr>
        <w:ind w:firstLine="708"/>
        <w:jc w:val="both"/>
        <w:rPr>
          <w:b/>
        </w:rPr>
      </w:pPr>
      <w:r>
        <w:t>Respinge ca nefondat recursul</w:t>
      </w:r>
      <w:r w:rsidRPr="00F52D4B">
        <w:t xml:space="preserve"> </w:t>
      </w:r>
      <w:r>
        <w:t>formulat</w:t>
      </w:r>
      <w:r w:rsidRPr="00DE098F">
        <w:t xml:space="preserve"> de recurenta pârâtă </w:t>
      </w:r>
      <w:r w:rsidR="00AB7B63">
        <w:rPr>
          <w:b/>
        </w:rPr>
        <w:t>X</w:t>
      </w:r>
      <w:r w:rsidRPr="00DE098F">
        <w:t xml:space="preserve">, împotriva încheierii din data de </w:t>
      </w:r>
      <w:r w:rsidR="003B1B7F">
        <w:t>…</w:t>
      </w:r>
      <w:r w:rsidRPr="00DE098F">
        <w:t xml:space="preserve">, </w:t>
      </w:r>
      <w:proofErr w:type="spellStart"/>
      <w:r w:rsidRPr="00DE098F">
        <w:t>pronunţate</w:t>
      </w:r>
      <w:proofErr w:type="spellEnd"/>
      <w:r w:rsidRPr="00DE098F">
        <w:t xml:space="preserve"> de către Tribunalul </w:t>
      </w:r>
      <w:r w:rsidR="00AB7B63">
        <w:t>..........</w:t>
      </w:r>
      <w:r w:rsidRPr="00DE098F">
        <w:t xml:space="preserve"> - </w:t>
      </w:r>
      <w:proofErr w:type="spellStart"/>
      <w:r w:rsidRPr="00DE098F">
        <w:t>Secţia</w:t>
      </w:r>
      <w:proofErr w:type="spellEnd"/>
      <w:r w:rsidRPr="00DE098F">
        <w:t xml:space="preserve"> </w:t>
      </w:r>
      <w:r w:rsidR="00AB7B63">
        <w:t>..........</w:t>
      </w:r>
      <w:r w:rsidRPr="00DE098F">
        <w:t xml:space="preserve">, în dosarul nr. </w:t>
      </w:r>
      <w:r w:rsidR="003B1B7F">
        <w:t>…</w:t>
      </w:r>
      <w:r w:rsidRPr="00DE098F">
        <w:t xml:space="preserve">, în contradictoriu cu intimata – reclamantă </w:t>
      </w:r>
      <w:r w:rsidR="00AB7B63">
        <w:rPr>
          <w:b/>
        </w:rPr>
        <w:t>Y</w:t>
      </w:r>
      <w:r w:rsidRPr="00DE098F">
        <w:rPr>
          <w:b/>
        </w:rPr>
        <w:t>.</w:t>
      </w:r>
    </w:p>
    <w:p w14:paraId="17D73D62" w14:textId="77777777" w:rsidR="00B7770D" w:rsidRDefault="00B7770D" w:rsidP="00B7770D">
      <w:pPr>
        <w:ind w:firstLine="708"/>
        <w:jc w:val="both"/>
        <w:rPr>
          <w:b/>
        </w:rPr>
      </w:pPr>
      <w:r>
        <w:rPr>
          <w:b/>
        </w:rPr>
        <w:t>Definitivă.</w:t>
      </w:r>
    </w:p>
    <w:p w14:paraId="375AA21B" w14:textId="77777777" w:rsidR="00B7770D" w:rsidRDefault="00B7770D" w:rsidP="00B7770D">
      <w:pPr>
        <w:ind w:firstLine="708"/>
        <w:jc w:val="both"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publică, astăzi, </w:t>
      </w:r>
      <w:r w:rsidR="003B1B7F">
        <w:t>..</w:t>
      </w:r>
      <w:r>
        <w:t>.</w:t>
      </w:r>
    </w:p>
    <w:p w14:paraId="2B09C6EB" w14:textId="77777777" w:rsidR="00B7770D" w:rsidRDefault="00B7770D" w:rsidP="00B7770D">
      <w:pPr>
        <w:ind w:firstLine="708"/>
        <w:jc w:val="both"/>
      </w:pPr>
    </w:p>
    <w:p w14:paraId="3120E86F" w14:textId="77777777" w:rsidR="00B7770D" w:rsidRDefault="00B7770D" w:rsidP="00B7770D">
      <w:pPr>
        <w:ind w:firstLine="708"/>
      </w:pPr>
    </w:p>
    <w:p w14:paraId="5681B39A" w14:textId="77777777" w:rsidR="00B7770D" w:rsidRDefault="00B7770D" w:rsidP="00B7770D">
      <w:pPr>
        <w:ind w:firstLine="708"/>
      </w:pPr>
      <w:r>
        <w:t xml:space="preserve">PREŞEDINTE                      JUDECĂTOR                 </w:t>
      </w:r>
      <w:proofErr w:type="spellStart"/>
      <w:r>
        <w:t>JUDECĂTOR</w:t>
      </w:r>
      <w:proofErr w:type="spellEnd"/>
    </w:p>
    <w:p w14:paraId="48D40D83" w14:textId="77777777" w:rsidR="00B7770D" w:rsidRDefault="00AB7B63" w:rsidP="00B7770D">
      <w:pPr>
        <w:ind w:firstLine="708"/>
      </w:pPr>
      <w:r>
        <w:t>1020</w:t>
      </w:r>
      <w:r w:rsidR="00B7770D">
        <w:t xml:space="preserve">                 </w:t>
      </w:r>
      <w:r w:rsidR="003B1B7F">
        <w:t xml:space="preserve">                     </w:t>
      </w:r>
      <w:r w:rsidR="00B7770D">
        <w:t xml:space="preserve"> </w:t>
      </w:r>
      <w:r w:rsidR="003B1B7F">
        <w:t>……….                                   ……….</w:t>
      </w:r>
    </w:p>
    <w:p w14:paraId="0A172A04" w14:textId="77777777" w:rsidR="00B7770D" w:rsidRDefault="00B7770D" w:rsidP="00B7770D">
      <w:pPr>
        <w:ind w:firstLine="708"/>
      </w:pPr>
    </w:p>
    <w:p w14:paraId="35B3A39C" w14:textId="77777777" w:rsidR="00B7770D" w:rsidRDefault="00B7770D" w:rsidP="00B7770D">
      <w:pPr>
        <w:ind w:firstLine="708"/>
      </w:pPr>
    </w:p>
    <w:p w14:paraId="47986E70" w14:textId="77777777" w:rsidR="00B7770D" w:rsidRDefault="00B7770D" w:rsidP="00B7770D">
      <w:pPr>
        <w:ind w:firstLine="708"/>
      </w:pPr>
      <w:r>
        <w:t xml:space="preserve">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GREFIER</w:t>
      </w:r>
    </w:p>
    <w:p w14:paraId="3DD1A591" w14:textId="77777777" w:rsidR="00B7770D" w:rsidRDefault="00B7770D" w:rsidP="00B7770D">
      <w:pPr>
        <w:ind w:firstLine="708"/>
      </w:pPr>
      <w:r>
        <w:t xml:space="preserve">                                                    </w:t>
      </w:r>
      <w:r>
        <w:tab/>
      </w:r>
      <w:r>
        <w:tab/>
      </w:r>
      <w:r>
        <w:tab/>
      </w:r>
      <w:r>
        <w:tab/>
      </w:r>
      <w:r w:rsidR="003B1B7F">
        <w:t>……………</w:t>
      </w:r>
    </w:p>
    <w:p w14:paraId="2EC96E37" w14:textId="77777777" w:rsidR="00B7770D" w:rsidRDefault="00B7770D" w:rsidP="00B7770D">
      <w:pPr>
        <w:ind w:firstLine="708"/>
      </w:pPr>
    </w:p>
    <w:p w14:paraId="0095F2D9" w14:textId="77777777" w:rsidR="00B7770D" w:rsidRDefault="00B7770D" w:rsidP="00B7770D">
      <w:pPr>
        <w:ind w:firstLine="708"/>
      </w:pPr>
    </w:p>
    <w:p w14:paraId="13923185" w14:textId="263CFC7D" w:rsidR="00B7770D" w:rsidRPr="002866F3" w:rsidRDefault="00B7770D" w:rsidP="00B7770D">
      <w:pPr>
        <w:ind w:firstLine="708"/>
        <w:rPr>
          <w:sz w:val="20"/>
          <w:szCs w:val="20"/>
        </w:rPr>
      </w:pPr>
      <w:proofErr w:type="spellStart"/>
      <w:r w:rsidRPr="002866F3">
        <w:rPr>
          <w:sz w:val="20"/>
          <w:szCs w:val="20"/>
        </w:rPr>
        <w:t>Red</w:t>
      </w:r>
      <w:proofErr w:type="spellEnd"/>
      <w:r w:rsidRPr="002866F3">
        <w:rPr>
          <w:sz w:val="20"/>
          <w:szCs w:val="20"/>
        </w:rPr>
        <w:t>/</w:t>
      </w:r>
      <w:proofErr w:type="spellStart"/>
      <w:r w:rsidRPr="002866F3">
        <w:rPr>
          <w:sz w:val="20"/>
          <w:szCs w:val="20"/>
        </w:rPr>
        <w:t>dact</w:t>
      </w:r>
      <w:proofErr w:type="spellEnd"/>
      <w:r w:rsidRPr="002866F3">
        <w:rPr>
          <w:sz w:val="20"/>
          <w:szCs w:val="20"/>
        </w:rPr>
        <w:t xml:space="preserve"> </w:t>
      </w:r>
      <w:r w:rsidR="00BA7464">
        <w:rPr>
          <w:sz w:val="20"/>
          <w:szCs w:val="20"/>
        </w:rPr>
        <w:t>...............</w:t>
      </w:r>
    </w:p>
    <w:p w14:paraId="6A82881E" w14:textId="77777777" w:rsidR="00B7770D" w:rsidRPr="00DE098F" w:rsidRDefault="00B7770D" w:rsidP="00B7770D">
      <w:pPr>
        <w:ind w:firstLine="708"/>
        <w:rPr>
          <w:sz w:val="20"/>
          <w:szCs w:val="20"/>
        </w:rPr>
      </w:pPr>
      <w:r w:rsidRPr="002866F3">
        <w:rPr>
          <w:sz w:val="20"/>
          <w:szCs w:val="20"/>
        </w:rPr>
        <w:t xml:space="preserve"> 4 ex</w:t>
      </w:r>
    </w:p>
    <w:p w14:paraId="2CACD335" w14:textId="77777777" w:rsidR="00B7770D" w:rsidRPr="002866F3" w:rsidRDefault="00B7770D" w:rsidP="00B7770D">
      <w:pPr>
        <w:ind w:right="281" w:firstLine="708"/>
        <w:rPr>
          <w:sz w:val="20"/>
          <w:szCs w:val="20"/>
        </w:rPr>
      </w:pPr>
    </w:p>
    <w:p w14:paraId="7D2F746A" w14:textId="77777777" w:rsidR="00B7770D" w:rsidRPr="00493D9A" w:rsidRDefault="00B7770D" w:rsidP="00B7770D">
      <w:pPr>
        <w:jc w:val="center"/>
        <w:rPr>
          <w:b/>
        </w:rPr>
      </w:pPr>
    </w:p>
    <w:p w14:paraId="2091F062" w14:textId="77777777" w:rsidR="00B7770D" w:rsidRPr="004817F8" w:rsidRDefault="00B7770D" w:rsidP="00B7770D">
      <w:pPr>
        <w:ind w:firstLine="708"/>
      </w:pPr>
    </w:p>
    <w:p w14:paraId="19BFAC68" w14:textId="77777777" w:rsidR="00CC6494" w:rsidRDefault="00CC6494"/>
    <w:sectPr w:rsidR="00CC6494" w:rsidSect="00D020CA">
      <w:pgSz w:w="11906" w:h="16838"/>
      <w:pgMar w:top="851" w:right="1134" w:bottom="233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D17"/>
    <w:rsid w:val="00025170"/>
    <w:rsid w:val="00192CB0"/>
    <w:rsid w:val="001C22E0"/>
    <w:rsid w:val="00271BCC"/>
    <w:rsid w:val="002B58EB"/>
    <w:rsid w:val="002F3D93"/>
    <w:rsid w:val="0035306B"/>
    <w:rsid w:val="003B1B7F"/>
    <w:rsid w:val="003C3201"/>
    <w:rsid w:val="003D1A6B"/>
    <w:rsid w:val="00414D96"/>
    <w:rsid w:val="00415BEB"/>
    <w:rsid w:val="004374E7"/>
    <w:rsid w:val="004C515E"/>
    <w:rsid w:val="004C6328"/>
    <w:rsid w:val="0052510F"/>
    <w:rsid w:val="00575B0C"/>
    <w:rsid w:val="00715347"/>
    <w:rsid w:val="0076238E"/>
    <w:rsid w:val="007E147B"/>
    <w:rsid w:val="00814B97"/>
    <w:rsid w:val="00843CE8"/>
    <w:rsid w:val="00850E22"/>
    <w:rsid w:val="0086253C"/>
    <w:rsid w:val="008E3FC7"/>
    <w:rsid w:val="009751EF"/>
    <w:rsid w:val="009C14A6"/>
    <w:rsid w:val="00A02E77"/>
    <w:rsid w:val="00A6759D"/>
    <w:rsid w:val="00AA4383"/>
    <w:rsid w:val="00AB7B63"/>
    <w:rsid w:val="00B66A2B"/>
    <w:rsid w:val="00B76569"/>
    <w:rsid w:val="00B7770D"/>
    <w:rsid w:val="00BA3F73"/>
    <w:rsid w:val="00BA7464"/>
    <w:rsid w:val="00BC5BE3"/>
    <w:rsid w:val="00C5493C"/>
    <w:rsid w:val="00C81733"/>
    <w:rsid w:val="00CC6494"/>
    <w:rsid w:val="00CC7185"/>
    <w:rsid w:val="00D52488"/>
    <w:rsid w:val="00D97910"/>
    <w:rsid w:val="00DC1D0D"/>
    <w:rsid w:val="00E6649E"/>
    <w:rsid w:val="00EA32EE"/>
    <w:rsid w:val="00EB10C7"/>
    <w:rsid w:val="00F00C1D"/>
    <w:rsid w:val="00F35D17"/>
    <w:rsid w:val="00F53658"/>
    <w:rsid w:val="00F7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89A9F"/>
  <w15:docId w15:val="{363EABE1-C43F-411D-AB06-6E504EA0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70D"/>
    <w:pPr>
      <w:ind w:firstLine="0"/>
      <w:jc w:val="left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 Elena Solomon</dc:creator>
  <cp:keywords/>
  <dc:description/>
  <cp:lastModifiedBy>Nicoleta, OANCEA</cp:lastModifiedBy>
  <cp:revision>11</cp:revision>
  <dcterms:created xsi:type="dcterms:W3CDTF">2021-10-19T07:48:00Z</dcterms:created>
  <dcterms:modified xsi:type="dcterms:W3CDTF">2021-11-03T08:32:00Z</dcterms:modified>
</cp:coreProperties>
</file>