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8DA" w:rsidRDefault="005A68DA" w:rsidP="00DC7329">
      <w:bookmarkStart w:id="0" w:name="_GoBack"/>
      <w:bookmarkEnd w:id="0"/>
    </w:p>
    <w:p w:rsidR="005A68DA" w:rsidRDefault="005A68DA" w:rsidP="00DC7329">
      <w:r>
        <w:t>HOT 8                                                                                                                      COD 1013</w:t>
      </w:r>
    </w:p>
    <w:p w:rsidR="00DC7329" w:rsidRPr="00EF1CE3" w:rsidRDefault="00DC7329" w:rsidP="00DC7329">
      <w:r w:rsidRPr="00EF1CE3">
        <w:t xml:space="preserve">Cod ECLI    </w:t>
      </w:r>
      <w:r w:rsidR="005A68DA">
        <w:t>ECLI:RO:CA</w:t>
      </w:r>
    </w:p>
    <w:p w:rsidR="00DC7329" w:rsidRDefault="00DC7329" w:rsidP="00DC7329">
      <w:r>
        <w:t xml:space="preserve">Dosar nr. </w:t>
      </w:r>
      <w:r w:rsidR="005A68DA">
        <w:t>…………</w:t>
      </w:r>
    </w:p>
    <w:p w:rsidR="00DC7329" w:rsidRDefault="00DC7329" w:rsidP="00DC7329"/>
    <w:p w:rsidR="00DC7329" w:rsidRDefault="00DC7329" w:rsidP="00DC7329">
      <w:pPr>
        <w:jc w:val="center"/>
      </w:pPr>
      <w:r>
        <w:t>ROMÂNIA</w:t>
      </w:r>
    </w:p>
    <w:p w:rsidR="00DC7329" w:rsidRDefault="005A68DA" w:rsidP="00DC7329">
      <w:pPr>
        <w:jc w:val="center"/>
      </w:pPr>
      <w:r>
        <w:t>CURTEA DE APEL ……………</w:t>
      </w:r>
    </w:p>
    <w:p w:rsidR="00DC7329" w:rsidRDefault="00DC7329" w:rsidP="00DC7329">
      <w:pPr>
        <w:jc w:val="center"/>
      </w:pPr>
      <w:r>
        <w:t>SECŢIA  PENALĂ ŞI PENTRU CAUZE CU MINORI</w:t>
      </w:r>
    </w:p>
    <w:p w:rsidR="00DC7329" w:rsidRDefault="005A68DA" w:rsidP="00DC7329">
      <w:pPr>
        <w:jc w:val="center"/>
        <w:rPr>
          <w:b/>
          <w:i/>
        </w:rPr>
      </w:pPr>
      <w:r>
        <w:rPr>
          <w:b/>
          <w:i/>
        </w:rPr>
        <w:t>DECIZIA  PENALĂ NR………………………….</w:t>
      </w:r>
    </w:p>
    <w:p w:rsidR="00DC7329" w:rsidRDefault="00DC7329" w:rsidP="00DC7329">
      <w:pPr>
        <w:jc w:val="center"/>
        <w:rPr>
          <w:b/>
          <w:i/>
        </w:rPr>
      </w:pPr>
      <w:r>
        <w:rPr>
          <w:b/>
          <w:i/>
        </w:rPr>
        <w:t xml:space="preserve">ŞEDINŢA PUBLICĂ  </w:t>
      </w:r>
      <w:r w:rsidR="005A68DA">
        <w:rPr>
          <w:b/>
          <w:i/>
          <w:caps/>
        </w:rPr>
        <w:t>diN  ……………………..</w:t>
      </w:r>
    </w:p>
    <w:p w:rsidR="00DC7329" w:rsidRDefault="00DC7329" w:rsidP="00DC7329">
      <w:pPr>
        <w:jc w:val="center"/>
      </w:pPr>
      <w:r>
        <w:t xml:space="preserve">PREŞEDINTE  - </w:t>
      </w:r>
      <w:r w:rsidR="005A68DA">
        <w:t>COD 1013</w:t>
      </w:r>
      <w:r>
        <w:t xml:space="preserve"> - Judecător </w:t>
      </w:r>
    </w:p>
    <w:p w:rsidR="00DC7329" w:rsidRDefault="00DC7329" w:rsidP="00DC7329">
      <w:pPr>
        <w:jc w:val="both"/>
      </w:pPr>
      <w:r>
        <w:rPr>
          <w:caps/>
        </w:rPr>
        <w:t xml:space="preserve">                                                JUDECĂTOR -  </w:t>
      </w:r>
      <w:r w:rsidR="005A68DA">
        <w:rPr>
          <w:caps/>
        </w:rPr>
        <w:t>…………………</w:t>
      </w:r>
    </w:p>
    <w:p w:rsidR="00DC7329" w:rsidRDefault="00DC7329" w:rsidP="00DC7329">
      <w:pPr>
        <w:jc w:val="both"/>
        <w:rPr>
          <w:caps/>
        </w:rPr>
      </w:pPr>
      <w:r>
        <w:rPr>
          <w:caps/>
        </w:rPr>
        <w:t xml:space="preserve">                                                      </w:t>
      </w:r>
      <w:r>
        <w:t>Grefier</w:t>
      </w:r>
      <w:r>
        <w:rPr>
          <w:b/>
        </w:rPr>
        <w:t xml:space="preserve"> </w:t>
      </w:r>
      <w:r>
        <w:t xml:space="preserve">  -  </w:t>
      </w:r>
      <w:r w:rsidR="005A68DA">
        <w:t>………………………….</w:t>
      </w:r>
    </w:p>
    <w:p w:rsidR="00DC7329" w:rsidRDefault="00DC7329" w:rsidP="00DC7329">
      <w:pPr>
        <w:jc w:val="center"/>
      </w:pPr>
      <w:r>
        <w:t>MINISTERUL PUBLIC a fost reprezentat de</w:t>
      </w:r>
      <w:r>
        <w:rPr>
          <w:caps/>
        </w:rPr>
        <w:t xml:space="preserve"> </w:t>
      </w:r>
      <w:r>
        <w:t xml:space="preserve"> </w:t>
      </w:r>
    </w:p>
    <w:p w:rsidR="00DC7329" w:rsidRDefault="00DC7329" w:rsidP="00DC7329">
      <w:pPr>
        <w:jc w:val="center"/>
      </w:pPr>
      <w:r>
        <w:t xml:space="preserve">PROCUROR -  </w:t>
      </w:r>
      <w:r w:rsidR="005A68DA">
        <w:t>……………..</w:t>
      </w:r>
      <w:r>
        <w:t xml:space="preserve"> </w:t>
      </w:r>
      <w:r>
        <w:rPr>
          <w:caps/>
        </w:rPr>
        <w:t xml:space="preserve"> - </w:t>
      </w:r>
      <w:r>
        <w:t xml:space="preserve"> din cadrul Parchetului  de  pe lângă  Curtea  de  Apel  </w:t>
      </w:r>
      <w:r w:rsidR="005A68DA">
        <w:t>………</w:t>
      </w:r>
    </w:p>
    <w:p w:rsidR="00DC7329" w:rsidRDefault="00DC7329" w:rsidP="00DC7329">
      <w:pPr>
        <w:jc w:val="center"/>
      </w:pPr>
    </w:p>
    <w:p w:rsidR="00DC7329" w:rsidRDefault="00DC7329" w:rsidP="00DC7329">
      <w:pPr>
        <w:jc w:val="center"/>
      </w:pPr>
    </w:p>
    <w:p w:rsidR="00DC7329" w:rsidRDefault="00DC7329" w:rsidP="00DC7329">
      <w:pPr>
        <w:jc w:val="center"/>
      </w:pPr>
    </w:p>
    <w:p w:rsidR="00DC7329" w:rsidRDefault="00DC7329" w:rsidP="00DC7329">
      <w:pPr>
        <w:ind w:firstLine="708"/>
        <w:jc w:val="both"/>
      </w:pPr>
      <w:r>
        <w:t xml:space="preserve">La ordine  fiind soluţionarea apelurilor  declarate  de  Parchetul  de  pe  lângă  Judecătoria  </w:t>
      </w:r>
      <w:r w:rsidR="005A68DA">
        <w:t>…</w:t>
      </w:r>
      <w:r>
        <w:t xml:space="preserve">  şi  de  apelantul – inculpat  </w:t>
      </w:r>
      <w:r w:rsidR="005A68DA">
        <w:t>X</w:t>
      </w:r>
      <w:r>
        <w:t xml:space="preserve">,  </w:t>
      </w:r>
      <w:r w:rsidR="005A68DA">
        <w:t>împotriva sentinţei penale nr……  din …….</w:t>
      </w:r>
      <w:r>
        <w:t xml:space="preserve">  pro</w:t>
      </w:r>
      <w:r w:rsidR="005A68DA">
        <w:t>nunţată  de  Judecătoria  ……</w:t>
      </w:r>
      <w:r>
        <w:t>,  în  dosarul  nr</w:t>
      </w:r>
      <w:r w:rsidR="005A68DA">
        <w:t>…………………</w:t>
      </w:r>
      <w:r>
        <w:t>.</w:t>
      </w:r>
    </w:p>
    <w:p w:rsidR="00DC7329" w:rsidRDefault="00DC7329" w:rsidP="00DC7329">
      <w:pPr>
        <w:ind w:firstLine="706"/>
        <w:jc w:val="both"/>
      </w:pPr>
      <w:r>
        <w:t xml:space="preserve">La apelul nominal au răspuns:  apelantul-inculpat </w:t>
      </w:r>
      <w:r w:rsidR="005A68DA">
        <w:t>X</w:t>
      </w:r>
      <w:r>
        <w:t xml:space="preserve">, în stare de  arest,  asistat de  apărătorul  desemnat  din  oficiu,  avocat  </w:t>
      </w:r>
      <w:r w:rsidR="005A68DA">
        <w:t>1</w:t>
      </w:r>
      <w:r>
        <w:t>,  în  baza  delegaţiei  nr</w:t>
      </w:r>
      <w:r w:rsidR="005A68DA">
        <w:t>…../…</w:t>
      </w:r>
      <w:r>
        <w:t xml:space="preserve">.05.2018,  iar  pentru   intimatul  -  persoană  vătămată  </w:t>
      </w:r>
      <w:r w:rsidR="005A68DA">
        <w:t>A</w:t>
      </w:r>
      <w:r>
        <w:t xml:space="preserve">  răspunde  apărător  desemnat  din  oficiu,  avocat  </w:t>
      </w:r>
      <w:r w:rsidR="005A68DA">
        <w:t>2</w:t>
      </w:r>
      <w:r>
        <w:t>,  în  baza  delegaţiei  nr</w:t>
      </w:r>
      <w:r w:rsidR="005A68DA">
        <w:t>…..</w:t>
      </w:r>
      <w:r>
        <w:t>/</w:t>
      </w:r>
      <w:r w:rsidR="005A68DA">
        <w:t>….</w:t>
      </w:r>
      <w:r>
        <w:t xml:space="preserve">.05.2018,  lipsă  fiind   intimatul -  reprezentant   legal   </w:t>
      </w:r>
      <w:r w:rsidR="005A68DA">
        <w:t>A 1.</w:t>
      </w:r>
      <w:r>
        <w:t>.</w:t>
      </w:r>
    </w:p>
    <w:p w:rsidR="00DC7329" w:rsidRDefault="00DC7329" w:rsidP="00DC7329">
      <w:pPr>
        <w:ind w:firstLine="709"/>
        <w:jc w:val="both"/>
      </w:pPr>
      <w:r>
        <w:t>Procedura  de  citare  este legal îndeplinită.</w:t>
      </w:r>
    </w:p>
    <w:p w:rsidR="00DC7329" w:rsidRDefault="00DC7329" w:rsidP="00DC7329">
      <w:pPr>
        <w:ind w:firstLine="708"/>
        <w:jc w:val="both"/>
      </w:pPr>
      <w:r>
        <w:t xml:space="preserve">S-a făcut referatul cauzei, în  sensul  că   este   al  treilea  termen  de judecată în  apel;     s-au  depus  la  dosar  relaţiile  solicitate  Penitenciarului  </w:t>
      </w:r>
      <w:r w:rsidR="005A68DA">
        <w:t>…..</w:t>
      </w:r>
      <w:r>
        <w:t>,  cu  privire  la    aplicarea  legii  privind  recursul   compensator; după  care;</w:t>
      </w:r>
    </w:p>
    <w:p w:rsidR="00DC7329" w:rsidRDefault="00DC7329" w:rsidP="00DC7329">
      <w:pPr>
        <w:ind w:firstLine="708"/>
        <w:jc w:val="both"/>
        <w:rPr>
          <w:rFonts w:eastAsia="Calibri"/>
          <w:lang w:eastAsia="en-US"/>
        </w:rPr>
      </w:pPr>
      <w:r>
        <w:t xml:space="preserve">Curtea  procedează  la </w:t>
      </w:r>
      <w:r>
        <w:rPr>
          <w:rFonts w:eastAsia="Calibri"/>
          <w:lang w:eastAsia="en-US"/>
        </w:rPr>
        <w:t xml:space="preserve">verificarea identităţii </w:t>
      </w:r>
      <w:r>
        <w:rPr>
          <w:color w:val="000000"/>
        </w:rPr>
        <w:t xml:space="preserve">inculpatului </w:t>
      </w:r>
      <w:r>
        <w:t xml:space="preserve">  </w:t>
      </w:r>
      <w:r w:rsidR="005A68DA">
        <w:t>X</w:t>
      </w:r>
      <w:r>
        <w:t>,</w:t>
      </w:r>
      <w:r>
        <w:rPr>
          <w:rFonts w:eastAsia="Calibri"/>
          <w:lang w:eastAsia="en-US"/>
        </w:rPr>
        <w:t xml:space="preserve"> acesta confirmând datele de stare civilă existente la dosar. </w:t>
      </w:r>
    </w:p>
    <w:p w:rsidR="00DC7329" w:rsidRPr="00736104" w:rsidRDefault="00DC7329" w:rsidP="00DC7329">
      <w:pPr>
        <w:ind w:firstLine="708"/>
        <w:jc w:val="both"/>
      </w:pPr>
      <w:r w:rsidRPr="00736104">
        <w:t>Întrebat  fiind,  apel</w:t>
      </w:r>
      <w:r>
        <w:t xml:space="preserve">antul – inculpat  </w:t>
      </w:r>
      <w:r w:rsidR="005A68DA">
        <w:t>X</w:t>
      </w:r>
      <w:r w:rsidRPr="00736104">
        <w:t>,  arată  că  nu  doreşte  să  facă  declaraţie  scrisă  în  apel.</w:t>
      </w:r>
    </w:p>
    <w:p w:rsidR="00DC7329" w:rsidRPr="00736104" w:rsidRDefault="00DC7329" w:rsidP="00DC7329">
      <w:pPr>
        <w:jc w:val="both"/>
      </w:pPr>
      <w:r w:rsidRPr="00736104">
        <w:tab/>
        <w:t>Întrebaţi  fiind,  participanţii  procesuali  arată  că  nu  au  alte  cereri  de  formulat.</w:t>
      </w:r>
    </w:p>
    <w:p w:rsidR="00DC7329" w:rsidRDefault="00DC7329" w:rsidP="00DC7329">
      <w:pPr>
        <w:jc w:val="both"/>
      </w:pPr>
      <w:r w:rsidRPr="00736104">
        <w:tab/>
        <w:t xml:space="preserve"> Nemaifiind alte cereri de formulat,  Curtea constată   cauza  în stare de judecată şi  acordă cuvântul în dezbateri.</w:t>
      </w:r>
    </w:p>
    <w:p w:rsidR="00DC7329" w:rsidRDefault="00DC7329" w:rsidP="00DC7329">
      <w:pPr>
        <w:ind w:firstLine="709"/>
        <w:jc w:val="both"/>
      </w:pPr>
      <w:r w:rsidRPr="00176DC7">
        <w:rPr>
          <w:i/>
        </w:rPr>
        <w:t>Reprezentantul Parchetului,</w:t>
      </w:r>
      <w:r>
        <w:t xml:space="preserve"> susţine în totalitate apelul declarat  de  Parchetul de pe lângă  Judecătoria </w:t>
      </w:r>
      <w:r w:rsidR="005A68DA">
        <w:t>……</w:t>
      </w:r>
      <w:r>
        <w:t xml:space="preserve">  învederând următoarele  aspecte care au caracter preliminar  şi care  sunt în măsură să lămurească problema restului din care provine infracţiunea dedusă judecăţii în prezenta cauză. Solicită  a se  observa că  acest rest de 407 zile nu provine din hotărârea la care face referire instanţa de fond, nu este vorba despre sentinţa penală nr</w:t>
      </w:r>
      <w:r w:rsidR="005A68DA">
        <w:t>……</w:t>
      </w:r>
      <w:r>
        <w:t>/24.09.2007 a Tribunalului</w:t>
      </w:r>
      <w:r w:rsidR="006141F8">
        <w:t xml:space="preserve"> O</w:t>
      </w:r>
      <w:r>
        <w:t>, definitivă prin decizia nr</w:t>
      </w:r>
      <w:r w:rsidR="00E0351D">
        <w:t xml:space="preserve"> 27.03</w:t>
      </w:r>
      <w:r w:rsidR="006141F8">
        <w:t>.</w:t>
      </w:r>
      <w:r>
        <w:t xml:space="preserve">/2008 a Înaltei Curţi de  Casaţie şi Justiţie, este vorba despre o altă hotărâre a Judecătoriei </w:t>
      </w:r>
      <w:r w:rsidR="006141F8">
        <w:t>I</w:t>
      </w:r>
      <w:r>
        <w:t>, respectiv sentinţa  penală nr</w:t>
      </w:r>
      <w:r w:rsidR="006141F8">
        <w:t>…..</w:t>
      </w:r>
      <w:r>
        <w:t xml:space="preserve">/15.12.2015. Prin această hotărâre, în timp ce  inculpatul se afla în executarea pedepsei din hotărârea penală menţionată anterior şi avută în vedere de către instanţa de fond, a comis o infracţiune de înşelăciune - metoda accidentului - şi în aceste condiții a fost condamnat la pedeapsa închisorii  şi s-a contopit cu restul rămas neexecutat. Inculpatul s-a liberat condiţionat din acea hotărâre judecătorească din care a rămas un rest de 407 zile. Dacă ar fi să se raporteze pedeapsa de 9 ani  în raport de momentul în care a început executarea pedepsei, aceasta s-ar fi împlinit  la data de 18.12.2017. </w:t>
      </w:r>
    </w:p>
    <w:p w:rsidR="00DC7329" w:rsidRDefault="00DC7329" w:rsidP="00DC7329">
      <w:pPr>
        <w:ind w:firstLine="709"/>
        <w:jc w:val="both"/>
      </w:pPr>
      <w:r>
        <w:t xml:space="preserve">Or, inculpatul s-a liberat  la începutul anului 2017 şi nu putea să aibă un rest mai mare de 1 an de zile. Cu aceste  date preliminare care lămuresc împrejurările care vizează situația  </w:t>
      </w:r>
      <w:r>
        <w:lastRenderedPageBreak/>
        <w:t>antecedentelor penale, nu are mare relevanţă asupra condițiilor privind stabilirea limitelor de pedeapsă întrucât  subzistă în continuare modalitatea de soluționare a  antecedentelor penale,  doar  pentru faptul că acel rest nu este din hotărârea la care face referire în cuprinsul dispozitivului instanţa de fond, ci la cea la care a făcut referire, respectiv nr</w:t>
      </w:r>
      <w:r w:rsidR="006141F8">
        <w:t>….</w:t>
      </w:r>
      <w:r>
        <w:t xml:space="preserve">/2015. Apreciază că starea de recidivă postcondamnatorie pentru inculpat rămâne, instanţa a făcut demersuri pentru a lua perioadele în care inculpatul  a executat pedeapsa, este un  rest care nu se raportează la data începerii executării pedepsei în 19.12.2006, ci se raportează la data la care s-a comis fapta, respectiv  20.07.2012, fapta  fiind comisă în timpul executării. </w:t>
      </w:r>
    </w:p>
    <w:p w:rsidR="00DC7329" w:rsidRPr="005F0074" w:rsidRDefault="00DC7329" w:rsidP="00DC7329">
      <w:pPr>
        <w:ind w:firstLine="709"/>
        <w:jc w:val="both"/>
        <w:rPr>
          <w:i/>
        </w:rPr>
      </w:pPr>
      <w:r w:rsidRPr="005F0074">
        <w:rPr>
          <w:i/>
        </w:rPr>
        <w:t xml:space="preserve">Curtea constată că  inculpatul a fost liberat în data de 07.06.2017 şi fapta a fost săvârşită  în 19.09.2017, fiind vorba despre </w:t>
      </w:r>
      <w:r>
        <w:rPr>
          <w:i/>
        </w:rPr>
        <w:t xml:space="preserve"> o perioadă de </w:t>
      </w:r>
      <w:r w:rsidRPr="005F0074">
        <w:rPr>
          <w:i/>
        </w:rPr>
        <w:t xml:space="preserve"> 3 luni</w:t>
      </w:r>
      <w:r>
        <w:rPr>
          <w:i/>
        </w:rPr>
        <w:t>,</w:t>
      </w:r>
      <w:r w:rsidRPr="005F0074">
        <w:rPr>
          <w:i/>
        </w:rPr>
        <w:t xml:space="preserve"> motiv pentru care  pune în discuţie  starea  de recidivă postcondamnatorie sau postexecutorie în prezenta cauză.</w:t>
      </w:r>
    </w:p>
    <w:p w:rsidR="00DC7329" w:rsidRDefault="00DC7329" w:rsidP="00DC7329">
      <w:pPr>
        <w:ind w:firstLine="709"/>
        <w:jc w:val="both"/>
      </w:pPr>
      <w:r>
        <w:t xml:space="preserve">Reprezentantul Parchetului, arată că  este vorba despre o pedeapsă de 5 ani de zile până la data de 19.07.2017, se scade din 6 ani şi 6 luni perioada  care se consideră că ar fi fost  executată în data de 19.01.2018, la un prim calcul efectuat apreciind că rămâne în continuare în stare  postcondamnatorie, este vorba despre un rest de peste 1 an de zile şi scăzând durata din acest rest, acesta putând fi valorificat şi sub această formă, respectiv durata perioadei în care s-a considerat pe baza recursului compensatoriu ca durată câştigată şi executată cu toate efectele care sunt vizate de dispozițiile legale în materie, modalitatea de soluţionare a antecedentelor penale rămâne în vigoare. Pe de altă parte susţine motivele de apel în sensul că instanţa nu a realizat o individualizare corectă asupra cuantumului pedepsei aplicată inculpatului </w:t>
      </w:r>
      <w:r w:rsidR="006141F8">
        <w:t>X</w:t>
      </w:r>
      <w:r>
        <w:t xml:space="preserve"> condamnat la 1 an şi 6 luni închisoare. </w:t>
      </w:r>
    </w:p>
    <w:p w:rsidR="00DC7329" w:rsidRDefault="00DC7329" w:rsidP="00DC7329">
      <w:pPr>
        <w:ind w:firstLine="709"/>
        <w:jc w:val="both"/>
      </w:pPr>
      <w:r>
        <w:t xml:space="preserve">În ceea ce  privește cuantumul pedepsei stabilite şi modalitatea de  executare a acesteia, solicită a se avea în vedere că pedeapsa  reprezintă  măsura de constrângere şi un mijloc de reeducare a inculpatului, instanţa nu a avut în vedere faptul că inculpatul a mai fost  condamnat anterior la pedepse de 9 ani închisoare, respectiv 10 ani închisoare pentru săvârşirea  infracţiunii de viol, respectiv act sexual cu un minor, persoanele vătămate fiind băieţi cu vârste  între 10 şi 11 ani, cu alte  cuvinte legalitatea şi temeinicia hotărârii de condamnare, amânare la aplicarea  pedepsei este dată de existenţa proporţiei juste între riposta socială determinată de procesul de  stabilire şi aplicare a pedepsei şi gradul de pericol social al faptei, precum şi de persoana inculpatului. Consideră că soluţia de condamnare la pedeapsa de 1 an şi 6 luni nu este proporţională în raport de  natura şi gravitatea faptei comise de către inculpat. </w:t>
      </w:r>
    </w:p>
    <w:p w:rsidR="00DC7329" w:rsidRDefault="00DC7329" w:rsidP="00DC7329">
      <w:pPr>
        <w:ind w:firstLine="709"/>
        <w:jc w:val="both"/>
      </w:pPr>
      <w:r>
        <w:t xml:space="preserve">De asemenea, al doilea motiv de apel vizează împrejurarea că în mod greşit instanţa a interzis  inculpatului doar dreptul de a alege şi de a fi ales, pedeapsa complementară este o pedeapsă care se poate aplica alături de pedeapsa principală în vederea completării  represiunii rezultate din pedeapsa principală, raportat la natura şi gravitatea infracţiunii săvârşite, se impunea interzicerea executării şi drepturile prevăzute de art.66 lit.f şi o din Codul penal, respectiv reguli </w:t>
      </w:r>
      <w:r>
        <w:rPr>
          <w:color w:val="000000"/>
          <w:shd w:val="clear" w:color="auto" w:fill="FFFFFF"/>
        </w:rPr>
        <w:t xml:space="preserve">de a fi </w:t>
      </w:r>
      <w:r>
        <w:t xml:space="preserve">tutore sau curator, precum şi dreptul de a se apropia de locuinţa, locul de muncă, şcoala  sau alte locuri unde victima îşi desfăşoară activităţi sociale, în condiţiile stabilite de către instanţă atât  cu titlu de pedeapsă complementară,  cât şi ca  pedeapsă accesorie. Pentru aceste  considerente, solicită să se admită apelul Parchetului de pe lângă Judecătoria </w:t>
      </w:r>
      <w:r w:rsidR="006141F8">
        <w:t>…….</w:t>
      </w:r>
      <w:r>
        <w:t xml:space="preserve"> şi să se dispună  sancţionarea în mod corespunzător a inculpatului.</w:t>
      </w:r>
    </w:p>
    <w:p w:rsidR="00DC7329" w:rsidRDefault="00DC7329" w:rsidP="00DC7329">
      <w:pPr>
        <w:ind w:firstLine="709"/>
        <w:jc w:val="both"/>
      </w:pPr>
      <w:r w:rsidRPr="00176DC7">
        <w:rPr>
          <w:i/>
        </w:rPr>
        <w:t xml:space="preserve">Apărătorul  apelantului – inculpat  </w:t>
      </w:r>
      <w:r w:rsidR="006141F8">
        <w:rPr>
          <w:i/>
        </w:rPr>
        <w:t>X -</w:t>
      </w:r>
      <w:r w:rsidRPr="00176DC7">
        <w:rPr>
          <w:i/>
        </w:rPr>
        <w:t xml:space="preserve">, avocat  </w:t>
      </w:r>
      <w:r w:rsidR="006141F8">
        <w:rPr>
          <w:i/>
        </w:rPr>
        <w:t>1</w:t>
      </w:r>
      <w:r w:rsidRPr="00176DC7">
        <w:rPr>
          <w:i/>
        </w:rPr>
        <w:t xml:space="preserve">, </w:t>
      </w:r>
      <w:r>
        <w:t>arată că apelul formulat de acesta  vizează netemeinicia soluţiei instanţei de fond  în  sensul  că  a apreciat că pedeapsa ar fi prea severă. Din discuțiile avute cu acesta, a formulat  apel ca o acţiune în contra apelului declarat de către Parchet. Urmează  ca  instanţa  să  aprecieze şi să dispună vis-a-vis de toate aceste aspecte învederate cu privire la apelul formulat de  inculpat,  solicitând să fie admis.</w:t>
      </w:r>
    </w:p>
    <w:p w:rsidR="00DC7329" w:rsidRDefault="00DC7329" w:rsidP="00DC7329">
      <w:pPr>
        <w:ind w:firstLine="709"/>
        <w:jc w:val="both"/>
      </w:pPr>
      <w:r w:rsidRPr="00176DC7">
        <w:rPr>
          <w:i/>
        </w:rPr>
        <w:t>Cu privire la apelul formulat de  Parchetul</w:t>
      </w:r>
      <w:r w:rsidR="006141F8">
        <w:rPr>
          <w:i/>
        </w:rPr>
        <w:t xml:space="preserve"> de pe lângă  Judecătoria </w:t>
      </w:r>
      <w:r w:rsidRPr="00176DC7">
        <w:rPr>
          <w:i/>
        </w:rPr>
        <w:t xml:space="preserve">, </w:t>
      </w:r>
      <w:r>
        <w:t xml:space="preserve">în ceea ce privește primul motiv, situație care vizează netemeinicia individualizării pedepsei şi a modalităţii de executare, apreciază că pedeapsa aplicată este corectă,  instanţa de fond  a  anlizat din toate aspectele, atât în ceea ce priveşte poziţia inculpatului, circumstanţele personale dar şi modul concret de săvârşire a faptei, a apreciat  faptul că reeducarea inculpatului-apelant poate fi efectuată şi  aplicând această pedeapsă şi celelalte modalităţi de </w:t>
      </w:r>
      <w:r>
        <w:lastRenderedPageBreak/>
        <w:t>executare, apreciind  că toate aceste aspecte au  avut în vedere - şi rezultă din sentinţa penală pronunţată acest aspect -  şi motivarea acestei sentinţe, sens în care, în ce priveşte  primul motiv de apel, solicită să fie respins.</w:t>
      </w:r>
    </w:p>
    <w:p w:rsidR="00DC7329" w:rsidRDefault="00DC7329" w:rsidP="00DC7329">
      <w:pPr>
        <w:ind w:firstLine="709"/>
        <w:jc w:val="both"/>
      </w:pPr>
      <w:r>
        <w:t xml:space="preserve"> În ceea ce privește al doilea motiv de apel, într-adevăr, instanţa  trebuia să se pronunţe şi cu privire la  prevederile art.66 alin.1 lit.f şi d. Urmează ca instanţa, în funcţie de soluţia pe care o va adopta,să dispună cu privire  la acest aspect. Nu se opune vis-a-vis de punctul 2 al  apelului Parchetului  care  vizează o pedeapsă complementară.</w:t>
      </w:r>
    </w:p>
    <w:p w:rsidR="00DC7329" w:rsidRDefault="00DC7329" w:rsidP="00DC7329">
      <w:pPr>
        <w:ind w:firstLine="709"/>
        <w:jc w:val="both"/>
      </w:pPr>
      <w:r w:rsidRPr="00176DC7">
        <w:rPr>
          <w:i/>
        </w:rPr>
        <w:t>Reprezentantul Parchetului,</w:t>
      </w:r>
      <w:r>
        <w:rPr>
          <w:b/>
        </w:rPr>
        <w:t xml:space="preserve"> </w:t>
      </w:r>
      <w:r>
        <w:t xml:space="preserve">faţă de  apelul formulat de inculpat, precizează că a  recalculat şi  nu vede nici un motiv suplimentar, decât doar în ipoteza în care recalculând pedeapsa executată – şi se referă la pedeapsa de 6 ani şi 6 luni  dacă nu ar fi  existat cele două  </w:t>
      </w:r>
      <w:r w:rsidRPr="00176DC7">
        <w:t>decizii ale Înaltei Curţi de Casație şi Justiție</w:t>
      </w:r>
      <w:r>
        <w:t xml:space="preserve">  - aceasta se considera ca fiind executată la data de 19.01.2019 astfel încât fapta fiind comisă după liberarea condiţionată - considerată ca fiind executată,  la acest termen este recidivă postcondamnatorie. Scăzând din acest interval durata în care inculpatul a beneficiat de  recursul compensatoriu, rămâne în continuare recidiva postcondamnatorie, astfel încât nu găseşte alt argument  care să justifice admiterea apelului. Cu privire la al  doilea  motiv de apel, chiar dacă apărătorul inculpatului şi  implicit inculpatul a fost de acord cu acesta, este un motiv în defavoarea lui şi nu poate fi admis astfel încât apelul  declarat de  către inculpat este nefondat, motiv pentru care solicită să fie respins ca atare, cu obligarea  la plata de cheltuieli judiciare către stat.</w:t>
      </w:r>
    </w:p>
    <w:p w:rsidR="00DC7329" w:rsidRDefault="00DC7329" w:rsidP="00DC7329">
      <w:pPr>
        <w:ind w:firstLine="709"/>
        <w:jc w:val="both"/>
      </w:pPr>
      <w:r w:rsidRPr="00176DC7">
        <w:rPr>
          <w:i/>
        </w:rPr>
        <w:t xml:space="preserve">Apărătorul  apelantului – inculpat  </w:t>
      </w:r>
      <w:r w:rsidR="006141F8">
        <w:rPr>
          <w:i/>
        </w:rPr>
        <w:t>X</w:t>
      </w:r>
      <w:r w:rsidRPr="00176DC7">
        <w:rPr>
          <w:i/>
        </w:rPr>
        <w:t xml:space="preserve">, avocat  </w:t>
      </w:r>
      <w:r w:rsidR="006141F8">
        <w:rPr>
          <w:i/>
        </w:rPr>
        <w:t>1</w:t>
      </w:r>
      <w:r w:rsidRPr="00176DC7">
        <w:rPr>
          <w:i/>
        </w:rPr>
        <w:t>,</w:t>
      </w:r>
      <w:r>
        <w:rPr>
          <w:b/>
        </w:rPr>
        <w:t xml:space="preserve"> </w:t>
      </w:r>
      <w:r>
        <w:t>cu privire la eventualele antecedente, recidiva postcondamnatorie şi postexecutorie, apreciază  că şi în opinia sa ar fi o stare de recidivă postcondamnatorie  având în vedere acel rest de pedeapsă.</w:t>
      </w:r>
    </w:p>
    <w:p w:rsidR="00DC7329" w:rsidRDefault="00DC7329" w:rsidP="00DC7329">
      <w:pPr>
        <w:ind w:firstLine="709"/>
        <w:jc w:val="both"/>
      </w:pPr>
      <w:r w:rsidRPr="00176DC7">
        <w:rPr>
          <w:i/>
        </w:rPr>
        <w:t xml:space="preserve">Apărătorul   intimatului - persoană vătămată  </w:t>
      </w:r>
      <w:r w:rsidR="006141F8">
        <w:rPr>
          <w:i/>
        </w:rPr>
        <w:t>A</w:t>
      </w:r>
      <w:r w:rsidRPr="00176DC7">
        <w:rPr>
          <w:i/>
        </w:rPr>
        <w:t xml:space="preserve">, avocat  </w:t>
      </w:r>
      <w:r w:rsidR="006141F8">
        <w:rPr>
          <w:i/>
        </w:rPr>
        <w:t>2</w:t>
      </w:r>
      <w:r w:rsidRPr="00176DC7">
        <w:rPr>
          <w:i/>
        </w:rPr>
        <w:t>,</w:t>
      </w:r>
      <w:r>
        <w:t xml:space="preserve"> faţă de apelul formulat de apelantul-inculpat  </w:t>
      </w:r>
      <w:r w:rsidR="006141F8">
        <w:t>X</w:t>
      </w:r>
      <w:r>
        <w:t xml:space="preserve">,  îl consideră ca fiind neîntemeiat prin prisma aspectelor invocate, chiar dacă în parte,  în apelul său s-a achiesat la motivele invocate de Parchetul de pe lângă Judecătoria </w:t>
      </w:r>
      <w:r w:rsidR="006141F8">
        <w:t>.….</w:t>
      </w:r>
      <w:r>
        <w:t xml:space="preserve">. Ca poziţie a intimatului-persoană vătămată </w:t>
      </w:r>
      <w:r w:rsidR="006141F8">
        <w:t>A</w:t>
      </w:r>
      <w:r>
        <w:t xml:space="preserve">, faţă de motivele de apel formulate de Parchet, consideră că ambele motive sunt întemeiate. Cu privire la primul motiv de apel,  prima instanţă l-a condamnat greşit pe inculpat doar la o pedeapsă modică de  1 an şi 6 luni închisoare pentru fapte de corupţie sexuală de minori, acest cuantum nefiind proporţional cu gravitatea infracţiunilor deduse judecăţii. </w:t>
      </w:r>
    </w:p>
    <w:p w:rsidR="00DC7329" w:rsidRDefault="00DC7329" w:rsidP="00DC7329">
      <w:pPr>
        <w:ind w:firstLine="709"/>
        <w:jc w:val="both"/>
      </w:pPr>
      <w:r>
        <w:t>De asemenea, se mai arată că nu s-a  respectat proporţia necesară între aplicarea cumulativă a criteriilor generale de individualizare de pedeapsă şi scopul urmărit prin sancţiunea penală  aplicată. De asemenea, prima instanţă, când a pronunţat netemeinic sentinţa pe fond, nu a ţinut cont de această stare de recidivă postcondamnatorie având în vedere istoricul pedepselor inculpatului. Astfel, nu s-a ţinut cont că a mai fost condamnat anterior la pedepse anterioare de 9 ani închisoare, respectiv 10 ani închisoare pentru infracţiuni din aceeaşi categorie infracţională, la care se adaugă şi sporul actual de 407 zile de închisoare rămas de  executat.</w:t>
      </w:r>
    </w:p>
    <w:p w:rsidR="00DC7329" w:rsidRDefault="00DC7329" w:rsidP="00DC7329">
      <w:pPr>
        <w:ind w:firstLine="709"/>
        <w:jc w:val="both"/>
      </w:pPr>
      <w:r>
        <w:t xml:space="preserve"> În al doilea rând, intimatul - persoană vătămată este de acord şi cu poziția Parchetului în ceea ce privește netemeinicia sentinţei raportată la greşita  aplicare de  către prima instanţă doar a pedepsei complementare,  respectiv  a celei  accesorie ,a interzicerii   dreptului  inculpatului de a fi ales de autorităţile publice ori în alte funcţii publice, în sensul că nu s-a adăugat având în vedere specificul faptei din prezenta cauză şi se impunea pedeapsa  complementară, respectiv  accesorie a interzicerii dreptului de a fi tutore ori curator şi dreptul de a se apropia de locuinţa,  locul de muncă, şcoala ori alte locuri în care victima îşi desfăşura activităţile sociale la  momentul comiterii faptei. Astfel,   apreciază că se impunea să fie reţinut  şi acest aspect  de prima instanţă în prezenta cauză.</w:t>
      </w:r>
    </w:p>
    <w:p w:rsidR="00DC7329" w:rsidRDefault="00DC7329" w:rsidP="00DC7329">
      <w:pPr>
        <w:ind w:firstLine="709"/>
        <w:jc w:val="both"/>
      </w:pPr>
      <w:r w:rsidRPr="00406145">
        <w:rPr>
          <w:i/>
        </w:rPr>
        <w:t xml:space="preserve">Apelantul - inculpat </w:t>
      </w:r>
      <w:r w:rsidR="006141F8">
        <w:rPr>
          <w:i/>
        </w:rPr>
        <w:t>X</w:t>
      </w:r>
      <w:r w:rsidRPr="00406145">
        <w:rPr>
          <w:i/>
        </w:rPr>
        <w:t>,  în ultimul cuvânt</w:t>
      </w:r>
      <w:r>
        <w:t xml:space="preserve">,  consideră că în anul 2012, când  i s-a aplicat pedeapsa, nu a   fost condamnat la  6 ani şi 6 luni aşa cum  reţine Ministerul Public. Solicită să se facă verificări, el ştie cel mai bine cum s-a întâmplat. A fost condamnat la 6 ani  de către Judecătoria </w:t>
      </w:r>
      <w:r w:rsidR="006141F8">
        <w:t>I</w:t>
      </w:r>
      <w:r>
        <w:t xml:space="preserve">, sentinţă care a rămas definitivă prin decizia Curţii de Apel </w:t>
      </w:r>
      <w:r w:rsidR="006141F8">
        <w:t>I</w:t>
      </w:r>
      <w:r>
        <w:t xml:space="preserve"> din care i s-a dedus  perioada de arest din 20.07.2012 la zi pentru că se afla sub puterea unui alt mandat emis în anul 2006.  I s-a dedus perioada de arest  din 20.07.2006 până la condamnarea </w:t>
      </w:r>
      <w:r>
        <w:lastRenderedPageBreak/>
        <w:t>definitivă. La condamnarea definitivă, în luna februarie  d</w:t>
      </w:r>
      <w:r w:rsidR="006141F8">
        <w:t>e către Curtea de Apel I</w:t>
      </w:r>
      <w:r>
        <w:t>, au rămas de executat 6 ani, a executat până pe data de 6 iunie 2017. Cu privire la apelul formulat arată că regretă fapta, să se aibă în vedere  că a recunoscut  încă de la poliţie această faptă, a avut o atitudine sinceră.  De asemenea, judecătorul  de la instanţa de fond a  avut în vedere şi poziția sa de recidivist, a avut în vedere sinceritatea  şi  trecutul său. Lasă la aprecierea instanţei   faţă  de  apelul formulat.</w:t>
      </w:r>
    </w:p>
    <w:p w:rsidR="00DC7329" w:rsidRDefault="00DC7329" w:rsidP="00DC7329">
      <w:pPr>
        <w:ind w:firstLine="709"/>
        <w:jc w:val="both"/>
      </w:pPr>
    </w:p>
    <w:p w:rsidR="00DC7329" w:rsidRDefault="00DC7329" w:rsidP="00DC7329">
      <w:pPr>
        <w:ind w:firstLine="709"/>
        <w:jc w:val="center"/>
      </w:pPr>
      <w:r>
        <w:t>CURTEA</w:t>
      </w:r>
    </w:p>
    <w:p w:rsidR="00DC7329" w:rsidRPr="00736104" w:rsidRDefault="00DC7329" w:rsidP="00DC7329">
      <w:pPr>
        <w:jc w:val="both"/>
      </w:pPr>
    </w:p>
    <w:p w:rsidR="00DC7329" w:rsidRDefault="00DC7329" w:rsidP="00DC7329">
      <w:pPr>
        <w:jc w:val="both"/>
      </w:pPr>
      <w:r>
        <w:tab/>
      </w:r>
      <w:r w:rsidRPr="007C3C62">
        <w:rPr>
          <w:u w:val="single"/>
        </w:rPr>
        <w:t>Asupra  apelurilor  penale  de  faţă</w:t>
      </w:r>
      <w:r>
        <w:t>.</w:t>
      </w:r>
    </w:p>
    <w:p w:rsidR="00DC7329" w:rsidRPr="00157A7F" w:rsidRDefault="00DC7329" w:rsidP="00DC7329">
      <w:pPr>
        <w:ind w:firstLine="708"/>
        <w:jc w:val="both"/>
        <w:rPr>
          <w:rFonts w:eastAsia="Calibri"/>
          <w:lang w:eastAsia="en-US"/>
        </w:rPr>
      </w:pPr>
      <w:r>
        <w:t>Prin  sentinţa  penală  nr</w:t>
      </w:r>
      <w:r w:rsidR="006141F8">
        <w:t>…./………</w:t>
      </w:r>
      <w:r>
        <w:t xml:space="preserve">  a  Judecătoriei  </w:t>
      </w:r>
      <w:r w:rsidR="006141F8">
        <w:t>…….</w:t>
      </w:r>
      <w:r>
        <w:t xml:space="preserve">, </w:t>
      </w:r>
      <w:r w:rsidRPr="00157A7F">
        <w:rPr>
          <w:rFonts w:eastAsia="Calibri"/>
          <w:lang w:eastAsia="en-US"/>
        </w:rPr>
        <w:t>în baza art</w:t>
      </w:r>
      <w:r>
        <w:rPr>
          <w:rFonts w:eastAsia="Calibri"/>
          <w:lang w:eastAsia="en-US"/>
        </w:rPr>
        <w:t>.</w:t>
      </w:r>
      <w:r w:rsidRPr="00157A7F">
        <w:rPr>
          <w:rFonts w:eastAsia="Calibri"/>
          <w:lang w:eastAsia="en-US"/>
        </w:rPr>
        <w:t xml:space="preserve"> 221 al</w:t>
      </w:r>
      <w:r>
        <w:rPr>
          <w:rFonts w:eastAsia="Calibri"/>
          <w:lang w:eastAsia="en-US"/>
        </w:rPr>
        <w:t>.</w:t>
      </w:r>
      <w:r w:rsidRPr="00157A7F">
        <w:rPr>
          <w:rFonts w:eastAsia="Calibri"/>
          <w:lang w:eastAsia="en-US"/>
        </w:rPr>
        <w:t xml:space="preserve"> 1 Cod penal, cu aplicarea art</w:t>
      </w:r>
      <w:r>
        <w:rPr>
          <w:rFonts w:eastAsia="Calibri"/>
          <w:lang w:eastAsia="en-US"/>
        </w:rPr>
        <w:t>.</w:t>
      </w:r>
      <w:r w:rsidRPr="00157A7F">
        <w:rPr>
          <w:rFonts w:eastAsia="Calibri"/>
          <w:lang w:eastAsia="en-US"/>
        </w:rPr>
        <w:t xml:space="preserve"> 41 al</w:t>
      </w:r>
      <w:r>
        <w:rPr>
          <w:rFonts w:eastAsia="Calibri"/>
          <w:lang w:eastAsia="en-US"/>
        </w:rPr>
        <w:t>.</w:t>
      </w:r>
      <w:r w:rsidRPr="00157A7F">
        <w:rPr>
          <w:rFonts w:eastAsia="Calibri"/>
          <w:lang w:eastAsia="en-US"/>
        </w:rPr>
        <w:t xml:space="preserve"> 1 Cod penal, a fost condamnat inculpatul </w:t>
      </w:r>
      <w:r w:rsidR="006141F8">
        <w:rPr>
          <w:rFonts w:eastAsia="Calibri"/>
          <w:lang w:eastAsia="en-US"/>
        </w:rPr>
        <w:t>X</w:t>
      </w:r>
      <w:r w:rsidR="00145997">
        <w:rPr>
          <w:rFonts w:eastAsia="Calibri"/>
          <w:lang w:eastAsia="en-US"/>
        </w:rPr>
        <w:t xml:space="preserve"> </w:t>
      </w:r>
      <w:r w:rsidRPr="00157A7F">
        <w:rPr>
          <w:rFonts w:eastAsia="Calibri"/>
          <w:lang w:eastAsia="en-US"/>
        </w:rPr>
        <w:t xml:space="preserve">la pedeapsa de 1 an şi 6 luni închisoare pentru savârşirea infracţiunii de corupere sexuală a minorilor. </w:t>
      </w:r>
    </w:p>
    <w:p w:rsidR="00DC7329" w:rsidRPr="00157A7F" w:rsidRDefault="00DC7329" w:rsidP="00DC7329">
      <w:pPr>
        <w:ind w:firstLine="708"/>
        <w:jc w:val="both"/>
        <w:rPr>
          <w:rFonts w:eastAsia="Calibri"/>
          <w:lang w:eastAsia="en-US"/>
        </w:rPr>
      </w:pPr>
      <w:r w:rsidRPr="00157A7F">
        <w:rPr>
          <w:rFonts w:eastAsia="Calibri"/>
          <w:lang w:eastAsia="en-US"/>
        </w:rPr>
        <w:t>In baza art. 66 al</w:t>
      </w:r>
      <w:r>
        <w:rPr>
          <w:rFonts w:eastAsia="Calibri"/>
          <w:lang w:eastAsia="en-US"/>
        </w:rPr>
        <w:t>. 1 lit a,b,d Cod  penal</w:t>
      </w:r>
      <w:r w:rsidRPr="00157A7F">
        <w:rPr>
          <w:rFonts w:eastAsia="Calibri"/>
          <w:lang w:eastAsia="en-US"/>
        </w:rPr>
        <w:t>,  i  s-a  aplicat inc</w:t>
      </w:r>
      <w:r>
        <w:rPr>
          <w:rFonts w:eastAsia="Calibri"/>
          <w:lang w:eastAsia="en-US"/>
        </w:rPr>
        <w:t>ulpatului pedeapsa complementară</w:t>
      </w:r>
      <w:r w:rsidRPr="00157A7F">
        <w:rPr>
          <w:rFonts w:eastAsia="Calibri"/>
          <w:lang w:eastAsia="en-US"/>
        </w:rPr>
        <w:t xml:space="preserve"> a interzicerii exercitării drepturilor de a fi ales în autoritatile publice sau în orice alte funcţii publice, dreptul de a ocupa o funcţie </w:t>
      </w:r>
      <w:r>
        <w:rPr>
          <w:rFonts w:eastAsia="Calibri"/>
          <w:lang w:eastAsia="en-US"/>
        </w:rPr>
        <w:t>care implică exercitiul autorităţ</w:t>
      </w:r>
      <w:r w:rsidRPr="00157A7F">
        <w:rPr>
          <w:rFonts w:eastAsia="Calibri"/>
          <w:lang w:eastAsia="en-US"/>
        </w:rPr>
        <w:t>ii de stat, dreptul de a alege, pe o perioadă de 5 ani, după executarea pedepsei principale, potrivit art 68 al 1 lit c C.p.</w:t>
      </w:r>
    </w:p>
    <w:p w:rsidR="00DC7329" w:rsidRPr="00157A7F" w:rsidRDefault="00DC7329" w:rsidP="00DC7329">
      <w:pPr>
        <w:ind w:firstLine="708"/>
        <w:jc w:val="both"/>
        <w:rPr>
          <w:rFonts w:eastAsia="Calibri"/>
          <w:lang w:eastAsia="en-US"/>
        </w:rPr>
      </w:pPr>
      <w:r w:rsidRPr="00157A7F">
        <w:rPr>
          <w:rFonts w:eastAsia="Calibri"/>
          <w:lang w:eastAsia="en-US"/>
        </w:rPr>
        <w:t>In baza art. 65 al. 1,3 C.p., i s-au  interzis  drepturile prevăzute de art. 66 al. 1 lit. a,b,d Cod penal.</w:t>
      </w:r>
    </w:p>
    <w:p w:rsidR="00DC7329" w:rsidRPr="00157A7F" w:rsidRDefault="00DC7329" w:rsidP="00DC7329">
      <w:pPr>
        <w:ind w:firstLine="708"/>
        <w:jc w:val="both"/>
        <w:rPr>
          <w:rFonts w:eastAsia="Calibri"/>
          <w:lang w:eastAsia="en-US"/>
        </w:rPr>
      </w:pPr>
      <w:r w:rsidRPr="00157A7F">
        <w:rPr>
          <w:rFonts w:eastAsia="Calibri"/>
          <w:lang w:eastAsia="en-US"/>
        </w:rPr>
        <w:t xml:space="preserve">În baza  art.43 al. 1 Cod penal, rap. la art. 104 Cod penal,  a fost revocat beneficiul liberării condiţionate şi s-a  dispus executarea restului de 407 zile rămas neexecutat din pedeapsa de 11 ani închisoare aplicată prin s.p. </w:t>
      </w:r>
      <w:r w:rsidR="00145997">
        <w:rPr>
          <w:rFonts w:eastAsia="Calibri"/>
          <w:lang w:eastAsia="en-US"/>
        </w:rPr>
        <w:t>…..</w:t>
      </w:r>
      <w:r w:rsidRPr="00157A7F">
        <w:rPr>
          <w:rFonts w:eastAsia="Calibri"/>
          <w:lang w:eastAsia="en-US"/>
        </w:rPr>
        <w:t xml:space="preserve">/24.09.2007 a Tribunalului </w:t>
      </w:r>
      <w:r w:rsidR="00145997">
        <w:rPr>
          <w:rFonts w:eastAsia="Calibri"/>
          <w:lang w:eastAsia="en-US"/>
        </w:rPr>
        <w:t>O,</w:t>
      </w:r>
      <w:r w:rsidRPr="00157A7F">
        <w:rPr>
          <w:rFonts w:eastAsia="Calibri"/>
          <w:lang w:eastAsia="en-US"/>
        </w:rPr>
        <w:t xml:space="preserve"> definitivă prin d.p. </w:t>
      </w:r>
      <w:r w:rsidR="00145997">
        <w:rPr>
          <w:rFonts w:eastAsia="Calibri"/>
          <w:lang w:eastAsia="en-US"/>
        </w:rPr>
        <w:t>……</w:t>
      </w:r>
      <w:r w:rsidRPr="00157A7F">
        <w:rPr>
          <w:rFonts w:eastAsia="Calibri"/>
          <w:lang w:eastAsia="en-US"/>
        </w:rPr>
        <w:t xml:space="preserve"> /27.03.2008 a I</w:t>
      </w:r>
      <w:r>
        <w:rPr>
          <w:rFonts w:eastAsia="Calibri"/>
          <w:lang w:eastAsia="en-US"/>
        </w:rPr>
        <w:t>.</w:t>
      </w:r>
      <w:r w:rsidRPr="00157A7F">
        <w:rPr>
          <w:rFonts w:eastAsia="Calibri"/>
          <w:lang w:eastAsia="en-US"/>
        </w:rPr>
        <w:t>C</w:t>
      </w:r>
      <w:r>
        <w:rPr>
          <w:rFonts w:eastAsia="Calibri"/>
          <w:lang w:eastAsia="en-US"/>
        </w:rPr>
        <w:t>.</w:t>
      </w:r>
      <w:r w:rsidRPr="00157A7F">
        <w:rPr>
          <w:rFonts w:eastAsia="Calibri"/>
          <w:lang w:eastAsia="en-US"/>
        </w:rPr>
        <w:t>C</w:t>
      </w:r>
      <w:r>
        <w:rPr>
          <w:rFonts w:eastAsia="Calibri"/>
          <w:lang w:eastAsia="en-US"/>
        </w:rPr>
        <w:t>.</w:t>
      </w:r>
      <w:r w:rsidRPr="00157A7F">
        <w:rPr>
          <w:rFonts w:eastAsia="Calibri"/>
          <w:lang w:eastAsia="en-US"/>
        </w:rPr>
        <w:t>J</w:t>
      </w:r>
      <w:r>
        <w:rPr>
          <w:rFonts w:eastAsia="Calibri"/>
          <w:lang w:eastAsia="en-US"/>
        </w:rPr>
        <w:t>.</w:t>
      </w:r>
      <w:r w:rsidRPr="00157A7F">
        <w:rPr>
          <w:rFonts w:eastAsia="Calibri"/>
          <w:lang w:eastAsia="en-US"/>
        </w:rPr>
        <w:t>, alături de pedeapsa de 1 an şi 6 luni închisoare aplicată prin prezenta sentinţă penală, în total, inculpatul având de executat 1 an, 6 luni şi 407 zile închisoare.</w:t>
      </w:r>
    </w:p>
    <w:p w:rsidR="00DC7329" w:rsidRPr="00157A7F" w:rsidRDefault="00DC7329" w:rsidP="00DC7329">
      <w:pPr>
        <w:ind w:firstLine="708"/>
        <w:jc w:val="both"/>
        <w:rPr>
          <w:rFonts w:eastAsia="Calibri"/>
          <w:lang w:eastAsia="en-US"/>
        </w:rPr>
      </w:pPr>
      <w:r w:rsidRPr="00157A7F">
        <w:rPr>
          <w:rFonts w:eastAsia="Calibri"/>
          <w:lang w:eastAsia="en-US"/>
        </w:rPr>
        <w:t xml:space="preserve">In baza art. 399 al 1 Cod procedură penală,  i s-a mentinut starea de arest a inculpatului </w:t>
      </w:r>
      <w:r w:rsidR="00145997">
        <w:rPr>
          <w:rFonts w:eastAsia="Calibri"/>
          <w:lang w:eastAsia="en-US"/>
        </w:rPr>
        <w:t>X</w:t>
      </w:r>
      <w:r w:rsidRPr="00157A7F">
        <w:rPr>
          <w:rFonts w:eastAsia="Calibri"/>
          <w:lang w:eastAsia="en-US"/>
        </w:rPr>
        <w:t>.</w:t>
      </w:r>
    </w:p>
    <w:p w:rsidR="00DC7329" w:rsidRPr="00157A7F" w:rsidRDefault="00DC7329" w:rsidP="00DC7329">
      <w:pPr>
        <w:ind w:firstLine="708"/>
        <w:jc w:val="both"/>
        <w:rPr>
          <w:rFonts w:eastAsia="Calibri"/>
          <w:lang w:eastAsia="en-US"/>
        </w:rPr>
      </w:pPr>
      <w:r w:rsidRPr="00157A7F">
        <w:rPr>
          <w:rFonts w:eastAsia="Calibri"/>
          <w:lang w:eastAsia="en-US"/>
        </w:rPr>
        <w:t>In baza art. 72 Cod penal,  s-a  dedus din pedeapsa aplicată reţinerea din data de 9.10.2017 şi arestarea preventivă din data de 10.10.2017, la zi.</w:t>
      </w:r>
    </w:p>
    <w:p w:rsidR="00DC7329" w:rsidRPr="00157A7F" w:rsidRDefault="00DC7329" w:rsidP="00DC7329">
      <w:pPr>
        <w:ind w:firstLine="708"/>
        <w:jc w:val="both"/>
        <w:rPr>
          <w:rFonts w:eastAsia="Calibri"/>
          <w:lang w:eastAsia="en-US"/>
        </w:rPr>
      </w:pPr>
      <w:r w:rsidRPr="00157A7F">
        <w:rPr>
          <w:rFonts w:eastAsia="Calibri"/>
          <w:lang w:eastAsia="en-US"/>
        </w:rPr>
        <w:t xml:space="preserve">S-a  constatat că persoana vătămată </w:t>
      </w:r>
      <w:r w:rsidR="00145997">
        <w:rPr>
          <w:rFonts w:eastAsia="Calibri"/>
          <w:lang w:eastAsia="en-US"/>
        </w:rPr>
        <w:t>A</w:t>
      </w:r>
      <w:r w:rsidRPr="00157A7F">
        <w:rPr>
          <w:rFonts w:eastAsia="Calibri"/>
          <w:lang w:eastAsia="en-US"/>
        </w:rPr>
        <w:t xml:space="preserve"> nu s-a constituit parte civilă în cauză.</w:t>
      </w:r>
    </w:p>
    <w:p w:rsidR="00DC7329" w:rsidRPr="00157A7F" w:rsidRDefault="00DC7329" w:rsidP="00DC7329">
      <w:pPr>
        <w:ind w:firstLine="708"/>
        <w:jc w:val="both"/>
        <w:rPr>
          <w:rFonts w:eastAsia="Calibri"/>
          <w:lang w:eastAsia="en-US"/>
        </w:rPr>
      </w:pPr>
      <w:r w:rsidRPr="00157A7F">
        <w:rPr>
          <w:rFonts w:eastAsia="Calibri"/>
          <w:lang w:eastAsia="en-US"/>
        </w:rPr>
        <w:t xml:space="preserve">S-a  dispus confiscarea de la inculpat a telefonului mobil aflat la Camera de corpuri delicte a Poliţiei Municipiului </w:t>
      </w:r>
      <w:r w:rsidR="00145997">
        <w:rPr>
          <w:rFonts w:eastAsia="Calibri"/>
          <w:lang w:eastAsia="en-US"/>
        </w:rPr>
        <w:t>………</w:t>
      </w:r>
      <w:r w:rsidRPr="00157A7F">
        <w:rPr>
          <w:rFonts w:eastAsia="Calibri"/>
          <w:lang w:eastAsia="en-US"/>
        </w:rPr>
        <w:t xml:space="preserve">, conform dovezii seria BR </w:t>
      </w:r>
      <w:r w:rsidR="00145997">
        <w:rPr>
          <w:rFonts w:eastAsia="Calibri"/>
          <w:lang w:eastAsia="en-US"/>
        </w:rPr>
        <w:t>……</w:t>
      </w:r>
      <w:r w:rsidRPr="00157A7F">
        <w:rPr>
          <w:rFonts w:eastAsia="Calibri"/>
          <w:lang w:eastAsia="en-US"/>
        </w:rPr>
        <w:t>/01.11.2017.</w:t>
      </w:r>
    </w:p>
    <w:p w:rsidR="00DC7329" w:rsidRPr="00157A7F" w:rsidRDefault="00DC7329" w:rsidP="00DC7329">
      <w:pPr>
        <w:ind w:firstLine="708"/>
        <w:jc w:val="both"/>
        <w:rPr>
          <w:rFonts w:eastAsia="Calibri"/>
          <w:lang w:eastAsia="en-US"/>
        </w:rPr>
      </w:pPr>
      <w:r w:rsidRPr="00157A7F">
        <w:rPr>
          <w:rFonts w:eastAsia="Calibri"/>
          <w:lang w:eastAsia="en-US"/>
        </w:rPr>
        <w:t>In baza art. 274 al 1 Cod procedură penală, a  fost obligat  inculpatul la plata sumei de 300 lei reprezentând cheltuieli judiciare către stat, iar onorariul avocat din oficiu</w:t>
      </w:r>
      <w:r w:rsidR="00145997">
        <w:rPr>
          <w:rFonts w:eastAsia="Calibri"/>
          <w:lang w:eastAsia="en-US"/>
        </w:rPr>
        <w:t xml:space="preserve">  3</w:t>
      </w:r>
      <w:r w:rsidRPr="00157A7F">
        <w:rPr>
          <w:rFonts w:eastAsia="Calibri"/>
          <w:lang w:eastAsia="en-US"/>
        </w:rPr>
        <w:t xml:space="preserve"> </w:t>
      </w:r>
      <w:r w:rsidR="00145997">
        <w:rPr>
          <w:rFonts w:eastAsia="Calibri"/>
          <w:lang w:eastAsia="en-US"/>
        </w:rPr>
        <w:t>,</w:t>
      </w:r>
      <w:r w:rsidRPr="00157A7F">
        <w:rPr>
          <w:rFonts w:eastAsia="Calibri"/>
          <w:lang w:eastAsia="en-US"/>
        </w:rPr>
        <w:t xml:space="preserve"> delegaţia nr</w:t>
      </w:r>
      <w:r w:rsidR="00145997">
        <w:rPr>
          <w:rFonts w:eastAsia="Calibri"/>
          <w:lang w:eastAsia="en-US"/>
        </w:rPr>
        <w:t>…...</w:t>
      </w:r>
      <w:r w:rsidRPr="00157A7F">
        <w:rPr>
          <w:rFonts w:eastAsia="Calibri"/>
          <w:lang w:eastAsia="en-US"/>
        </w:rPr>
        <w:t xml:space="preserve">/2017, a  fost achitat din fondul M.J. către Baroul </w:t>
      </w:r>
      <w:r w:rsidR="00145997">
        <w:rPr>
          <w:rFonts w:eastAsia="Calibri"/>
          <w:lang w:eastAsia="en-US"/>
        </w:rPr>
        <w:t>………</w:t>
      </w:r>
      <w:r w:rsidRPr="00157A7F">
        <w:rPr>
          <w:rFonts w:eastAsia="Calibri"/>
          <w:lang w:eastAsia="en-US"/>
        </w:rPr>
        <w:t>şi a rămas în sarcina statului.</w:t>
      </w:r>
    </w:p>
    <w:p w:rsidR="00DC7329" w:rsidRDefault="00DC7329" w:rsidP="00DC7329">
      <w:pPr>
        <w:autoSpaceDE w:val="0"/>
        <w:autoSpaceDN w:val="0"/>
        <w:adjustRightInd w:val="0"/>
        <w:ind w:firstLine="634"/>
        <w:jc w:val="both"/>
        <w:rPr>
          <w:rFonts w:eastAsia="Calibri"/>
          <w:lang w:eastAsia="en-US"/>
        </w:rPr>
      </w:pPr>
      <w:r>
        <w:tab/>
        <w:t xml:space="preserve">S-a  reţinut  că, </w:t>
      </w:r>
      <w:r>
        <w:rPr>
          <w:rFonts w:eastAsia="Calibri"/>
          <w:lang w:eastAsia="en-US"/>
        </w:rPr>
        <w:t xml:space="preserve">la data de 21.09.2017, numita </w:t>
      </w:r>
      <w:r w:rsidR="00145997">
        <w:rPr>
          <w:rFonts w:eastAsia="Calibri"/>
          <w:lang w:eastAsia="en-US"/>
        </w:rPr>
        <w:t>A1</w:t>
      </w:r>
      <w:r>
        <w:rPr>
          <w:rFonts w:eastAsia="Calibri"/>
          <w:lang w:eastAsia="en-US"/>
        </w:rPr>
        <w:t>, a sesizat prin petiţia înregistr</w:t>
      </w:r>
      <w:r w:rsidR="00145997">
        <w:rPr>
          <w:rFonts w:eastAsia="Calibri"/>
          <w:lang w:eastAsia="en-US"/>
        </w:rPr>
        <w:t>ata la Politia Municipiului .….</w:t>
      </w:r>
      <w:r>
        <w:rPr>
          <w:rFonts w:eastAsia="Calibri"/>
          <w:lang w:eastAsia="en-US"/>
        </w:rPr>
        <w:t xml:space="preserve">la sub nr. </w:t>
      </w:r>
      <w:r w:rsidR="00145997">
        <w:rPr>
          <w:rFonts w:eastAsia="Calibri"/>
          <w:lang w:eastAsia="en-US"/>
        </w:rPr>
        <w:t>…..</w:t>
      </w:r>
      <w:r>
        <w:rPr>
          <w:rFonts w:eastAsia="Calibri"/>
          <w:lang w:eastAsia="en-US"/>
        </w:rPr>
        <w:t xml:space="preserve">/21.09.2017 faptul ca în seara zilei de 19.09.2017, în jurul orelor 19 :30, fiul sau minor </w:t>
      </w:r>
      <w:r w:rsidR="003513B2">
        <w:rPr>
          <w:rFonts w:eastAsia="Calibri"/>
          <w:lang w:eastAsia="en-US"/>
        </w:rPr>
        <w:t>A</w:t>
      </w:r>
      <w:r>
        <w:rPr>
          <w:rFonts w:eastAsia="Calibri"/>
          <w:lang w:eastAsia="en-US"/>
        </w:rPr>
        <w:t>, în vârsta de 9 ani, în timp ce se afla la joaca împreuna cu alti copii în apropierea blocului în care locuieşte, a fost acostat de către un individ necunoscut, care sub pretextul oferirii unui telefon mobil, l-a determinat sa efectueze o fotografie împreuna cu acesta, împrejurare în care l-a mângâiat in zona dorsala.</w:t>
      </w:r>
    </w:p>
    <w:p w:rsidR="00DC7329" w:rsidRDefault="00DC7329" w:rsidP="00DC7329">
      <w:pPr>
        <w:tabs>
          <w:tab w:val="left" w:pos="7978"/>
        </w:tabs>
        <w:autoSpaceDE w:val="0"/>
        <w:autoSpaceDN w:val="0"/>
        <w:adjustRightInd w:val="0"/>
        <w:jc w:val="both"/>
        <w:rPr>
          <w:rFonts w:eastAsia="Calibri"/>
          <w:lang w:eastAsia="en-US"/>
        </w:rPr>
      </w:pPr>
      <w:r>
        <w:rPr>
          <w:rFonts w:eastAsia="Calibri"/>
          <w:lang w:eastAsia="en-US"/>
        </w:rPr>
        <w:t xml:space="preserve">          In baza aspectelor sesizate, organele de cercetare penala s-au sesizat din oficiu cu privire la săvârşirea infracţiunii de corupere sexuala a minorilor prev. de art. 221 al.l C.p.</w:t>
      </w:r>
    </w:p>
    <w:p w:rsidR="00DC7329" w:rsidRDefault="00DC7329" w:rsidP="00DC7329">
      <w:pPr>
        <w:tabs>
          <w:tab w:val="left" w:pos="7978"/>
        </w:tabs>
        <w:autoSpaceDE w:val="0"/>
        <w:autoSpaceDN w:val="0"/>
        <w:adjustRightInd w:val="0"/>
        <w:jc w:val="both"/>
        <w:rPr>
          <w:rFonts w:eastAsia="Calibri"/>
          <w:lang w:eastAsia="en-US"/>
        </w:rPr>
      </w:pPr>
      <w:r>
        <w:rPr>
          <w:rFonts w:eastAsia="Calibri"/>
          <w:lang w:eastAsia="en-US"/>
        </w:rPr>
        <w:t xml:space="preserve">          Din cercetări a rezultat că în data de 19.09.2017, în jurul orelor 19:00, persoana vătămata minora </w:t>
      </w:r>
      <w:r w:rsidR="00145997">
        <w:rPr>
          <w:rFonts w:eastAsia="Calibri"/>
          <w:lang w:eastAsia="en-US"/>
        </w:rPr>
        <w:t>A</w:t>
      </w:r>
      <w:r>
        <w:rPr>
          <w:rFonts w:eastAsia="Calibri"/>
          <w:lang w:eastAsia="en-US"/>
        </w:rPr>
        <w:t xml:space="preserve"> se afla in locul mai sus menţionat, unde se juca cu alţi patru minori, respectiv </w:t>
      </w:r>
      <w:r w:rsidR="00145997">
        <w:rPr>
          <w:rFonts w:eastAsia="Calibri"/>
          <w:lang w:eastAsia="en-US"/>
        </w:rPr>
        <w:t>B</w:t>
      </w:r>
      <w:r>
        <w:rPr>
          <w:rFonts w:eastAsia="Calibri"/>
          <w:lang w:eastAsia="en-US"/>
        </w:rPr>
        <w:t xml:space="preserve">, in vârsta de 11 ani, </w:t>
      </w:r>
      <w:r w:rsidR="00145997">
        <w:rPr>
          <w:rFonts w:eastAsia="Calibri"/>
          <w:lang w:eastAsia="en-US"/>
        </w:rPr>
        <w:t>C</w:t>
      </w:r>
      <w:r>
        <w:rPr>
          <w:rFonts w:eastAsia="Calibri"/>
          <w:lang w:eastAsia="en-US"/>
        </w:rPr>
        <w:t xml:space="preserve"> in vârsta de 8 ani, </w:t>
      </w:r>
      <w:r w:rsidR="00145997">
        <w:rPr>
          <w:rFonts w:eastAsia="Calibri"/>
          <w:lang w:eastAsia="en-US"/>
        </w:rPr>
        <w:t>D</w:t>
      </w:r>
      <w:r>
        <w:rPr>
          <w:rFonts w:eastAsia="Calibri"/>
          <w:lang w:eastAsia="en-US"/>
        </w:rPr>
        <w:t xml:space="preserve">, in vârsta de 12 ani si </w:t>
      </w:r>
      <w:r w:rsidR="00145997">
        <w:rPr>
          <w:rFonts w:eastAsia="Calibri"/>
          <w:lang w:eastAsia="en-US"/>
        </w:rPr>
        <w:t>E</w:t>
      </w:r>
      <w:r>
        <w:rPr>
          <w:rFonts w:eastAsia="Calibri"/>
          <w:lang w:eastAsia="en-US"/>
        </w:rPr>
        <w:t xml:space="preserve">, in vârsta de 9 ani. In imediata apropiere a celor cinci minori, se aflau </w:t>
      </w:r>
      <w:r>
        <w:rPr>
          <w:rFonts w:eastAsia="Calibri"/>
          <w:b/>
          <w:bCs/>
          <w:i/>
          <w:iCs/>
          <w:w w:val="50"/>
          <w:lang w:eastAsia="en-US"/>
        </w:rPr>
        <w:t xml:space="preserve"> </w:t>
      </w:r>
      <w:r>
        <w:rPr>
          <w:rFonts w:eastAsia="Calibri"/>
          <w:lang w:eastAsia="en-US"/>
        </w:rPr>
        <w:t xml:space="preserve">martorii </w:t>
      </w:r>
      <w:r w:rsidR="00A83E98">
        <w:rPr>
          <w:rFonts w:eastAsia="Calibri"/>
          <w:lang w:eastAsia="en-US"/>
        </w:rPr>
        <w:t>C1 - mama minorului C</w:t>
      </w:r>
      <w:r>
        <w:rPr>
          <w:rFonts w:eastAsia="Calibri"/>
          <w:lang w:eastAsia="en-US"/>
        </w:rPr>
        <w:t xml:space="preserve">, respectiv </w:t>
      </w:r>
      <w:r w:rsidR="00A83E98">
        <w:rPr>
          <w:rFonts w:eastAsia="Calibri"/>
          <w:lang w:eastAsia="en-US"/>
        </w:rPr>
        <w:t>D1</w:t>
      </w:r>
      <w:r>
        <w:rPr>
          <w:rFonts w:eastAsia="Calibri"/>
          <w:lang w:eastAsia="en-US"/>
        </w:rPr>
        <w:t xml:space="preserve"> - bunica minorului </w:t>
      </w:r>
      <w:r w:rsidR="00A83E98">
        <w:rPr>
          <w:rFonts w:eastAsia="Calibri"/>
          <w:lang w:eastAsia="en-US"/>
        </w:rPr>
        <w:t>D</w:t>
      </w:r>
      <w:r>
        <w:rPr>
          <w:rFonts w:eastAsia="Calibri"/>
          <w:lang w:eastAsia="en-US"/>
        </w:rPr>
        <w:t>, care ii supravegheau pe aceştia. La un moment dat, cei cinci minori au făcut o tura cu trotinetele pe langa blocul AB4, ieşind din raza vizuala a adulţilor</w:t>
      </w:r>
      <w:r w:rsidR="00A83E98">
        <w:rPr>
          <w:rFonts w:eastAsia="Calibri"/>
          <w:lang w:eastAsia="en-US"/>
        </w:rPr>
        <w:t xml:space="preserve">, împrejurare in care pe strada  P </w:t>
      </w:r>
      <w:r>
        <w:rPr>
          <w:rFonts w:eastAsia="Calibri"/>
          <w:lang w:eastAsia="en-US"/>
        </w:rPr>
        <w:t xml:space="preserve">au fost abordaţi de către inculpatul </w:t>
      </w:r>
      <w:r w:rsidR="00A83E98">
        <w:rPr>
          <w:rFonts w:eastAsia="Calibri"/>
          <w:lang w:eastAsia="en-US"/>
        </w:rPr>
        <w:t>X.</w:t>
      </w:r>
    </w:p>
    <w:p w:rsidR="00DC7329" w:rsidRDefault="00DC7329" w:rsidP="00DC7329">
      <w:pPr>
        <w:tabs>
          <w:tab w:val="left" w:pos="7978"/>
        </w:tabs>
        <w:autoSpaceDE w:val="0"/>
        <w:autoSpaceDN w:val="0"/>
        <w:adjustRightInd w:val="0"/>
        <w:jc w:val="both"/>
        <w:rPr>
          <w:rFonts w:eastAsia="Calibri"/>
          <w:lang w:eastAsia="en-US"/>
        </w:rPr>
      </w:pPr>
      <w:r>
        <w:rPr>
          <w:rFonts w:eastAsia="Calibri"/>
          <w:lang w:eastAsia="en-US"/>
        </w:rPr>
        <w:t xml:space="preserve">           Inculpatul, profitând de starea frageda a minorilor, i-a abordat sub pretextul ca a găsit un telefon mobil langa Cimitirul </w:t>
      </w:r>
      <w:r w:rsidR="00A83E98">
        <w:rPr>
          <w:rFonts w:eastAsia="Calibri"/>
          <w:lang w:eastAsia="en-US"/>
        </w:rPr>
        <w:t>…..</w:t>
      </w:r>
      <w:r>
        <w:rPr>
          <w:rFonts w:eastAsia="Calibri"/>
          <w:lang w:eastAsia="en-US"/>
        </w:rPr>
        <w:t xml:space="preserve">, pe care 1-a prezentat minorilor, aceştia observând cu </w:t>
      </w:r>
      <w:r>
        <w:rPr>
          <w:rFonts w:eastAsia="Calibri"/>
          <w:lang w:eastAsia="en-US"/>
        </w:rPr>
        <w:lastRenderedPageBreak/>
        <w:t xml:space="preserve">uşurinţa ca era marca Huawei, prevăzut cu touch-screen, carcasa de culoare alba si display-ul de dimensiuni mari. Inculpatul a încercat sa le menţină atenţia minorilor, care deja era îndreptata asupra sa, afirmandu-le ca intenţionează să organizeze „un concurs" iar persoana care „va face cea mai frumoasa poza" cu ajutorul acelui telefon mobil, îl va primi cadou. Totodată, inculpatul a  spus minorilor ca a găsit pe strada o bancnota de 20000 euro, aspect care le-a stârnit curiozitatea minorilor, determinandu-i sa acţioneze in scopul dorit de inculpat. Cei cinci minori, împreuna cu inculpatul s-au reîntors către parcarea unde obişnuiau sa se joace, împrejurare în care au fost întâmpinaţi de martorul </w:t>
      </w:r>
      <w:r w:rsidR="00AB28DE">
        <w:rPr>
          <w:rFonts w:eastAsia="Calibri"/>
          <w:lang w:eastAsia="en-US"/>
        </w:rPr>
        <w:t>D1</w:t>
      </w:r>
      <w:r>
        <w:rPr>
          <w:rFonts w:eastAsia="Calibri"/>
          <w:lang w:eastAsia="en-US"/>
        </w:rPr>
        <w:t xml:space="preserve">, care 1-a observat cu uşurinţa pe inculpatul </w:t>
      </w:r>
      <w:r w:rsidR="00AB28DE">
        <w:rPr>
          <w:rFonts w:eastAsia="Calibri"/>
          <w:lang w:eastAsia="en-US"/>
        </w:rPr>
        <w:t>X</w:t>
      </w:r>
      <w:r>
        <w:rPr>
          <w:rFonts w:eastAsia="Calibri"/>
          <w:lang w:eastAsia="en-US"/>
        </w:rPr>
        <w:t xml:space="preserve">, care în acel moment îi întreba pe minori cum îi cheamă si le povestea despre copilăria sa, respectiv ca este căsătorit si ca are un fiu, cu o vârsta similara vârstelor minorilor.Totodată, în imediata apropiere, se afla si martorul </w:t>
      </w:r>
      <w:r w:rsidR="00AB28DE">
        <w:rPr>
          <w:rFonts w:eastAsia="Calibri"/>
          <w:lang w:eastAsia="en-US"/>
        </w:rPr>
        <w:t>C1</w:t>
      </w:r>
      <w:r>
        <w:rPr>
          <w:rFonts w:eastAsia="Calibri"/>
          <w:lang w:eastAsia="en-US"/>
        </w:rPr>
        <w:t xml:space="preserve"> care a auzit cele povestite de către inculpat minorilor. In aceasta împrejurare, inculpatul a repetat faptul ca a găsit telefonul mobil mai sus menţionat si bancnota în valoare de 20000 euro, fapt confirmat de căt</w:t>
      </w:r>
      <w:r w:rsidR="00AB28DE">
        <w:rPr>
          <w:rFonts w:eastAsia="Calibri"/>
          <w:lang w:eastAsia="en-US"/>
        </w:rPr>
        <w:t>re martorii C1</w:t>
      </w:r>
      <w:r>
        <w:rPr>
          <w:rFonts w:eastAsia="Calibri"/>
          <w:lang w:eastAsia="en-US"/>
        </w:rPr>
        <w:t xml:space="preserve"> si </w:t>
      </w:r>
      <w:r w:rsidR="00AB28DE">
        <w:rPr>
          <w:rFonts w:eastAsia="Calibri"/>
          <w:lang w:eastAsia="en-US"/>
        </w:rPr>
        <w:t>D1</w:t>
      </w:r>
      <w:r>
        <w:rPr>
          <w:rFonts w:eastAsia="Calibri"/>
          <w:lang w:eastAsia="en-US"/>
        </w:rPr>
        <w:t>, încercand prin aceasta modalitate să creeze în mod indirect o stare de siguranţa celor doi martori, pe care i-a observat, prin gestica si limbaj in raport cu eventualele suspiciuni ale acestora cu privire la ademenirea minorilor.</w:t>
      </w:r>
    </w:p>
    <w:p w:rsidR="00DC7329" w:rsidRDefault="00DC7329" w:rsidP="00DC7329">
      <w:pPr>
        <w:tabs>
          <w:tab w:val="left" w:pos="8078"/>
          <w:tab w:val="left" w:pos="9036"/>
        </w:tabs>
        <w:autoSpaceDE w:val="0"/>
        <w:autoSpaceDN w:val="0"/>
        <w:adjustRightInd w:val="0"/>
        <w:jc w:val="both"/>
        <w:rPr>
          <w:rFonts w:eastAsia="Calibri"/>
          <w:lang w:eastAsia="en-US"/>
        </w:rPr>
      </w:pPr>
      <w:r>
        <w:rPr>
          <w:rFonts w:eastAsia="Calibri"/>
          <w:lang w:eastAsia="en-US"/>
        </w:rPr>
        <w:t xml:space="preserve">              Inculpatul </w:t>
      </w:r>
      <w:r w:rsidR="00AB28DE">
        <w:rPr>
          <w:rFonts w:eastAsia="Calibri"/>
          <w:lang w:eastAsia="en-US"/>
        </w:rPr>
        <w:t>X</w:t>
      </w:r>
      <w:r>
        <w:rPr>
          <w:rFonts w:eastAsia="Calibri"/>
          <w:lang w:eastAsia="en-US"/>
        </w:rPr>
        <w:t xml:space="preserve"> le-a arătat minorilor anumite poziţii în</w:t>
      </w:r>
      <w:r>
        <w:rPr>
          <w:rFonts w:eastAsia="Calibri"/>
          <w:lang w:eastAsia="en-US"/>
        </w:rPr>
        <w:br/>
        <w:t xml:space="preserve">care se puteau fotografia, disimulând ca prin acea modalitate puteau fi efectuate fotografii de calitate, moment in care </w:t>
      </w:r>
      <w:r w:rsidR="00AB28DE">
        <w:rPr>
          <w:rFonts w:eastAsia="Calibri"/>
          <w:lang w:eastAsia="en-US"/>
        </w:rPr>
        <w:t>B</w:t>
      </w:r>
      <w:r>
        <w:rPr>
          <w:rFonts w:eastAsia="Calibri"/>
          <w:lang w:eastAsia="en-US"/>
        </w:rPr>
        <w:t xml:space="preserve"> i-a făcut o fotografie inculpatului, cu telefonul mobil al acestuia din urma.</w:t>
      </w:r>
    </w:p>
    <w:p w:rsidR="00DC7329" w:rsidRDefault="00DC7329" w:rsidP="00DC7329">
      <w:pPr>
        <w:tabs>
          <w:tab w:val="left" w:pos="8078"/>
          <w:tab w:val="left" w:pos="9022"/>
        </w:tabs>
        <w:autoSpaceDE w:val="0"/>
        <w:autoSpaceDN w:val="0"/>
        <w:adjustRightInd w:val="0"/>
        <w:jc w:val="both"/>
        <w:rPr>
          <w:rFonts w:eastAsia="Calibri"/>
          <w:lang w:eastAsia="en-US"/>
        </w:rPr>
      </w:pPr>
      <w:r>
        <w:rPr>
          <w:rFonts w:eastAsia="Calibri"/>
          <w:lang w:eastAsia="en-US"/>
        </w:rPr>
        <w:t xml:space="preserve">              </w:t>
      </w:r>
      <w:r w:rsidR="00AB28DE">
        <w:rPr>
          <w:rFonts w:eastAsia="Calibri"/>
          <w:lang w:eastAsia="en-US"/>
        </w:rPr>
        <w:t>Martorii D1</w:t>
      </w:r>
      <w:r>
        <w:rPr>
          <w:rFonts w:eastAsia="Calibri"/>
          <w:lang w:eastAsia="en-US"/>
        </w:rPr>
        <w:t xml:space="preserve"> si </w:t>
      </w:r>
      <w:r w:rsidR="00AB28DE">
        <w:rPr>
          <w:rFonts w:eastAsia="Calibri"/>
          <w:lang w:eastAsia="en-US"/>
        </w:rPr>
        <w:t>C1</w:t>
      </w:r>
      <w:r>
        <w:rPr>
          <w:rFonts w:eastAsia="Calibri"/>
          <w:lang w:eastAsia="en-US"/>
        </w:rPr>
        <w:t>, le-au solicitat celor cinci</w:t>
      </w:r>
      <w:r>
        <w:rPr>
          <w:rFonts w:eastAsia="Calibri"/>
          <w:lang w:eastAsia="en-US"/>
        </w:rPr>
        <w:br/>
        <w:t xml:space="preserve">minori sa se întoarcă in locul in care se jucau de obicei. Cand au ajuns în zona parcării, inculpatul continua prin discuţii sa le capteze atenţia persoanei vătămate minore si martorului </w:t>
      </w:r>
      <w:r w:rsidR="00AB28DE">
        <w:rPr>
          <w:rFonts w:eastAsia="Calibri"/>
          <w:lang w:eastAsia="en-US"/>
        </w:rPr>
        <w:t>B</w:t>
      </w:r>
      <w:r>
        <w:rPr>
          <w:rFonts w:eastAsia="Calibri"/>
          <w:lang w:eastAsia="en-US"/>
        </w:rPr>
        <w:t>, care s-au oprit, fiind încantati de acel telefon, pe care ar fi putut sa-1 dobândească cu titlu gratuit, întrucât inculpatul le crease aceasta falsa reprezentare.</w:t>
      </w:r>
      <w:r>
        <w:rPr>
          <w:rFonts w:eastAsia="Calibri"/>
          <w:lang w:eastAsia="en-US"/>
        </w:rPr>
        <w:tab/>
      </w:r>
    </w:p>
    <w:p w:rsidR="00DC7329" w:rsidRDefault="00DC7329" w:rsidP="00DC7329">
      <w:pPr>
        <w:autoSpaceDE w:val="0"/>
        <w:autoSpaceDN w:val="0"/>
        <w:adjustRightInd w:val="0"/>
        <w:jc w:val="both"/>
        <w:rPr>
          <w:rFonts w:eastAsia="Calibri"/>
          <w:lang w:eastAsia="en-US"/>
        </w:rPr>
      </w:pPr>
      <w:r>
        <w:rPr>
          <w:rFonts w:eastAsia="Calibri"/>
          <w:lang w:eastAsia="en-US"/>
        </w:rPr>
        <w:t xml:space="preserve">             Martorul </w:t>
      </w:r>
      <w:r w:rsidR="00AB28DE">
        <w:rPr>
          <w:rFonts w:eastAsia="Calibri"/>
          <w:lang w:eastAsia="en-US"/>
        </w:rPr>
        <w:t>C1</w:t>
      </w:r>
      <w:r>
        <w:rPr>
          <w:rFonts w:eastAsia="Calibri"/>
          <w:lang w:eastAsia="en-US"/>
        </w:rPr>
        <w:t xml:space="preserve"> le-a solicitat minorilor </w:t>
      </w:r>
      <w:r w:rsidR="00AB28DE">
        <w:rPr>
          <w:rFonts w:eastAsia="Calibri"/>
          <w:lang w:eastAsia="en-US"/>
        </w:rPr>
        <w:t>B</w:t>
      </w:r>
      <w:r>
        <w:rPr>
          <w:rFonts w:eastAsia="Calibri"/>
          <w:lang w:eastAsia="en-US"/>
        </w:rPr>
        <w:t xml:space="preserve"> si </w:t>
      </w:r>
      <w:r w:rsidR="00AB28DE">
        <w:rPr>
          <w:rFonts w:eastAsia="Calibri"/>
          <w:lang w:eastAsia="en-US"/>
        </w:rPr>
        <w:t>A</w:t>
      </w:r>
      <w:r>
        <w:rPr>
          <w:rFonts w:eastAsia="Calibri"/>
          <w:lang w:eastAsia="en-US"/>
        </w:rPr>
        <w:t xml:space="preserve"> sa mai stea de vorba cu inculpatul timp de aproximativ 2 minute, dupa care sa revină în fata scării locuinţei, împrejurare in care martorii </w:t>
      </w:r>
      <w:r w:rsidR="00AB28DE">
        <w:rPr>
          <w:rFonts w:eastAsia="Calibri"/>
          <w:lang w:eastAsia="en-US"/>
        </w:rPr>
        <w:t>C1</w:t>
      </w:r>
      <w:r>
        <w:rPr>
          <w:rFonts w:eastAsia="Calibri"/>
          <w:lang w:eastAsia="en-US"/>
        </w:rPr>
        <w:t xml:space="preserve"> si </w:t>
      </w:r>
      <w:r w:rsidR="00AB28DE">
        <w:rPr>
          <w:rFonts w:eastAsia="Calibri"/>
          <w:lang w:eastAsia="en-US"/>
        </w:rPr>
        <w:t>D1</w:t>
      </w:r>
      <w:r>
        <w:rPr>
          <w:rFonts w:eastAsia="Calibri"/>
          <w:lang w:eastAsia="en-US"/>
        </w:rPr>
        <w:t xml:space="preserve">, însotiti de către cei trei minori, respectiv </w:t>
      </w:r>
      <w:r w:rsidR="00AB28DE">
        <w:rPr>
          <w:rFonts w:eastAsia="Calibri"/>
          <w:lang w:eastAsia="en-US"/>
        </w:rPr>
        <w:t>C</w:t>
      </w:r>
      <w:r>
        <w:rPr>
          <w:rFonts w:eastAsia="Calibri"/>
          <w:lang w:eastAsia="en-US"/>
        </w:rPr>
        <w:t xml:space="preserve">, </w:t>
      </w:r>
      <w:r w:rsidR="00AB28DE">
        <w:rPr>
          <w:rFonts w:eastAsia="Calibri"/>
          <w:lang w:eastAsia="en-US"/>
        </w:rPr>
        <w:t>D</w:t>
      </w:r>
      <w:r>
        <w:rPr>
          <w:rFonts w:eastAsia="Calibri"/>
          <w:lang w:eastAsia="en-US"/>
        </w:rPr>
        <w:t xml:space="preserve"> si </w:t>
      </w:r>
      <w:r w:rsidR="00AB28DE">
        <w:rPr>
          <w:rFonts w:eastAsia="Calibri"/>
          <w:lang w:eastAsia="en-US"/>
        </w:rPr>
        <w:t>E</w:t>
      </w:r>
      <w:r>
        <w:rPr>
          <w:rFonts w:eastAsia="Calibri"/>
          <w:lang w:eastAsia="en-US"/>
        </w:rPr>
        <w:t>, si-au continuat deplasarea spre scara blocului.</w:t>
      </w:r>
    </w:p>
    <w:p w:rsidR="00DC7329" w:rsidRDefault="00DC7329" w:rsidP="00DC7329">
      <w:pPr>
        <w:tabs>
          <w:tab w:val="left" w:pos="8417"/>
        </w:tabs>
        <w:autoSpaceDE w:val="0"/>
        <w:autoSpaceDN w:val="0"/>
        <w:adjustRightInd w:val="0"/>
        <w:jc w:val="both"/>
        <w:rPr>
          <w:rFonts w:eastAsia="Calibri"/>
          <w:vertAlign w:val="superscript"/>
          <w:lang w:eastAsia="en-US"/>
        </w:rPr>
      </w:pPr>
      <w:r>
        <w:rPr>
          <w:rFonts w:eastAsia="Calibri"/>
          <w:lang w:eastAsia="en-US"/>
        </w:rPr>
        <w:t xml:space="preserve">             Martorul </w:t>
      </w:r>
      <w:r w:rsidR="000F1554">
        <w:rPr>
          <w:rFonts w:eastAsia="Calibri"/>
          <w:lang w:eastAsia="en-US"/>
        </w:rPr>
        <w:t>D1</w:t>
      </w:r>
      <w:r>
        <w:rPr>
          <w:rFonts w:eastAsia="Calibri"/>
          <w:lang w:eastAsia="en-US"/>
        </w:rPr>
        <w:t xml:space="preserve"> a avut reprezentarea ca în timp ce se deplasa spre scara blocului era urmata si de către cei doi minori, respectiv </w:t>
      </w:r>
      <w:r w:rsidR="000F1554">
        <w:rPr>
          <w:rFonts w:eastAsia="Calibri"/>
          <w:lang w:eastAsia="en-US"/>
        </w:rPr>
        <w:t>B si A</w:t>
      </w:r>
      <w:r>
        <w:rPr>
          <w:rFonts w:eastAsia="Calibri"/>
          <w:lang w:eastAsia="en-US"/>
        </w:rPr>
        <w:t xml:space="preserve">, fara a întoarce capul către aceştia, care în realitate au ramas pe loc, stand de vorba cu inculpatul. Profitând de neatenţia martorilor </w:t>
      </w:r>
      <w:r w:rsidR="000F1554">
        <w:rPr>
          <w:rFonts w:eastAsia="Calibri"/>
          <w:lang w:eastAsia="en-US"/>
        </w:rPr>
        <w:t>D1</w:t>
      </w:r>
      <w:r>
        <w:rPr>
          <w:rFonts w:eastAsia="Calibri"/>
          <w:lang w:eastAsia="en-US"/>
        </w:rPr>
        <w:t xml:space="preserve"> şi </w:t>
      </w:r>
      <w:r w:rsidR="000F1554">
        <w:rPr>
          <w:rFonts w:eastAsia="Calibri"/>
          <w:lang w:eastAsia="en-US"/>
        </w:rPr>
        <w:t>C1</w:t>
      </w:r>
      <w:r>
        <w:rPr>
          <w:rFonts w:eastAsia="Calibri"/>
          <w:lang w:eastAsia="en-US"/>
        </w:rPr>
        <w:t xml:space="preserve">, inculpatul i-a ademenit pe </w:t>
      </w:r>
      <w:r w:rsidR="00055070">
        <w:rPr>
          <w:rFonts w:eastAsia="Calibri"/>
          <w:lang w:eastAsia="en-US"/>
        </w:rPr>
        <w:t>B</w:t>
      </w:r>
      <w:r>
        <w:rPr>
          <w:rFonts w:eastAsia="Calibri"/>
          <w:lang w:eastAsia="en-US"/>
        </w:rPr>
        <w:t xml:space="preserve"> si </w:t>
      </w:r>
      <w:r w:rsidR="00055070">
        <w:rPr>
          <w:rFonts w:eastAsia="Calibri"/>
          <w:lang w:eastAsia="en-US"/>
        </w:rPr>
        <w:t>A</w:t>
      </w:r>
      <w:r>
        <w:rPr>
          <w:rFonts w:eastAsia="Calibri"/>
          <w:lang w:eastAsia="en-US"/>
        </w:rPr>
        <w:t xml:space="preserve">, prin insistentele adresate verbal acestora, de a efectua fotografii, precum si prin falsa convingerea creata minorilor cu privire la posibilitatea de a obţine acel telefon mobil. </w:t>
      </w:r>
    </w:p>
    <w:p w:rsidR="00DC7329" w:rsidRDefault="00DC7329" w:rsidP="00DC7329">
      <w:pPr>
        <w:autoSpaceDE w:val="0"/>
        <w:autoSpaceDN w:val="0"/>
        <w:adjustRightInd w:val="0"/>
        <w:jc w:val="both"/>
        <w:rPr>
          <w:rFonts w:eastAsia="Calibri"/>
          <w:lang w:eastAsia="en-US"/>
        </w:rPr>
      </w:pPr>
      <w:r>
        <w:rPr>
          <w:rFonts w:eastAsia="Calibri"/>
          <w:lang w:eastAsia="en-US"/>
        </w:rPr>
        <w:t xml:space="preserve">          Astfel, inculpatul, profitând de situaţia creata, i-a condus p</w:t>
      </w:r>
      <w:r w:rsidR="00055070">
        <w:rPr>
          <w:rFonts w:eastAsia="Calibri"/>
          <w:lang w:eastAsia="en-US"/>
        </w:rPr>
        <w:t>e cei doi minori, pe strada P</w:t>
      </w:r>
      <w:r>
        <w:rPr>
          <w:rFonts w:eastAsia="Calibri"/>
          <w:lang w:eastAsia="en-US"/>
        </w:rPr>
        <w:t xml:space="preserve">, traversând strada A P, deplasandu-se prin blocurile Gl si LI, către linia de tren, Împrejurare în care inculpatul i-a directionat intr-un loc lăturalnic, respectiv pana în coltul din spate format de blocurile mai sus menţionate, pentru a nu fi văzut. Inculpatul i-a înmanat telefonul mobil pe care îl avea asupra sa martorului </w:t>
      </w:r>
      <w:r w:rsidR="00055070">
        <w:rPr>
          <w:rFonts w:eastAsia="Calibri"/>
          <w:lang w:eastAsia="en-US"/>
        </w:rPr>
        <w:t>B</w:t>
      </w:r>
      <w:r>
        <w:rPr>
          <w:rFonts w:eastAsia="Calibri"/>
          <w:lang w:eastAsia="en-US"/>
        </w:rPr>
        <w:t xml:space="preserve">, solicitandu-i sa-i faca o poza împreuna cu persoana vătămata minora </w:t>
      </w:r>
      <w:r w:rsidR="00055070">
        <w:rPr>
          <w:rFonts w:eastAsia="Calibri"/>
          <w:lang w:eastAsia="en-US"/>
        </w:rPr>
        <w:t>A</w:t>
      </w:r>
      <w:r>
        <w:rPr>
          <w:rFonts w:eastAsia="Calibri"/>
          <w:lang w:eastAsia="en-US"/>
        </w:rPr>
        <w:t>.</w:t>
      </w:r>
    </w:p>
    <w:p w:rsidR="00DC7329" w:rsidRDefault="00DC7329" w:rsidP="00DC7329">
      <w:pPr>
        <w:autoSpaceDE w:val="0"/>
        <w:autoSpaceDN w:val="0"/>
        <w:adjustRightInd w:val="0"/>
        <w:jc w:val="both"/>
        <w:rPr>
          <w:rFonts w:eastAsia="Calibri"/>
          <w:lang w:eastAsia="en-US"/>
        </w:rPr>
      </w:pPr>
      <w:r>
        <w:rPr>
          <w:rFonts w:eastAsia="Calibri"/>
          <w:lang w:eastAsia="en-US"/>
        </w:rPr>
        <w:t xml:space="preserve">          In acel moment, inculpatul a întrebat-o pe persoana vătămata minora de ce sta încordata, recomandandu-i sa stea relaxata. Inculpatul, vazand ca persoana vătămata se liniştise, i-a introdus mana în partea din spate a pantalonilor persoanei vătămate, între chilot si piele, în zona fesei, împrejurare în care a mangaiat-o în aceasta zona pe persoana vătămata.</w:t>
      </w:r>
    </w:p>
    <w:p w:rsidR="00DC7329" w:rsidRDefault="00DC7329" w:rsidP="00DC7329">
      <w:pPr>
        <w:autoSpaceDE w:val="0"/>
        <w:autoSpaceDN w:val="0"/>
        <w:adjustRightInd w:val="0"/>
        <w:jc w:val="both"/>
        <w:rPr>
          <w:rFonts w:eastAsia="Calibri"/>
          <w:lang w:eastAsia="en-US"/>
        </w:rPr>
      </w:pPr>
      <w:r>
        <w:rPr>
          <w:rFonts w:eastAsia="Calibri"/>
          <w:lang w:eastAsia="en-US"/>
        </w:rPr>
        <w:t xml:space="preserve">           </w:t>
      </w:r>
      <w:r w:rsidR="00055070">
        <w:rPr>
          <w:rFonts w:eastAsia="Calibri"/>
          <w:lang w:eastAsia="en-US"/>
        </w:rPr>
        <w:t>B</w:t>
      </w:r>
      <w:r>
        <w:rPr>
          <w:rFonts w:eastAsia="Calibri"/>
          <w:lang w:eastAsia="en-US"/>
        </w:rPr>
        <w:t xml:space="preserve"> a efectuat captura foto, dupa ce inculpatul a scos mana din pantalonii persoanei vătămate si imediat i-a inmanat telefonul mobil inculpatului pentru a vizualiza fotografia efectuata. Profitând de neatenţia inculpatului, în timp ce vizualiza fotografia, minorii </w:t>
      </w:r>
      <w:r w:rsidR="00055070">
        <w:rPr>
          <w:rFonts w:eastAsia="Calibri"/>
          <w:lang w:eastAsia="en-US"/>
        </w:rPr>
        <w:t>B</w:t>
      </w:r>
      <w:r>
        <w:rPr>
          <w:rFonts w:eastAsia="Calibri"/>
          <w:lang w:eastAsia="en-US"/>
        </w:rPr>
        <w:t xml:space="preserve"> si </w:t>
      </w:r>
      <w:r w:rsidR="00055070">
        <w:rPr>
          <w:rFonts w:eastAsia="Calibri"/>
          <w:lang w:eastAsia="en-US"/>
        </w:rPr>
        <w:t>A</w:t>
      </w:r>
      <w:r>
        <w:rPr>
          <w:rFonts w:eastAsia="Calibri"/>
          <w:lang w:eastAsia="en-US"/>
        </w:rPr>
        <w:t xml:space="preserve"> au plecat către locul de joaca, povestind ulterior cele întâmplate reprezentanţilor legali si membrilor de familie.</w:t>
      </w:r>
    </w:p>
    <w:p w:rsidR="00DC7329" w:rsidRDefault="00DC7329" w:rsidP="00DC7329">
      <w:pPr>
        <w:autoSpaceDE w:val="0"/>
        <w:autoSpaceDN w:val="0"/>
        <w:adjustRightInd w:val="0"/>
        <w:jc w:val="both"/>
        <w:rPr>
          <w:rFonts w:eastAsia="Calibri"/>
          <w:lang w:eastAsia="en-US"/>
        </w:rPr>
      </w:pPr>
      <w:r>
        <w:rPr>
          <w:rFonts w:eastAsia="Calibri"/>
          <w:lang w:eastAsia="en-US"/>
        </w:rPr>
        <w:t xml:space="preserve">            Inculpatul </w:t>
      </w:r>
      <w:r w:rsidR="00055070">
        <w:rPr>
          <w:rFonts w:eastAsia="Calibri"/>
          <w:lang w:eastAsia="en-US"/>
        </w:rPr>
        <w:t>X</w:t>
      </w:r>
      <w:r>
        <w:rPr>
          <w:rFonts w:eastAsia="Calibri"/>
          <w:lang w:eastAsia="en-US"/>
        </w:rPr>
        <w:t xml:space="preserve"> iniţial a negat săvârşirea infracţiunii, susţinând ca în ziua comiterii faptei, înca din jurul orei 17:30, dupa ce a revenit de la serviciu, s-a aflat în locuinţa sa, pana în </w:t>
      </w:r>
      <w:r>
        <w:rPr>
          <w:rFonts w:eastAsia="Calibri"/>
          <w:lang w:eastAsia="en-US"/>
        </w:rPr>
        <w:lastRenderedPageBreak/>
        <w:t>dimineaţa zilei următoare. Acesta a susţinut cu ocazia audierilor ca exista posibilitatea ca persoana vătămata si martorii din dosar să-1 fi confundat.</w:t>
      </w:r>
    </w:p>
    <w:p w:rsidR="00DC7329" w:rsidRDefault="00DC7329" w:rsidP="00DC7329">
      <w:pPr>
        <w:tabs>
          <w:tab w:val="left" w:pos="7942"/>
        </w:tabs>
        <w:autoSpaceDE w:val="0"/>
        <w:autoSpaceDN w:val="0"/>
        <w:adjustRightInd w:val="0"/>
        <w:jc w:val="both"/>
        <w:rPr>
          <w:rFonts w:eastAsia="Calibri"/>
          <w:lang w:eastAsia="en-US"/>
        </w:rPr>
      </w:pPr>
      <w:r>
        <w:rPr>
          <w:rFonts w:eastAsia="Calibri"/>
          <w:lang w:eastAsia="en-US"/>
        </w:rPr>
        <w:t xml:space="preserve">          Dar, contrar susţinerilor inculpatului si atitudinii procesuale nesincere,a  rezultat ca acesta a fost recunoscut dupa planşe fotografice atat de către persoana vătămata minora, cat si de către martorii </w:t>
      </w:r>
      <w:r w:rsidR="00055070">
        <w:rPr>
          <w:rFonts w:eastAsia="Calibri"/>
          <w:lang w:eastAsia="en-US"/>
        </w:rPr>
        <w:t>C1, D1</w:t>
      </w:r>
      <w:r>
        <w:rPr>
          <w:rFonts w:eastAsia="Calibri"/>
          <w:lang w:eastAsia="en-US"/>
        </w:rPr>
        <w:t xml:space="preserve">, persoane majore, dar si de către martorul minor </w:t>
      </w:r>
      <w:r w:rsidR="00055070">
        <w:rPr>
          <w:rFonts w:eastAsia="Calibri"/>
          <w:lang w:eastAsia="en-US"/>
        </w:rPr>
        <w:t>B</w:t>
      </w:r>
      <w:r>
        <w:rPr>
          <w:rFonts w:eastAsia="Calibri"/>
          <w:lang w:eastAsia="en-US"/>
        </w:rPr>
        <w:t>, care au precizat fara echivoc modalitatea în care l-au recunoscut pe inculpat ca fiind autorul infracţiunii, în raport cu semnalmentele faciale, cat si semnul distinct aflat intr-o zona vizibilă.</w:t>
      </w:r>
    </w:p>
    <w:p w:rsidR="00DC7329" w:rsidRDefault="00DC7329" w:rsidP="00DC7329">
      <w:pPr>
        <w:tabs>
          <w:tab w:val="left" w:pos="7942"/>
        </w:tabs>
        <w:autoSpaceDE w:val="0"/>
        <w:autoSpaceDN w:val="0"/>
        <w:adjustRightInd w:val="0"/>
        <w:jc w:val="both"/>
        <w:rPr>
          <w:rFonts w:eastAsia="Calibri"/>
          <w:lang w:eastAsia="en-US"/>
        </w:rPr>
      </w:pPr>
      <w:r>
        <w:rPr>
          <w:rFonts w:eastAsia="Calibri"/>
          <w:lang w:eastAsia="en-US"/>
        </w:rPr>
        <w:t xml:space="preserve">         Ulterior, inculpatul a revenit asupra declaraţiei sale, cu menţiunea ca a mângâiat-o în zona dorsala pe persoana vătămata minora </w:t>
      </w:r>
      <w:r w:rsidR="0026786B">
        <w:rPr>
          <w:rFonts w:eastAsia="Calibri"/>
          <w:lang w:eastAsia="en-US"/>
        </w:rPr>
        <w:t>A</w:t>
      </w:r>
      <w:r>
        <w:rPr>
          <w:rFonts w:eastAsia="Calibri"/>
          <w:lang w:eastAsia="en-US"/>
        </w:rPr>
        <w:t xml:space="preserve"> si totodată, că a strâns-o în zona fesiera. Totodată, inculpatul a susţinut, ca actul de natura sexuala constând în atingere, mângâiere si strângere în acea zona intima l-a realizat cu mana pe pantalonii persoanei vătămate şi nu prin interiorul pantalonilor direct pe piele.</w:t>
      </w:r>
      <w:r>
        <w:rPr>
          <w:rFonts w:eastAsia="Calibri"/>
          <w:lang w:eastAsia="en-US"/>
        </w:rPr>
        <w:tab/>
      </w:r>
    </w:p>
    <w:p w:rsidR="00DC7329" w:rsidRDefault="00DC7329" w:rsidP="00DC7329">
      <w:pPr>
        <w:tabs>
          <w:tab w:val="left" w:pos="9022"/>
        </w:tabs>
        <w:autoSpaceDE w:val="0"/>
        <w:autoSpaceDN w:val="0"/>
        <w:adjustRightInd w:val="0"/>
        <w:jc w:val="both"/>
        <w:rPr>
          <w:rFonts w:eastAsia="Calibri"/>
          <w:lang w:eastAsia="en-US"/>
        </w:rPr>
      </w:pPr>
      <w:r>
        <w:rPr>
          <w:rFonts w:eastAsia="Calibri"/>
          <w:lang w:eastAsia="en-US"/>
        </w:rPr>
        <w:t xml:space="preserve">             Prin adresa nr</w:t>
      </w:r>
      <w:r w:rsidR="0026786B">
        <w:rPr>
          <w:rFonts w:eastAsia="Calibri"/>
          <w:lang w:eastAsia="en-US"/>
        </w:rPr>
        <w:t xml:space="preserve">….. din </w:t>
      </w:r>
      <w:r w:rsidR="003513B2">
        <w:rPr>
          <w:rFonts w:eastAsia="Calibri"/>
          <w:lang w:eastAsia="en-US"/>
        </w:rPr>
        <w:t>.</w:t>
      </w:r>
      <w:r w:rsidR="0026786B">
        <w:rPr>
          <w:rFonts w:eastAsia="Calibri"/>
          <w:lang w:eastAsia="en-US"/>
        </w:rPr>
        <w:t>.10.2017 DGASPC</w:t>
      </w:r>
      <w:r>
        <w:rPr>
          <w:rFonts w:eastAsia="Calibri"/>
          <w:lang w:eastAsia="en-US"/>
        </w:rPr>
        <w:t xml:space="preserve"> comunicat ca în</w:t>
      </w:r>
      <w:r>
        <w:rPr>
          <w:rFonts w:eastAsia="Calibri"/>
          <w:lang w:eastAsia="en-US"/>
        </w:rPr>
        <w:br/>
        <w:t xml:space="preserve">cazul persoanei vătămate </w:t>
      </w:r>
      <w:r w:rsidR="0026786B">
        <w:rPr>
          <w:rFonts w:eastAsia="Calibri"/>
          <w:lang w:eastAsia="en-US"/>
        </w:rPr>
        <w:t>A</w:t>
      </w:r>
      <w:r>
        <w:rPr>
          <w:rFonts w:eastAsia="Calibri"/>
          <w:lang w:eastAsia="en-US"/>
        </w:rPr>
        <w:t xml:space="preserve"> si a martorului minor </w:t>
      </w:r>
      <w:r w:rsidR="0026786B">
        <w:rPr>
          <w:rFonts w:eastAsia="Calibri"/>
          <w:lang w:eastAsia="en-US"/>
        </w:rPr>
        <w:t>B</w:t>
      </w:r>
      <w:r>
        <w:rPr>
          <w:rFonts w:eastAsia="Calibri"/>
          <w:lang w:eastAsia="en-US"/>
        </w:rPr>
        <w:t xml:space="preserve"> s-au realizat intervenţii specifice, în sensul ca reprezentanţii acestei instituţii s-au deplasat la domiciliile acestora, unde au purtat discuţii cu reprezentanţii legali ai minorilor, care nu au dorit ca minorii sa beneficieze de consiliere psihologică, întrucat au identificat o altă modalitate de a oferi suport emoţional, fie în cadrul familiei, fie la un cabinet psihologic privat.</w:t>
      </w:r>
    </w:p>
    <w:p w:rsidR="00DC7329" w:rsidRDefault="00DC7329" w:rsidP="00DC7329">
      <w:pPr>
        <w:autoSpaceDE w:val="0"/>
        <w:autoSpaceDN w:val="0"/>
        <w:adjustRightInd w:val="0"/>
        <w:jc w:val="both"/>
        <w:rPr>
          <w:rFonts w:eastAsia="Calibri"/>
          <w:lang w:eastAsia="en-US"/>
        </w:rPr>
      </w:pPr>
      <w:r>
        <w:rPr>
          <w:rFonts w:eastAsia="Calibri"/>
          <w:lang w:eastAsia="en-US"/>
        </w:rPr>
        <w:t xml:space="preserve">              La data de 04.10.2017, organele de cercetare penala au efectuat activitati de prezentare a fotografiilor in vederea recunoaşterii cu persoana vătămata minora, cat si de catre martorii </w:t>
      </w:r>
      <w:r w:rsidR="0026786B">
        <w:rPr>
          <w:rFonts w:eastAsia="Calibri"/>
          <w:lang w:eastAsia="en-US"/>
        </w:rPr>
        <w:t>C1</w:t>
      </w:r>
      <w:r>
        <w:rPr>
          <w:rFonts w:eastAsia="Calibri"/>
          <w:lang w:eastAsia="en-US"/>
        </w:rPr>
        <w:t xml:space="preserve">, </w:t>
      </w:r>
      <w:r w:rsidR="0026786B">
        <w:rPr>
          <w:rFonts w:eastAsia="Calibri"/>
          <w:lang w:eastAsia="en-US"/>
        </w:rPr>
        <w:t>D1</w:t>
      </w:r>
      <w:r>
        <w:rPr>
          <w:rFonts w:eastAsia="Calibri"/>
          <w:lang w:eastAsia="en-US"/>
        </w:rPr>
        <w:t xml:space="preserve"> - persoane majore, dar si de catre martorul minor </w:t>
      </w:r>
      <w:r w:rsidR="0026786B">
        <w:rPr>
          <w:rFonts w:eastAsia="Calibri"/>
          <w:lang w:eastAsia="en-US"/>
        </w:rPr>
        <w:t>B</w:t>
      </w:r>
      <w:r>
        <w:rPr>
          <w:rFonts w:eastAsia="Calibri"/>
          <w:lang w:eastAsia="en-US"/>
        </w:rPr>
        <w:t>.</w:t>
      </w:r>
    </w:p>
    <w:p w:rsidR="00DC7329" w:rsidRDefault="00DC7329" w:rsidP="00DC7329">
      <w:pPr>
        <w:autoSpaceDE w:val="0"/>
        <w:autoSpaceDN w:val="0"/>
        <w:adjustRightInd w:val="0"/>
        <w:jc w:val="both"/>
        <w:rPr>
          <w:rFonts w:eastAsia="Calibri"/>
          <w:lang w:eastAsia="en-US"/>
        </w:rPr>
      </w:pPr>
      <w:r>
        <w:rPr>
          <w:rFonts w:eastAsia="Calibri"/>
          <w:lang w:eastAsia="en-US"/>
        </w:rPr>
        <w:t xml:space="preserve">              La data de 09.10.2017, organele de cercetare penală, în baza mandatului de percheziţie domiciliară nr</w:t>
      </w:r>
      <w:r w:rsidR="0026786B">
        <w:rPr>
          <w:rFonts w:eastAsia="Calibri"/>
          <w:lang w:eastAsia="en-US"/>
        </w:rPr>
        <w:t>…..</w:t>
      </w:r>
      <w:r>
        <w:rPr>
          <w:rFonts w:eastAsia="Calibri"/>
          <w:lang w:eastAsia="en-US"/>
        </w:rPr>
        <w:t xml:space="preserve"> din</w:t>
      </w:r>
      <w:r w:rsidR="008761FE">
        <w:rPr>
          <w:rFonts w:eastAsia="Calibri"/>
          <w:lang w:eastAsia="en-US"/>
        </w:rPr>
        <w:t>…</w:t>
      </w:r>
      <w:r>
        <w:rPr>
          <w:rFonts w:eastAsia="Calibri"/>
          <w:lang w:eastAsia="en-US"/>
        </w:rPr>
        <w:t>10.2017 emis de judecătorul de drepturi si li</w:t>
      </w:r>
      <w:r w:rsidR="008761FE">
        <w:rPr>
          <w:rFonts w:eastAsia="Calibri"/>
          <w:lang w:eastAsia="en-US"/>
        </w:rPr>
        <w:t>bertăţi de la Judecătoria …..</w:t>
      </w:r>
      <w:r>
        <w:rPr>
          <w:rFonts w:eastAsia="Calibri"/>
          <w:lang w:eastAsia="en-US"/>
        </w:rPr>
        <w:t>, au efectuat o percheziţie domiciliară la locuinţa incu</w:t>
      </w:r>
      <w:r w:rsidR="008761FE">
        <w:rPr>
          <w:rFonts w:eastAsia="Calibri"/>
          <w:lang w:eastAsia="en-US"/>
        </w:rPr>
        <w:t>lpatului X</w:t>
      </w:r>
      <w:r>
        <w:rPr>
          <w:rFonts w:eastAsia="Calibri"/>
          <w:lang w:eastAsia="en-US"/>
        </w:rPr>
        <w:t xml:space="preserve">, ocazie cu care au identificat si ridicat in vederea continuării cercetărilor telefonul mobil marca Huawei, model Rio - L01, serie IMEI </w:t>
      </w:r>
      <w:r w:rsidR="007351B0">
        <w:rPr>
          <w:rFonts w:eastAsia="Calibri"/>
          <w:lang w:eastAsia="en-US"/>
        </w:rPr>
        <w:t>……</w:t>
      </w:r>
      <w:r>
        <w:rPr>
          <w:rFonts w:eastAsia="Calibri"/>
          <w:lang w:eastAsia="en-US"/>
        </w:rPr>
        <w:t>, prevăzut cu cartela SIM prepay in reţeaua Ora</w:t>
      </w:r>
      <w:r w:rsidR="008761FE">
        <w:rPr>
          <w:rFonts w:eastAsia="Calibri"/>
          <w:lang w:eastAsia="en-US"/>
        </w:rPr>
        <w:t>nge, cu număr de apel 0746……</w:t>
      </w:r>
      <w:r>
        <w:rPr>
          <w:rFonts w:eastAsia="Calibri"/>
          <w:lang w:eastAsia="en-US"/>
        </w:rPr>
        <w:t xml:space="preserve"> si carcasa de culoare alba, acelaşi instrument pe care 1-a folosit cu ocazia săvârşirii infracţiunii.</w:t>
      </w:r>
    </w:p>
    <w:p w:rsidR="00DC7329" w:rsidRDefault="00DC7329" w:rsidP="00DC7329">
      <w:pPr>
        <w:tabs>
          <w:tab w:val="left" w:pos="7351"/>
        </w:tabs>
        <w:autoSpaceDE w:val="0"/>
        <w:autoSpaceDN w:val="0"/>
        <w:adjustRightInd w:val="0"/>
        <w:jc w:val="both"/>
        <w:rPr>
          <w:rFonts w:eastAsia="Calibri"/>
          <w:lang w:eastAsia="en-US"/>
        </w:rPr>
      </w:pPr>
      <w:r>
        <w:rPr>
          <w:rFonts w:eastAsia="Calibri"/>
          <w:lang w:eastAsia="en-US"/>
        </w:rPr>
        <w:t xml:space="preserve">             La data de 31.10.2017, organele de cercetare penala, în baza mandatului de</w:t>
      </w:r>
      <w:r>
        <w:rPr>
          <w:rFonts w:eastAsia="Calibri"/>
          <w:lang w:eastAsia="en-US"/>
        </w:rPr>
        <w:br/>
        <w:t>percheziţie informatica nr</w:t>
      </w:r>
      <w:r w:rsidR="008761FE">
        <w:rPr>
          <w:rFonts w:eastAsia="Calibri"/>
          <w:lang w:eastAsia="en-US"/>
        </w:rPr>
        <w:t>…..</w:t>
      </w:r>
      <w:r>
        <w:rPr>
          <w:rFonts w:eastAsia="Calibri"/>
          <w:lang w:eastAsia="en-US"/>
        </w:rPr>
        <w:t xml:space="preserve"> din </w:t>
      </w:r>
      <w:r w:rsidR="008761FE">
        <w:rPr>
          <w:rFonts w:eastAsia="Calibri"/>
          <w:lang w:eastAsia="en-US"/>
        </w:rPr>
        <w:t>……</w:t>
      </w:r>
      <w:r>
        <w:rPr>
          <w:rFonts w:eastAsia="Calibri"/>
          <w:lang w:eastAsia="en-US"/>
        </w:rPr>
        <w:t>.10.2017 emis de judecătorul de drepturi si li</w:t>
      </w:r>
      <w:r w:rsidR="003513B2">
        <w:rPr>
          <w:rFonts w:eastAsia="Calibri"/>
          <w:lang w:eastAsia="en-US"/>
        </w:rPr>
        <w:t>bertăţi de la Judecătoria ……</w:t>
      </w:r>
      <w:r>
        <w:rPr>
          <w:rFonts w:eastAsia="Calibri"/>
          <w:lang w:eastAsia="en-US"/>
        </w:rPr>
        <w:t>, au efectuat o percheziţie informatica asupra telefonului mobil ridicat cu ocazia percheziţiei domiciliare.</w:t>
      </w:r>
    </w:p>
    <w:p w:rsidR="00DC7329" w:rsidRDefault="00DC7329" w:rsidP="00DC7329">
      <w:pPr>
        <w:jc w:val="both"/>
        <w:rPr>
          <w:rFonts w:eastAsia="Calibri"/>
          <w:lang w:eastAsia="en-US"/>
        </w:rPr>
      </w:pPr>
      <w:r w:rsidRPr="00157A7F">
        <w:rPr>
          <w:rFonts w:eastAsia="Calibri"/>
          <w:lang w:eastAsia="en-US"/>
        </w:rPr>
        <w:t xml:space="preserve">         </w:t>
      </w:r>
      <w:r w:rsidRPr="00157A7F">
        <w:rPr>
          <w:rFonts w:eastAsia="Calibri"/>
          <w:bCs/>
          <w:lang w:eastAsia="en-US"/>
        </w:rPr>
        <w:t xml:space="preserve"> În drept,</w:t>
      </w:r>
      <w:r>
        <w:rPr>
          <w:rFonts w:eastAsia="Calibri"/>
          <w:b/>
          <w:bCs/>
          <w:lang w:eastAsia="en-US"/>
        </w:rPr>
        <w:t xml:space="preserve"> </w:t>
      </w:r>
      <w:r>
        <w:rPr>
          <w:rFonts w:eastAsia="Calibri"/>
          <w:bCs/>
          <w:lang w:eastAsia="en-US"/>
        </w:rPr>
        <w:t>f</w:t>
      </w:r>
      <w:r>
        <w:rPr>
          <w:rFonts w:eastAsia="Calibri"/>
          <w:lang w:eastAsia="en-US"/>
        </w:rPr>
        <w:t xml:space="preserve">apta inculpatului </w:t>
      </w:r>
      <w:r w:rsidR="008761FE">
        <w:rPr>
          <w:rFonts w:eastAsia="Calibri"/>
          <w:lang w:eastAsia="en-US"/>
        </w:rPr>
        <w:t>X</w:t>
      </w:r>
      <w:r>
        <w:rPr>
          <w:rFonts w:eastAsia="Calibri"/>
          <w:lang w:eastAsia="en-US"/>
        </w:rPr>
        <w:t xml:space="preserve">, care, în data de 19.09.2017, orele 19:30, a acostat-o pe persoana vătămata minora </w:t>
      </w:r>
      <w:r w:rsidR="008761FE">
        <w:rPr>
          <w:rFonts w:eastAsia="Calibri"/>
          <w:lang w:eastAsia="en-US"/>
        </w:rPr>
        <w:t>A</w:t>
      </w:r>
      <w:r>
        <w:rPr>
          <w:rFonts w:eastAsia="Calibri"/>
          <w:lang w:eastAsia="en-US"/>
        </w:rPr>
        <w:t xml:space="preserve">, in varsta de 9 ani, determinand-o să-1 urmeze impreuna cu minorul </w:t>
      </w:r>
      <w:r w:rsidR="008761FE">
        <w:rPr>
          <w:rFonts w:eastAsia="Calibri"/>
          <w:lang w:eastAsia="en-US"/>
        </w:rPr>
        <w:t>B</w:t>
      </w:r>
      <w:r>
        <w:rPr>
          <w:rFonts w:eastAsia="Calibri"/>
          <w:lang w:eastAsia="en-US"/>
        </w:rPr>
        <w:t xml:space="preserve">, in vârsta de 11 ani, intr-un loc retras situat in spatele blocurilor cartierului Obor din mun. </w:t>
      </w:r>
      <w:r w:rsidR="008761FE">
        <w:rPr>
          <w:rFonts w:eastAsia="Calibri"/>
          <w:lang w:eastAsia="en-US"/>
        </w:rPr>
        <w:t>….</w:t>
      </w:r>
      <w:r>
        <w:rPr>
          <w:rFonts w:eastAsia="Calibri"/>
          <w:lang w:eastAsia="en-US"/>
        </w:rPr>
        <w:t xml:space="preserve">, unde sub promisiunea oferirii unui telefon mobil persoanei vătămate minore, i-a introdus mana in zona dorsala si 1-a mângâiat in acea zona, a întrunit elementele constitutive ale infracţiunii de corupere sexuală  a minorilor prev. de art. 221 al.l Cod penal cu aplic art. 41 al.l Cod penal.   </w:t>
      </w:r>
    </w:p>
    <w:p w:rsidR="00DC7329" w:rsidRDefault="008761FE" w:rsidP="00DC7329">
      <w:pPr>
        <w:ind w:firstLine="708"/>
        <w:jc w:val="both"/>
        <w:rPr>
          <w:rFonts w:eastAsia="Calibri"/>
          <w:iCs/>
        </w:rPr>
      </w:pPr>
      <w:r>
        <w:rPr>
          <w:rFonts w:eastAsia="Calibri"/>
          <w:lang w:eastAsia="en-US"/>
        </w:rPr>
        <w:t>A1</w:t>
      </w:r>
      <w:r w:rsidR="00DC7329">
        <w:rPr>
          <w:rFonts w:eastAsia="Calibri"/>
          <w:lang w:eastAsia="en-US"/>
        </w:rPr>
        <w:t>, în calitate de reprezentant legal al persoanei vătămare</w:t>
      </w:r>
      <w:r w:rsidR="00DC7329">
        <w:rPr>
          <w:rFonts w:eastAsia="Calibri"/>
          <w:lang w:eastAsia="en-US"/>
        </w:rPr>
        <w:br/>
        <w:t xml:space="preserve">minore </w:t>
      </w:r>
      <w:r>
        <w:rPr>
          <w:rFonts w:eastAsia="Calibri"/>
          <w:lang w:eastAsia="en-US"/>
        </w:rPr>
        <w:t>A</w:t>
      </w:r>
      <w:r w:rsidR="00DC7329">
        <w:rPr>
          <w:rFonts w:eastAsia="Calibri"/>
          <w:lang w:eastAsia="en-US"/>
        </w:rPr>
        <w:t xml:space="preserve"> </w:t>
      </w:r>
      <w:r w:rsidR="00DC7329">
        <w:rPr>
          <w:rFonts w:eastAsia="Calibri"/>
          <w:iCs/>
          <w:lang w:eastAsia="en-US"/>
        </w:rPr>
        <w:t>a precizat că nu se constituie parte civila în procesul penal.</w:t>
      </w:r>
    </w:p>
    <w:p w:rsidR="00DC7329" w:rsidRDefault="00DC7329" w:rsidP="00DC7329">
      <w:pPr>
        <w:ind w:firstLine="708"/>
        <w:jc w:val="both"/>
        <w:rPr>
          <w:rFonts w:eastAsia="Calibri"/>
          <w:lang w:eastAsia="en-US"/>
        </w:rPr>
      </w:pPr>
      <w:r>
        <w:rPr>
          <w:rFonts w:eastAsia="Calibri"/>
          <w:lang w:eastAsia="en-US"/>
        </w:rPr>
        <w:t>Dosarul a f</w:t>
      </w:r>
      <w:r w:rsidR="008761FE">
        <w:rPr>
          <w:rFonts w:eastAsia="Calibri"/>
          <w:lang w:eastAsia="en-US"/>
        </w:rPr>
        <w:t>ost înaintat Judecatoriei ……….</w:t>
      </w:r>
      <w:r>
        <w:rPr>
          <w:rFonts w:eastAsia="Calibri"/>
          <w:lang w:eastAsia="en-US"/>
        </w:rPr>
        <w:t xml:space="preserve"> spre competenta solutionare, fiind înregistrat sub nr </w:t>
      </w:r>
      <w:r w:rsidR="008761FE">
        <w:rPr>
          <w:rFonts w:eastAsia="Calibri"/>
          <w:lang w:eastAsia="en-US"/>
        </w:rPr>
        <w:t>……/……….</w:t>
      </w:r>
      <w:r>
        <w:rPr>
          <w:rFonts w:eastAsia="Calibri"/>
          <w:lang w:eastAsia="en-US"/>
        </w:rPr>
        <w:t>/2017.</w:t>
      </w:r>
    </w:p>
    <w:p w:rsidR="00DC7329" w:rsidRDefault="00DC7329" w:rsidP="00DC7329">
      <w:pPr>
        <w:ind w:firstLine="708"/>
        <w:jc w:val="both"/>
        <w:rPr>
          <w:rFonts w:eastAsia="Calibri"/>
          <w:lang w:eastAsia="en-US"/>
        </w:rPr>
      </w:pPr>
      <w:r>
        <w:rPr>
          <w:rFonts w:eastAsia="Calibri"/>
          <w:lang w:eastAsia="en-US"/>
        </w:rPr>
        <w:t xml:space="preserve">Prin încheierea din data de 7 dec 2017, Judecatorul de Camera preliminară a constatat legalitatea actului de sesizare si a dispus începerea judecatii cauzei privind pe inculpatul  </w:t>
      </w:r>
      <w:r w:rsidR="008761FE">
        <w:rPr>
          <w:rFonts w:eastAsia="Calibri"/>
          <w:lang w:eastAsia="en-US"/>
        </w:rPr>
        <w:t>X</w:t>
      </w:r>
      <w:r>
        <w:rPr>
          <w:rFonts w:eastAsia="Calibri"/>
          <w:lang w:eastAsia="en-US"/>
        </w:rPr>
        <w:t>.</w:t>
      </w:r>
    </w:p>
    <w:p w:rsidR="00DC7329" w:rsidRDefault="00DC7329" w:rsidP="00DC7329">
      <w:pPr>
        <w:ind w:firstLine="708"/>
        <w:jc w:val="both"/>
        <w:rPr>
          <w:rFonts w:eastAsia="Calibri"/>
          <w:lang w:eastAsia="en-US"/>
        </w:rPr>
      </w:pPr>
      <w:r>
        <w:rPr>
          <w:rFonts w:eastAsia="Calibri"/>
          <w:lang w:eastAsia="en-US"/>
        </w:rPr>
        <w:t xml:space="preserve">La termenul de judecată din data de 2.02.2018, instanţa l-a întrebat pe inculpat </w:t>
      </w:r>
      <w:r>
        <w:rPr>
          <w:rFonts w:eastAsia="Calibri"/>
          <w:iCs/>
          <w:lang w:eastAsia="en-US"/>
        </w:rPr>
        <w:t xml:space="preserve">dacă solicită ca judecata să aibă loc numai pe baza probelor administrate în cursul urmăririi penale şi a înscrisurilor prezentate de părţi, aducându-i la cunoştinţă dispoziţiile art. 396 alin. (10) C. proc. pen, </w:t>
      </w:r>
      <w:r>
        <w:rPr>
          <w:rFonts w:eastAsia="Calibri"/>
          <w:lang w:eastAsia="en-US"/>
        </w:rPr>
        <w:t>inculpatul declarând ca recunoaste faptele si ca doreste sa i se aplice procedura recunoasterii învinuirii.</w:t>
      </w:r>
    </w:p>
    <w:p w:rsidR="00DC7329" w:rsidRDefault="00DC7329" w:rsidP="00DC7329">
      <w:pPr>
        <w:ind w:firstLine="708"/>
        <w:jc w:val="both"/>
        <w:rPr>
          <w:rFonts w:eastAsia="Calibri"/>
          <w:lang w:eastAsia="en-US"/>
        </w:rPr>
      </w:pPr>
      <w:r>
        <w:rPr>
          <w:rFonts w:eastAsia="Calibri"/>
          <w:lang w:eastAsia="en-US"/>
        </w:rPr>
        <w:t xml:space="preserve">Avand în vedere probele administrate în cauza, coroborand declaratiile partilor si a martorilor date  pe parcursul urmaririi penale, s-a apreciat ca fapta pentru care a fost trimis în </w:t>
      </w:r>
      <w:r>
        <w:rPr>
          <w:rFonts w:eastAsia="Calibri"/>
          <w:lang w:eastAsia="en-US"/>
        </w:rPr>
        <w:lastRenderedPageBreak/>
        <w:t>judecata inculpatul a fost pe deplin dovedită, fiind dovedita si vinovatia inculpatului in savarsirea acestora.</w:t>
      </w:r>
    </w:p>
    <w:p w:rsidR="00DC7329" w:rsidRDefault="00DC7329" w:rsidP="00DC7329">
      <w:pPr>
        <w:ind w:firstLine="708"/>
        <w:jc w:val="both"/>
        <w:rPr>
          <w:rFonts w:eastAsia="Calibri"/>
          <w:lang w:eastAsia="en-US"/>
        </w:rPr>
      </w:pPr>
      <w:r>
        <w:rPr>
          <w:rFonts w:eastAsia="Calibri"/>
          <w:lang w:eastAsia="en-US"/>
        </w:rPr>
        <w:t>Instanta a constatat dincolo de orice îndoiala rezonabila ca fapta exista, constituie infractiune si a fost savarsită de inculpat.</w:t>
      </w:r>
    </w:p>
    <w:p w:rsidR="00DC7329" w:rsidRDefault="00DC7329" w:rsidP="00DC7329">
      <w:pPr>
        <w:ind w:firstLine="708"/>
        <w:jc w:val="both"/>
        <w:rPr>
          <w:rFonts w:eastAsia="Calibri"/>
          <w:lang w:eastAsia="en-US"/>
        </w:rPr>
      </w:pPr>
      <w:r>
        <w:rPr>
          <w:rFonts w:eastAsia="Calibri"/>
          <w:lang w:eastAsia="en-US"/>
        </w:rPr>
        <w:t>Reţinând vinovatia inculpatului, instanta  l-a condamnat în baza situatiei de fapt şi a textelor incriminatoare, la o pedeapsa cu închisoarea, pentru fapta savarsita, la individualizarea pedepsei avand în vedere criteriile generale prevazute de art 74 Cp respectiv împrejurarile si modul de comitere a infractiunii, precum si mijloacele folosite, starea de pericol creata pentru valoarea ocrotita, natura si gravitatea rezultatului produs ori a altor consecinte ale infractiunii, conduita dupa savarsirea infractiunii şi în cursul procesului penal, nivelul de educatie, varsta, starea de sanatate situatia familiala si sociala a inculpatului.</w:t>
      </w:r>
    </w:p>
    <w:p w:rsidR="00DC7329" w:rsidRDefault="00DC7329" w:rsidP="00DC7329">
      <w:pPr>
        <w:ind w:firstLine="708"/>
        <w:jc w:val="both"/>
        <w:rPr>
          <w:rFonts w:eastAsia="Calibri"/>
          <w:lang w:eastAsia="en-US"/>
        </w:rPr>
      </w:pPr>
      <w:r>
        <w:rPr>
          <w:rFonts w:eastAsia="Calibri"/>
          <w:lang w:eastAsia="en-US"/>
        </w:rPr>
        <w:t xml:space="preserve">Instanţa a reţinut că inculpatul este recidivist, acesta a mai săvârşit infracţiuni contra libertăţii şi integrităţii sexuale, fiind liberat condiţionat la data de 7.06.2017, cu un rest rămas neexecutat din pedeapsa de 11 ani închisoare aplicată prin s.p. </w:t>
      </w:r>
      <w:r w:rsidR="001211D6">
        <w:rPr>
          <w:rFonts w:eastAsia="Calibri"/>
          <w:lang w:eastAsia="en-US"/>
        </w:rPr>
        <w:t>….</w:t>
      </w:r>
      <w:r>
        <w:rPr>
          <w:rFonts w:eastAsia="Calibri"/>
          <w:lang w:eastAsia="en-US"/>
        </w:rPr>
        <w:t>/24.09.2007 a Tribunalului</w:t>
      </w:r>
      <w:r w:rsidR="001211D6">
        <w:rPr>
          <w:rFonts w:eastAsia="Calibri"/>
          <w:lang w:eastAsia="en-US"/>
        </w:rPr>
        <w:t xml:space="preserve"> </w:t>
      </w:r>
      <w:r w:rsidR="008904FA">
        <w:rPr>
          <w:rFonts w:eastAsia="Calibri"/>
          <w:lang w:eastAsia="en-US"/>
        </w:rPr>
        <w:t>O</w:t>
      </w:r>
      <w:r>
        <w:rPr>
          <w:rFonts w:eastAsia="Calibri"/>
          <w:lang w:eastAsia="en-US"/>
        </w:rPr>
        <w:t xml:space="preserve">, definitivă prin d.p. </w:t>
      </w:r>
      <w:r w:rsidR="001211D6">
        <w:rPr>
          <w:rFonts w:eastAsia="Calibri"/>
          <w:lang w:eastAsia="en-US"/>
        </w:rPr>
        <w:t>…..</w:t>
      </w:r>
      <w:r>
        <w:rPr>
          <w:rFonts w:eastAsia="Calibri"/>
          <w:lang w:eastAsia="en-US"/>
        </w:rPr>
        <w:t xml:space="preserve">/2008 a I.C.C.J. </w:t>
      </w:r>
    </w:p>
    <w:p w:rsidR="00DC7329" w:rsidRPr="00157A7F" w:rsidRDefault="00DC7329" w:rsidP="00DC7329">
      <w:pPr>
        <w:ind w:firstLine="708"/>
        <w:jc w:val="both"/>
        <w:rPr>
          <w:rFonts w:eastAsia="Calibri"/>
          <w:lang w:eastAsia="en-US"/>
        </w:rPr>
      </w:pPr>
      <w:r>
        <w:rPr>
          <w:rFonts w:eastAsia="Calibri"/>
          <w:lang w:eastAsia="en-US"/>
        </w:rPr>
        <w:t>La termenul de judecată din data de 2.03.2018, reprezentantul Ministrului Public a solicitat schimbarea încadrării juridice din infracţiunea de corupere sexuală a minorilor, prevăzută de art. 221 al 1 Cod penal, în infracţiunea de agresiune sexuală prevăzută de art. 219 al 2 Cod penal. Instanţa, având în vedere probele administrate în cauză, modalitatea de săvârşire a faptei, a  apreciat că acesta nu a fost comisă prin constrângere, fiind un act de durată foarte scurtă, victima nefiind pusă în imposibilitatea de a se apăra, deoarece s-a depărtat imediat de inculpat, profitând de neatenţia acestuia când viziona fotografiile efectuate, motiv pentru care a respins cererea de schimbare a încadrării juridice.</w:t>
      </w:r>
    </w:p>
    <w:p w:rsidR="00DC7329" w:rsidRPr="007C3C62" w:rsidRDefault="00DC7329" w:rsidP="00DC7329">
      <w:pPr>
        <w:jc w:val="both"/>
        <w:rPr>
          <w:u w:val="single"/>
        </w:rPr>
      </w:pPr>
      <w:r>
        <w:tab/>
      </w:r>
      <w:r w:rsidRPr="007C3C62">
        <w:rPr>
          <w:u w:val="single"/>
        </w:rPr>
        <w:t xml:space="preserve">Împotriva  sentinţei  penale  menţionate  au  formulat  apeluri  Parchetul  de  pe  lângă  Judecătoria  </w:t>
      </w:r>
      <w:r w:rsidR="001A1268">
        <w:rPr>
          <w:u w:val="single"/>
        </w:rPr>
        <w:t>……</w:t>
      </w:r>
      <w:r w:rsidRPr="007C3C62">
        <w:rPr>
          <w:u w:val="single"/>
        </w:rPr>
        <w:t xml:space="preserve">  şi  inculpatul  </w:t>
      </w:r>
      <w:r w:rsidR="001211D6">
        <w:rPr>
          <w:u w:val="single"/>
        </w:rPr>
        <w:t>X</w:t>
      </w:r>
      <w:r w:rsidRPr="007C3C62">
        <w:rPr>
          <w:u w:val="single"/>
        </w:rPr>
        <w:t>.</w:t>
      </w:r>
    </w:p>
    <w:p w:rsidR="00DC7329" w:rsidRPr="007C3C62" w:rsidRDefault="00DC7329" w:rsidP="00DC7329">
      <w:pPr>
        <w:jc w:val="both"/>
      </w:pPr>
      <w:r w:rsidRPr="007C3C62">
        <w:tab/>
        <w:t>În motivele  de  apel,  Parchetul  a  arătat  în  esenţă  că  solicită o  pedeapsă  cu  închisoarea  orientată  spre  maximul  special  şi  interzicerea  exercitării  drepturilor  prev.  de  art.66  al.1  lit.f  şi o  Cod  penal.</w:t>
      </w:r>
    </w:p>
    <w:p w:rsidR="00DC7329" w:rsidRDefault="00DC7329" w:rsidP="00DC7329">
      <w:pPr>
        <w:jc w:val="both"/>
      </w:pPr>
      <w:r>
        <w:tab/>
        <w:t>La  termenul  de  judecată  din  26.10.2018, apărătorul  acestuia  a  arătat  că  pedeapsa  este  prea  severă.</w:t>
      </w:r>
    </w:p>
    <w:p w:rsidR="00DC7329" w:rsidRDefault="00DC7329" w:rsidP="00DC7329">
      <w:pPr>
        <w:jc w:val="both"/>
      </w:pPr>
      <w:r>
        <w:tab/>
      </w:r>
      <w:r w:rsidRPr="007C3C62">
        <w:rPr>
          <w:u w:val="single"/>
        </w:rPr>
        <w:t xml:space="preserve">Apelul  inculpatului  </w:t>
      </w:r>
      <w:r w:rsidR="001211D6">
        <w:rPr>
          <w:u w:val="single"/>
        </w:rPr>
        <w:t>X</w:t>
      </w:r>
      <w:r w:rsidRPr="007C3C62">
        <w:rPr>
          <w:u w:val="single"/>
        </w:rPr>
        <w:t xml:space="preserve">  este  întemeiat, însă   apelul  Parchetului  este  nefondat</w:t>
      </w:r>
      <w:r>
        <w:t>.</w:t>
      </w:r>
    </w:p>
    <w:p w:rsidR="00DC7329" w:rsidRDefault="00DC7329" w:rsidP="00DC7329">
      <w:pPr>
        <w:jc w:val="both"/>
      </w:pPr>
      <w:r>
        <w:tab/>
      </w:r>
      <w:r w:rsidRPr="007C3C62">
        <w:rPr>
          <w:u w:val="single"/>
        </w:rPr>
        <w:t>În  mod  corect</w:t>
      </w:r>
      <w:r>
        <w:t xml:space="preserve">  prima  instanţă  a  stabilit  situaţia  de  fapt  şi  vinovăţia  inculpatului  </w:t>
      </w:r>
      <w:r w:rsidR="001211D6">
        <w:t>X</w:t>
      </w:r>
      <w:r>
        <w:t xml:space="preserve">  pentru  săvârşirea  infracţiunii  de „corupere  sexuală  a  minorilor”  prev.  de  art.221  al.1  Cod  penal  cu  aplic.  art.41  al.1  Cod  penal,  </w:t>
      </w:r>
      <w:r w:rsidRPr="007C3C62">
        <w:rPr>
          <w:u w:val="single"/>
        </w:rPr>
        <w:t>pe  baza  materialului  probator  administrat  în  cauză:</w:t>
      </w:r>
      <w:r>
        <w:t xml:space="preserve">  declaraţiile  persoanei  vătămate </w:t>
      </w:r>
      <w:r w:rsidR="001211D6">
        <w:t>A</w:t>
      </w:r>
      <w:r>
        <w:t xml:space="preserve">,  declaraţiile  martorilor  </w:t>
      </w:r>
      <w:r w:rsidR="001211D6">
        <w:t>D1</w:t>
      </w:r>
      <w:r>
        <w:t xml:space="preserve">, </w:t>
      </w:r>
      <w:r w:rsidR="001211D6">
        <w:t>C1, A1</w:t>
      </w:r>
      <w:r w:rsidR="003513B2">
        <w:t>, E1, B</w:t>
      </w:r>
      <w:r>
        <w:t xml:space="preserve">;  procese -  verbale  de  prezentare  pentru  recunoaştere;  declaraţiile  inculpatului  </w:t>
      </w:r>
      <w:r w:rsidR="003513B2">
        <w:t xml:space="preserve">X </w:t>
      </w:r>
      <w:r>
        <w:t>care,  în  faţa  primei  instanţe,  a  solicitat  judecarea  cauzei  după  procedura  simplificată.</w:t>
      </w:r>
    </w:p>
    <w:p w:rsidR="00DC7329" w:rsidRDefault="00DC7329" w:rsidP="00DC7329">
      <w:pPr>
        <w:jc w:val="both"/>
      </w:pPr>
      <w:r>
        <w:tab/>
      </w:r>
      <w:r w:rsidRPr="009F5311">
        <w:rPr>
          <w:u w:val="single"/>
        </w:rPr>
        <w:t>Hotărârea  este  nelegală</w:t>
      </w:r>
      <w:r>
        <w:t xml:space="preserve">  întrucât  instanţa  nu a   reţinut  în  dispozitiv,  la   încadrarea  juridică  a  infracţiunii  prev.  de  art.221  al.1  Cod  penal  şi a  disp.  art.396  al.10  Cod  procedură  penală,  în  cauză  fiind  îndeplinite  condiţiile  legale  în  acest  sens (inculpatul  </w:t>
      </w:r>
      <w:r w:rsidR="003513B2">
        <w:t>X</w:t>
      </w:r>
      <w:r>
        <w:t xml:space="preserve">  a  solicitat  acest  lucru  la  momentul  procesual  corespunzător,  iar  procedura  s-a   desfăşurat  în  acest  sens).  De  altfel,  în motivarea  hotărârii  se  face  referire  la  procedura  simplificată.</w:t>
      </w:r>
    </w:p>
    <w:p w:rsidR="00DC7329" w:rsidRDefault="00DC7329" w:rsidP="00DC7329">
      <w:pPr>
        <w:jc w:val="both"/>
      </w:pPr>
      <w:r>
        <w:tab/>
      </w:r>
      <w:r w:rsidRPr="009F5311">
        <w:rPr>
          <w:u w:val="single"/>
        </w:rPr>
        <w:t>Conform adresei</w:t>
      </w:r>
      <w:r>
        <w:t xml:space="preserve">  nr</w:t>
      </w:r>
      <w:r w:rsidR="003513B2">
        <w:t>…….//</w:t>
      </w:r>
      <w:r>
        <w:t xml:space="preserve">.10.2018  emisă  de  Penitenciarul  </w:t>
      </w:r>
      <w:r w:rsidR="003513B2">
        <w:t>…..</w:t>
      </w:r>
      <w:r>
        <w:t xml:space="preserve">  în  urma  aplicării   Legii  privind   recursul  compensatoriu  (nr.169/2017),  restul  de  407  zile  închisoare  rămas  neexecutat  se  reduce  la  77  zile  închisoare  rămase  neexecutate  (potrivit  şi  </w:t>
      </w:r>
      <w:r w:rsidRPr="009F5311">
        <w:rPr>
          <w:u w:val="single"/>
        </w:rPr>
        <w:t>deciziei  nr</w:t>
      </w:r>
      <w:r w:rsidR="007351B0">
        <w:rPr>
          <w:u w:val="single"/>
        </w:rPr>
        <w:t>….</w:t>
      </w:r>
      <w:r w:rsidRPr="009F5311">
        <w:rPr>
          <w:u w:val="single"/>
        </w:rPr>
        <w:t>/26.04.2018</w:t>
      </w:r>
      <w:r>
        <w:t xml:space="preserve">  emisă  de  Î.C.C.J. -  Completul  pentru  dezlegarea unor  chestiuni  de  drept  în  materie  penală).</w:t>
      </w:r>
    </w:p>
    <w:p w:rsidR="00DC7329" w:rsidRDefault="00DC7329" w:rsidP="00DC7329">
      <w:pPr>
        <w:jc w:val="both"/>
      </w:pPr>
      <w:r>
        <w:tab/>
        <w:t xml:space="preserve">Ţinând  cont  de  acest  aspect,  faptele  din  prezenta  cauză  sunt  comise  în  stare  de  recidivă  postexecutorie  şi  nu  postcomdamnatorie (în  raport </w:t>
      </w:r>
      <w:r w:rsidR="002C0BDA">
        <w:t xml:space="preserve"> cu  pedeapsa  din  s.p.  nr…../ a  Tribunalului  O</w:t>
      </w:r>
      <w:r>
        <w:t>,  definitivă  prin   decizia  penală  nr</w:t>
      </w:r>
      <w:r w:rsidR="007351B0">
        <w:t>……</w:t>
      </w:r>
      <w:r>
        <w:t>/2018  a  Î.C.C.J.;  eliberat  condiţionat  la  07.06.2017).</w:t>
      </w:r>
    </w:p>
    <w:p w:rsidR="00DC7329" w:rsidRDefault="00DC7329" w:rsidP="00DC7329">
      <w:pPr>
        <w:ind w:firstLine="708"/>
        <w:jc w:val="both"/>
      </w:pPr>
      <w:r w:rsidRPr="009F5311">
        <w:rPr>
          <w:u w:val="single"/>
        </w:rPr>
        <w:lastRenderedPageBreak/>
        <w:t>Prin  urmare</w:t>
      </w:r>
      <w:r>
        <w:t>,  Curtea  va  înlătura  dispoziţiile  referitoare  la  aplicarea  art.43  al.1,  art.104  Cod  penal  şi  la  pedeapsa  rezultantă  de  1  an, 6  luni  şi  407  zile  închisoare  şi  va  reţine  disp.  art.43  al.5  Cod  penal  la  încadrarea  juridică  a   infracţiunii.</w:t>
      </w:r>
    </w:p>
    <w:p w:rsidR="00DC7329" w:rsidRDefault="00DC7329" w:rsidP="00DC7329">
      <w:pPr>
        <w:jc w:val="both"/>
      </w:pPr>
      <w:r>
        <w:tab/>
        <w:t>Pedeapsa  principală  de  1  an   şi 6 luni  închisoare,  pedepsele  complementare  şi  accesorii,  precum  şi  modalitatea  de  executare  au  fost  individualizate  corespunzător  în  raport  cu  criteriile  generale  prevăzute  de  art.74  Cod  penal,  inclusiv  din  perspectiva  stării  de  recidivă  postexecutorie.</w:t>
      </w:r>
    </w:p>
    <w:p w:rsidR="00DC7329" w:rsidRDefault="00DC7329" w:rsidP="00DC7329">
      <w:pPr>
        <w:jc w:val="both"/>
      </w:pPr>
      <w:r>
        <w:tab/>
        <w:t>S-a  ţinut  cont  de  gradul  concret  de  pericol  social  al  faptei  comise,  de  modalitatea  şi  împrejurările  în  care a  fost  comisă,  precum  şi  de  circumstanţele  legate  de  persoana  inculpatului,  inclusiv  de  poziţia sa  procesuală  şi  de  antecedentele  sale  penale.</w:t>
      </w:r>
    </w:p>
    <w:p w:rsidR="00DC7329" w:rsidRDefault="00DC7329" w:rsidP="00DC7329">
      <w:pPr>
        <w:jc w:val="both"/>
      </w:pPr>
      <w:r>
        <w:tab/>
        <w:t>Regimul  sancţionator  este  proporţional  cu  infracţiunea  săvârşită  şi  cu  situaţia  juridică  a  inculpatului,  nefiind  elemente  care  să  impună  agravarea  sau  atenuarea  acestuia.  Pedeapsa  se  execută  în  regim  de  detenţie,  inculpatul  fiind  şi  arestat  preventiv  în  prezenta  cauză,  aspecte  care  reflectă  criteriile  legale  de  individualizare  şi  asigură  atingerea  scopului  educativ – preventiv  al  sancţiunii.</w:t>
      </w:r>
    </w:p>
    <w:p w:rsidR="00DC7329" w:rsidRDefault="00DC7329" w:rsidP="00DC7329">
      <w:pPr>
        <w:ind w:firstLine="708"/>
        <w:jc w:val="both"/>
      </w:pPr>
      <w:r>
        <w:t xml:space="preserve">Faţă  de  cele  arătate  şi  de  art.417,418,420, 421  pct.1  lit.b  şi  pct.2  lit.a  Cod  procedură penală,  Curtea  va  admite  apelul formulat  de   inculpatul  </w:t>
      </w:r>
      <w:r w:rsidR="00DB706D">
        <w:t>X</w:t>
      </w:r>
      <w:r>
        <w:t xml:space="preserve"> împotriva  sentinţei penale  nr</w:t>
      </w:r>
      <w:r w:rsidR="00DB706D">
        <w:t>……</w:t>
      </w:r>
      <w:r>
        <w:t xml:space="preserve">  din  </w:t>
      </w:r>
      <w:r w:rsidR="00DB706D">
        <w:t>…….  a  Judecătoriei  ………</w:t>
      </w:r>
      <w:r>
        <w:t xml:space="preserve">. </w:t>
      </w:r>
    </w:p>
    <w:p w:rsidR="00DC7329" w:rsidRDefault="00DC7329" w:rsidP="00DC7329">
      <w:pPr>
        <w:ind w:firstLine="708"/>
        <w:jc w:val="both"/>
      </w:pPr>
      <w:r>
        <w:t>Va   desfiinţa,  în  parte,  sentinţa  penală  apelată  şi  în  rejudecare:</w:t>
      </w:r>
    </w:p>
    <w:p w:rsidR="00DC7329" w:rsidRDefault="00DC7329" w:rsidP="00DC7329">
      <w:pPr>
        <w:ind w:firstLine="708"/>
        <w:jc w:val="both"/>
      </w:pPr>
      <w:r>
        <w:t>Va înlătura   dispoziţiile  referitoare  la   aplicarea art.43  al.1,  art.104  Cod  penal  şi  la  pedeapsa  rezultantă  de  1  an,  6  luni  şi  407  zile  închisoare.</w:t>
      </w:r>
    </w:p>
    <w:p w:rsidR="00DC7329" w:rsidRDefault="00DC7329" w:rsidP="00DC7329">
      <w:pPr>
        <w:ind w:firstLine="708"/>
        <w:jc w:val="both"/>
      </w:pPr>
      <w:r>
        <w:t xml:space="preserve">Va  reţine   şi  dispoziţiile  art.396  al.10  Cod  procedură penală  şi  art.43  al.5  Cod  procedură penală  la  încadrarea  juridică a   infracţiunii  prev.  de  art.221  al.1  Cod  penal,  comisă  de  inculpatul  </w:t>
      </w:r>
      <w:r w:rsidR="00DB706D">
        <w:t>X</w:t>
      </w:r>
      <w:r>
        <w:t>,  menţinând  pedeapsa  principală  de  1  an  şi  6  luni  închisoare,  în  regim  de  detenţie.</w:t>
      </w:r>
    </w:p>
    <w:p w:rsidR="00DC7329" w:rsidRDefault="00DC7329" w:rsidP="00DC7329">
      <w:pPr>
        <w:ind w:firstLine="708"/>
        <w:jc w:val="both"/>
      </w:pPr>
      <w:r>
        <w:t>Va  menţine  celelalte  dispoziţii  ale  sentinţei  penale  apelate.</w:t>
      </w:r>
    </w:p>
    <w:p w:rsidR="00DC7329" w:rsidRDefault="00DC7329" w:rsidP="00DC7329">
      <w:pPr>
        <w:ind w:firstLine="708"/>
        <w:jc w:val="both"/>
      </w:pPr>
      <w:r>
        <w:t xml:space="preserve">Va menţine  măsura  arestării  preventive a  inculpatului  </w:t>
      </w:r>
      <w:r w:rsidR="00DB706D">
        <w:t>X</w:t>
      </w:r>
      <w:r>
        <w:t xml:space="preserve">  şi  va  deduce  reţinerea  şi  arestarea  preventivă a  acestuia  de la  09.10.2017  la  zi,  respectiv  26.10.2018.</w:t>
      </w:r>
    </w:p>
    <w:p w:rsidR="00DC7329" w:rsidRDefault="00DC7329" w:rsidP="00DC7329">
      <w:pPr>
        <w:ind w:firstLine="708"/>
        <w:jc w:val="both"/>
      </w:pPr>
      <w:r>
        <w:t>Va respinge,  ca  nefondat, apelul  formulat  de  Parchetul  de  pe  lângă</w:t>
      </w:r>
      <w:r w:rsidR="00DB706D">
        <w:t xml:space="preserve">  Judecătoria  ………</w:t>
      </w:r>
      <w:r>
        <w:t>, împotriva  aceleiaşi   sentinţe penale.</w:t>
      </w:r>
    </w:p>
    <w:p w:rsidR="00DC7329" w:rsidRDefault="00DC7329" w:rsidP="00DC7329">
      <w:pPr>
        <w:jc w:val="both"/>
      </w:pPr>
      <w:r>
        <w:tab/>
        <w:t>Văzând  şi  disp.  Protocolului  U.N.B.R. -  M.J.  şi  ale  art.275  al.3  Cod  procedură  penală.</w:t>
      </w:r>
    </w:p>
    <w:p w:rsidR="00DC7329" w:rsidRDefault="00DC7329" w:rsidP="00DC7329">
      <w:pPr>
        <w:jc w:val="center"/>
      </w:pPr>
    </w:p>
    <w:p w:rsidR="00DC7329" w:rsidRDefault="00DC7329" w:rsidP="00DC7329">
      <w:pPr>
        <w:jc w:val="center"/>
      </w:pPr>
      <w:r>
        <w:t>PENTRU  ACESTE  MOTIVE</w:t>
      </w:r>
    </w:p>
    <w:p w:rsidR="00DC7329" w:rsidRDefault="00DC7329" w:rsidP="00DC7329">
      <w:pPr>
        <w:jc w:val="center"/>
      </w:pPr>
      <w:r>
        <w:t xml:space="preserve">  ÎN  NUMELE  LEGII</w:t>
      </w:r>
    </w:p>
    <w:p w:rsidR="00DC7329" w:rsidRDefault="00DC7329" w:rsidP="00DC7329">
      <w:pPr>
        <w:jc w:val="center"/>
      </w:pPr>
      <w:r>
        <w:t>DECIDE:</w:t>
      </w:r>
    </w:p>
    <w:p w:rsidR="00DC7329" w:rsidRDefault="00DC7329" w:rsidP="00DC7329">
      <w:pPr>
        <w:jc w:val="both"/>
      </w:pPr>
    </w:p>
    <w:p w:rsidR="00DC7329" w:rsidRDefault="00DC7329" w:rsidP="00DC7329">
      <w:pPr>
        <w:ind w:firstLine="708"/>
        <w:jc w:val="both"/>
      </w:pPr>
      <w:r>
        <w:t xml:space="preserve">Admite  apelul  formulat  de   inculpatul  </w:t>
      </w:r>
      <w:r w:rsidR="00DB706D">
        <w:rPr>
          <w:b/>
        </w:rPr>
        <w:t>X</w:t>
      </w:r>
      <w:r>
        <w:rPr>
          <w:rFonts w:eastAsia="Calibri"/>
          <w:lang w:eastAsia="en-US"/>
        </w:rPr>
        <w:t xml:space="preserve">(fiul lui </w:t>
      </w:r>
      <w:r w:rsidR="00DB706D">
        <w:rPr>
          <w:rFonts w:eastAsia="Calibri"/>
          <w:lang w:eastAsia="en-US"/>
        </w:rPr>
        <w:t>……</w:t>
      </w:r>
      <w:r>
        <w:rPr>
          <w:rFonts w:eastAsia="Calibri"/>
          <w:lang w:eastAsia="en-US"/>
        </w:rPr>
        <w:t xml:space="preserve"> şi </w:t>
      </w:r>
      <w:r w:rsidR="00DB706D">
        <w:rPr>
          <w:rFonts w:eastAsia="Calibri"/>
          <w:lang w:eastAsia="en-US"/>
        </w:rPr>
        <w:t>……..</w:t>
      </w:r>
      <w:r>
        <w:rPr>
          <w:rFonts w:eastAsia="Calibri"/>
          <w:lang w:eastAsia="en-US"/>
        </w:rPr>
        <w:t xml:space="preserve">, născut la data de </w:t>
      </w:r>
      <w:r w:rsidR="00DB706D">
        <w:rPr>
          <w:rFonts w:eastAsia="Calibri"/>
          <w:lang w:eastAsia="en-US"/>
        </w:rPr>
        <w:t>…..</w:t>
      </w:r>
      <w:r>
        <w:rPr>
          <w:rFonts w:eastAsia="Calibri"/>
          <w:lang w:eastAsia="en-US"/>
        </w:rPr>
        <w:t xml:space="preserve"> în municipiul </w:t>
      </w:r>
      <w:r w:rsidR="00DB706D">
        <w:rPr>
          <w:rFonts w:eastAsia="Calibri"/>
          <w:lang w:eastAsia="en-US"/>
        </w:rPr>
        <w:t>……, judeţul ….</w:t>
      </w:r>
      <w:r>
        <w:rPr>
          <w:rFonts w:eastAsia="Calibri"/>
          <w:lang w:eastAsia="en-US"/>
        </w:rPr>
        <w:t xml:space="preserve">, CNP: </w:t>
      </w:r>
      <w:r w:rsidR="00DB706D">
        <w:rPr>
          <w:rFonts w:eastAsia="Calibri"/>
          <w:lang w:eastAsia="en-US"/>
        </w:rPr>
        <w:t>……</w:t>
      </w:r>
      <w:r>
        <w:rPr>
          <w:rFonts w:eastAsia="Calibri"/>
          <w:lang w:eastAsia="en-US"/>
        </w:rPr>
        <w:t xml:space="preserve">, domiciliat în </w:t>
      </w:r>
      <w:r w:rsidR="00DB706D">
        <w:rPr>
          <w:rFonts w:eastAsia="Calibri"/>
          <w:lang w:eastAsia="en-US"/>
        </w:rPr>
        <w:t>….</w:t>
      </w:r>
      <w:r>
        <w:rPr>
          <w:rFonts w:eastAsia="Calibri"/>
          <w:lang w:eastAsia="en-US"/>
        </w:rPr>
        <w:t xml:space="preserve"> str. </w:t>
      </w:r>
      <w:r w:rsidR="00DB706D">
        <w:rPr>
          <w:rFonts w:eastAsia="Calibri"/>
          <w:lang w:eastAsia="en-US"/>
        </w:rPr>
        <w:t>…</w:t>
      </w:r>
      <w:r>
        <w:rPr>
          <w:rFonts w:eastAsia="Calibri"/>
          <w:lang w:eastAsia="en-US"/>
        </w:rPr>
        <w:t xml:space="preserve">, nr. </w:t>
      </w:r>
      <w:r w:rsidR="00DB706D">
        <w:rPr>
          <w:rFonts w:eastAsia="Calibri"/>
          <w:lang w:eastAsia="en-US"/>
        </w:rPr>
        <w:t>….,  judeţul  …..</w:t>
      </w:r>
      <w:r>
        <w:rPr>
          <w:rFonts w:eastAsia="Calibri"/>
          <w:lang w:eastAsia="en-US"/>
        </w:rPr>
        <w:t xml:space="preserve">,  în prezent deţinut  în Penitenciarul  </w:t>
      </w:r>
      <w:r w:rsidR="00DB706D">
        <w:rPr>
          <w:rFonts w:eastAsia="Calibri"/>
          <w:lang w:eastAsia="en-US"/>
        </w:rPr>
        <w:t>…..</w:t>
      </w:r>
      <w:r>
        <w:rPr>
          <w:rFonts w:eastAsia="Calibri"/>
          <w:lang w:eastAsia="en-US"/>
        </w:rPr>
        <w:t>)</w:t>
      </w:r>
      <w:r>
        <w:t>, împotriva  sentinţei penale  nr</w:t>
      </w:r>
      <w:r w:rsidR="00DB706D">
        <w:t>……</w:t>
      </w:r>
      <w:r>
        <w:t xml:space="preserve">  din  </w:t>
      </w:r>
      <w:r w:rsidR="00DB706D">
        <w:t>….</w:t>
      </w:r>
      <w:r>
        <w:t xml:space="preserve">  a  Judecătoriei  </w:t>
      </w:r>
      <w:r w:rsidR="00DB706D">
        <w:t>……</w:t>
      </w:r>
      <w:r>
        <w:t xml:space="preserve"> </w:t>
      </w:r>
    </w:p>
    <w:p w:rsidR="00DC7329" w:rsidRDefault="00DC7329" w:rsidP="00DC7329">
      <w:pPr>
        <w:ind w:firstLine="708"/>
        <w:jc w:val="both"/>
      </w:pPr>
      <w:r>
        <w:t>Desfiinţează,  în  parte,  sentinţa  penală  apelată  şi  în  rejudecare:</w:t>
      </w:r>
    </w:p>
    <w:p w:rsidR="00DC7329" w:rsidRDefault="00DC7329" w:rsidP="00DC7329">
      <w:pPr>
        <w:ind w:firstLine="708"/>
        <w:jc w:val="both"/>
      </w:pPr>
      <w:r>
        <w:t>Înlătură   dispoziţiile  referitoare  la   aplicarea art.43  al.1,  art.104  Cod  penal  şi  la  pedeapsa  rezultantă  de  1  an,  6  luni  şi  407  zile  închisoare.</w:t>
      </w:r>
    </w:p>
    <w:p w:rsidR="00DC7329" w:rsidRDefault="00DC7329" w:rsidP="00DC7329">
      <w:pPr>
        <w:ind w:firstLine="708"/>
        <w:jc w:val="both"/>
      </w:pPr>
      <w:r>
        <w:t xml:space="preserve">Reţine   şi  dispoziţiile  art.396  al.10  Cod  procedură penală  şi  art.43  al.5  Cod  procedură penală  la  încadrarea  juridică a   infracţiunii  prev.  de  art.221  al.1  Cod  penal,  comisă  de  inculpatul  </w:t>
      </w:r>
      <w:r w:rsidR="00DB706D">
        <w:t>X</w:t>
      </w:r>
      <w:r>
        <w:t>,  menţinând  pedeapsa  principală  de  1  an  şi  6  luni  închisoare,  în  regim  de  detenţie.</w:t>
      </w:r>
    </w:p>
    <w:p w:rsidR="00DC7329" w:rsidRDefault="00DC7329" w:rsidP="00DC7329">
      <w:pPr>
        <w:ind w:firstLine="708"/>
        <w:jc w:val="both"/>
      </w:pPr>
      <w:r>
        <w:t>Menţine  celelalte  dispoziţii  ale  sentinţei  penale  apelate.</w:t>
      </w:r>
    </w:p>
    <w:p w:rsidR="00DC7329" w:rsidRDefault="00DC7329" w:rsidP="00DC7329">
      <w:pPr>
        <w:ind w:firstLine="708"/>
        <w:jc w:val="both"/>
      </w:pPr>
      <w:r>
        <w:t xml:space="preserve">Menţine  măsura  arestării  preventive a  inculpatului  </w:t>
      </w:r>
      <w:r w:rsidR="00DB706D">
        <w:t>X</w:t>
      </w:r>
      <w:r>
        <w:t xml:space="preserve">  şi  deduce  reţinerea  şi  arestarea  preventivă a  acestuia  de la  09.10.2017  la  zi,  respectiv  26.10.2018.</w:t>
      </w:r>
    </w:p>
    <w:p w:rsidR="00DC7329" w:rsidRDefault="00DC7329" w:rsidP="00DC7329">
      <w:pPr>
        <w:ind w:firstLine="708"/>
        <w:jc w:val="both"/>
      </w:pPr>
      <w:r>
        <w:lastRenderedPageBreak/>
        <w:t>Respinge,  ca  nefondat, apelul  formulat  de  Parchetul  de</w:t>
      </w:r>
      <w:r w:rsidR="00DB706D">
        <w:t xml:space="preserve">  pe  lângă  Judecătoria  …., </w:t>
      </w:r>
      <w:r>
        <w:t>împotriva  aceleiaşi   sentinţe penale.</w:t>
      </w:r>
    </w:p>
    <w:p w:rsidR="00DC7329" w:rsidRDefault="00DC7329" w:rsidP="00DC7329">
      <w:pPr>
        <w:ind w:firstLine="708"/>
        <w:jc w:val="both"/>
      </w:pPr>
      <w:r>
        <w:t xml:space="preserve">Onorariile  apărătorilor  din  oficiu  în  sumă  totală  de  455  lei   se  vor   vira  către  Baroul  </w:t>
      </w:r>
      <w:r w:rsidR="00DB706D">
        <w:t>….</w:t>
      </w:r>
      <w:r>
        <w:t xml:space="preserve">  din  fondurile  Ministerului  Justiţiei (195  lei  pentru  avocat  </w:t>
      </w:r>
      <w:r w:rsidR="00DB706D">
        <w:t>2</w:t>
      </w:r>
      <w:r>
        <w:t xml:space="preserve">  şi   260  lei   pentru  avocat   </w:t>
      </w:r>
      <w:r w:rsidR="00DB706D">
        <w:t>1</w:t>
      </w:r>
      <w:r>
        <w:t xml:space="preserve">). </w:t>
      </w:r>
    </w:p>
    <w:p w:rsidR="00DC7329" w:rsidRDefault="00DC7329" w:rsidP="00DC7329">
      <w:pPr>
        <w:ind w:firstLine="708"/>
        <w:jc w:val="both"/>
      </w:pPr>
      <w:r>
        <w:t>Cheltuielile  judiciare  avansate  de  stat,  în  apel,  rămân  în  sarcina  acestuia.</w:t>
      </w:r>
    </w:p>
    <w:p w:rsidR="00DC7329" w:rsidRDefault="00DC7329" w:rsidP="00DC7329">
      <w:pPr>
        <w:jc w:val="both"/>
      </w:pPr>
      <w:r>
        <w:tab/>
        <w:t>Definitivă.</w:t>
      </w:r>
    </w:p>
    <w:p w:rsidR="00DC7329" w:rsidRDefault="00DC7329" w:rsidP="00DC7329">
      <w:pPr>
        <w:jc w:val="both"/>
      </w:pPr>
      <w:r>
        <w:tab/>
        <w:t xml:space="preserve">Pronunţată  în  şedinţă  publică,  azi  </w:t>
      </w:r>
      <w:r w:rsidR="007351B0">
        <w:t>……..</w:t>
      </w:r>
      <w:r>
        <w:t>.</w:t>
      </w:r>
    </w:p>
    <w:p w:rsidR="00DC7329" w:rsidRDefault="00DC7329" w:rsidP="00DC7329">
      <w:pPr>
        <w:jc w:val="both"/>
      </w:pPr>
    </w:p>
    <w:p w:rsidR="00DC7329" w:rsidRDefault="00DC7329" w:rsidP="00DC7329">
      <w:pPr>
        <w:jc w:val="both"/>
      </w:pPr>
      <w:r>
        <w:t xml:space="preserve">                PREŞEDINTE,                                              JUDECĂTOR,</w:t>
      </w:r>
    </w:p>
    <w:p w:rsidR="00DC7329" w:rsidRDefault="00DC7329" w:rsidP="00DC7329">
      <w:pPr>
        <w:jc w:val="both"/>
      </w:pPr>
      <w:r>
        <w:t xml:space="preserve">     </w:t>
      </w:r>
      <w:r w:rsidR="00DB706D">
        <w:t xml:space="preserve">        Cod 1013</w:t>
      </w:r>
      <w:r>
        <w:t xml:space="preserve">              </w:t>
      </w:r>
    </w:p>
    <w:p w:rsidR="00DC7329" w:rsidRDefault="00DC7329" w:rsidP="00DC7329">
      <w:pPr>
        <w:jc w:val="both"/>
      </w:pPr>
    </w:p>
    <w:p w:rsidR="00DC7329" w:rsidRDefault="00DC7329" w:rsidP="00DC7329">
      <w:pPr>
        <w:jc w:val="both"/>
      </w:pPr>
    </w:p>
    <w:p w:rsidR="00DC7329" w:rsidRDefault="00DC7329" w:rsidP="00DC7329">
      <w:pPr>
        <w:jc w:val="both"/>
      </w:pPr>
      <w:r>
        <w:t xml:space="preserve">                                                                                                                           Grefier,</w:t>
      </w:r>
    </w:p>
    <w:p w:rsidR="00DC7329" w:rsidRDefault="00DB706D" w:rsidP="00DC7329">
      <w:pPr>
        <w:jc w:val="both"/>
      </w:pPr>
      <w:r>
        <w:t>……………………………….</w:t>
      </w:r>
    </w:p>
    <w:p w:rsidR="00DC7329" w:rsidRDefault="00DC7329" w:rsidP="00DC7329">
      <w:pPr>
        <w:jc w:val="both"/>
      </w:pPr>
    </w:p>
    <w:p w:rsidR="00DC7329" w:rsidRDefault="00DC7329" w:rsidP="00DC7329">
      <w:pPr>
        <w:jc w:val="both"/>
      </w:pPr>
    </w:p>
    <w:p w:rsidR="00DC7329" w:rsidRDefault="00DC7329" w:rsidP="00DC7329">
      <w:pPr>
        <w:jc w:val="both"/>
      </w:pPr>
    </w:p>
    <w:p w:rsidR="00DC7329" w:rsidRDefault="00DC7329" w:rsidP="00DC7329">
      <w:pPr>
        <w:jc w:val="both"/>
      </w:pPr>
    </w:p>
    <w:p w:rsidR="00DC7329" w:rsidRDefault="00DC7329" w:rsidP="00DC7329">
      <w:pPr>
        <w:jc w:val="both"/>
      </w:pPr>
    </w:p>
    <w:p w:rsidR="00DC7329" w:rsidRDefault="00DC7329" w:rsidP="00DC7329"/>
    <w:p w:rsidR="00DC7329" w:rsidRDefault="00DC7329" w:rsidP="00DC7329">
      <w:pPr>
        <w:jc w:val="both"/>
      </w:pPr>
      <w:r>
        <w:t xml:space="preserve">Redactat  -  </w:t>
      </w:r>
      <w:r w:rsidR="00DB706D">
        <w:t>COD 1013……</w:t>
      </w:r>
      <w:r>
        <w:t xml:space="preserve">  -  </w:t>
      </w:r>
      <w:r w:rsidR="00DB706D">
        <w:t>……</w:t>
      </w:r>
    </w:p>
    <w:p w:rsidR="00DC7329" w:rsidRDefault="00DC7329" w:rsidP="00DC7329">
      <w:pPr>
        <w:jc w:val="both"/>
      </w:pPr>
      <w:r>
        <w:t xml:space="preserve">Tehnored. </w:t>
      </w:r>
      <w:r w:rsidR="00DB706D">
        <w:t>…..</w:t>
      </w:r>
      <w:r>
        <w:t xml:space="preserve">. – </w:t>
      </w:r>
      <w:r w:rsidR="00DB706D">
        <w:t>……..</w:t>
      </w:r>
      <w:r>
        <w:t>/5 ex.</w:t>
      </w:r>
    </w:p>
    <w:p w:rsidR="00DC7329" w:rsidRDefault="00DC7329" w:rsidP="00DC7329">
      <w:pPr>
        <w:jc w:val="both"/>
      </w:pPr>
      <w:r>
        <w:t xml:space="preserve">Fond  -  </w:t>
      </w:r>
      <w:r w:rsidR="00DB706D">
        <w:t>……………………….</w:t>
      </w:r>
    </w:p>
    <w:p w:rsidR="00DC7329" w:rsidRDefault="00DC7329" w:rsidP="00DC7329">
      <w:pPr>
        <w:jc w:val="both"/>
      </w:pPr>
    </w:p>
    <w:p w:rsidR="00DC7329" w:rsidRPr="00EF1CE3" w:rsidRDefault="00DC7329" w:rsidP="00DC7329">
      <w:pPr>
        <w:rPr>
          <w:sz w:val="16"/>
          <w:szCs w:val="15"/>
        </w:rPr>
      </w:pPr>
    </w:p>
    <w:p w:rsidR="00392639" w:rsidRDefault="00392639"/>
    <w:sectPr w:rsidR="00392639" w:rsidSect="00E67DE5">
      <w:footerReference w:type="default" r:id="rId6"/>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975" w:rsidRDefault="00534975">
      <w:r>
        <w:separator/>
      </w:r>
    </w:p>
  </w:endnote>
  <w:endnote w:type="continuationSeparator" w:id="0">
    <w:p w:rsidR="00534975" w:rsidRDefault="00534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A7F" w:rsidRDefault="00DC7329">
    <w:pPr>
      <w:pStyle w:val="Subsol"/>
      <w:jc w:val="center"/>
    </w:pPr>
    <w:r>
      <w:fldChar w:fldCharType="begin"/>
    </w:r>
    <w:r>
      <w:instrText>PAGE   \* MERGEFORMAT</w:instrText>
    </w:r>
    <w:r>
      <w:fldChar w:fldCharType="separate"/>
    </w:r>
    <w:r w:rsidR="00AF2C0A">
      <w:rPr>
        <w:noProof/>
      </w:rPr>
      <w:t>1</w:t>
    </w:r>
    <w:r>
      <w:fldChar w:fldCharType="end"/>
    </w:r>
  </w:p>
  <w:p w:rsidR="00157A7F" w:rsidRDefault="00AF2C0A">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975" w:rsidRDefault="00534975">
      <w:r>
        <w:separator/>
      </w:r>
    </w:p>
  </w:footnote>
  <w:footnote w:type="continuationSeparator" w:id="0">
    <w:p w:rsidR="00534975" w:rsidRDefault="005349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055070"/>
    <w:rsid w:val="000F1554"/>
    <w:rsid w:val="001211D6"/>
    <w:rsid w:val="00145997"/>
    <w:rsid w:val="001A1268"/>
    <w:rsid w:val="001C5351"/>
    <w:rsid w:val="0026786B"/>
    <w:rsid w:val="002C0BDA"/>
    <w:rsid w:val="003513B2"/>
    <w:rsid w:val="00392639"/>
    <w:rsid w:val="003C61C4"/>
    <w:rsid w:val="003D0070"/>
    <w:rsid w:val="003E1530"/>
    <w:rsid w:val="0044247B"/>
    <w:rsid w:val="00534975"/>
    <w:rsid w:val="005A68DA"/>
    <w:rsid w:val="006141F8"/>
    <w:rsid w:val="007351B0"/>
    <w:rsid w:val="007B3141"/>
    <w:rsid w:val="008761FE"/>
    <w:rsid w:val="008904FA"/>
    <w:rsid w:val="009D0D71"/>
    <w:rsid w:val="00A44292"/>
    <w:rsid w:val="00A83E98"/>
    <w:rsid w:val="00AA1734"/>
    <w:rsid w:val="00AB28DE"/>
    <w:rsid w:val="00AF2C0A"/>
    <w:rsid w:val="00B013CD"/>
    <w:rsid w:val="00B44A39"/>
    <w:rsid w:val="00C93F9A"/>
    <w:rsid w:val="00CB48F4"/>
    <w:rsid w:val="00CE3D13"/>
    <w:rsid w:val="00DB706D"/>
    <w:rsid w:val="00DC7329"/>
    <w:rsid w:val="00E0351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18D1AA79-9DFF-475B-BD9B-BB19F1995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DC7329"/>
    <w:pPr>
      <w:tabs>
        <w:tab w:val="center" w:pos="4536"/>
        <w:tab w:val="right" w:pos="9072"/>
      </w:tabs>
    </w:pPr>
  </w:style>
  <w:style w:type="character" w:customStyle="1" w:styleId="SubsolCaracter">
    <w:name w:val="Subsol Caracter"/>
    <w:basedOn w:val="Fontdeparagrafimplicit"/>
    <w:link w:val="Subsol"/>
    <w:uiPriority w:val="99"/>
    <w:rsid w:val="00DC7329"/>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9</Pages>
  <Words>5089</Words>
  <Characters>29521</Characters>
  <Application>Microsoft Office Word</Application>
  <DocSecurity>0</DocSecurity>
  <Lines>246</Lines>
  <Paragraphs>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34541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14</cp:revision>
  <cp:lastPrinted>2021-08-18T12:21:00Z</cp:lastPrinted>
  <dcterms:created xsi:type="dcterms:W3CDTF">2021-10-12T06:41:00Z</dcterms:created>
  <dcterms:modified xsi:type="dcterms:W3CDTF">2021-11-11T11:49:00Z</dcterms:modified>
</cp:coreProperties>
</file>