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9D510" w14:textId="60596062" w:rsidR="00A55428" w:rsidRDefault="00A55428" w:rsidP="00A55428">
      <w:r>
        <w:t xml:space="preserve">CANDIDAT COD: </w:t>
      </w:r>
      <w:r>
        <w:rPr>
          <w:b/>
        </w:rPr>
        <w:t>1005                                                                       HOTARAREA NR. 22</w:t>
      </w:r>
    </w:p>
    <w:p w14:paraId="3E0F78CA" w14:textId="77777777" w:rsidR="00A55428" w:rsidRDefault="00A55428" w:rsidP="00A55428">
      <w:r>
        <w:t>COD ECLI.........................</w:t>
      </w:r>
    </w:p>
    <w:p w14:paraId="7299BD23" w14:textId="77777777" w:rsidR="00A55428" w:rsidRDefault="00A55428" w:rsidP="00A55428">
      <w:r>
        <w:t>ROMANIA</w:t>
      </w:r>
    </w:p>
    <w:p w14:paraId="0EF9ED2A" w14:textId="77777777" w:rsidR="00A55428" w:rsidRDefault="00A55428" w:rsidP="00A55428">
      <w:pPr>
        <w:rPr>
          <w:b/>
        </w:rPr>
      </w:pPr>
      <w:r>
        <w:rPr>
          <w:b/>
        </w:rPr>
        <w:t>CURTEA DE APEL …</w:t>
      </w:r>
    </w:p>
    <w:p w14:paraId="250C2B11" w14:textId="77777777" w:rsidR="00A55428" w:rsidRDefault="00A55428" w:rsidP="00A55428">
      <w:pPr>
        <w:rPr>
          <w:b/>
        </w:rPr>
      </w:pPr>
      <w:r>
        <w:rPr>
          <w:b/>
        </w:rPr>
        <w:t>SECŢIA …</w:t>
      </w:r>
    </w:p>
    <w:p w14:paraId="1F68A0FA" w14:textId="5EDCF79A" w:rsidR="001B1377" w:rsidRPr="003B77D6" w:rsidRDefault="00A55428" w:rsidP="00A55428">
      <w:pPr>
        <w:rPr>
          <w:b/>
        </w:rPr>
      </w:pPr>
      <w:r>
        <w:rPr>
          <w:b/>
        </w:rPr>
        <w:t>Dosar nr…</w:t>
      </w:r>
    </w:p>
    <w:p w14:paraId="0BF45ED4" w14:textId="77777777" w:rsidR="001B1377" w:rsidRPr="003B77D6" w:rsidRDefault="001B1377" w:rsidP="001B1377">
      <w:pPr>
        <w:rPr>
          <w:b/>
        </w:rPr>
      </w:pPr>
    </w:p>
    <w:p w14:paraId="38E6B3D9" w14:textId="77777777" w:rsidR="001B1377" w:rsidRPr="003B77D6" w:rsidRDefault="001B1377" w:rsidP="001B1377">
      <w:pPr>
        <w:rPr>
          <w:b/>
        </w:rPr>
      </w:pPr>
    </w:p>
    <w:p w14:paraId="058E5497" w14:textId="5C670601" w:rsidR="001B1377" w:rsidRPr="003B77D6" w:rsidRDefault="001B1377" w:rsidP="001B1377">
      <w:pPr>
        <w:pStyle w:val="Heading2"/>
        <w:rPr>
          <w:rFonts w:ascii="Times New Roman" w:hAnsi="Times New Roman"/>
          <w:bCs w:val="0"/>
        </w:rPr>
      </w:pPr>
      <w:r w:rsidRPr="003B77D6">
        <w:rPr>
          <w:rFonts w:ascii="Times New Roman" w:hAnsi="Times New Roman"/>
          <w:bCs w:val="0"/>
        </w:rPr>
        <w:t xml:space="preserve">ÎNCHEIERE </w:t>
      </w:r>
      <w:r w:rsidR="000C00A7">
        <w:rPr>
          <w:rFonts w:ascii="Times New Roman" w:hAnsi="Times New Roman"/>
          <w:bCs w:val="0"/>
        </w:rPr>
        <w:t>...</w:t>
      </w:r>
      <w:r w:rsidRPr="003B77D6">
        <w:rPr>
          <w:rFonts w:ascii="Times New Roman" w:hAnsi="Times New Roman"/>
          <w:bCs w:val="0"/>
        </w:rPr>
        <w:t>NR.</w:t>
      </w:r>
      <w:r w:rsidR="000C00A7">
        <w:rPr>
          <w:rFonts w:ascii="Times New Roman" w:hAnsi="Times New Roman"/>
          <w:bCs w:val="0"/>
        </w:rPr>
        <w:t>...</w:t>
      </w:r>
    </w:p>
    <w:p w14:paraId="404FE6A5" w14:textId="77777777" w:rsidR="001B1377" w:rsidRPr="003B77D6" w:rsidRDefault="001B1377" w:rsidP="001B1377"/>
    <w:p w14:paraId="54500DD9" w14:textId="7C7BD383" w:rsidR="001B1377" w:rsidRPr="003B77D6" w:rsidRDefault="001B1377" w:rsidP="001B1377">
      <w:pPr>
        <w:jc w:val="center"/>
      </w:pPr>
      <w:proofErr w:type="spellStart"/>
      <w:r w:rsidRPr="003B77D6">
        <w:t>Şedinţa</w:t>
      </w:r>
      <w:proofErr w:type="spellEnd"/>
      <w:r w:rsidRPr="003B77D6">
        <w:t> </w:t>
      </w:r>
      <w:r w:rsidRPr="003B77D6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3B77D6">
        <w:instrText xml:space="preserve"> FORMTEXT </w:instrText>
      </w:r>
      <w:r w:rsidRPr="003B77D6">
        <w:fldChar w:fldCharType="separate"/>
      </w:r>
      <w:r w:rsidRPr="003B77D6">
        <w:t>publică</w:t>
      </w:r>
      <w:r w:rsidRPr="003B77D6">
        <w:fldChar w:fldCharType="end"/>
      </w:r>
      <w:bookmarkEnd w:id="0"/>
      <w:r w:rsidRPr="003B77D6">
        <w:t xml:space="preserve"> de la </w:t>
      </w:r>
      <w:r w:rsidR="000C00A7">
        <w:t>....</w:t>
      </w:r>
    </w:p>
    <w:p w14:paraId="1E3029BB" w14:textId="77777777" w:rsidR="001B1377" w:rsidRPr="003B77D6" w:rsidRDefault="001B1377" w:rsidP="001B1377">
      <w:pPr>
        <w:jc w:val="center"/>
      </w:pPr>
      <w:r w:rsidRPr="003B77D6">
        <w:t>Completul de judecată compus din:</w:t>
      </w:r>
    </w:p>
    <w:p w14:paraId="38BDB3FD" w14:textId="07BB7A74" w:rsidR="001B1377" w:rsidRPr="003B77D6" w:rsidRDefault="001B1377" w:rsidP="001B1377">
      <w:pPr>
        <w:jc w:val="center"/>
      </w:pPr>
      <w:r w:rsidRPr="003B77D6">
        <w:t xml:space="preserve">PREŞEDINTE </w:t>
      </w:r>
      <w:r w:rsidR="000C00A7">
        <w:t>1005</w:t>
      </w:r>
    </w:p>
    <w:p w14:paraId="60AECE92" w14:textId="66FD3290" w:rsidR="001B1377" w:rsidRPr="003B77D6" w:rsidRDefault="001B1377" w:rsidP="001B1377">
      <w:pPr>
        <w:jc w:val="center"/>
      </w:pPr>
      <w:r w:rsidRPr="003B77D6">
        <w:t xml:space="preserve">Judecător </w:t>
      </w:r>
      <w:r w:rsidR="000C00A7">
        <w:t>1</w:t>
      </w:r>
    </w:p>
    <w:p w14:paraId="2D3792D4" w14:textId="77777777" w:rsidR="001B1377" w:rsidRPr="003B77D6" w:rsidRDefault="001B1377" w:rsidP="001B1377">
      <w:pPr>
        <w:jc w:val="center"/>
      </w:pPr>
    </w:p>
    <w:p w14:paraId="4808960C" w14:textId="5D10BD65" w:rsidR="001B1377" w:rsidRPr="003B77D6" w:rsidRDefault="001B1377" w:rsidP="001B1377">
      <w:pPr>
        <w:jc w:val="center"/>
      </w:pPr>
      <w:r w:rsidRPr="003B77D6">
        <w:t xml:space="preserve">Grefier </w:t>
      </w:r>
      <w:r w:rsidR="000C00A7">
        <w:t>2</w:t>
      </w:r>
    </w:p>
    <w:p w14:paraId="0C712BB2" w14:textId="77777777" w:rsidR="001B1377" w:rsidRPr="003B77D6" w:rsidRDefault="001B1377" w:rsidP="001B1377">
      <w:pPr>
        <w:jc w:val="center"/>
      </w:pPr>
    </w:p>
    <w:p w14:paraId="6CA5FD44" w14:textId="35231B4E" w:rsidR="001B1377" w:rsidRPr="003B77D6" w:rsidRDefault="001B1377" w:rsidP="001B1377">
      <w:pPr>
        <w:jc w:val="center"/>
      </w:pPr>
      <w:r w:rsidRPr="003B77D6">
        <w:t xml:space="preserve">Ministerul Public - Parchetul de pe lângă Înalta Curte de </w:t>
      </w:r>
      <w:proofErr w:type="spellStart"/>
      <w:r w:rsidRPr="003B77D6">
        <w:t>Casaţie</w:t>
      </w:r>
      <w:proofErr w:type="spellEnd"/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</w:t>
      </w:r>
      <w:proofErr w:type="spellStart"/>
      <w:r w:rsidRPr="003B77D6">
        <w:t>Justiţie</w:t>
      </w:r>
      <w:proofErr w:type="spellEnd"/>
      <w:r w:rsidRPr="003B77D6">
        <w:t xml:space="preserve"> -  </w:t>
      </w:r>
      <w:r w:rsidR="00000B10">
        <w:t>DIICOT</w:t>
      </w:r>
      <w:bookmarkStart w:id="1" w:name="_GoBack"/>
      <w:bookmarkEnd w:id="1"/>
      <w:r w:rsidRPr="003B77D6">
        <w:t xml:space="preserve">-Serviciul Teritorial </w:t>
      </w:r>
      <w:r w:rsidR="000C00A7">
        <w:t>...</w:t>
      </w:r>
      <w:r w:rsidRPr="003B77D6">
        <w:t xml:space="preserve">  a fost reprezentat de procuror </w:t>
      </w:r>
      <w:r w:rsidR="000C00A7">
        <w:t>3</w:t>
      </w:r>
      <w:r w:rsidRPr="003B77D6">
        <w:t xml:space="preserve">  </w:t>
      </w:r>
    </w:p>
    <w:p w14:paraId="36F1FCFC" w14:textId="77777777" w:rsidR="001B1377" w:rsidRPr="003B77D6" w:rsidRDefault="001B1377" w:rsidP="001B1377">
      <w:pPr>
        <w:jc w:val="center"/>
      </w:pPr>
    </w:p>
    <w:p w14:paraId="7C831CF2" w14:textId="77777777" w:rsidR="001B1377" w:rsidRPr="003B77D6" w:rsidRDefault="001B1377" w:rsidP="001B1377">
      <w:pPr>
        <w:jc w:val="both"/>
      </w:pPr>
    </w:p>
    <w:p w14:paraId="4CFA621B" w14:textId="51492926" w:rsidR="001B1377" w:rsidRPr="003B77D6" w:rsidRDefault="001B1377" w:rsidP="001B1377">
      <w:pPr>
        <w:ind w:firstLine="709"/>
        <w:jc w:val="both"/>
      </w:pPr>
      <w:r w:rsidRPr="003B77D6">
        <w:t xml:space="preserve">Pe rol sesizarea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0C00A7">
        <w:t>...</w:t>
      </w:r>
      <w:r w:rsidRPr="003B77D6">
        <w:t xml:space="preserve"> cu privire la încălcarea de către inculpatul </w:t>
      </w:r>
      <w:r w:rsidR="000C00A7">
        <w:t>X</w:t>
      </w:r>
      <w:r w:rsidRPr="003B77D6">
        <w:t xml:space="preserve">  a </w:t>
      </w:r>
      <w:proofErr w:type="spellStart"/>
      <w:r w:rsidRPr="003B77D6">
        <w:t>obligaţiei</w:t>
      </w:r>
      <w:proofErr w:type="spellEnd"/>
      <w:r w:rsidRPr="003B77D6">
        <w:t xml:space="preserve"> de a nu părăsi domiciliul situat în municipiul </w:t>
      </w:r>
      <w:r w:rsidR="000C00A7">
        <w:t>...</w:t>
      </w:r>
      <w:r w:rsidRPr="003B77D6">
        <w:t>.</w:t>
      </w:r>
    </w:p>
    <w:p w14:paraId="3C9278C1" w14:textId="3ACD7856" w:rsidR="001B1377" w:rsidRPr="003B77D6" w:rsidRDefault="001B1377" w:rsidP="001B1377">
      <w:pPr>
        <w:ind w:firstLine="709"/>
        <w:jc w:val="both"/>
      </w:pPr>
      <w:r w:rsidRPr="003B77D6">
        <w:t xml:space="preserve">La apelul nominal făcut în </w:t>
      </w:r>
      <w:proofErr w:type="spellStart"/>
      <w:r w:rsidRPr="003B77D6">
        <w:t>şedinţa</w:t>
      </w:r>
      <w:proofErr w:type="spellEnd"/>
      <w:r w:rsidRPr="003B77D6">
        <w:t xml:space="preserve"> </w:t>
      </w:r>
      <w:r w:rsidRPr="003B77D6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3B77D6">
        <w:instrText xml:space="preserve"> FORMTEXT </w:instrText>
      </w:r>
      <w:r w:rsidRPr="003B77D6">
        <w:fldChar w:fldCharType="separate"/>
      </w:r>
      <w:r w:rsidRPr="003B77D6">
        <w:t>publică</w:t>
      </w:r>
      <w:r w:rsidRPr="003B77D6">
        <w:fldChar w:fldCharType="end"/>
      </w:r>
      <w:bookmarkEnd w:id="2"/>
      <w:r w:rsidRPr="003B77D6">
        <w:t xml:space="preserve"> se prezintă inculpatul apelant </w:t>
      </w:r>
      <w:r w:rsidR="000C00A7">
        <w:t>X</w:t>
      </w:r>
      <w:r w:rsidRPr="003B77D6">
        <w:t xml:space="preserve">, asistat de apărătorul desemnat din oficiu, domnul avocat </w:t>
      </w:r>
      <w:r w:rsidR="000C00A7">
        <w:t>AV1</w:t>
      </w:r>
      <w:r w:rsidRPr="003B77D6">
        <w:t xml:space="preserve">. </w:t>
      </w:r>
    </w:p>
    <w:p w14:paraId="5A2F60E0" w14:textId="77777777" w:rsidR="001B1377" w:rsidRPr="003B77D6" w:rsidRDefault="001B1377" w:rsidP="001B1377">
      <w:pPr>
        <w:ind w:firstLine="709"/>
        <w:jc w:val="both"/>
      </w:pPr>
      <w:r w:rsidRPr="003B77D6">
        <w:t>Procedura de citare este îndeplinită.</w:t>
      </w:r>
    </w:p>
    <w:p w14:paraId="66A44644" w14:textId="1F30C09E" w:rsidR="001B1377" w:rsidRPr="003B77D6" w:rsidRDefault="001B1377" w:rsidP="001B1377">
      <w:pPr>
        <w:ind w:firstLine="709"/>
        <w:jc w:val="both"/>
      </w:pPr>
      <w:r w:rsidRPr="003B77D6">
        <w:t xml:space="preserve">S-a făcut </w:t>
      </w:r>
      <w:r w:rsidRPr="003B77D6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3B77D6">
        <w:instrText xml:space="preserve"> FORMTEXT </w:instrText>
      </w:r>
      <w:r w:rsidRPr="003B77D6">
        <w:fldChar w:fldCharType="separate"/>
      </w:r>
      <w:r w:rsidRPr="003B77D6">
        <w:t>referatul</w:t>
      </w:r>
      <w:r w:rsidRPr="003B77D6">
        <w:fldChar w:fldCharType="end"/>
      </w:r>
      <w:bookmarkEnd w:id="3"/>
      <w:r w:rsidRPr="003B77D6">
        <w:t xml:space="preserve"> cauzei de către </w:t>
      </w:r>
      <w:r w:rsidRPr="003B77D6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3B77D6">
        <w:instrText xml:space="preserve"> FORMTEXT </w:instrText>
      </w:r>
      <w:r w:rsidRPr="003B77D6">
        <w:fldChar w:fldCharType="separate"/>
      </w:r>
      <w:r w:rsidRPr="003B77D6">
        <w:t>grefier</w:t>
      </w:r>
      <w:r w:rsidRPr="003B77D6">
        <w:fldChar w:fldCharType="end"/>
      </w:r>
      <w:bookmarkEnd w:id="4"/>
      <w:r w:rsidRPr="003B77D6">
        <w:t xml:space="preserve"> după care, </w:t>
      </w:r>
      <w:proofErr w:type="spellStart"/>
      <w:r w:rsidRPr="003B77D6">
        <w:t>instanţa</w:t>
      </w:r>
      <w:proofErr w:type="spellEnd"/>
      <w:r w:rsidRPr="003B77D6">
        <w:t xml:space="preserve"> aduce la </w:t>
      </w:r>
      <w:proofErr w:type="spellStart"/>
      <w:r w:rsidRPr="003B77D6">
        <w:t>cunoştinţă</w:t>
      </w:r>
      <w:proofErr w:type="spellEnd"/>
      <w:r w:rsidRPr="003B77D6">
        <w:t xml:space="preserve"> inculpatului </w:t>
      </w:r>
      <w:r w:rsidR="000C00A7">
        <w:t>X</w:t>
      </w:r>
      <w:r w:rsidRPr="003B77D6">
        <w:t xml:space="preserve"> </w:t>
      </w:r>
      <w:proofErr w:type="spellStart"/>
      <w:r w:rsidRPr="003B77D6">
        <w:t>conţinutul</w:t>
      </w:r>
      <w:proofErr w:type="spellEnd"/>
      <w:r w:rsidRPr="003B77D6">
        <w:t xml:space="preserve"> adresei înaintată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Municipiului </w:t>
      </w:r>
      <w:r w:rsidR="000C00A7">
        <w:t>...</w:t>
      </w:r>
      <w:r w:rsidRPr="003B77D6">
        <w:t xml:space="preserve"> din care rezultă că inculpatul a încălcat în mod repetat ordinul de a nu părăsi domiciliul fără </w:t>
      </w:r>
      <w:proofErr w:type="spellStart"/>
      <w:r w:rsidRPr="003B77D6">
        <w:t>încuviinţarea</w:t>
      </w:r>
      <w:proofErr w:type="spellEnd"/>
      <w:r w:rsidRPr="003B77D6">
        <w:t xml:space="preserve"> organelor legale.</w:t>
      </w:r>
    </w:p>
    <w:p w14:paraId="47289730" w14:textId="25AFA3C9" w:rsidR="001B1377" w:rsidRPr="003B77D6" w:rsidRDefault="001B1377" w:rsidP="001B1377">
      <w:pPr>
        <w:ind w:firstLine="708"/>
        <w:jc w:val="both"/>
      </w:pPr>
      <w:r w:rsidRPr="003B77D6">
        <w:t xml:space="preserve">Se procedează la audierea inculpatului </w:t>
      </w:r>
      <w:r w:rsidR="000C00A7">
        <w:t>X</w:t>
      </w:r>
      <w:r w:rsidRPr="003B77D6">
        <w:t xml:space="preserve"> în </w:t>
      </w:r>
      <w:proofErr w:type="spellStart"/>
      <w:r w:rsidRPr="003B77D6">
        <w:t>condiţiile</w:t>
      </w:r>
      <w:proofErr w:type="spellEnd"/>
      <w:r w:rsidRPr="003B77D6">
        <w:t xml:space="preserve"> prev. de art. 242 alin.8 </w:t>
      </w:r>
      <w:proofErr w:type="spellStart"/>
      <w:r w:rsidRPr="003B77D6">
        <w:t>C.pr.pen</w:t>
      </w:r>
      <w:proofErr w:type="spellEnd"/>
      <w:r w:rsidRPr="003B77D6">
        <w:t xml:space="preserve">., </w:t>
      </w:r>
      <w:proofErr w:type="spellStart"/>
      <w:r w:rsidRPr="003B77D6">
        <w:t>declaraţia</w:t>
      </w:r>
      <w:proofErr w:type="spellEnd"/>
      <w:r w:rsidRPr="003B77D6">
        <w:t xml:space="preserve"> acestuia fiind consemnată în proces verbal, </w:t>
      </w:r>
      <w:proofErr w:type="spellStart"/>
      <w:r w:rsidRPr="003B77D6">
        <w:t>ataşat</w:t>
      </w:r>
      <w:proofErr w:type="spellEnd"/>
      <w:r w:rsidRPr="003B77D6">
        <w:t xml:space="preserve"> separat la dosarul cauzei. </w:t>
      </w:r>
    </w:p>
    <w:p w14:paraId="7B3CE945" w14:textId="77777777" w:rsidR="001B1377" w:rsidRPr="003B77D6" w:rsidRDefault="001B1377" w:rsidP="001B1377">
      <w:pPr>
        <w:ind w:firstLine="709"/>
        <w:jc w:val="both"/>
      </w:pPr>
      <w:r w:rsidRPr="003B77D6">
        <w:t xml:space="preserve">În timpul derulării procedurii de audiere, </w:t>
      </w:r>
      <w:proofErr w:type="spellStart"/>
      <w:r w:rsidRPr="003B77D6">
        <w:t>instanţa</w:t>
      </w:r>
      <w:proofErr w:type="spellEnd"/>
      <w:r w:rsidRPr="003B77D6">
        <w:t xml:space="preserve"> a dat citire unor pasaje din cuprinsul sesizării formulate de către organele de </w:t>
      </w:r>
      <w:proofErr w:type="spellStart"/>
      <w:r w:rsidRPr="003B77D6">
        <w:t>poliţie</w:t>
      </w:r>
      <w:proofErr w:type="spellEnd"/>
      <w:r w:rsidRPr="003B77D6">
        <w:t xml:space="preserve">, indicându-i cu exactitate inculpatului când a fost căutat </w:t>
      </w:r>
      <w:proofErr w:type="spellStart"/>
      <w:r w:rsidRPr="003B77D6">
        <w:t>şi</w:t>
      </w:r>
      <w:proofErr w:type="spellEnd"/>
      <w:r w:rsidRPr="003B77D6">
        <w:t xml:space="preserve"> când a fost găsit.</w:t>
      </w:r>
    </w:p>
    <w:p w14:paraId="6ACDFE4A" w14:textId="77777777" w:rsidR="001B1377" w:rsidRPr="003B77D6" w:rsidRDefault="001B1377" w:rsidP="001B1377">
      <w:pPr>
        <w:ind w:firstLine="720"/>
        <w:jc w:val="both"/>
        <w:rPr>
          <w:i/>
        </w:rPr>
      </w:pPr>
      <w:proofErr w:type="spellStart"/>
      <w:r w:rsidRPr="003B77D6">
        <w:rPr>
          <w:i/>
        </w:rPr>
        <w:t>Instanţa</w:t>
      </w:r>
      <w:proofErr w:type="spellEnd"/>
      <w:r w:rsidRPr="003B77D6">
        <w:rPr>
          <w:i/>
        </w:rPr>
        <w:t xml:space="preserve"> solicită reprezentantului Ministerului Public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</w:t>
      </w:r>
      <w:proofErr w:type="spellStart"/>
      <w:r w:rsidRPr="003B77D6">
        <w:rPr>
          <w:i/>
        </w:rPr>
        <w:t>părţilor</w:t>
      </w:r>
      <w:proofErr w:type="spellEnd"/>
      <w:r w:rsidRPr="003B77D6">
        <w:rPr>
          <w:i/>
        </w:rPr>
        <w:t xml:space="preserve"> să precizeze dacă au cereri de formulat sau </w:t>
      </w:r>
      <w:proofErr w:type="spellStart"/>
      <w:r w:rsidRPr="003B77D6">
        <w:rPr>
          <w:i/>
        </w:rPr>
        <w:t>excepţii</w:t>
      </w:r>
      <w:proofErr w:type="spellEnd"/>
      <w:r w:rsidRPr="003B77D6">
        <w:rPr>
          <w:i/>
        </w:rPr>
        <w:t xml:space="preserve"> de invocat.</w:t>
      </w:r>
    </w:p>
    <w:p w14:paraId="7BA15165" w14:textId="6CB95247" w:rsidR="001B1377" w:rsidRPr="003B77D6" w:rsidRDefault="001B1377" w:rsidP="001B1377">
      <w:pPr>
        <w:ind w:firstLine="709"/>
        <w:jc w:val="both"/>
      </w:pPr>
      <w:r w:rsidRPr="003B77D6">
        <w:rPr>
          <w:b/>
        </w:rPr>
        <w:t xml:space="preserve">Avocat </w:t>
      </w:r>
      <w:r w:rsidR="000C00A7">
        <w:rPr>
          <w:b/>
        </w:rPr>
        <w:t>AV1</w:t>
      </w:r>
      <w:r w:rsidRPr="003B77D6">
        <w:rPr>
          <w:b/>
        </w:rPr>
        <w:t xml:space="preserve">, apărătorul desemnat din oficiu pentru inculpatul apelant </w:t>
      </w:r>
      <w:r w:rsidR="000C00A7">
        <w:rPr>
          <w:b/>
        </w:rPr>
        <w:t>X</w:t>
      </w:r>
      <w:r w:rsidRPr="003B77D6">
        <w:t xml:space="preserve">, solicită în </w:t>
      </w:r>
      <w:proofErr w:type="spellStart"/>
      <w:r w:rsidRPr="003B77D6">
        <w:t>probaţiune</w:t>
      </w:r>
      <w:proofErr w:type="spellEnd"/>
      <w:r w:rsidRPr="003B77D6">
        <w:t xml:space="preserve"> audierea numitului </w:t>
      </w:r>
      <w:r w:rsidR="000C00A7">
        <w:t>U</w:t>
      </w:r>
      <w:r w:rsidRPr="003B77D6">
        <w:t xml:space="preserve">-unchiul inculpatului pentru a dovedi că acesta </w:t>
      </w:r>
      <w:proofErr w:type="spellStart"/>
      <w:r w:rsidRPr="003B77D6">
        <w:t>locuieşte</w:t>
      </w:r>
      <w:proofErr w:type="spellEnd"/>
      <w:r w:rsidRPr="003B77D6">
        <w:t xml:space="preserve"> singur </w:t>
      </w:r>
      <w:proofErr w:type="spellStart"/>
      <w:r w:rsidRPr="003B77D6">
        <w:t>şi</w:t>
      </w:r>
      <w:proofErr w:type="spellEnd"/>
      <w:r w:rsidRPr="003B77D6">
        <w:t xml:space="preserve"> că a fost necesar să părăsească domiciliul pentru a-</w:t>
      </w:r>
      <w:proofErr w:type="spellStart"/>
      <w:r w:rsidRPr="003B77D6">
        <w:t>şi</w:t>
      </w:r>
      <w:proofErr w:type="spellEnd"/>
      <w:r w:rsidRPr="003B77D6">
        <w:t xml:space="preserve"> cumpăra alimente.</w:t>
      </w:r>
    </w:p>
    <w:p w14:paraId="76BC7AE9" w14:textId="70681CE5" w:rsidR="001B1377" w:rsidRPr="003B77D6" w:rsidRDefault="001B1377" w:rsidP="001B1377">
      <w:pPr>
        <w:ind w:firstLine="720"/>
        <w:jc w:val="both"/>
        <w:rPr>
          <w:i/>
        </w:rPr>
      </w:pPr>
      <w:proofErr w:type="spellStart"/>
      <w:r w:rsidRPr="003B77D6">
        <w:rPr>
          <w:i/>
        </w:rPr>
        <w:t>Instanţa</w:t>
      </w:r>
      <w:proofErr w:type="spellEnd"/>
      <w:r w:rsidRPr="003B77D6">
        <w:rPr>
          <w:i/>
        </w:rPr>
        <w:t xml:space="preserve"> solicită reprezentantului Ministerului Public să formuleze concluzii cu privire la cererea în </w:t>
      </w:r>
      <w:proofErr w:type="spellStart"/>
      <w:r w:rsidRPr="003B77D6">
        <w:rPr>
          <w:i/>
        </w:rPr>
        <w:t>probaţiune</w:t>
      </w:r>
      <w:proofErr w:type="spellEnd"/>
      <w:r w:rsidRPr="003B77D6">
        <w:rPr>
          <w:i/>
        </w:rPr>
        <w:t xml:space="preserve"> formulată de inculpatul apelant </w:t>
      </w:r>
      <w:r w:rsidR="000C00A7">
        <w:rPr>
          <w:i/>
        </w:rPr>
        <w:t>X</w:t>
      </w:r>
      <w:r w:rsidRPr="003B77D6">
        <w:rPr>
          <w:i/>
        </w:rPr>
        <w:t xml:space="preserve"> prin apărătorul desemnat din oficiu, domnul avocat </w:t>
      </w:r>
      <w:r w:rsidR="000C00A7">
        <w:rPr>
          <w:i/>
        </w:rPr>
        <w:t>AV1</w:t>
      </w:r>
      <w:r w:rsidRPr="003B77D6">
        <w:rPr>
          <w:i/>
        </w:rPr>
        <w:t>.</w:t>
      </w:r>
    </w:p>
    <w:p w14:paraId="37C43A26" w14:textId="68118BBB" w:rsidR="001B1377" w:rsidRPr="003B77D6" w:rsidRDefault="001B1377" w:rsidP="001B1377">
      <w:pPr>
        <w:ind w:firstLine="709"/>
        <w:jc w:val="both"/>
      </w:pPr>
      <w:r w:rsidRPr="003B77D6">
        <w:rPr>
          <w:b/>
        </w:rPr>
        <w:t>Reprezentantul Ministerului Public,</w:t>
      </w:r>
      <w:r w:rsidRPr="003B77D6">
        <w:t xml:space="preserve"> arată că achiesează cererii formulată de apărătorul inculpatului, având în vedere că </w:t>
      </w:r>
      <w:proofErr w:type="spellStart"/>
      <w:r w:rsidRPr="003B77D6">
        <w:t>afirmaţiile</w:t>
      </w:r>
      <w:proofErr w:type="spellEnd"/>
      <w:r w:rsidRPr="003B77D6">
        <w:t xml:space="preserve"> inculpatului sunt în </w:t>
      </w:r>
      <w:proofErr w:type="spellStart"/>
      <w:r w:rsidRPr="003B77D6">
        <w:t>contradicţie</w:t>
      </w:r>
      <w:proofErr w:type="spellEnd"/>
      <w:r w:rsidRPr="003B77D6">
        <w:t xml:space="preserve"> cu cele consemnate în procesul verbal întocmit de organul judiciar desemnat cu supravegherea, apreciind că se impune luarea unor </w:t>
      </w:r>
      <w:proofErr w:type="spellStart"/>
      <w:r w:rsidRPr="003B77D6">
        <w:t>declaraţii</w:t>
      </w:r>
      <w:proofErr w:type="spellEnd"/>
      <w:r w:rsidRPr="003B77D6">
        <w:t xml:space="preserve">, nemijlocit în </w:t>
      </w:r>
      <w:proofErr w:type="spellStart"/>
      <w:r w:rsidRPr="003B77D6">
        <w:t>faţa</w:t>
      </w:r>
      <w:proofErr w:type="spellEnd"/>
      <w:r w:rsidRPr="003B77D6">
        <w:t xml:space="preserve"> </w:t>
      </w:r>
      <w:proofErr w:type="spellStart"/>
      <w:r w:rsidRPr="003B77D6">
        <w:t>instanţei</w:t>
      </w:r>
      <w:proofErr w:type="spellEnd"/>
      <w:r w:rsidRPr="003B77D6">
        <w:t xml:space="preserve">, </w:t>
      </w:r>
      <w:proofErr w:type="spellStart"/>
      <w:r w:rsidRPr="003B77D6">
        <w:t>numiţilor</w:t>
      </w:r>
      <w:proofErr w:type="spellEnd"/>
      <w:r w:rsidRPr="003B77D6">
        <w:t xml:space="preserve"> </w:t>
      </w:r>
      <w:r w:rsidR="000C00A7">
        <w:t>U</w:t>
      </w:r>
      <w:r w:rsidRPr="003B77D6">
        <w:t xml:space="preserve">-unchiul </w:t>
      </w:r>
      <w:proofErr w:type="spellStart"/>
      <w:r w:rsidRPr="003B77D6">
        <w:t>şi</w:t>
      </w:r>
      <w:proofErr w:type="spellEnd"/>
      <w:r w:rsidRPr="003B77D6">
        <w:t xml:space="preserve"> a numitei </w:t>
      </w:r>
      <w:r w:rsidR="000C00A7">
        <w:t>V</w:t>
      </w:r>
      <w:r w:rsidRPr="003B77D6">
        <w:t xml:space="preserve"> – vecina inculpatului pentru a fi lămurite toate aspectele care ar rezulta din expunerea </w:t>
      </w:r>
      <w:proofErr w:type="spellStart"/>
      <w:r w:rsidRPr="003B77D6">
        <w:t>situaţiilor</w:t>
      </w:r>
      <w:proofErr w:type="spellEnd"/>
      <w:r w:rsidRPr="003B77D6">
        <w:t>.</w:t>
      </w:r>
    </w:p>
    <w:p w14:paraId="7DF7A73B" w14:textId="04351803" w:rsidR="001B1377" w:rsidRPr="003B77D6" w:rsidRDefault="001B1377" w:rsidP="001B1377">
      <w:pPr>
        <w:ind w:firstLine="720"/>
        <w:jc w:val="both"/>
        <w:rPr>
          <w:i/>
        </w:rPr>
      </w:pPr>
      <w:proofErr w:type="spellStart"/>
      <w:r w:rsidRPr="003B77D6">
        <w:rPr>
          <w:i/>
        </w:rPr>
        <w:lastRenderedPageBreak/>
        <w:t>Instanţa</w:t>
      </w:r>
      <w:proofErr w:type="spellEnd"/>
      <w:r w:rsidRPr="003B77D6">
        <w:rPr>
          <w:i/>
        </w:rPr>
        <w:t xml:space="preserve">, deliberând asupra cererii în </w:t>
      </w:r>
      <w:proofErr w:type="spellStart"/>
      <w:r w:rsidRPr="003B77D6">
        <w:rPr>
          <w:i/>
        </w:rPr>
        <w:t>probaţiune</w:t>
      </w:r>
      <w:proofErr w:type="spellEnd"/>
      <w:r w:rsidRPr="003B77D6">
        <w:rPr>
          <w:i/>
        </w:rPr>
        <w:t xml:space="preserve"> formulată de inculpatul apelant </w:t>
      </w:r>
      <w:r w:rsidR="000C00A7">
        <w:rPr>
          <w:i/>
        </w:rPr>
        <w:t>X</w:t>
      </w:r>
      <w:r w:rsidRPr="003B77D6">
        <w:rPr>
          <w:i/>
        </w:rPr>
        <w:t xml:space="preserve"> prin apărătorul desemnat din oficiu, domnul avocat </w:t>
      </w:r>
      <w:r w:rsidR="000C00A7">
        <w:rPr>
          <w:i/>
        </w:rPr>
        <w:t>AV1</w:t>
      </w:r>
      <w:r w:rsidRPr="003B77D6">
        <w:rPr>
          <w:i/>
        </w:rPr>
        <w:t xml:space="preserve">, </w:t>
      </w:r>
      <w:proofErr w:type="spellStart"/>
      <w:r w:rsidRPr="003B77D6">
        <w:rPr>
          <w:i/>
        </w:rPr>
        <w:t>susţinută</w:t>
      </w:r>
      <w:proofErr w:type="spellEnd"/>
      <w:r w:rsidRPr="003B77D6">
        <w:rPr>
          <w:i/>
        </w:rPr>
        <w:t xml:space="preserve">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completată de reprezentantul Ministerului Public, o va respinge motivat, pentru următoarele considerente:</w:t>
      </w:r>
    </w:p>
    <w:p w14:paraId="20D78410" w14:textId="4D853A1B" w:rsidR="001B1377" w:rsidRPr="003B77D6" w:rsidRDefault="001B1377" w:rsidP="001B1377">
      <w:pPr>
        <w:ind w:firstLine="720"/>
        <w:jc w:val="both"/>
        <w:rPr>
          <w:i/>
        </w:rPr>
      </w:pPr>
      <w:r w:rsidRPr="003B77D6">
        <w:rPr>
          <w:i/>
        </w:rPr>
        <w:t xml:space="preserve">În ce privește audierea numitei </w:t>
      </w:r>
      <w:r w:rsidR="000C00A7">
        <w:rPr>
          <w:i/>
        </w:rPr>
        <w:t>V</w:t>
      </w:r>
      <w:r w:rsidRPr="003B77D6">
        <w:rPr>
          <w:i/>
        </w:rPr>
        <w:t xml:space="preserve">, </w:t>
      </w:r>
      <w:proofErr w:type="spellStart"/>
      <w:r w:rsidRPr="003B77D6">
        <w:rPr>
          <w:i/>
        </w:rPr>
        <w:t>instanţa</w:t>
      </w:r>
      <w:proofErr w:type="spellEnd"/>
      <w:r w:rsidRPr="003B77D6">
        <w:rPr>
          <w:i/>
        </w:rPr>
        <w:t xml:space="preserve"> constată că aceasta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-a  exprimat punctul de vedere, aspectele învederate în sensul că inculpatul locuiește singur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că îl mai ajută cu mâncare au fost consemnate în procesul verbal întocmit cu ocazia verificării la domiciliu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fiindu-i solicitat de către organele de </w:t>
      </w:r>
      <w:proofErr w:type="spellStart"/>
      <w:r w:rsidRPr="003B77D6">
        <w:rPr>
          <w:i/>
        </w:rPr>
        <w:t>poliţie</w:t>
      </w:r>
      <w:proofErr w:type="spellEnd"/>
      <w:r w:rsidRPr="003B77D6">
        <w:rPr>
          <w:i/>
        </w:rPr>
        <w:t xml:space="preserve"> să consemneze toate aspectele arătate într-o declarație scrisă, numita </w:t>
      </w:r>
      <w:r w:rsidR="000C00A7">
        <w:rPr>
          <w:i/>
        </w:rPr>
        <w:t>V</w:t>
      </w:r>
      <w:r w:rsidRPr="003B77D6">
        <w:rPr>
          <w:i/>
        </w:rPr>
        <w:t xml:space="preserve"> a refuzat, arătând că </w:t>
      </w:r>
      <w:proofErr w:type="spellStart"/>
      <w:r w:rsidRPr="003B77D6">
        <w:rPr>
          <w:i/>
        </w:rPr>
        <w:t>locuieşte</w:t>
      </w:r>
      <w:proofErr w:type="spellEnd"/>
      <w:r w:rsidRPr="003B77D6">
        <w:rPr>
          <w:i/>
        </w:rPr>
        <w:t xml:space="preserve"> singură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îi este frică de inculpat, motiv pentru care, </w:t>
      </w:r>
      <w:proofErr w:type="spellStart"/>
      <w:r w:rsidRPr="003B77D6">
        <w:rPr>
          <w:i/>
        </w:rPr>
        <w:t>instanţa</w:t>
      </w:r>
      <w:proofErr w:type="spellEnd"/>
      <w:r w:rsidRPr="003B77D6">
        <w:rPr>
          <w:i/>
        </w:rPr>
        <w:t xml:space="preserve"> apreciază că împrejurarea pe care apărătorul inculpatului a dorit să o dovedească nu a fost contestată de procuror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nu există indicii la dosar că inculpatul ar locui cu cineva, aceste aspecte rezultând din </w:t>
      </w:r>
      <w:proofErr w:type="spellStart"/>
      <w:r w:rsidRPr="003B77D6">
        <w:rPr>
          <w:i/>
        </w:rPr>
        <w:t>poziţia</w:t>
      </w:r>
      <w:proofErr w:type="spellEnd"/>
      <w:r w:rsidRPr="003B77D6">
        <w:rPr>
          <w:i/>
        </w:rPr>
        <w:t xml:space="preserve">  numitei </w:t>
      </w:r>
      <w:r w:rsidR="000C00A7">
        <w:rPr>
          <w:i/>
        </w:rPr>
        <w:t>V</w:t>
      </w:r>
      <w:r w:rsidRPr="003B77D6">
        <w:rPr>
          <w:i/>
        </w:rPr>
        <w:t>.</w:t>
      </w:r>
    </w:p>
    <w:p w14:paraId="06F21695" w14:textId="77777777" w:rsidR="001B1377" w:rsidRPr="003B77D6" w:rsidRDefault="001B1377" w:rsidP="001B1377">
      <w:pPr>
        <w:tabs>
          <w:tab w:val="left" w:pos="720"/>
        </w:tabs>
        <w:ind w:firstLine="708"/>
        <w:jc w:val="both"/>
        <w:rPr>
          <w:i/>
        </w:rPr>
      </w:pPr>
      <w:r w:rsidRPr="003B77D6">
        <w:t xml:space="preserve">Întrebate fiind, </w:t>
      </w:r>
      <w:proofErr w:type="spellStart"/>
      <w:r w:rsidRPr="003B77D6">
        <w:t>părţile</w:t>
      </w:r>
      <w:proofErr w:type="spellEnd"/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reprezentantul Ministerului Public arată că nu mai au alte cereri de formulat</w:t>
      </w:r>
      <w:r w:rsidRPr="003B77D6">
        <w:rPr>
          <w:i/>
        </w:rPr>
        <w:t>.</w:t>
      </w:r>
    </w:p>
    <w:p w14:paraId="10591185" w14:textId="29C852FB" w:rsidR="001B1377" w:rsidRPr="003B77D6" w:rsidRDefault="001B1377" w:rsidP="001B1377">
      <w:pPr>
        <w:ind w:firstLine="709"/>
        <w:jc w:val="both"/>
        <w:rPr>
          <w:i/>
        </w:rPr>
      </w:pPr>
      <w:proofErr w:type="spellStart"/>
      <w:r w:rsidRPr="003B77D6">
        <w:rPr>
          <w:i/>
        </w:rPr>
        <w:t>Instanţa</w:t>
      </w:r>
      <w:proofErr w:type="spellEnd"/>
      <w:r w:rsidRPr="003B77D6">
        <w:rPr>
          <w:i/>
        </w:rPr>
        <w:t xml:space="preserve"> solicită reprezentantului Ministerului Public </w:t>
      </w:r>
      <w:proofErr w:type="spellStart"/>
      <w:r w:rsidRPr="003B77D6">
        <w:rPr>
          <w:i/>
        </w:rPr>
        <w:t>şi</w:t>
      </w:r>
      <w:proofErr w:type="spellEnd"/>
      <w:r w:rsidRPr="003B77D6">
        <w:rPr>
          <w:i/>
        </w:rPr>
        <w:t xml:space="preserve"> </w:t>
      </w:r>
      <w:proofErr w:type="spellStart"/>
      <w:r w:rsidRPr="003B77D6">
        <w:rPr>
          <w:i/>
        </w:rPr>
        <w:t>părţilor</w:t>
      </w:r>
      <w:proofErr w:type="spellEnd"/>
      <w:r w:rsidRPr="003B77D6">
        <w:rPr>
          <w:i/>
        </w:rPr>
        <w:t xml:space="preserve"> să formuleze concluzii cu privire la sesizarea formulată de Compartimentul Supravegheri Judiciare din cadrul </w:t>
      </w:r>
      <w:proofErr w:type="spellStart"/>
      <w:r w:rsidRPr="003B77D6">
        <w:rPr>
          <w:i/>
        </w:rPr>
        <w:t>Poliţiei</w:t>
      </w:r>
      <w:proofErr w:type="spellEnd"/>
      <w:r w:rsidRPr="003B77D6">
        <w:rPr>
          <w:i/>
        </w:rPr>
        <w:t xml:space="preserve"> </w:t>
      </w:r>
      <w:r w:rsidR="000C00A7">
        <w:rPr>
          <w:i/>
        </w:rPr>
        <w:t>....</w:t>
      </w:r>
      <w:r w:rsidRPr="003B77D6">
        <w:rPr>
          <w:i/>
        </w:rPr>
        <w:t>.</w:t>
      </w:r>
    </w:p>
    <w:p w14:paraId="4401E86B" w14:textId="1D03F581" w:rsidR="001B1377" w:rsidRPr="003B77D6" w:rsidRDefault="001B1377" w:rsidP="001B1377">
      <w:pPr>
        <w:ind w:firstLine="709"/>
        <w:jc w:val="both"/>
      </w:pPr>
      <w:r w:rsidRPr="003B77D6">
        <w:rPr>
          <w:b/>
        </w:rPr>
        <w:t>Reprezentantul Ministerului Public,</w:t>
      </w:r>
      <w:r w:rsidRPr="003B77D6">
        <w:t xml:space="preserve"> solicită ca în temeiul art. 221 </w:t>
      </w:r>
      <w:proofErr w:type="spellStart"/>
      <w:r w:rsidRPr="003B77D6">
        <w:t>C.pr.pen</w:t>
      </w:r>
      <w:proofErr w:type="spellEnd"/>
      <w:r w:rsidRPr="003B77D6">
        <w:t xml:space="preserve">. să fie admisă sesizarea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0C00A7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să se constate că inculpatul a încălcat măsura arestului la domiciliu, acesta având </w:t>
      </w:r>
      <w:proofErr w:type="spellStart"/>
      <w:r w:rsidRPr="003B77D6">
        <w:t>interdicţia</w:t>
      </w:r>
      <w:proofErr w:type="spellEnd"/>
      <w:r w:rsidRPr="003B77D6">
        <w:t xml:space="preserve"> de a părăsi domiciliului fără </w:t>
      </w:r>
      <w:proofErr w:type="spellStart"/>
      <w:r w:rsidRPr="003B77D6">
        <w:t>încuviinţarea</w:t>
      </w:r>
      <w:proofErr w:type="spellEnd"/>
      <w:r w:rsidRPr="003B77D6">
        <w:t xml:space="preserve"> </w:t>
      </w:r>
      <w:proofErr w:type="spellStart"/>
      <w:r w:rsidRPr="003B77D6">
        <w:t>instanţelor</w:t>
      </w:r>
      <w:proofErr w:type="spellEnd"/>
      <w:r w:rsidRPr="003B77D6">
        <w:t xml:space="preserve">. </w:t>
      </w:r>
      <w:proofErr w:type="spellStart"/>
      <w:r w:rsidRPr="003B77D6">
        <w:t>Susţine</w:t>
      </w:r>
      <w:proofErr w:type="spellEnd"/>
      <w:r w:rsidRPr="003B77D6">
        <w:t xml:space="preserve"> că în </w:t>
      </w:r>
      <w:proofErr w:type="spellStart"/>
      <w:r w:rsidRPr="003B77D6">
        <w:t>situaţia</w:t>
      </w:r>
      <w:proofErr w:type="spellEnd"/>
      <w:r w:rsidRPr="003B77D6">
        <w:t xml:space="preserve"> în care s-ar fi impus părăsirea domiciliului, inculpatul ar fi avut </w:t>
      </w:r>
      <w:proofErr w:type="spellStart"/>
      <w:r w:rsidRPr="003B77D6">
        <w:t>obligaţia</w:t>
      </w:r>
      <w:proofErr w:type="spellEnd"/>
      <w:r w:rsidRPr="003B77D6">
        <w:t xml:space="preserve"> de a </w:t>
      </w:r>
      <w:proofErr w:type="spellStart"/>
      <w:r w:rsidRPr="003B77D6">
        <w:t>anunţa</w:t>
      </w:r>
      <w:proofErr w:type="spellEnd"/>
      <w:r w:rsidRPr="003B77D6">
        <w:t xml:space="preserve"> organele desemnate cu supravegherea apreciind că niciuna din aceste </w:t>
      </w:r>
      <w:proofErr w:type="spellStart"/>
      <w:r w:rsidRPr="003B77D6">
        <w:t>obligaţii</w:t>
      </w:r>
      <w:proofErr w:type="spellEnd"/>
      <w:r w:rsidRPr="003B77D6">
        <w:t xml:space="preserve"> nu au fost respectate de către inculpat. Arată că nu a existat doar un caz singular în care inculpatul nu a fost găsit la domiciliu ori nu a răspuns la telefon </w:t>
      </w:r>
      <w:proofErr w:type="spellStart"/>
      <w:r w:rsidRPr="003B77D6">
        <w:t>şi</w:t>
      </w:r>
      <w:proofErr w:type="spellEnd"/>
      <w:r w:rsidRPr="003B77D6">
        <w:t xml:space="preserve"> consideră că toate aceste aspecte, precum </w:t>
      </w:r>
      <w:proofErr w:type="spellStart"/>
      <w:r w:rsidRPr="003B77D6">
        <w:t>şi</w:t>
      </w:r>
      <w:proofErr w:type="spellEnd"/>
      <w:r w:rsidRPr="003B77D6">
        <w:t xml:space="preserve"> lipsa inculpatului în </w:t>
      </w:r>
      <w:proofErr w:type="spellStart"/>
      <w:r w:rsidRPr="003B77D6">
        <w:t>faţa</w:t>
      </w:r>
      <w:proofErr w:type="spellEnd"/>
      <w:r w:rsidRPr="003B77D6">
        <w:t xml:space="preserve"> </w:t>
      </w:r>
      <w:proofErr w:type="spellStart"/>
      <w:r w:rsidRPr="003B77D6">
        <w:t>instanţei</w:t>
      </w:r>
      <w:proofErr w:type="spellEnd"/>
      <w:r w:rsidRPr="003B77D6">
        <w:t xml:space="preserve"> de judecată la termenul din </w:t>
      </w:r>
      <w:r w:rsidR="000C00A7">
        <w:t>...</w:t>
      </w:r>
      <w:r w:rsidRPr="003B77D6">
        <w:t xml:space="preserve">, ori lipsa unei cereri din partea acestuia care să releve motivele pe care inculpatul le-a </w:t>
      </w:r>
      <w:proofErr w:type="spellStart"/>
      <w:r w:rsidRPr="003B77D6">
        <w:t>susţinut</w:t>
      </w:r>
      <w:proofErr w:type="spellEnd"/>
      <w:r w:rsidRPr="003B77D6">
        <w:t xml:space="preserve"> la acest termen de judecată </w:t>
      </w:r>
      <w:proofErr w:type="spellStart"/>
      <w:r w:rsidRPr="003B77D6">
        <w:t>şi</w:t>
      </w:r>
      <w:proofErr w:type="spellEnd"/>
      <w:r w:rsidRPr="003B77D6">
        <w:t xml:space="preserve"> care sunt lipsite de o </w:t>
      </w:r>
      <w:proofErr w:type="spellStart"/>
      <w:r w:rsidRPr="003B77D6">
        <w:t>susţinere</w:t>
      </w:r>
      <w:proofErr w:type="spellEnd"/>
      <w:r w:rsidRPr="003B77D6">
        <w:t xml:space="preserve"> probatorie,  se circumscriu </w:t>
      </w:r>
      <w:proofErr w:type="spellStart"/>
      <w:r w:rsidRPr="003B77D6">
        <w:t>noţiunii</w:t>
      </w:r>
      <w:proofErr w:type="spellEnd"/>
      <w:r w:rsidRPr="003B77D6">
        <w:t xml:space="preserve"> de rea </w:t>
      </w:r>
      <w:proofErr w:type="spellStart"/>
      <w:r w:rsidRPr="003B77D6">
        <w:t>credinţă</w:t>
      </w:r>
      <w:proofErr w:type="spellEnd"/>
      <w:r w:rsidRPr="003B77D6">
        <w:t>, motiv pentru care se impune schimbarea măsurii arestului la domiciliu cu măsura arestului preventiv.</w:t>
      </w:r>
    </w:p>
    <w:p w14:paraId="183E2731" w14:textId="77777777" w:rsidR="001B1377" w:rsidRPr="003B77D6" w:rsidRDefault="001B1377" w:rsidP="001B1377">
      <w:pPr>
        <w:ind w:firstLine="709"/>
        <w:jc w:val="both"/>
      </w:pPr>
      <w:r w:rsidRPr="003B77D6">
        <w:t xml:space="preserve">Apreciază că nu poate fi </w:t>
      </w:r>
      <w:proofErr w:type="spellStart"/>
      <w:r w:rsidRPr="003B77D6">
        <w:t>reţinută</w:t>
      </w:r>
      <w:proofErr w:type="spellEnd"/>
      <w:r w:rsidRPr="003B77D6">
        <w:t xml:space="preserve"> nici </w:t>
      </w:r>
      <w:proofErr w:type="spellStart"/>
      <w:r w:rsidRPr="003B77D6">
        <w:t>susţinerea</w:t>
      </w:r>
      <w:proofErr w:type="spellEnd"/>
      <w:r w:rsidRPr="003B77D6">
        <w:t xml:space="preserve"> inculpatului că a fost necesară părăsirea domiciliului pentru a-</w:t>
      </w:r>
      <w:proofErr w:type="spellStart"/>
      <w:r w:rsidRPr="003B77D6">
        <w:t>şi</w:t>
      </w:r>
      <w:proofErr w:type="spellEnd"/>
      <w:r w:rsidRPr="003B77D6">
        <w:t xml:space="preserve"> procura hrana, acesta având posibilitatea să solicite </w:t>
      </w:r>
      <w:proofErr w:type="spellStart"/>
      <w:r w:rsidRPr="003B77D6">
        <w:t>instanţei</w:t>
      </w:r>
      <w:proofErr w:type="spellEnd"/>
      <w:r w:rsidRPr="003B77D6">
        <w:t xml:space="preserve"> să-i stabilească un program pentru a putea merge la cumpărături </w:t>
      </w:r>
      <w:proofErr w:type="spellStart"/>
      <w:r w:rsidRPr="003B77D6">
        <w:t>şi</w:t>
      </w:r>
      <w:proofErr w:type="spellEnd"/>
      <w:r w:rsidRPr="003B77D6">
        <w:t xml:space="preserve"> consideră că inculpatul nu a </w:t>
      </w:r>
      <w:proofErr w:type="spellStart"/>
      <w:r w:rsidRPr="003B77D6">
        <w:t>înţeles</w:t>
      </w:r>
      <w:proofErr w:type="spellEnd"/>
      <w:r w:rsidRPr="003B77D6">
        <w:t xml:space="preserve"> să respecte măsurile dispuse de către </w:t>
      </w:r>
      <w:proofErr w:type="spellStart"/>
      <w:r w:rsidRPr="003B77D6">
        <w:t>instanţă</w:t>
      </w:r>
      <w:proofErr w:type="spellEnd"/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solicită arestarea inculpatului pe o perioadă de 30 de zile.</w:t>
      </w:r>
    </w:p>
    <w:p w14:paraId="23723FDF" w14:textId="75AE9CB1" w:rsidR="001B1377" w:rsidRPr="003B77D6" w:rsidRDefault="001B1377" w:rsidP="001B1377">
      <w:pPr>
        <w:ind w:firstLine="709"/>
        <w:jc w:val="both"/>
      </w:pPr>
      <w:r w:rsidRPr="003B77D6">
        <w:rPr>
          <w:b/>
        </w:rPr>
        <w:t xml:space="preserve">Avocat </w:t>
      </w:r>
      <w:r w:rsidR="000C00A7">
        <w:rPr>
          <w:b/>
        </w:rPr>
        <w:t>AV1</w:t>
      </w:r>
      <w:r w:rsidRPr="003B77D6">
        <w:rPr>
          <w:b/>
        </w:rPr>
        <w:t xml:space="preserve">, apărătorul desemnat din oficiu pentru inculpatul apelant </w:t>
      </w:r>
      <w:r w:rsidR="000C00A7">
        <w:rPr>
          <w:b/>
        </w:rPr>
        <w:t>X</w:t>
      </w:r>
      <w:r w:rsidRPr="003B77D6">
        <w:t xml:space="preserve">, solicită respingerea sesizării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0C00A7">
        <w:t>...</w:t>
      </w:r>
      <w:r w:rsidRPr="003B77D6">
        <w:t xml:space="preserve"> întrucât nu s-a făcut dovada relei </w:t>
      </w:r>
      <w:proofErr w:type="spellStart"/>
      <w:r w:rsidRPr="003B77D6">
        <w:t>credinţe</w:t>
      </w:r>
      <w:proofErr w:type="spellEnd"/>
      <w:r w:rsidRPr="003B77D6">
        <w:t xml:space="preserve">, </w:t>
      </w:r>
      <w:proofErr w:type="spellStart"/>
      <w:r w:rsidRPr="003B77D6">
        <w:t>condiţie</w:t>
      </w:r>
      <w:proofErr w:type="spellEnd"/>
      <w:r w:rsidRPr="003B77D6">
        <w:t xml:space="preserve"> impusă de art.221 </w:t>
      </w:r>
      <w:proofErr w:type="spellStart"/>
      <w:r w:rsidRPr="003B77D6">
        <w:t>C.pr.pen</w:t>
      </w:r>
      <w:proofErr w:type="spellEnd"/>
      <w:r w:rsidRPr="003B77D6">
        <w:t>.</w:t>
      </w:r>
    </w:p>
    <w:p w14:paraId="710902E9" w14:textId="043795F9" w:rsidR="001B1377" w:rsidRPr="003B77D6" w:rsidRDefault="001B1377" w:rsidP="001B1377">
      <w:pPr>
        <w:ind w:firstLine="709"/>
        <w:jc w:val="both"/>
      </w:pPr>
      <w:r w:rsidRPr="003B77D6">
        <w:rPr>
          <w:b/>
        </w:rPr>
        <w:t xml:space="preserve">Inculpatul apelant </w:t>
      </w:r>
      <w:r w:rsidR="000C00A7">
        <w:rPr>
          <w:b/>
        </w:rPr>
        <w:t>X</w:t>
      </w:r>
      <w:r w:rsidRPr="003B77D6">
        <w:t xml:space="preserve">, având ultimul cuvânt, arată că nu a încălcat cu rea </w:t>
      </w:r>
      <w:proofErr w:type="spellStart"/>
      <w:r w:rsidRPr="003B77D6">
        <w:t>credinţă</w:t>
      </w:r>
      <w:proofErr w:type="spellEnd"/>
      <w:r w:rsidRPr="003B77D6">
        <w:t xml:space="preserve"> măsurile impuse, că a lipsit doar 10 minute pentru a se deplasa la unchiul său, că nu </w:t>
      </w:r>
      <w:proofErr w:type="spellStart"/>
      <w:r w:rsidRPr="003B77D6">
        <w:t>înţelege</w:t>
      </w:r>
      <w:proofErr w:type="spellEnd"/>
      <w:r w:rsidRPr="003B77D6">
        <w:t xml:space="preserve"> de ce </w:t>
      </w:r>
      <w:proofErr w:type="spellStart"/>
      <w:r w:rsidRPr="003B77D6">
        <w:t>naşa</w:t>
      </w:r>
      <w:proofErr w:type="spellEnd"/>
      <w:r w:rsidRPr="003B77D6">
        <w:t xml:space="preserve"> lui a putut declara </w:t>
      </w:r>
      <w:proofErr w:type="spellStart"/>
      <w:r w:rsidRPr="003B77D6">
        <w:t>aşa</w:t>
      </w:r>
      <w:proofErr w:type="spellEnd"/>
      <w:r w:rsidRPr="003B77D6">
        <w:t xml:space="preserve"> ceva </w:t>
      </w:r>
      <w:proofErr w:type="spellStart"/>
      <w:r w:rsidRPr="003B77D6">
        <w:t>şi</w:t>
      </w:r>
      <w:proofErr w:type="spellEnd"/>
      <w:r w:rsidRPr="003B77D6">
        <w:t xml:space="preserve"> că s-ar putea să nu fi auzit telefonul când a sunat deoarece el doarme în altă cameră.</w:t>
      </w:r>
    </w:p>
    <w:p w14:paraId="01C187A1" w14:textId="77777777" w:rsidR="001B1377" w:rsidRDefault="001B1377" w:rsidP="001B1377">
      <w:pPr>
        <w:jc w:val="center"/>
        <w:rPr>
          <w:b/>
        </w:rPr>
      </w:pPr>
    </w:p>
    <w:p w14:paraId="787CDD03" w14:textId="77777777" w:rsidR="001B1377" w:rsidRPr="003B77D6" w:rsidRDefault="001B1377" w:rsidP="001B1377">
      <w:pPr>
        <w:jc w:val="center"/>
        <w:rPr>
          <w:b/>
        </w:rPr>
      </w:pPr>
      <w:r w:rsidRPr="003B77D6">
        <w:rPr>
          <w:b/>
        </w:rPr>
        <w:t>CURTEA DE APEL</w:t>
      </w:r>
    </w:p>
    <w:p w14:paraId="6937BEC4" w14:textId="77777777" w:rsidR="001B1377" w:rsidRPr="003B77D6" w:rsidRDefault="001B1377" w:rsidP="001B1377">
      <w:pPr>
        <w:jc w:val="center"/>
      </w:pPr>
    </w:p>
    <w:p w14:paraId="1A9E4DBB" w14:textId="30B46AE7" w:rsidR="001B1377" w:rsidRPr="003B77D6" w:rsidRDefault="001B1377" w:rsidP="001B1377">
      <w:pPr>
        <w:ind w:firstLine="709"/>
        <w:jc w:val="both"/>
      </w:pPr>
      <w:r w:rsidRPr="003B77D6">
        <w:t xml:space="preserve">Constată că prin sesizarea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0C00A7">
        <w:t>...</w:t>
      </w:r>
      <w:r w:rsidRPr="003B77D6">
        <w:t xml:space="preserve">înregistrată la această instanța în dosarul nr. </w:t>
      </w:r>
      <w:r w:rsidR="000C00A7">
        <w:t>...</w:t>
      </w:r>
      <w:r w:rsidRPr="003B77D6">
        <w:t xml:space="preserve">, a fost înștiințată instanța cu privire la faptul că inculpatul </w:t>
      </w:r>
      <w:r w:rsidR="000C00A7">
        <w:t>X</w:t>
      </w:r>
      <w:r w:rsidRPr="003B77D6">
        <w:t xml:space="preserve"> a încălcat cu rea </w:t>
      </w:r>
      <w:proofErr w:type="spellStart"/>
      <w:r w:rsidRPr="003B77D6">
        <w:t>credinţă</w:t>
      </w:r>
      <w:proofErr w:type="spellEnd"/>
      <w:r w:rsidRPr="003B77D6">
        <w:t xml:space="preserve"> </w:t>
      </w:r>
      <w:proofErr w:type="spellStart"/>
      <w:r w:rsidRPr="003B77D6">
        <w:t>obligaţia</w:t>
      </w:r>
      <w:proofErr w:type="spellEnd"/>
      <w:r w:rsidRPr="003B77D6">
        <w:t xml:space="preserve"> de a nu părăsi imobilul situat în </w:t>
      </w:r>
      <w:r w:rsidR="000C00A7">
        <w:t>...</w:t>
      </w:r>
    </w:p>
    <w:p w14:paraId="4618C152" w14:textId="7FBEC7DA" w:rsidR="001B1377" w:rsidRPr="003B77D6" w:rsidRDefault="001B1377" w:rsidP="001B1377">
      <w:pPr>
        <w:ind w:firstLine="709"/>
        <w:jc w:val="both"/>
      </w:pPr>
      <w:r w:rsidRPr="003B77D6">
        <w:t xml:space="preserve">Din sesizare rezultă că în data de </w:t>
      </w:r>
      <w:r w:rsidR="000C00A7">
        <w:t>...</w:t>
      </w:r>
      <w:r w:rsidRPr="003B77D6">
        <w:t xml:space="preserve">, orele 9:40, inculpatul </w:t>
      </w:r>
      <w:r w:rsidR="000C00A7">
        <w:t>X</w:t>
      </w:r>
      <w:r w:rsidRPr="003B77D6">
        <w:t xml:space="preserve"> a fost verificat la domiciliu de către patrula de </w:t>
      </w:r>
      <w:proofErr w:type="spellStart"/>
      <w:r w:rsidRPr="003B77D6">
        <w:t>poliţie</w:t>
      </w:r>
      <w:proofErr w:type="spellEnd"/>
      <w:r w:rsidRPr="003B77D6">
        <w:t xml:space="preserve">, însă acesta nu a fost găsit la domiciliu. </w:t>
      </w:r>
      <w:proofErr w:type="spellStart"/>
      <w:r w:rsidRPr="003B77D6">
        <w:t>Poliţiştii</w:t>
      </w:r>
      <w:proofErr w:type="spellEnd"/>
      <w:r w:rsidRPr="003B77D6">
        <w:t xml:space="preserve"> au bătut în mod repetat în </w:t>
      </w:r>
      <w:proofErr w:type="spellStart"/>
      <w:r w:rsidRPr="003B77D6">
        <w:t>uşa</w:t>
      </w:r>
      <w:proofErr w:type="spellEnd"/>
      <w:r w:rsidRPr="003B77D6">
        <w:t xml:space="preserve"> inculpatului, au încercat mânerul </w:t>
      </w:r>
      <w:proofErr w:type="spellStart"/>
      <w:r w:rsidRPr="003B77D6">
        <w:t>clanţei</w:t>
      </w:r>
      <w:proofErr w:type="spellEnd"/>
      <w:r w:rsidRPr="003B77D6">
        <w:t xml:space="preserve"> </w:t>
      </w:r>
      <w:proofErr w:type="spellStart"/>
      <w:r w:rsidRPr="003B77D6">
        <w:t>uşii</w:t>
      </w:r>
      <w:proofErr w:type="spellEnd"/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au solicitat acestuia să deschidă </w:t>
      </w:r>
      <w:proofErr w:type="spellStart"/>
      <w:r w:rsidRPr="003B77D6">
        <w:t>uşa</w:t>
      </w:r>
      <w:proofErr w:type="spellEnd"/>
      <w:r w:rsidRPr="003B77D6">
        <w:t xml:space="preserve"> de acces în locuință, însă acesta nu a fost identificat la domiciliu, de aici rezultând comportamentul </w:t>
      </w:r>
      <w:proofErr w:type="spellStart"/>
      <w:r w:rsidRPr="003B77D6">
        <w:t>tendenţios</w:t>
      </w:r>
      <w:proofErr w:type="spellEnd"/>
      <w:r w:rsidRPr="003B77D6">
        <w:t xml:space="preserve"> al inculpatului cu organele de </w:t>
      </w:r>
      <w:proofErr w:type="spellStart"/>
      <w:r w:rsidRPr="003B77D6">
        <w:t>poliţie</w:t>
      </w:r>
      <w:proofErr w:type="spellEnd"/>
      <w:r w:rsidRPr="003B77D6">
        <w:t xml:space="preserve">. Patrula de </w:t>
      </w:r>
      <w:proofErr w:type="spellStart"/>
      <w:r w:rsidRPr="003B77D6">
        <w:t>poliţie</w:t>
      </w:r>
      <w:proofErr w:type="spellEnd"/>
      <w:r w:rsidRPr="003B77D6">
        <w:t xml:space="preserve"> nu a pătruns </w:t>
      </w:r>
      <w:r w:rsidRPr="003B77D6">
        <w:lastRenderedPageBreak/>
        <w:t xml:space="preserve">fără drept în </w:t>
      </w:r>
      <w:proofErr w:type="spellStart"/>
      <w:r w:rsidRPr="003B77D6">
        <w:t>locuinţa</w:t>
      </w:r>
      <w:proofErr w:type="spellEnd"/>
      <w:r w:rsidRPr="003B77D6">
        <w:t xml:space="preserve"> inculpatului pentru a stabili cu exactitate dacă acesta este sau nu în </w:t>
      </w:r>
      <w:proofErr w:type="spellStart"/>
      <w:r w:rsidRPr="003B77D6">
        <w:t>locuinţă</w:t>
      </w:r>
      <w:proofErr w:type="spellEnd"/>
      <w:r w:rsidRPr="003B77D6">
        <w:t xml:space="preserve">, deoarece </w:t>
      </w:r>
      <w:proofErr w:type="spellStart"/>
      <w:r w:rsidRPr="003B77D6">
        <w:t>uşa</w:t>
      </w:r>
      <w:proofErr w:type="spellEnd"/>
      <w:r w:rsidRPr="003B77D6">
        <w:t xml:space="preserve"> era închisă </w:t>
      </w:r>
      <w:proofErr w:type="spellStart"/>
      <w:r w:rsidRPr="003B77D6">
        <w:t>şi</w:t>
      </w:r>
      <w:proofErr w:type="spellEnd"/>
      <w:r w:rsidRPr="003B77D6">
        <w:t xml:space="preserve"> asigurată. Se mai arată că s-a încercat contactarea telefonică a inculpatului, însă acesta avea telefonul închis.</w:t>
      </w:r>
    </w:p>
    <w:p w14:paraId="3EBD3E15" w14:textId="3644A234" w:rsidR="001B1377" w:rsidRPr="003B77D6" w:rsidRDefault="001B1377" w:rsidP="001B1377">
      <w:pPr>
        <w:ind w:firstLine="709"/>
        <w:jc w:val="both"/>
      </w:pPr>
      <w:r w:rsidRPr="003B77D6">
        <w:t xml:space="preserve">Tot în data de </w:t>
      </w:r>
      <w:r w:rsidR="000C00A7">
        <w:t>...</w:t>
      </w:r>
      <w:r w:rsidRPr="003B77D6">
        <w:t xml:space="preserve">, orele 11:20, inculpatul </w:t>
      </w:r>
      <w:r w:rsidR="000C00A7">
        <w:t>X</w:t>
      </w:r>
      <w:r w:rsidRPr="003B77D6">
        <w:t xml:space="preserve"> a fost verificat la domiciliu de către </w:t>
      </w:r>
      <w:proofErr w:type="spellStart"/>
      <w:r w:rsidRPr="003B77D6">
        <w:t>aceeaşi</w:t>
      </w:r>
      <w:proofErr w:type="spellEnd"/>
      <w:r w:rsidRPr="003B77D6">
        <w:t xml:space="preserve"> patrulă de </w:t>
      </w:r>
      <w:proofErr w:type="spellStart"/>
      <w:r w:rsidRPr="003B77D6">
        <w:t>poliţie</w:t>
      </w:r>
      <w:proofErr w:type="spellEnd"/>
      <w:r w:rsidRPr="003B77D6">
        <w:t xml:space="preserve">, însă acesta nu a fost găsit nici de această dată la domiciliu. </w:t>
      </w:r>
      <w:proofErr w:type="spellStart"/>
      <w:r w:rsidRPr="003B77D6">
        <w:t>Poliţiştii</w:t>
      </w:r>
      <w:proofErr w:type="spellEnd"/>
      <w:r w:rsidRPr="003B77D6">
        <w:t xml:space="preserve"> au bătut în mod repetat în </w:t>
      </w:r>
      <w:proofErr w:type="spellStart"/>
      <w:r w:rsidRPr="003B77D6">
        <w:t>uşa</w:t>
      </w:r>
      <w:proofErr w:type="spellEnd"/>
      <w:r w:rsidRPr="003B77D6">
        <w:t xml:space="preserve"> inculpatului, au încercat mânerul </w:t>
      </w:r>
      <w:proofErr w:type="spellStart"/>
      <w:r w:rsidRPr="003B77D6">
        <w:t>clanţei</w:t>
      </w:r>
      <w:proofErr w:type="spellEnd"/>
      <w:r w:rsidRPr="003B77D6">
        <w:t xml:space="preserve"> </w:t>
      </w:r>
      <w:proofErr w:type="spellStart"/>
      <w:r w:rsidRPr="003B77D6">
        <w:t>uşii</w:t>
      </w:r>
      <w:proofErr w:type="spellEnd"/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au solicitat acestuia să deschidă </w:t>
      </w:r>
      <w:proofErr w:type="spellStart"/>
      <w:r w:rsidRPr="003B77D6">
        <w:t>uşa</w:t>
      </w:r>
      <w:proofErr w:type="spellEnd"/>
      <w:r w:rsidRPr="003B77D6">
        <w:t xml:space="preserve"> de acces în locuință, însă acesta nu a fost identificat la domiciliu, de aici rezultând comportamentul </w:t>
      </w:r>
      <w:proofErr w:type="spellStart"/>
      <w:r w:rsidRPr="003B77D6">
        <w:t>tendenţios</w:t>
      </w:r>
      <w:proofErr w:type="spellEnd"/>
      <w:r w:rsidRPr="003B77D6">
        <w:t xml:space="preserve"> al inculpatului cu organele de </w:t>
      </w:r>
      <w:proofErr w:type="spellStart"/>
      <w:r w:rsidRPr="003B77D6">
        <w:t>poliţie</w:t>
      </w:r>
      <w:proofErr w:type="spellEnd"/>
      <w:r w:rsidRPr="003B77D6">
        <w:t xml:space="preserve">. Patrula de </w:t>
      </w:r>
      <w:proofErr w:type="spellStart"/>
      <w:r w:rsidRPr="003B77D6">
        <w:t>poliţie</w:t>
      </w:r>
      <w:proofErr w:type="spellEnd"/>
      <w:r w:rsidRPr="003B77D6">
        <w:t xml:space="preserve"> nu a pătruns fără drept în </w:t>
      </w:r>
      <w:proofErr w:type="spellStart"/>
      <w:r w:rsidRPr="003B77D6">
        <w:t>locuinţa</w:t>
      </w:r>
      <w:proofErr w:type="spellEnd"/>
      <w:r w:rsidRPr="003B77D6">
        <w:t xml:space="preserve"> inculpatului pentru a stabili cu exactitate dacă acesta este sau nu în </w:t>
      </w:r>
      <w:proofErr w:type="spellStart"/>
      <w:r w:rsidRPr="003B77D6">
        <w:t>locuinţă</w:t>
      </w:r>
      <w:proofErr w:type="spellEnd"/>
      <w:r w:rsidRPr="003B77D6">
        <w:t xml:space="preserve">, deoarece </w:t>
      </w:r>
      <w:proofErr w:type="spellStart"/>
      <w:r w:rsidRPr="003B77D6">
        <w:t>uşa</w:t>
      </w:r>
      <w:proofErr w:type="spellEnd"/>
      <w:r w:rsidRPr="003B77D6">
        <w:t xml:space="preserve"> era închisă </w:t>
      </w:r>
      <w:proofErr w:type="spellStart"/>
      <w:r w:rsidRPr="003B77D6">
        <w:t>şi</w:t>
      </w:r>
      <w:proofErr w:type="spellEnd"/>
      <w:r w:rsidRPr="003B77D6">
        <w:t xml:space="preserve"> asigurată. În timp ce organele de </w:t>
      </w:r>
      <w:proofErr w:type="spellStart"/>
      <w:r w:rsidRPr="003B77D6">
        <w:t>poliţie</w:t>
      </w:r>
      <w:proofErr w:type="spellEnd"/>
      <w:r w:rsidRPr="003B77D6">
        <w:t xml:space="preserve"> băteau la </w:t>
      </w:r>
      <w:proofErr w:type="spellStart"/>
      <w:r w:rsidRPr="003B77D6">
        <w:t>uşa</w:t>
      </w:r>
      <w:proofErr w:type="spellEnd"/>
      <w:r w:rsidRPr="003B77D6">
        <w:t xml:space="preserve"> de acces în </w:t>
      </w:r>
      <w:proofErr w:type="spellStart"/>
      <w:r w:rsidRPr="003B77D6">
        <w:t>locuinţa</w:t>
      </w:r>
      <w:proofErr w:type="spellEnd"/>
      <w:r w:rsidRPr="003B77D6">
        <w:t xml:space="preserve"> inculpatului, pe holul scării blocului  </w:t>
      </w:r>
      <w:proofErr w:type="spellStart"/>
      <w:r w:rsidRPr="003B77D6">
        <w:t>ieşit</w:t>
      </w:r>
      <w:proofErr w:type="spellEnd"/>
      <w:r w:rsidRPr="003B77D6">
        <w:t xml:space="preserve"> vecina inculpatului, de la apartamentul 16 pe nume </w:t>
      </w:r>
      <w:r w:rsidR="000C00A7">
        <w:t>V</w:t>
      </w:r>
      <w:r w:rsidRPr="003B77D6">
        <w:t xml:space="preserve"> care a declarat verbal faptul că vecinul ei mai pleacă de la domiciliu </w:t>
      </w:r>
      <w:proofErr w:type="spellStart"/>
      <w:r w:rsidRPr="003B77D6">
        <w:t>şi</w:t>
      </w:r>
      <w:proofErr w:type="spellEnd"/>
      <w:r w:rsidRPr="003B77D6">
        <w:t xml:space="preserve"> să nu mai bată deoarece inculpatul nu este acasă. Se mai arată că s-a încercat contactarea telefonică a inculpatului, însă acesta avea telefonul închis.</w:t>
      </w:r>
    </w:p>
    <w:p w14:paraId="7D03768E" w14:textId="77777777" w:rsidR="001B1377" w:rsidRPr="003B77D6" w:rsidRDefault="001B1377" w:rsidP="001B1377">
      <w:pPr>
        <w:ind w:firstLine="709"/>
        <w:jc w:val="both"/>
      </w:pPr>
      <w:r w:rsidRPr="003B77D6">
        <w:t>Instanța, verificând actele și lucrările dosarului reține următoarele:</w:t>
      </w:r>
    </w:p>
    <w:p w14:paraId="08E81801" w14:textId="10ACA055" w:rsidR="001B1377" w:rsidRPr="003B77D6" w:rsidRDefault="001B1377" w:rsidP="001B1377">
      <w:pPr>
        <w:ind w:firstLine="709"/>
        <w:jc w:val="both"/>
      </w:pPr>
      <w:r w:rsidRPr="003B77D6">
        <w:rPr>
          <w:lang w:eastAsia="en-US"/>
        </w:rPr>
        <w:t>Prin încheierea nr.</w:t>
      </w:r>
      <w:r w:rsidR="000C00A7">
        <w:rPr>
          <w:lang w:eastAsia="en-US"/>
        </w:rPr>
        <w:t>...</w:t>
      </w:r>
      <w:r w:rsidRPr="003B77D6">
        <w:rPr>
          <w:lang w:eastAsia="en-US"/>
        </w:rPr>
        <w:t xml:space="preserve"> pronunțată de Curtea de Apel </w:t>
      </w:r>
      <w:r w:rsidR="000C00A7">
        <w:rPr>
          <w:lang w:eastAsia="en-US"/>
        </w:rPr>
        <w:t>...</w:t>
      </w:r>
      <w:r w:rsidRPr="003B77D6">
        <w:rPr>
          <w:lang w:eastAsia="en-US"/>
        </w:rPr>
        <w:t xml:space="preserve"> în dosarul nr.</w:t>
      </w:r>
      <w:r w:rsidR="000C00A7">
        <w:rPr>
          <w:lang w:eastAsia="en-US"/>
        </w:rPr>
        <w:t>...</w:t>
      </w:r>
      <w:r w:rsidRPr="003B77D6">
        <w:rPr>
          <w:lang w:eastAsia="en-US"/>
        </w:rPr>
        <w:t xml:space="preserve">, s-a dispus în baza art. 242 </w:t>
      </w:r>
      <w:proofErr w:type="spellStart"/>
      <w:r w:rsidRPr="003B77D6">
        <w:rPr>
          <w:lang w:eastAsia="en-US"/>
        </w:rPr>
        <w:t>C.pr.pen</w:t>
      </w:r>
      <w:proofErr w:type="spellEnd"/>
      <w:r w:rsidRPr="003B77D6">
        <w:rPr>
          <w:lang w:eastAsia="en-US"/>
        </w:rPr>
        <w:t xml:space="preserve">., printre altele, înlocuirea măsura arestării preventive luată </w:t>
      </w:r>
      <w:proofErr w:type="spellStart"/>
      <w:r w:rsidRPr="003B77D6">
        <w:rPr>
          <w:lang w:eastAsia="en-US"/>
        </w:rPr>
        <w:t>faţă</w:t>
      </w:r>
      <w:proofErr w:type="spellEnd"/>
      <w:r w:rsidRPr="003B77D6">
        <w:rPr>
          <w:lang w:eastAsia="en-US"/>
        </w:rPr>
        <w:t xml:space="preserve"> de inculpatul </w:t>
      </w:r>
      <w:r w:rsidR="000C00A7">
        <w:rPr>
          <w:b/>
        </w:rPr>
        <w:t>X</w:t>
      </w:r>
      <w:r w:rsidRPr="003B77D6">
        <w:t xml:space="preserve">, fiul lui </w:t>
      </w:r>
      <w:r w:rsidR="000C00A7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</w:t>
      </w:r>
      <w:r w:rsidR="000C00A7">
        <w:t>...</w:t>
      </w:r>
      <w:r w:rsidRPr="003B77D6">
        <w:t xml:space="preserve">, născut la </w:t>
      </w:r>
      <w:r w:rsidR="000C00A7">
        <w:t>...</w:t>
      </w:r>
      <w:r w:rsidRPr="003B77D6">
        <w:t xml:space="preserve"> în </w:t>
      </w:r>
      <w:r w:rsidR="000C00A7">
        <w:t>....</w:t>
      </w:r>
      <w:r w:rsidRPr="003B77D6">
        <w:t xml:space="preserve">, domiciliat în </w:t>
      </w:r>
      <w:r w:rsidR="000C00A7">
        <w:t>...</w:t>
      </w:r>
      <w:r w:rsidRPr="003B77D6">
        <w:t>, CNP</w:t>
      </w:r>
      <w:r w:rsidR="000C00A7">
        <w:t>...</w:t>
      </w:r>
      <w:r w:rsidRPr="003B77D6">
        <w:t xml:space="preserve">, </w:t>
      </w:r>
      <w:r w:rsidRPr="003B77D6">
        <w:rPr>
          <w:lang w:eastAsia="en-US"/>
        </w:rPr>
        <w:t xml:space="preserve">cu măsura preventivă a arestului la domiciliu, pe o durată de 30 de zile, începând cu data de </w:t>
      </w:r>
      <w:r w:rsidR="000C00A7">
        <w:rPr>
          <w:lang w:eastAsia="en-US"/>
        </w:rPr>
        <w:t>...</w:t>
      </w:r>
      <w:r w:rsidRPr="003B77D6">
        <w:rPr>
          <w:lang w:eastAsia="en-US"/>
        </w:rPr>
        <w:t xml:space="preserve"> și până la data de </w:t>
      </w:r>
      <w:r w:rsidR="000C00A7">
        <w:rPr>
          <w:lang w:eastAsia="en-US"/>
        </w:rPr>
        <w:t>...</w:t>
      </w:r>
      <w:r w:rsidRPr="003B77D6">
        <w:rPr>
          <w:lang w:eastAsia="en-US"/>
        </w:rPr>
        <w:t>.</w:t>
      </w:r>
      <w:r w:rsidRPr="003B77D6">
        <w:rPr>
          <w:lang w:eastAsia="en-US"/>
        </w:rPr>
        <w:tab/>
      </w:r>
    </w:p>
    <w:p w14:paraId="4AED9FED" w14:textId="77777777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>S-a dispus ca măsura arestului la domiciliu să fie executată la locuința în care inculpatul își are domiciliul.</w:t>
      </w:r>
    </w:p>
    <w:p w14:paraId="191D1E77" w14:textId="3769653F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În baza art.221 alin.1 </w:t>
      </w:r>
      <w:proofErr w:type="spellStart"/>
      <w:r w:rsidRPr="003B77D6">
        <w:rPr>
          <w:lang w:eastAsia="en-US"/>
        </w:rPr>
        <w:t>şi</w:t>
      </w:r>
      <w:proofErr w:type="spellEnd"/>
      <w:r w:rsidRPr="003B77D6">
        <w:rPr>
          <w:lang w:eastAsia="en-US"/>
        </w:rPr>
        <w:t xml:space="preserve"> 2 </w:t>
      </w:r>
      <w:proofErr w:type="spellStart"/>
      <w:r w:rsidRPr="003B77D6">
        <w:rPr>
          <w:lang w:eastAsia="en-US"/>
        </w:rPr>
        <w:t>C.proc.pen</w:t>
      </w:r>
      <w:proofErr w:type="spellEnd"/>
      <w:r w:rsidRPr="003B77D6">
        <w:rPr>
          <w:lang w:eastAsia="en-US"/>
        </w:rPr>
        <w:t xml:space="preserve">., pe durata măsurii preventive a arestului la domiciliu, s-au impus inculpatului </w:t>
      </w:r>
      <w:r w:rsidR="000C00A7">
        <w:rPr>
          <w:lang w:eastAsia="en-US"/>
        </w:rPr>
        <w:t>X</w:t>
      </w:r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şi</w:t>
      </w:r>
      <w:proofErr w:type="spellEnd"/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celorlalţi</w:t>
      </w:r>
      <w:proofErr w:type="spellEnd"/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inculpaţi</w:t>
      </w:r>
      <w:proofErr w:type="spellEnd"/>
      <w:r w:rsidRPr="003B77D6">
        <w:rPr>
          <w:lang w:eastAsia="en-US"/>
        </w:rPr>
        <w:t xml:space="preserve"> următoarele </w:t>
      </w:r>
      <w:proofErr w:type="spellStart"/>
      <w:r w:rsidRPr="003B77D6">
        <w:rPr>
          <w:lang w:eastAsia="en-US"/>
        </w:rPr>
        <w:t>obligaţii</w:t>
      </w:r>
      <w:proofErr w:type="spellEnd"/>
      <w:r w:rsidRPr="003B77D6">
        <w:rPr>
          <w:lang w:eastAsia="en-US"/>
        </w:rPr>
        <w:t>:</w:t>
      </w:r>
    </w:p>
    <w:p w14:paraId="0D268D21" w14:textId="6E4DC0F4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a) să nu părăsească imobilul unde locuiește fără permisiunea </w:t>
      </w:r>
      <w:proofErr w:type="spellStart"/>
      <w:r w:rsidRPr="003B77D6">
        <w:rPr>
          <w:lang w:eastAsia="en-US"/>
        </w:rPr>
        <w:t>Curţii</w:t>
      </w:r>
      <w:proofErr w:type="spellEnd"/>
      <w:r w:rsidRPr="003B77D6">
        <w:rPr>
          <w:lang w:eastAsia="en-US"/>
        </w:rPr>
        <w:t xml:space="preserve"> de Apel </w:t>
      </w:r>
      <w:r w:rsidR="000C00A7">
        <w:rPr>
          <w:lang w:eastAsia="en-US"/>
        </w:rPr>
        <w:t>...</w:t>
      </w:r>
      <w:r w:rsidRPr="003B77D6">
        <w:rPr>
          <w:lang w:eastAsia="en-US"/>
        </w:rPr>
        <w:t>;</w:t>
      </w:r>
    </w:p>
    <w:p w14:paraId="1B00F2EC" w14:textId="77777777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b) să se prezinte în </w:t>
      </w:r>
      <w:proofErr w:type="spellStart"/>
      <w:r w:rsidRPr="003B77D6">
        <w:rPr>
          <w:lang w:eastAsia="en-US"/>
        </w:rPr>
        <w:t>faţa</w:t>
      </w:r>
      <w:proofErr w:type="spellEnd"/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instanţei</w:t>
      </w:r>
      <w:proofErr w:type="spellEnd"/>
      <w:r w:rsidRPr="003B77D6">
        <w:rPr>
          <w:lang w:eastAsia="en-US"/>
        </w:rPr>
        <w:t xml:space="preserve"> de judecată ori de câte ori este chemat;</w:t>
      </w:r>
    </w:p>
    <w:p w14:paraId="0E74099A" w14:textId="4E006845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c) să nu comunice cu </w:t>
      </w:r>
      <w:proofErr w:type="spellStart"/>
      <w:r w:rsidRPr="003B77D6">
        <w:rPr>
          <w:lang w:eastAsia="en-US"/>
        </w:rPr>
        <w:t>ceilalţi</w:t>
      </w:r>
      <w:proofErr w:type="spellEnd"/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inculpaţi</w:t>
      </w:r>
      <w:proofErr w:type="spellEnd"/>
      <w:r w:rsidRPr="003B77D6">
        <w:rPr>
          <w:lang w:eastAsia="en-US"/>
        </w:rPr>
        <w:t xml:space="preserve"> din prezenta cauză, cu denunțătorul </w:t>
      </w:r>
      <w:r w:rsidR="00992592">
        <w:rPr>
          <w:lang w:eastAsia="en-US"/>
        </w:rPr>
        <w:t>...</w:t>
      </w:r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şi</w:t>
      </w:r>
      <w:proofErr w:type="spellEnd"/>
      <w:r w:rsidRPr="003B77D6">
        <w:rPr>
          <w:lang w:eastAsia="en-US"/>
        </w:rPr>
        <w:t xml:space="preserve"> nici cu martorii </w:t>
      </w:r>
      <w:r w:rsidR="00992592">
        <w:rPr>
          <w:lang w:eastAsia="en-US"/>
        </w:rPr>
        <w:t>............</w:t>
      </w:r>
      <w:r w:rsidRPr="003B77D6">
        <w:rPr>
          <w:lang w:eastAsia="en-US"/>
        </w:rPr>
        <w:t>.</w:t>
      </w:r>
    </w:p>
    <w:p w14:paraId="14A0FF76" w14:textId="768409E8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S-a desemnat Poliția Orașului </w:t>
      </w:r>
      <w:r w:rsidR="00841FA9">
        <w:rPr>
          <w:lang w:eastAsia="en-US"/>
        </w:rPr>
        <w:t>...</w:t>
      </w:r>
      <w:r w:rsidRPr="003B77D6">
        <w:rPr>
          <w:lang w:eastAsia="en-US"/>
        </w:rPr>
        <w:t xml:space="preserve"> ca organ de supraveghere a inculpatului.</w:t>
      </w:r>
    </w:p>
    <w:p w14:paraId="7F751347" w14:textId="77777777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În baza art.221 alin.4 </w:t>
      </w:r>
      <w:proofErr w:type="spellStart"/>
      <w:r w:rsidRPr="003B77D6">
        <w:rPr>
          <w:lang w:eastAsia="en-US"/>
        </w:rPr>
        <w:t>C.proc.pen</w:t>
      </w:r>
      <w:proofErr w:type="spellEnd"/>
      <w:r w:rsidRPr="003B77D6">
        <w:rPr>
          <w:lang w:eastAsia="en-US"/>
        </w:rPr>
        <w:t xml:space="preserve">. s-a atras </w:t>
      </w:r>
      <w:proofErr w:type="spellStart"/>
      <w:r w:rsidRPr="003B77D6">
        <w:rPr>
          <w:lang w:eastAsia="en-US"/>
        </w:rPr>
        <w:t>atenţia</w:t>
      </w:r>
      <w:proofErr w:type="spellEnd"/>
      <w:r w:rsidRPr="003B77D6">
        <w:rPr>
          <w:lang w:eastAsia="en-US"/>
        </w:rPr>
        <w:t xml:space="preserve"> inculpatului că, în caz de încălcare cu rea-</w:t>
      </w:r>
      <w:proofErr w:type="spellStart"/>
      <w:r w:rsidRPr="003B77D6">
        <w:rPr>
          <w:lang w:eastAsia="en-US"/>
        </w:rPr>
        <w:t>credinţă</w:t>
      </w:r>
      <w:proofErr w:type="spellEnd"/>
      <w:r w:rsidRPr="003B77D6">
        <w:rPr>
          <w:lang w:eastAsia="en-US"/>
        </w:rPr>
        <w:t xml:space="preserve"> a măsurii preventive a arestului la domiciliu sau a </w:t>
      </w:r>
      <w:proofErr w:type="spellStart"/>
      <w:r w:rsidRPr="003B77D6">
        <w:rPr>
          <w:lang w:eastAsia="en-US"/>
        </w:rPr>
        <w:t>obligaţiilor</w:t>
      </w:r>
      <w:proofErr w:type="spellEnd"/>
      <w:r w:rsidRPr="003B77D6">
        <w:rPr>
          <w:lang w:eastAsia="en-US"/>
        </w:rPr>
        <w:t xml:space="preserve"> care le revin, măsura arestului la domiciliu poate fi înlocuită cu măsura arestării preventive.</w:t>
      </w:r>
    </w:p>
    <w:p w14:paraId="49717A96" w14:textId="1349ABE2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S-a dispus punerea în libertate a inculpatului </w:t>
      </w:r>
      <w:r w:rsidR="000C00A7">
        <w:rPr>
          <w:lang w:eastAsia="en-US"/>
        </w:rPr>
        <w:t>X</w:t>
      </w:r>
      <w:r w:rsidRPr="003B77D6">
        <w:rPr>
          <w:lang w:eastAsia="en-US"/>
        </w:rPr>
        <w:t xml:space="preserve"> de sub puterea mandatului de arestare preventivă nr.</w:t>
      </w:r>
      <w:r w:rsidR="00841FA9">
        <w:rPr>
          <w:lang w:eastAsia="en-US"/>
        </w:rPr>
        <w:t>...</w:t>
      </w:r>
      <w:r w:rsidRPr="003B77D6">
        <w:rPr>
          <w:lang w:eastAsia="en-US"/>
        </w:rPr>
        <w:t xml:space="preserve"> emis de Tribunalul </w:t>
      </w:r>
      <w:r w:rsidR="00841FA9">
        <w:rPr>
          <w:lang w:eastAsia="en-US"/>
        </w:rPr>
        <w:t>......</w:t>
      </w:r>
      <w:r w:rsidRPr="003B77D6">
        <w:rPr>
          <w:lang w:eastAsia="en-US"/>
        </w:rPr>
        <w:t>.</w:t>
      </w:r>
    </w:p>
    <w:p w14:paraId="2178A6A2" w14:textId="33785077" w:rsidR="001B1377" w:rsidRPr="003B77D6" w:rsidRDefault="001B1377" w:rsidP="001B1377">
      <w:pPr>
        <w:ind w:firstLine="709"/>
        <w:jc w:val="both"/>
        <w:rPr>
          <w:lang w:eastAsia="en-US"/>
        </w:rPr>
      </w:pPr>
      <w:r w:rsidRPr="003B77D6">
        <w:rPr>
          <w:lang w:eastAsia="en-US"/>
        </w:rPr>
        <w:t xml:space="preserve">Măsura a fost </w:t>
      </w:r>
      <w:proofErr w:type="spellStart"/>
      <w:r w:rsidRPr="003B77D6">
        <w:rPr>
          <w:lang w:eastAsia="en-US"/>
        </w:rPr>
        <w:t>menţinută</w:t>
      </w:r>
      <w:proofErr w:type="spellEnd"/>
      <w:r w:rsidRPr="003B77D6">
        <w:rPr>
          <w:lang w:eastAsia="en-US"/>
        </w:rPr>
        <w:t xml:space="preserve"> prin încheierea nr.</w:t>
      </w:r>
      <w:r w:rsidR="00841FA9">
        <w:rPr>
          <w:lang w:eastAsia="en-US"/>
        </w:rPr>
        <w:t>......</w:t>
      </w:r>
      <w:r w:rsidRPr="003B77D6">
        <w:rPr>
          <w:lang w:eastAsia="en-US"/>
        </w:rPr>
        <w:t xml:space="preserve"> din </w:t>
      </w:r>
      <w:r w:rsidR="00841FA9">
        <w:rPr>
          <w:lang w:eastAsia="en-US"/>
        </w:rPr>
        <w:t>......</w:t>
      </w:r>
      <w:r w:rsidRPr="003B77D6">
        <w:rPr>
          <w:lang w:eastAsia="en-US"/>
        </w:rPr>
        <w:t xml:space="preserve"> </w:t>
      </w:r>
      <w:proofErr w:type="spellStart"/>
      <w:r w:rsidRPr="003B77D6">
        <w:rPr>
          <w:lang w:eastAsia="en-US"/>
        </w:rPr>
        <w:t>pronunţată</w:t>
      </w:r>
      <w:proofErr w:type="spellEnd"/>
      <w:r w:rsidRPr="003B77D6">
        <w:rPr>
          <w:lang w:eastAsia="en-US"/>
        </w:rPr>
        <w:t xml:space="preserve"> în dosarul nr.</w:t>
      </w:r>
      <w:r w:rsidR="00841FA9">
        <w:rPr>
          <w:lang w:eastAsia="en-US"/>
        </w:rPr>
        <w:t>.......</w:t>
      </w:r>
      <w:r w:rsidRPr="003B77D6">
        <w:rPr>
          <w:lang w:eastAsia="en-US"/>
        </w:rPr>
        <w:t xml:space="preserve">. </w:t>
      </w:r>
    </w:p>
    <w:p w14:paraId="2C9D5C09" w14:textId="5E36A040" w:rsidR="001B1377" w:rsidRPr="003B77D6" w:rsidRDefault="001B1377" w:rsidP="001B1377">
      <w:pPr>
        <w:ind w:firstLine="709"/>
        <w:jc w:val="both"/>
      </w:pPr>
      <w:r w:rsidRPr="003B77D6">
        <w:t xml:space="preserve">Pentru judecarea apelului </w:t>
      </w:r>
      <w:proofErr w:type="spellStart"/>
      <w:r w:rsidRPr="003B77D6">
        <w:t>instanţa</w:t>
      </w:r>
      <w:proofErr w:type="spellEnd"/>
      <w:r w:rsidRPr="003B77D6">
        <w:t xml:space="preserve"> a stabilit termen de soluționare în dosar nr.</w:t>
      </w:r>
      <w:r w:rsidR="00841FA9">
        <w:t>.....</w:t>
      </w:r>
      <w:r w:rsidRPr="003B77D6">
        <w:t xml:space="preserve"> la data de </w:t>
      </w:r>
      <w:r w:rsidR="00841FA9">
        <w:t>.....</w:t>
      </w:r>
      <w:r w:rsidRPr="003B77D6">
        <w:t xml:space="preserve">  sens în care a dispus citarea inculpatului prin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841FA9">
        <w:t>...</w:t>
      </w:r>
      <w:r w:rsidRPr="003B77D6">
        <w:t xml:space="preserve"> cu mențiunea „prezența obligatorie”.</w:t>
      </w:r>
    </w:p>
    <w:p w14:paraId="2BE08E2D" w14:textId="65275ABA" w:rsidR="001B1377" w:rsidRPr="003B77D6" w:rsidRDefault="001B1377" w:rsidP="001B1377">
      <w:pPr>
        <w:ind w:firstLine="709"/>
        <w:jc w:val="both"/>
      </w:pPr>
      <w:r w:rsidRPr="003B77D6">
        <w:t xml:space="preserve">Prin adresa aflată la filele 1-3 din dosar,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841FA9">
        <w:t>....</w:t>
      </w:r>
      <w:r w:rsidRPr="003B77D6">
        <w:t>a comunicat instanței faptul că inculpatul nu a fost găsit la domiciliul unde executa măsura arestului la domiciliu.</w:t>
      </w:r>
    </w:p>
    <w:p w14:paraId="60BB2412" w14:textId="21AB7579" w:rsidR="001B1377" w:rsidRPr="003B77D6" w:rsidRDefault="001B1377" w:rsidP="001B1377">
      <w:pPr>
        <w:ind w:firstLine="709"/>
        <w:jc w:val="both"/>
      </w:pPr>
      <w:proofErr w:type="spellStart"/>
      <w:r w:rsidRPr="003B77D6">
        <w:t>Faţă</w:t>
      </w:r>
      <w:proofErr w:type="spellEnd"/>
      <w:r w:rsidRPr="003B77D6">
        <w:t xml:space="preserve"> de lipsa inculpatului, la termenul din </w:t>
      </w:r>
      <w:r w:rsidR="00841FA9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sesizarea formulată de Poliția Municipiului </w:t>
      </w:r>
      <w:r w:rsidR="00841FA9">
        <w:t>...</w:t>
      </w:r>
      <w:r w:rsidRPr="003B77D6">
        <w:t xml:space="preserve">, instanța a dispus formarea dosarului asociat cu nr. </w:t>
      </w:r>
      <w:r w:rsidR="00841FA9">
        <w:t>...</w:t>
      </w:r>
      <w:r w:rsidRPr="003B77D6">
        <w:t xml:space="preserve">, </w:t>
      </w:r>
      <w:proofErr w:type="spellStart"/>
      <w:r w:rsidRPr="003B77D6">
        <w:t>şi</w:t>
      </w:r>
      <w:proofErr w:type="spellEnd"/>
      <w:r w:rsidRPr="003B77D6">
        <w:t xml:space="preserve"> pentru a da posibilitate inculpatului să justifice motivul pentru care a părăsit domiciliu în data de </w:t>
      </w:r>
      <w:r w:rsidR="00841FA9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lipsa de la termenul de  judecată, a dispus amânarea cauzei la data de </w:t>
      </w:r>
      <w:r w:rsidR="00841FA9">
        <w:t>...</w:t>
      </w:r>
      <w:r w:rsidRPr="003B77D6">
        <w:t xml:space="preserve">, inculpatul </w:t>
      </w:r>
      <w:r w:rsidR="000C00A7">
        <w:t>X</w:t>
      </w:r>
      <w:r w:rsidRPr="003B77D6">
        <w:t xml:space="preserve"> fiind citat prin intermediul Biroului de Ordine Publică </w:t>
      </w:r>
      <w:r w:rsidR="00841FA9">
        <w:t>...</w:t>
      </w:r>
      <w:r w:rsidRPr="003B77D6">
        <w:t>, cu mandat de aducere cu însoțitor.</w:t>
      </w:r>
    </w:p>
    <w:p w14:paraId="0663AA92" w14:textId="63CB85E3" w:rsidR="001B1377" w:rsidRPr="003B77D6" w:rsidRDefault="001B1377" w:rsidP="001B1377">
      <w:pPr>
        <w:ind w:firstLine="709"/>
        <w:jc w:val="both"/>
      </w:pPr>
      <w:r w:rsidRPr="003B77D6">
        <w:t xml:space="preserve">Acesta a dat o declarație în cauză explicând lipsa de la domiciliu din data de </w:t>
      </w:r>
      <w:r w:rsidR="00841FA9">
        <w:t>...</w:t>
      </w:r>
      <w:r w:rsidRPr="003B77D6">
        <w:t xml:space="preserve"> prin aceea că s-a deplasat la domiciliul unchiului său care locuiește la etajul III al unui bloc situat peste drum de blocul în care locuiește inculpatul, pentru a-și procura mâncare de la acesta, inculpatul locuind singur. Curtea nu găsește explicația satisfăcătoare, în condițiile în care, pe de o parte nu s-a dat o încuviințare în acest sens de către instanță, în temeiul art. 221 alin. 6 </w:t>
      </w:r>
      <w:proofErr w:type="spellStart"/>
      <w:r w:rsidRPr="003B77D6">
        <w:t>C.pr.pen</w:t>
      </w:r>
      <w:proofErr w:type="spellEnd"/>
      <w:r w:rsidRPr="003B77D6">
        <w:t xml:space="preserve">., și, pe de altă parte,  s-a constatat de două ori în aceeași zi lipsa inculpatului, la orele </w:t>
      </w:r>
      <w:r w:rsidRPr="003B77D6">
        <w:lastRenderedPageBreak/>
        <w:t>9,40, respectiv 11,20. într-un interval mult prea scurt ca să justifice nevoia de procurare de hrană.</w:t>
      </w:r>
    </w:p>
    <w:p w14:paraId="38936953" w14:textId="1185FF79" w:rsidR="001B1377" w:rsidRPr="003B77D6" w:rsidRDefault="001B1377" w:rsidP="001B1377">
      <w:pPr>
        <w:ind w:firstLine="709"/>
        <w:jc w:val="both"/>
      </w:pPr>
      <w:r w:rsidRPr="003B77D6">
        <w:t xml:space="preserve">Prin declarația dată în fața instanței inculpatul nu a reușit să explice de ce a avut telefonul închis când a fost sunat de către poliție și grefierul de ședință, de ce a declarat vecina sa că lipsește regulat de acasă și de ce nu a comunicat avocatului său din oficiu motivul pentru care nu se poate prezenta la termenul de judecată din </w:t>
      </w:r>
      <w:r w:rsidR="00841FA9">
        <w:t>...</w:t>
      </w:r>
      <w:r w:rsidRPr="003B77D6">
        <w:t xml:space="preserve">. Și-a motivat lipsa la termenul de judecată din </w:t>
      </w:r>
      <w:r w:rsidR="00841FA9">
        <w:t>...</w:t>
      </w:r>
      <w:r w:rsidRPr="003B77D6">
        <w:t xml:space="preserve"> prin aceea că la ora 6:20 dimineața, când s-a prezentat la autogara din </w:t>
      </w:r>
      <w:r w:rsidR="00841FA9">
        <w:t>...</w:t>
      </w:r>
      <w:r w:rsidRPr="003B77D6">
        <w:t xml:space="preserve"> autocarul societății </w:t>
      </w:r>
      <w:r w:rsidR="00841FA9">
        <w:t>...</w:t>
      </w:r>
      <w:r w:rsidRPr="003B77D6">
        <w:t xml:space="preserve">, cu care urma să se deplaseze la </w:t>
      </w:r>
      <w:r w:rsidR="00841FA9">
        <w:t>...</w:t>
      </w:r>
      <w:r w:rsidRPr="003B77D6">
        <w:t>, era deja plecat. Totuși, putea să comunice această împrejurare avocatului său, în încercare a de a-și explica lipsa, însă nu a avut o astfel de preocupare, deși știa că prezența sa la termen era obligatorie.</w:t>
      </w:r>
    </w:p>
    <w:p w14:paraId="0A3C572B" w14:textId="77777777" w:rsidR="001B1377" w:rsidRPr="003B77D6" w:rsidRDefault="001B1377" w:rsidP="001B1377">
      <w:pPr>
        <w:ind w:firstLine="709"/>
        <w:jc w:val="both"/>
      </w:pPr>
      <w:r w:rsidRPr="003B77D6">
        <w:t xml:space="preserve">Inculpatul avea obligația de a nu părăsi imobilul în care executa măsura arestului la domiciliu, în conformitate cu art. 221 alin. 1 </w:t>
      </w:r>
      <w:proofErr w:type="spellStart"/>
      <w:r w:rsidRPr="003B77D6">
        <w:t>C.pr.pen</w:t>
      </w:r>
      <w:proofErr w:type="spellEnd"/>
      <w:r w:rsidRPr="003B77D6">
        <w:t xml:space="preserve">., și se constată că a încălcat această obligație cu rea credință, nefiind în măsură să justifice lipsa repetată de la domiciliu în conformitate cu art.221 alin. 7 </w:t>
      </w:r>
      <w:proofErr w:type="spellStart"/>
      <w:r w:rsidRPr="003B77D6">
        <w:t>C.pr.pen</w:t>
      </w:r>
      <w:proofErr w:type="spellEnd"/>
      <w:r w:rsidRPr="003B77D6">
        <w:t>..</w:t>
      </w:r>
    </w:p>
    <w:p w14:paraId="47E8C112" w14:textId="407A0A4A" w:rsidR="001B1377" w:rsidRPr="003B77D6" w:rsidRDefault="001B1377" w:rsidP="001B1377">
      <w:pPr>
        <w:ind w:firstLine="708"/>
        <w:jc w:val="both"/>
      </w:pPr>
      <w:r w:rsidRPr="003B77D6">
        <w:t xml:space="preserve">Pentru aceste motive, în raport de dispozițiile art. 221 alin. 11 și art. 242 alin. 3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va fi admisă sesizarea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841FA9">
        <w:t>...</w:t>
      </w:r>
      <w:r w:rsidRPr="003B77D6">
        <w:t xml:space="preserve"> privind pe inculpatul </w:t>
      </w:r>
      <w:r w:rsidR="000C00A7">
        <w:t>X</w:t>
      </w:r>
      <w:r w:rsidRPr="003B77D6">
        <w:t xml:space="preserve">, fiul lui </w:t>
      </w:r>
      <w:r w:rsidR="00841FA9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</w:t>
      </w:r>
      <w:r w:rsidR="00841FA9">
        <w:t>...</w:t>
      </w:r>
      <w:r w:rsidRPr="003B77D6">
        <w:t xml:space="preserve">, născut la </w:t>
      </w:r>
      <w:r w:rsidR="00841FA9">
        <w:t>...</w:t>
      </w:r>
      <w:r w:rsidRPr="003B77D6">
        <w:t xml:space="preserve"> în </w:t>
      </w:r>
      <w:r w:rsidR="00841FA9">
        <w:t>...</w:t>
      </w:r>
      <w:r w:rsidRPr="003B77D6">
        <w:t xml:space="preserve">, domiciliat în </w:t>
      </w:r>
      <w:r w:rsidR="00841FA9">
        <w:t>...</w:t>
      </w:r>
      <w:r w:rsidRPr="003B77D6">
        <w:t>, CNP</w:t>
      </w:r>
      <w:r w:rsidR="00841FA9">
        <w:t>...</w:t>
      </w:r>
      <w:r w:rsidRPr="003B77D6">
        <w:t xml:space="preserve"> și se va dispune înlocuirea măsurii arestului la domiciliu dispusă față de acesta prin încheierea nr.</w:t>
      </w:r>
      <w:r w:rsidR="00841FA9">
        <w:t>...</w:t>
      </w:r>
      <w:r w:rsidRPr="003B77D6">
        <w:t xml:space="preserve"> pronunțată de Curtea de Apel </w:t>
      </w:r>
      <w:r w:rsidR="00841FA9">
        <w:t>...</w:t>
      </w:r>
      <w:r w:rsidRPr="003B77D6">
        <w:t xml:space="preserve"> în dosarul nr.</w:t>
      </w:r>
      <w:r w:rsidR="00841FA9">
        <w:t>....</w:t>
      </w:r>
      <w:r w:rsidRPr="003B77D6">
        <w:t xml:space="preserve">, cu măsura arestării preventive pe o durată de 30 de zile începând cu </w:t>
      </w:r>
      <w:r w:rsidR="00841FA9">
        <w:t>...</w:t>
      </w:r>
      <w:r w:rsidRPr="003B77D6">
        <w:t xml:space="preserve"> și până la </w:t>
      </w:r>
      <w:r w:rsidR="00841FA9">
        <w:t>...</w:t>
      </w:r>
      <w:r w:rsidRPr="003B77D6">
        <w:t>.</w:t>
      </w:r>
    </w:p>
    <w:p w14:paraId="4743AF13" w14:textId="0F0853FF" w:rsidR="001B1377" w:rsidRPr="003B77D6" w:rsidRDefault="001B1377" w:rsidP="001B1377">
      <w:pPr>
        <w:ind w:firstLine="708"/>
        <w:jc w:val="both"/>
      </w:pPr>
      <w:r w:rsidRPr="003B77D6">
        <w:t xml:space="preserve">În baza art. 238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raportat la art. 230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se va dispune emiterea mandatului de arestare preventivă a inculpatului </w:t>
      </w:r>
      <w:r w:rsidR="000C00A7">
        <w:t>X</w:t>
      </w:r>
      <w:r w:rsidRPr="003B77D6">
        <w:t>.</w:t>
      </w:r>
    </w:p>
    <w:p w14:paraId="0AA03616" w14:textId="77777777" w:rsidR="001B1377" w:rsidRPr="003B77D6" w:rsidRDefault="001B1377" w:rsidP="001B1377">
      <w:pPr>
        <w:ind w:firstLine="720"/>
        <w:jc w:val="both"/>
        <w:rPr>
          <w:b/>
        </w:rPr>
      </w:pPr>
    </w:p>
    <w:p w14:paraId="3F4796BA" w14:textId="77777777" w:rsidR="001B1377" w:rsidRDefault="001B1377" w:rsidP="001B1377">
      <w:pPr>
        <w:jc w:val="center"/>
        <w:rPr>
          <w:b/>
        </w:rPr>
      </w:pPr>
    </w:p>
    <w:p w14:paraId="386E21E8" w14:textId="77777777" w:rsidR="001B1377" w:rsidRDefault="001B1377" w:rsidP="001B1377">
      <w:pPr>
        <w:jc w:val="center"/>
        <w:rPr>
          <w:b/>
        </w:rPr>
      </w:pPr>
    </w:p>
    <w:p w14:paraId="74178DEE" w14:textId="77777777" w:rsidR="001B1377" w:rsidRDefault="001B1377" w:rsidP="001B1377">
      <w:pPr>
        <w:jc w:val="center"/>
        <w:rPr>
          <w:b/>
        </w:rPr>
      </w:pPr>
    </w:p>
    <w:p w14:paraId="46ACDCB2" w14:textId="77777777" w:rsidR="001B1377" w:rsidRPr="003B77D6" w:rsidRDefault="001B1377" w:rsidP="001B1377">
      <w:pPr>
        <w:jc w:val="center"/>
        <w:rPr>
          <w:b/>
        </w:rPr>
      </w:pPr>
      <w:r w:rsidRPr="003B77D6">
        <w:rPr>
          <w:b/>
        </w:rPr>
        <w:t>PENTRU ACESTE MOTIVE</w:t>
      </w:r>
    </w:p>
    <w:p w14:paraId="709B6E9B" w14:textId="77777777" w:rsidR="001B1377" w:rsidRPr="003B77D6" w:rsidRDefault="001B1377" w:rsidP="001B1377">
      <w:pPr>
        <w:jc w:val="center"/>
        <w:rPr>
          <w:b/>
        </w:rPr>
      </w:pPr>
      <w:r w:rsidRPr="003B77D6">
        <w:rPr>
          <w:b/>
        </w:rPr>
        <w:t>ÎN NUMELE LEGII</w:t>
      </w:r>
    </w:p>
    <w:p w14:paraId="15EF1743" w14:textId="77777777" w:rsidR="001B1377" w:rsidRPr="003B77D6" w:rsidRDefault="001B1377" w:rsidP="001B1377">
      <w:pPr>
        <w:jc w:val="center"/>
        <w:rPr>
          <w:b/>
        </w:rPr>
      </w:pPr>
      <w:r w:rsidRPr="003B77D6">
        <w:rPr>
          <w:b/>
        </w:rPr>
        <w:t>DISPUNE</w:t>
      </w:r>
    </w:p>
    <w:p w14:paraId="105C2EFF" w14:textId="77777777" w:rsidR="001B1377" w:rsidRPr="003B77D6" w:rsidRDefault="001B1377" w:rsidP="001B1377">
      <w:pPr>
        <w:jc w:val="center"/>
      </w:pPr>
    </w:p>
    <w:p w14:paraId="3B83B551" w14:textId="4E2B7841" w:rsidR="001B1377" w:rsidRPr="003B77D6" w:rsidRDefault="001B1377" w:rsidP="001B1377">
      <w:pPr>
        <w:ind w:firstLine="708"/>
        <w:jc w:val="both"/>
      </w:pPr>
      <w:r w:rsidRPr="003B77D6">
        <w:t xml:space="preserve">În baza art. 221 alin. 11 și art. 242 alin. 3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admite sesizarea formulată de Compartimentul Supravegheri Judiciare din cadrul </w:t>
      </w:r>
      <w:proofErr w:type="spellStart"/>
      <w:r w:rsidRPr="003B77D6">
        <w:t>Poliţiei</w:t>
      </w:r>
      <w:proofErr w:type="spellEnd"/>
      <w:r w:rsidRPr="003B77D6">
        <w:t xml:space="preserve"> </w:t>
      </w:r>
      <w:r w:rsidR="00841FA9">
        <w:t>...</w:t>
      </w:r>
      <w:r w:rsidRPr="003B77D6">
        <w:t xml:space="preserve">privind pe inculpatul </w:t>
      </w:r>
      <w:r w:rsidR="000C00A7">
        <w:t>X</w:t>
      </w:r>
      <w:r w:rsidRPr="003B77D6">
        <w:t xml:space="preserve">, fiul lui </w:t>
      </w:r>
      <w:r w:rsidR="00841FA9">
        <w:t>...</w:t>
      </w:r>
      <w:r w:rsidRPr="003B77D6">
        <w:t xml:space="preserve"> </w:t>
      </w:r>
      <w:proofErr w:type="spellStart"/>
      <w:r w:rsidRPr="003B77D6">
        <w:t>şi</w:t>
      </w:r>
      <w:proofErr w:type="spellEnd"/>
      <w:r w:rsidRPr="003B77D6">
        <w:t xml:space="preserve"> </w:t>
      </w:r>
      <w:r w:rsidR="00841FA9">
        <w:t>...</w:t>
      </w:r>
      <w:r w:rsidRPr="003B77D6">
        <w:t xml:space="preserve"> născut la </w:t>
      </w:r>
      <w:r w:rsidR="00841FA9">
        <w:t>...</w:t>
      </w:r>
      <w:r w:rsidRPr="003B77D6">
        <w:t xml:space="preserve"> în </w:t>
      </w:r>
      <w:r w:rsidR="00841FA9">
        <w:t>...</w:t>
      </w:r>
      <w:r w:rsidRPr="003B77D6">
        <w:t xml:space="preserve">, domiciliat în </w:t>
      </w:r>
      <w:r w:rsidR="00841FA9">
        <w:t>...</w:t>
      </w:r>
      <w:r w:rsidRPr="003B77D6">
        <w:t>, CNP</w:t>
      </w:r>
      <w:r w:rsidR="00841FA9">
        <w:t>...</w:t>
      </w:r>
      <w:r w:rsidRPr="003B77D6">
        <w:t xml:space="preserve"> și dispune înlocuirea măsurii arestului la domiciliu dispusă față de acesta prin încheierea nr.</w:t>
      </w:r>
      <w:r w:rsidR="00841FA9">
        <w:t>...</w:t>
      </w:r>
      <w:r w:rsidRPr="003B77D6">
        <w:t xml:space="preserve"> pronunțată de Curtea de Apel </w:t>
      </w:r>
      <w:r w:rsidR="00841FA9">
        <w:t>...</w:t>
      </w:r>
      <w:r w:rsidRPr="003B77D6">
        <w:t xml:space="preserve"> în dosarul nr.</w:t>
      </w:r>
      <w:r w:rsidR="00841FA9">
        <w:t>...</w:t>
      </w:r>
      <w:r w:rsidRPr="003B77D6">
        <w:t xml:space="preserve">, cu măsura arestării preventive pe o durată de 30 de zile începând cu </w:t>
      </w:r>
      <w:r w:rsidR="00841FA9">
        <w:t>...</w:t>
      </w:r>
      <w:r w:rsidRPr="003B77D6">
        <w:t xml:space="preserve"> și până la </w:t>
      </w:r>
      <w:r w:rsidR="00841FA9">
        <w:t>...</w:t>
      </w:r>
      <w:r w:rsidRPr="003B77D6">
        <w:t>.</w:t>
      </w:r>
    </w:p>
    <w:p w14:paraId="46CFC59C" w14:textId="2702B460" w:rsidR="001B1377" w:rsidRPr="003B77D6" w:rsidRDefault="001B1377" w:rsidP="001B1377">
      <w:pPr>
        <w:ind w:firstLine="708"/>
        <w:jc w:val="both"/>
      </w:pPr>
      <w:r w:rsidRPr="003B77D6">
        <w:t xml:space="preserve">În baza art. 238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raportat la art. 230 C. </w:t>
      </w:r>
      <w:proofErr w:type="spellStart"/>
      <w:r w:rsidRPr="003B77D6">
        <w:t>proc</w:t>
      </w:r>
      <w:proofErr w:type="spellEnd"/>
      <w:r w:rsidRPr="003B77D6">
        <w:t xml:space="preserve">. </w:t>
      </w:r>
      <w:proofErr w:type="spellStart"/>
      <w:r w:rsidRPr="003B77D6">
        <w:t>pen</w:t>
      </w:r>
      <w:proofErr w:type="spellEnd"/>
      <w:r w:rsidRPr="003B77D6">
        <w:t xml:space="preserve">. dispune emiterea mandatului de arestare preventivă a inculpatului </w:t>
      </w:r>
      <w:r w:rsidR="000C00A7">
        <w:t>X</w:t>
      </w:r>
      <w:r w:rsidRPr="003B77D6">
        <w:t>.</w:t>
      </w:r>
    </w:p>
    <w:p w14:paraId="2BDCBBB4" w14:textId="77777777" w:rsidR="001B1377" w:rsidRPr="003B77D6" w:rsidRDefault="001B1377" w:rsidP="001B1377">
      <w:pPr>
        <w:ind w:firstLine="708"/>
        <w:jc w:val="both"/>
      </w:pPr>
      <w:r w:rsidRPr="003B77D6">
        <w:t xml:space="preserve">Definitivă. </w:t>
      </w:r>
    </w:p>
    <w:p w14:paraId="4E19AD8D" w14:textId="380A252E" w:rsidR="001B1377" w:rsidRPr="003B77D6" w:rsidRDefault="001B1377" w:rsidP="001B1377">
      <w:pPr>
        <w:ind w:firstLine="708"/>
        <w:jc w:val="both"/>
      </w:pPr>
      <w:proofErr w:type="spellStart"/>
      <w:r w:rsidRPr="003B77D6">
        <w:t>Pronunţată</w:t>
      </w:r>
      <w:proofErr w:type="spellEnd"/>
      <w:r w:rsidRPr="003B77D6">
        <w:t xml:space="preserve"> în </w:t>
      </w:r>
      <w:proofErr w:type="spellStart"/>
      <w:r w:rsidRPr="003B77D6">
        <w:t>şedinţă</w:t>
      </w:r>
      <w:proofErr w:type="spellEnd"/>
      <w:r w:rsidRPr="003B77D6">
        <w:t xml:space="preserve"> publică azi, </w:t>
      </w:r>
      <w:r w:rsidR="00841FA9">
        <w:t>.........</w:t>
      </w:r>
      <w:r w:rsidRPr="003B77D6">
        <w:t>.</w:t>
      </w:r>
    </w:p>
    <w:p w14:paraId="4A23C6CD" w14:textId="77777777" w:rsidR="001B1377" w:rsidRPr="003B77D6" w:rsidRDefault="001B1377" w:rsidP="001B1377">
      <w:pPr>
        <w:ind w:firstLine="709"/>
      </w:pPr>
    </w:p>
    <w:p w14:paraId="598E7260" w14:textId="77777777" w:rsidR="001B1377" w:rsidRPr="003B77D6" w:rsidRDefault="001B1377" w:rsidP="001B1377">
      <w:pPr>
        <w:ind w:firstLine="709"/>
        <w:jc w:val="both"/>
      </w:pPr>
    </w:p>
    <w:p w14:paraId="20C4DD29" w14:textId="77777777" w:rsidR="00841FA9" w:rsidRDefault="001B1377" w:rsidP="001B1377">
      <w:pPr>
        <w:jc w:val="both"/>
      </w:pPr>
      <w:r w:rsidRPr="003B77D6">
        <w:t xml:space="preserve">           </w:t>
      </w:r>
      <w:proofErr w:type="spellStart"/>
      <w:r w:rsidRPr="003B77D6">
        <w:t>Preşedinte</w:t>
      </w:r>
      <w:proofErr w:type="spellEnd"/>
      <w:r w:rsidRPr="003B77D6">
        <w:t>,</w:t>
      </w:r>
      <w:r w:rsidRPr="003B77D6">
        <w:tab/>
      </w:r>
      <w:r w:rsidRPr="003B77D6">
        <w:tab/>
      </w:r>
      <w:r w:rsidRPr="003B77D6">
        <w:tab/>
      </w:r>
      <w:r w:rsidRPr="003B77D6">
        <w:tab/>
      </w:r>
      <w:r w:rsidRPr="003B77D6">
        <w:tab/>
        <w:t xml:space="preserve">              </w:t>
      </w:r>
      <w:r w:rsidRPr="003B77D6">
        <w:tab/>
        <w:t xml:space="preserve">          Judecător  </w:t>
      </w:r>
    </w:p>
    <w:p w14:paraId="48C6A6CA" w14:textId="30D59279" w:rsidR="001B1377" w:rsidRPr="003B77D6" w:rsidRDefault="00841FA9" w:rsidP="001B1377">
      <w:pPr>
        <w:jc w:val="both"/>
      </w:pPr>
      <w:r>
        <w:t xml:space="preserve">                </w:t>
      </w:r>
      <w:r w:rsidR="000C00A7">
        <w:t>1005</w:t>
      </w:r>
      <w:r w:rsidR="001B1377" w:rsidRPr="003B77D6">
        <w:t xml:space="preserve"> </w:t>
      </w:r>
      <w:r w:rsidR="001B1377" w:rsidRPr="003B77D6">
        <w:tab/>
      </w:r>
      <w:r w:rsidR="001B1377" w:rsidRPr="003B77D6">
        <w:tab/>
      </w:r>
      <w:r>
        <w:t xml:space="preserve">                                                                     </w:t>
      </w:r>
      <w:r w:rsidR="001B1377" w:rsidRPr="003B77D6">
        <w:t xml:space="preserve">       </w:t>
      </w:r>
      <w:r>
        <w:t>1</w:t>
      </w:r>
    </w:p>
    <w:p w14:paraId="07F96C07" w14:textId="77777777" w:rsidR="001B1377" w:rsidRPr="003B77D6" w:rsidRDefault="001B1377" w:rsidP="001B1377">
      <w:pPr>
        <w:jc w:val="both"/>
      </w:pPr>
    </w:p>
    <w:p w14:paraId="06B1F774" w14:textId="77777777" w:rsidR="001B1377" w:rsidRPr="003B77D6" w:rsidRDefault="001B1377" w:rsidP="001B1377">
      <w:pPr>
        <w:jc w:val="both"/>
      </w:pPr>
    </w:p>
    <w:p w14:paraId="746EC560" w14:textId="77777777" w:rsidR="001B1377" w:rsidRPr="003B77D6" w:rsidRDefault="001B1377" w:rsidP="001B1377">
      <w:pPr>
        <w:jc w:val="center"/>
      </w:pPr>
      <w:r w:rsidRPr="003B77D6">
        <w:t>Grefier</w:t>
      </w:r>
    </w:p>
    <w:p w14:paraId="5896E278" w14:textId="0EE2273E" w:rsidR="001B1377" w:rsidRPr="003B77D6" w:rsidRDefault="000C00A7" w:rsidP="001B1377">
      <w:pPr>
        <w:jc w:val="center"/>
      </w:pPr>
      <w:r>
        <w:t>2</w:t>
      </w:r>
    </w:p>
    <w:p w14:paraId="2F7AF355" w14:textId="77777777" w:rsidR="001B1377" w:rsidRPr="003B77D6" w:rsidRDefault="001B1377" w:rsidP="001B1377">
      <w:pPr>
        <w:jc w:val="both"/>
      </w:pPr>
    </w:p>
    <w:p w14:paraId="1AD5C046" w14:textId="77777777" w:rsidR="001B1377" w:rsidRPr="003B77D6" w:rsidRDefault="001B1377" w:rsidP="001B1377">
      <w:pPr>
        <w:jc w:val="both"/>
      </w:pPr>
    </w:p>
    <w:p w14:paraId="153E0058" w14:textId="77777777" w:rsidR="001B1377" w:rsidRPr="003B77D6" w:rsidRDefault="001B1377" w:rsidP="001B1377">
      <w:pPr>
        <w:jc w:val="both"/>
      </w:pPr>
    </w:p>
    <w:p w14:paraId="4683B243" w14:textId="77777777" w:rsidR="00474193" w:rsidRDefault="00474193"/>
    <w:sectPr w:rsidR="00474193" w:rsidSect="0018232B">
      <w:footerReference w:type="default" r:id="rId6"/>
      <w:pgSz w:w="11906" w:h="16838"/>
      <w:pgMar w:top="1134" w:right="113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A719A" w14:textId="77777777" w:rsidR="001E4648" w:rsidRDefault="00B01F3D">
      <w:r>
        <w:separator/>
      </w:r>
    </w:p>
  </w:endnote>
  <w:endnote w:type="continuationSeparator" w:id="0">
    <w:p w14:paraId="58EE2823" w14:textId="77777777" w:rsidR="001E4648" w:rsidRDefault="00B0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9ECA4" w14:textId="77777777" w:rsidR="009F441C" w:rsidRDefault="001B137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000B10">
      <w:rPr>
        <w:noProof/>
      </w:rPr>
      <w:t>4</w:t>
    </w:r>
    <w:r>
      <w:fldChar w:fldCharType="end"/>
    </w:r>
  </w:p>
  <w:p w14:paraId="6BE826A4" w14:textId="77777777" w:rsidR="008B7559" w:rsidRDefault="00000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A7D65" w14:textId="77777777" w:rsidR="001E4648" w:rsidRDefault="00B01F3D">
      <w:r>
        <w:separator/>
      </w:r>
    </w:p>
  </w:footnote>
  <w:footnote w:type="continuationSeparator" w:id="0">
    <w:p w14:paraId="219B7D7C" w14:textId="77777777" w:rsidR="001E4648" w:rsidRDefault="00B01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77"/>
    <w:rsid w:val="00000B10"/>
    <w:rsid w:val="000C00A7"/>
    <w:rsid w:val="00147345"/>
    <w:rsid w:val="001B1377"/>
    <w:rsid w:val="001E4648"/>
    <w:rsid w:val="00474193"/>
    <w:rsid w:val="00841FA9"/>
    <w:rsid w:val="00992592"/>
    <w:rsid w:val="00A55428"/>
    <w:rsid w:val="00B01F3D"/>
    <w:rsid w:val="00BA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F754C"/>
  <w15:chartTrackingRefBased/>
  <w15:docId w15:val="{CDFFAA78-1822-4A3F-9FA8-932DBA67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1B1377"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qFormat/>
    <w:rsid w:val="001B1377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B1377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Heading3Char">
    <w:name w:val="Heading 3 Char"/>
    <w:basedOn w:val="DefaultParagraphFont"/>
    <w:link w:val="Heading3"/>
    <w:rsid w:val="001B1377"/>
    <w:rPr>
      <w:rFonts w:ascii="Garamond" w:eastAsia="Times New Roman" w:hAnsi="Garamond" w:cs="Times New Roman"/>
      <w:sz w:val="36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1B13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377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Elena, PETRESCU</cp:lastModifiedBy>
  <cp:revision>7</cp:revision>
  <dcterms:created xsi:type="dcterms:W3CDTF">2021-10-12T10:25:00Z</dcterms:created>
  <dcterms:modified xsi:type="dcterms:W3CDTF">2021-10-27T12:26:00Z</dcterms:modified>
</cp:coreProperties>
</file>