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933" w:rsidRPr="0050408A" w:rsidRDefault="00EE2215">
      <w:pPr>
        <w:ind w:right="423" w:firstLine="567"/>
        <w:jc w:val="both"/>
        <w:rPr>
          <w:b/>
          <w:bCs/>
          <w:sz w:val="32"/>
          <w:szCs w:val="32"/>
        </w:rPr>
      </w:pPr>
      <w:r w:rsidRPr="0050408A">
        <w:rPr>
          <w:b/>
          <w:bCs/>
          <w:sz w:val="32"/>
          <w:szCs w:val="32"/>
        </w:rPr>
        <w:t>ROMÂNIA</w:t>
      </w:r>
    </w:p>
    <w:p w:rsidR="005A6933" w:rsidRPr="0050408A" w:rsidRDefault="00EE2215">
      <w:pPr>
        <w:jc w:val="both"/>
        <w:rPr>
          <w:b/>
          <w:bCs/>
          <w:sz w:val="32"/>
          <w:szCs w:val="32"/>
        </w:rPr>
      </w:pPr>
      <w:r w:rsidRPr="0050408A">
        <w:rPr>
          <w:b/>
          <w:bCs/>
          <w:sz w:val="32"/>
          <w:szCs w:val="32"/>
        </w:rPr>
        <w:t xml:space="preserve">          CURTEA DE APEL ...</w:t>
      </w:r>
      <w:r w:rsidRPr="0050408A">
        <w:rPr>
          <w:b/>
          <w:bCs/>
          <w:sz w:val="32"/>
          <w:szCs w:val="32"/>
        </w:rPr>
        <w:tab/>
        <w:t>Cod ECLI    ECLI</w:t>
      </w:r>
      <w:proofErr w:type="gramStart"/>
      <w:r w:rsidRPr="0050408A">
        <w:rPr>
          <w:b/>
          <w:bCs/>
          <w:sz w:val="32"/>
          <w:szCs w:val="32"/>
        </w:rPr>
        <w:t>:RO</w:t>
      </w:r>
      <w:proofErr w:type="gramEnd"/>
      <w:r w:rsidRPr="0050408A">
        <w:rPr>
          <w:b/>
          <w:bCs/>
          <w:sz w:val="32"/>
          <w:szCs w:val="32"/>
        </w:rPr>
        <w:t xml:space="preserve">: … </w:t>
      </w:r>
    </w:p>
    <w:p w:rsidR="005A6933" w:rsidRPr="0050408A" w:rsidRDefault="00EE2215">
      <w:pPr>
        <w:ind w:right="423" w:firstLine="567"/>
        <w:jc w:val="both"/>
        <w:rPr>
          <w:b/>
          <w:bCs/>
          <w:sz w:val="32"/>
          <w:szCs w:val="32"/>
        </w:rPr>
      </w:pPr>
      <w:r w:rsidRPr="0050408A">
        <w:rPr>
          <w:b/>
          <w:bCs/>
          <w:sz w:val="32"/>
          <w:szCs w:val="32"/>
          <w:lang w:val="de-DE"/>
        </w:rPr>
        <w:t>-Sec</w:t>
      </w:r>
      <w:r w:rsidRPr="0050408A">
        <w:rPr>
          <w:b/>
          <w:bCs/>
          <w:sz w:val="32"/>
          <w:szCs w:val="32"/>
        </w:rPr>
        <w:t>ţ</w:t>
      </w:r>
      <w:r w:rsidRPr="0050408A">
        <w:rPr>
          <w:b/>
          <w:bCs/>
          <w:sz w:val="32"/>
          <w:szCs w:val="32"/>
          <w:lang w:val="it-IT"/>
        </w:rPr>
        <w:t xml:space="preserve">ia </w:t>
      </w:r>
      <w:r w:rsidR="00B340CD">
        <w:rPr>
          <w:b/>
          <w:bCs/>
          <w:sz w:val="32"/>
          <w:szCs w:val="32"/>
          <w:lang w:val="it-IT"/>
        </w:rPr>
        <w:t>.........................</w:t>
      </w:r>
      <w:r w:rsidRPr="0050408A">
        <w:rPr>
          <w:b/>
          <w:bCs/>
          <w:sz w:val="32"/>
          <w:szCs w:val="32"/>
        </w:rPr>
        <w:t xml:space="preserve"> </w:t>
      </w:r>
    </w:p>
    <w:p w:rsidR="005A6933" w:rsidRPr="0050408A" w:rsidRDefault="00EE2215">
      <w:pPr>
        <w:ind w:right="423" w:firstLine="567"/>
        <w:jc w:val="both"/>
        <w:rPr>
          <w:b/>
          <w:bCs/>
          <w:sz w:val="32"/>
          <w:szCs w:val="32"/>
        </w:rPr>
      </w:pPr>
      <w:r w:rsidRPr="0050408A">
        <w:rPr>
          <w:b/>
          <w:bCs/>
          <w:sz w:val="32"/>
          <w:szCs w:val="32"/>
        </w:rPr>
        <w:t>Dosar nr. ...</w:t>
      </w:r>
      <w:r w:rsidR="00A56A6C">
        <w:rPr>
          <w:b/>
          <w:bCs/>
          <w:sz w:val="32"/>
          <w:szCs w:val="32"/>
        </w:rPr>
        <w:t xml:space="preserve">                                                        HOT.17</w:t>
      </w:r>
    </w:p>
    <w:p w:rsidR="005A6933" w:rsidRPr="0050408A" w:rsidRDefault="00EE2215">
      <w:pPr>
        <w:ind w:right="423" w:firstLine="567"/>
        <w:jc w:val="both"/>
        <w:rPr>
          <w:b/>
          <w:bCs/>
          <w:sz w:val="32"/>
          <w:szCs w:val="32"/>
        </w:rPr>
      </w:pPr>
      <w:r w:rsidRPr="0050408A">
        <w:rPr>
          <w:b/>
          <w:bCs/>
          <w:sz w:val="32"/>
          <w:szCs w:val="32"/>
        </w:rPr>
        <w:t xml:space="preserve">Operator de date cu caracter personal … </w:t>
      </w:r>
    </w:p>
    <w:p w:rsidR="005A6933" w:rsidRPr="0050408A" w:rsidRDefault="005A6933">
      <w:pPr>
        <w:ind w:right="423" w:firstLine="567"/>
        <w:jc w:val="both"/>
        <w:rPr>
          <w:b/>
          <w:bCs/>
          <w:sz w:val="32"/>
          <w:szCs w:val="32"/>
        </w:rPr>
      </w:pPr>
    </w:p>
    <w:p w:rsidR="005A6933" w:rsidRPr="0050408A" w:rsidRDefault="005A6933">
      <w:pPr>
        <w:ind w:right="423" w:firstLine="567"/>
        <w:jc w:val="both"/>
        <w:rPr>
          <w:b/>
          <w:bCs/>
          <w:sz w:val="32"/>
          <w:szCs w:val="32"/>
        </w:rPr>
      </w:pPr>
    </w:p>
    <w:p w:rsidR="005A6933" w:rsidRPr="0050408A" w:rsidRDefault="00EE2215">
      <w:pPr>
        <w:ind w:right="423" w:firstLine="567"/>
        <w:jc w:val="center"/>
        <w:rPr>
          <w:b/>
          <w:bCs/>
          <w:sz w:val="32"/>
          <w:szCs w:val="32"/>
        </w:rPr>
      </w:pPr>
      <w:r w:rsidRPr="0050408A">
        <w:rPr>
          <w:b/>
          <w:bCs/>
          <w:sz w:val="32"/>
          <w:szCs w:val="32"/>
          <w:lang w:val="es-ES_tradnl"/>
        </w:rPr>
        <w:t>DECIZIA PENAL</w:t>
      </w:r>
      <w:r w:rsidRPr="0050408A">
        <w:rPr>
          <w:b/>
          <w:bCs/>
          <w:sz w:val="32"/>
          <w:szCs w:val="32"/>
        </w:rPr>
        <w:t xml:space="preserve">Ă </w:t>
      </w:r>
      <w:r w:rsidRPr="0050408A">
        <w:rPr>
          <w:b/>
          <w:bCs/>
          <w:sz w:val="32"/>
          <w:szCs w:val="32"/>
          <w:lang w:val="fr-FR"/>
        </w:rPr>
        <w:t xml:space="preserve">NR. </w:t>
      </w:r>
      <w:r w:rsidRPr="0050408A">
        <w:rPr>
          <w:b/>
          <w:bCs/>
          <w:sz w:val="32"/>
          <w:szCs w:val="32"/>
        </w:rPr>
        <w:t>…/R/…</w:t>
      </w:r>
    </w:p>
    <w:p w:rsidR="005A6933" w:rsidRPr="0050408A" w:rsidRDefault="00EE2215">
      <w:pPr>
        <w:ind w:right="423" w:firstLine="567"/>
        <w:jc w:val="center"/>
        <w:rPr>
          <w:b/>
          <w:bCs/>
          <w:sz w:val="32"/>
          <w:szCs w:val="32"/>
        </w:rPr>
      </w:pPr>
      <w:r w:rsidRPr="0050408A">
        <w:rPr>
          <w:b/>
          <w:bCs/>
          <w:sz w:val="32"/>
          <w:szCs w:val="32"/>
        </w:rPr>
        <w:t>Şedinţa publică din …</w:t>
      </w:r>
    </w:p>
    <w:p w:rsidR="005A6933" w:rsidRPr="0050408A" w:rsidRDefault="00EE2215">
      <w:pPr>
        <w:ind w:right="423" w:firstLine="567"/>
        <w:jc w:val="center"/>
        <w:rPr>
          <w:b/>
          <w:bCs/>
          <w:sz w:val="32"/>
          <w:szCs w:val="32"/>
        </w:rPr>
      </w:pPr>
      <w:r w:rsidRPr="0050408A">
        <w:rPr>
          <w:b/>
          <w:bCs/>
          <w:sz w:val="32"/>
          <w:szCs w:val="32"/>
          <w:lang w:val="es-ES_tradnl"/>
        </w:rPr>
        <w:t>PRE</w:t>
      </w:r>
      <w:r w:rsidRPr="0050408A">
        <w:rPr>
          <w:b/>
          <w:bCs/>
          <w:sz w:val="32"/>
          <w:szCs w:val="32"/>
        </w:rPr>
        <w:t>ŞEDINTE: 1004</w:t>
      </w:r>
    </w:p>
    <w:p w:rsidR="005A6933" w:rsidRPr="0050408A" w:rsidRDefault="00EE2215">
      <w:pPr>
        <w:ind w:right="423" w:firstLine="567"/>
        <w:jc w:val="center"/>
        <w:rPr>
          <w:b/>
          <w:bCs/>
          <w:sz w:val="32"/>
          <w:szCs w:val="32"/>
        </w:rPr>
      </w:pPr>
      <w:r w:rsidRPr="0050408A">
        <w:rPr>
          <w:b/>
          <w:bCs/>
          <w:sz w:val="32"/>
          <w:szCs w:val="32"/>
          <w:lang w:val="da-DK"/>
        </w:rPr>
        <w:t>JUDEC</w:t>
      </w:r>
      <w:r w:rsidRPr="0050408A">
        <w:rPr>
          <w:b/>
          <w:bCs/>
          <w:sz w:val="32"/>
          <w:szCs w:val="32"/>
        </w:rPr>
        <w:t xml:space="preserve">ĂTOR: ... </w:t>
      </w:r>
    </w:p>
    <w:p w:rsidR="005A6933" w:rsidRPr="0050408A" w:rsidRDefault="00EE2215">
      <w:pPr>
        <w:ind w:right="423" w:firstLine="567"/>
        <w:jc w:val="center"/>
        <w:rPr>
          <w:b/>
          <w:bCs/>
          <w:sz w:val="32"/>
          <w:szCs w:val="32"/>
        </w:rPr>
      </w:pPr>
      <w:r w:rsidRPr="0050408A">
        <w:rPr>
          <w:b/>
          <w:bCs/>
          <w:sz w:val="32"/>
          <w:szCs w:val="32"/>
          <w:lang w:val="da-DK"/>
        </w:rPr>
        <w:t>JUDEC</w:t>
      </w:r>
      <w:r w:rsidRPr="0050408A">
        <w:rPr>
          <w:b/>
          <w:bCs/>
          <w:sz w:val="32"/>
          <w:szCs w:val="32"/>
        </w:rPr>
        <w:t xml:space="preserve">ĂTOR: … </w:t>
      </w:r>
    </w:p>
    <w:p w:rsidR="005A6933" w:rsidRPr="0050408A" w:rsidRDefault="00EE2215">
      <w:pPr>
        <w:ind w:right="423" w:firstLine="567"/>
        <w:jc w:val="center"/>
        <w:rPr>
          <w:b/>
          <w:bCs/>
          <w:sz w:val="32"/>
          <w:szCs w:val="32"/>
        </w:rPr>
      </w:pPr>
      <w:r w:rsidRPr="0050408A">
        <w:rPr>
          <w:b/>
          <w:bCs/>
          <w:sz w:val="32"/>
          <w:szCs w:val="32"/>
          <w:lang w:val="es-ES_tradnl"/>
        </w:rPr>
        <w:t xml:space="preserve">Grefier: - </w:t>
      </w:r>
    </w:p>
    <w:p w:rsidR="005A6933" w:rsidRPr="0050408A" w:rsidRDefault="005A6933">
      <w:pPr>
        <w:ind w:right="423" w:firstLine="567"/>
        <w:jc w:val="center"/>
        <w:rPr>
          <w:sz w:val="32"/>
          <w:szCs w:val="32"/>
        </w:rPr>
      </w:pPr>
    </w:p>
    <w:p w:rsidR="005A6933" w:rsidRPr="0050408A" w:rsidRDefault="00EE2215">
      <w:pPr>
        <w:ind w:right="423" w:firstLine="567"/>
        <w:jc w:val="both"/>
        <w:rPr>
          <w:sz w:val="32"/>
          <w:szCs w:val="32"/>
        </w:rPr>
      </w:pPr>
      <w:r w:rsidRPr="0050408A">
        <w:rPr>
          <w:sz w:val="32"/>
          <w:szCs w:val="32"/>
        </w:rPr>
        <w:t>Parchetul de pe lângă Curtea de Apel ... a fost reprezentat de procuror …</w:t>
      </w:r>
    </w:p>
    <w:p w:rsidR="005A6933" w:rsidRPr="0050408A" w:rsidRDefault="00EE2215">
      <w:pPr>
        <w:ind w:right="423" w:firstLine="567"/>
        <w:jc w:val="both"/>
        <w:rPr>
          <w:sz w:val="32"/>
          <w:szCs w:val="32"/>
        </w:rPr>
      </w:pPr>
      <w:r w:rsidRPr="0050408A">
        <w:rPr>
          <w:sz w:val="32"/>
          <w:szCs w:val="32"/>
        </w:rPr>
        <w:t xml:space="preserve">Pe rol se află judecarea contestaţiei la executare formulate de </w:t>
      </w:r>
      <w:proofErr w:type="gramStart"/>
      <w:r w:rsidRPr="0050408A">
        <w:rPr>
          <w:b/>
          <w:bCs/>
          <w:sz w:val="32"/>
          <w:szCs w:val="32"/>
        </w:rPr>
        <w:t>A</w:t>
      </w:r>
      <w:proofErr w:type="gramEnd"/>
      <w:r w:rsidRPr="0050408A">
        <w:rPr>
          <w:sz w:val="32"/>
          <w:szCs w:val="32"/>
        </w:rPr>
        <w:t xml:space="preserve"> împotriva deciziei penale nr. …/R din data … pronunţată de Curtea de Apel ... în dosarul nr. ....</w:t>
      </w:r>
    </w:p>
    <w:p w:rsidR="005A6933" w:rsidRPr="0050408A" w:rsidRDefault="00EE2215">
      <w:pPr>
        <w:ind w:right="423" w:firstLine="567"/>
        <w:jc w:val="both"/>
        <w:rPr>
          <w:sz w:val="32"/>
          <w:szCs w:val="32"/>
        </w:rPr>
      </w:pPr>
      <w:r w:rsidRPr="0050408A">
        <w:rPr>
          <w:sz w:val="32"/>
          <w:szCs w:val="32"/>
          <w:lang w:val="pt-PT"/>
        </w:rPr>
        <w:t>Se constat</w:t>
      </w:r>
      <w:r w:rsidRPr="0050408A">
        <w:rPr>
          <w:sz w:val="32"/>
          <w:szCs w:val="32"/>
        </w:rPr>
        <w:t xml:space="preserve">ă că dezbaterea constaţiei a avut loc în şedinţa publică din </w:t>
      </w:r>
      <w:r w:rsidRPr="0050408A">
        <w:rPr>
          <w:b/>
          <w:bCs/>
          <w:sz w:val="32"/>
          <w:szCs w:val="32"/>
        </w:rPr>
        <w:t xml:space="preserve">… </w:t>
      </w:r>
      <w:r w:rsidRPr="0050408A">
        <w:rPr>
          <w:sz w:val="32"/>
          <w:szCs w:val="32"/>
        </w:rPr>
        <w:t>, când părţile prezente au pus concluzii, consemnate în încheierea din acea dată – care face parte integrantă din prezenta – ş</w:t>
      </w:r>
      <w:r w:rsidRPr="0050408A">
        <w:rPr>
          <w:sz w:val="32"/>
          <w:szCs w:val="32"/>
          <w:lang w:val="it-IT"/>
        </w:rPr>
        <w:t>i c</w:t>
      </w:r>
      <w:r w:rsidRPr="0050408A">
        <w:rPr>
          <w:sz w:val="32"/>
          <w:szCs w:val="32"/>
        </w:rPr>
        <w:t>ând s-a stabilit termen pentru pronunţarea hotărârii pentru azi,…</w:t>
      </w:r>
    </w:p>
    <w:p w:rsidR="005A6933" w:rsidRPr="0050408A" w:rsidRDefault="005A6933">
      <w:pPr>
        <w:ind w:right="423" w:firstLine="567"/>
        <w:jc w:val="both"/>
        <w:rPr>
          <w:sz w:val="32"/>
          <w:szCs w:val="32"/>
        </w:rPr>
      </w:pPr>
    </w:p>
    <w:p w:rsidR="005A6933" w:rsidRPr="0050408A" w:rsidRDefault="00EE2215">
      <w:pPr>
        <w:ind w:right="423" w:firstLine="339"/>
        <w:jc w:val="center"/>
        <w:rPr>
          <w:b/>
          <w:bCs/>
          <w:sz w:val="32"/>
          <w:szCs w:val="32"/>
        </w:rPr>
      </w:pPr>
      <w:r w:rsidRPr="0050408A">
        <w:rPr>
          <w:b/>
          <w:bCs/>
          <w:sz w:val="32"/>
          <w:szCs w:val="32"/>
          <w:lang w:val="es-ES_tradnl"/>
        </w:rPr>
        <w:t xml:space="preserve">CURTEA DE APEL </w:t>
      </w:r>
    </w:p>
    <w:p w:rsidR="005A6933" w:rsidRPr="0050408A" w:rsidRDefault="005A6933">
      <w:pPr>
        <w:ind w:right="423" w:firstLine="339"/>
        <w:jc w:val="center"/>
        <w:rPr>
          <w:b/>
          <w:bCs/>
          <w:sz w:val="32"/>
          <w:szCs w:val="32"/>
        </w:rPr>
      </w:pPr>
    </w:p>
    <w:p w:rsidR="005A6933" w:rsidRPr="0050408A" w:rsidRDefault="00EE2215">
      <w:pPr>
        <w:tabs>
          <w:tab w:val="left" w:pos="644"/>
        </w:tabs>
        <w:ind w:right="423" w:firstLine="567"/>
        <w:jc w:val="both"/>
        <w:rPr>
          <w:b/>
          <w:bCs/>
          <w:sz w:val="32"/>
          <w:szCs w:val="32"/>
        </w:rPr>
      </w:pPr>
      <w:r w:rsidRPr="0050408A">
        <w:rPr>
          <w:b/>
          <w:bCs/>
          <w:sz w:val="32"/>
          <w:szCs w:val="32"/>
          <w:lang w:val="it-IT"/>
        </w:rPr>
        <w:t>Deliber</w:t>
      </w:r>
      <w:r w:rsidRPr="0050408A">
        <w:rPr>
          <w:b/>
          <w:bCs/>
          <w:sz w:val="32"/>
          <w:szCs w:val="32"/>
        </w:rPr>
        <w:t>ând asupra contestaţiei la executatre de faţă, pe baza actelor şi lucrărilor de la dosar, constată următoarele:</w:t>
      </w:r>
    </w:p>
    <w:p w:rsidR="005A6933" w:rsidRPr="0050408A" w:rsidRDefault="00EE2215">
      <w:pPr>
        <w:tabs>
          <w:tab w:val="left" w:pos="644"/>
        </w:tabs>
        <w:ind w:right="423" w:firstLine="567"/>
        <w:jc w:val="both"/>
        <w:rPr>
          <w:sz w:val="32"/>
          <w:szCs w:val="32"/>
        </w:rPr>
      </w:pPr>
      <w:r w:rsidRPr="0050408A">
        <w:rPr>
          <w:i/>
          <w:iCs/>
          <w:sz w:val="32"/>
          <w:szCs w:val="32"/>
        </w:rPr>
        <w:t xml:space="preserve">Prin cererea înregistrată pe rolul Curţii de Apel ... la data de </w:t>
      </w:r>
      <w:proofErr w:type="gramStart"/>
      <w:r w:rsidR="00B340CD">
        <w:rPr>
          <w:i/>
          <w:iCs/>
          <w:sz w:val="32"/>
          <w:szCs w:val="32"/>
        </w:rPr>
        <w:t>…………..</w:t>
      </w:r>
      <w:r w:rsidRPr="0050408A">
        <w:rPr>
          <w:i/>
          <w:iCs/>
          <w:sz w:val="32"/>
          <w:szCs w:val="32"/>
        </w:rPr>
        <w:t>,</w:t>
      </w:r>
      <w:proofErr w:type="gramEnd"/>
      <w:r w:rsidRPr="0050408A">
        <w:rPr>
          <w:i/>
          <w:iCs/>
          <w:sz w:val="32"/>
          <w:szCs w:val="32"/>
        </w:rPr>
        <w:t xml:space="preserve"> inculpatul recurent </w:t>
      </w:r>
      <w:r w:rsidRPr="0050408A">
        <w:rPr>
          <w:b/>
          <w:bCs/>
          <w:i/>
          <w:iCs/>
          <w:sz w:val="32"/>
          <w:szCs w:val="32"/>
        </w:rPr>
        <w:t>A</w:t>
      </w:r>
      <w:r w:rsidRPr="0050408A">
        <w:rPr>
          <w:sz w:val="32"/>
          <w:szCs w:val="32"/>
        </w:rPr>
        <w:t xml:space="preserve"> a solicitat să lămurească dispozitivul deciziei penale nr. .../R din data X pronunţate de Curtea de Apel ... în dosarul nr. ..., în ceea ce priveşte cuantumul penalităţilor de întârziere la care a fost obligat în solidar cu inculpaţii </w:t>
      </w:r>
      <w:r w:rsidRPr="0050408A">
        <w:rPr>
          <w:b/>
          <w:bCs/>
          <w:sz w:val="32"/>
          <w:szCs w:val="32"/>
          <w:lang w:val="fr-FR"/>
        </w:rPr>
        <w:t xml:space="preserve">B, C, D, E, F, G </w:t>
      </w:r>
      <w:r w:rsidRPr="0050408A">
        <w:rPr>
          <w:b/>
          <w:bCs/>
          <w:sz w:val="32"/>
          <w:szCs w:val="32"/>
        </w:rPr>
        <w:t>şi H</w:t>
      </w:r>
      <w:r w:rsidRPr="0050408A">
        <w:rPr>
          <w:sz w:val="32"/>
          <w:szCs w:val="32"/>
        </w:rPr>
        <w:t xml:space="preserve"> în sensul menţionării în dispozitiv a faptului că </w:t>
      </w:r>
      <w:r w:rsidRPr="0050408A">
        <w:rPr>
          <w:sz w:val="32"/>
          <w:szCs w:val="32"/>
          <w:lang w:val="it-IT"/>
        </w:rPr>
        <w:t>penalit</w:t>
      </w:r>
      <w:r w:rsidRPr="0050408A">
        <w:rPr>
          <w:sz w:val="32"/>
          <w:szCs w:val="32"/>
        </w:rPr>
        <w:t>ăţile de întârziere sunt î</w:t>
      </w:r>
      <w:r w:rsidRPr="0050408A">
        <w:rPr>
          <w:sz w:val="32"/>
          <w:szCs w:val="32"/>
          <w:lang w:val="es-ES_tradnl"/>
        </w:rPr>
        <w:t xml:space="preserve">n cuantum de 0,01 %/zi de </w:t>
      </w:r>
      <w:r w:rsidRPr="0050408A">
        <w:rPr>
          <w:sz w:val="32"/>
          <w:szCs w:val="32"/>
        </w:rPr>
        <w:t xml:space="preserve">întârziere, conform dispoziţiilor legale în vigoare (art. 176 alin. (2) Cod procedură </w:t>
      </w:r>
      <w:r w:rsidRPr="0050408A">
        <w:rPr>
          <w:sz w:val="32"/>
          <w:szCs w:val="32"/>
          <w:lang w:val="pt-PT"/>
        </w:rPr>
        <w:t>fiscal</w:t>
      </w:r>
      <w:r w:rsidRPr="0050408A">
        <w:rPr>
          <w:sz w:val="32"/>
          <w:szCs w:val="32"/>
        </w:rPr>
        <w:t>ă).</w:t>
      </w:r>
    </w:p>
    <w:p w:rsidR="005A6933" w:rsidRPr="0050408A" w:rsidRDefault="00EE2215">
      <w:pPr>
        <w:tabs>
          <w:tab w:val="left" w:pos="644"/>
        </w:tabs>
        <w:ind w:right="423" w:firstLine="567"/>
        <w:jc w:val="both"/>
        <w:rPr>
          <w:sz w:val="32"/>
          <w:szCs w:val="32"/>
        </w:rPr>
      </w:pPr>
      <w:r w:rsidRPr="0050408A">
        <w:rPr>
          <w:i/>
          <w:iCs/>
          <w:sz w:val="32"/>
          <w:szCs w:val="32"/>
        </w:rPr>
        <w:t>În motivarea cererii formulate</w:t>
      </w:r>
      <w:r w:rsidRPr="0050408A">
        <w:rPr>
          <w:sz w:val="32"/>
          <w:szCs w:val="32"/>
        </w:rPr>
        <w:t xml:space="preserve"> </w:t>
      </w:r>
      <w:r w:rsidRPr="0050408A">
        <w:rPr>
          <w:b/>
          <w:bCs/>
          <w:sz w:val="32"/>
          <w:szCs w:val="32"/>
        </w:rPr>
        <w:t>A</w:t>
      </w:r>
      <w:r w:rsidRPr="0050408A">
        <w:rPr>
          <w:sz w:val="32"/>
          <w:szCs w:val="32"/>
        </w:rPr>
        <w:t xml:space="preserve"> a apreciat că această lămurire este necesară pentru a se putea cunoaşte limitele în care urmează să fie efectuată </w:t>
      </w:r>
      <w:r w:rsidRPr="0050408A">
        <w:rPr>
          <w:sz w:val="32"/>
          <w:szCs w:val="32"/>
          <w:lang w:val="it-IT"/>
        </w:rPr>
        <w:t>plata penalit</w:t>
      </w:r>
      <w:r w:rsidRPr="0050408A">
        <w:rPr>
          <w:sz w:val="32"/>
          <w:szCs w:val="32"/>
        </w:rPr>
        <w:t>ăţilor de întârziere la care au fost obligaţi, susţinându-se că acestea nu pot fi decâ</w:t>
      </w:r>
      <w:r w:rsidRPr="0050408A">
        <w:rPr>
          <w:sz w:val="32"/>
          <w:szCs w:val="32"/>
          <w:lang w:val="fr-FR"/>
        </w:rPr>
        <w:t>t de 0</w:t>
      </w:r>
      <w:proofErr w:type="gramStart"/>
      <w:r w:rsidRPr="0050408A">
        <w:rPr>
          <w:sz w:val="32"/>
          <w:szCs w:val="32"/>
          <w:lang w:val="fr-FR"/>
        </w:rPr>
        <w:t>,01</w:t>
      </w:r>
      <w:proofErr w:type="gramEnd"/>
      <w:r w:rsidRPr="0050408A">
        <w:rPr>
          <w:sz w:val="32"/>
          <w:szCs w:val="32"/>
          <w:lang w:val="fr-FR"/>
        </w:rPr>
        <w:t xml:space="preserve"> %/zi de </w:t>
      </w:r>
      <w:r w:rsidRPr="0050408A">
        <w:rPr>
          <w:sz w:val="32"/>
          <w:szCs w:val="32"/>
        </w:rPr>
        <w:t>întâ</w:t>
      </w:r>
      <w:r w:rsidRPr="0050408A">
        <w:rPr>
          <w:sz w:val="32"/>
          <w:szCs w:val="32"/>
          <w:lang w:val="it-IT"/>
        </w:rPr>
        <w:t>rziere, crean</w:t>
      </w:r>
      <w:r w:rsidRPr="0050408A">
        <w:rPr>
          <w:sz w:val="32"/>
          <w:szCs w:val="32"/>
        </w:rPr>
        <w:t>ţa î</w:t>
      </w:r>
      <w:r w:rsidRPr="0050408A">
        <w:rPr>
          <w:sz w:val="32"/>
          <w:szCs w:val="32"/>
          <w:lang w:val="es-ES_tradnl"/>
        </w:rPr>
        <w:t>n sum</w:t>
      </w:r>
      <w:r w:rsidRPr="0050408A">
        <w:rPr>
          <w:sz w:val="32"/>
          <w:szCs w:val="32"/>
        </w:rPr>
        <w:t xml:space="preserve">ă de 476.491 </w:t>
      </w:r>
      <w:r w:rsidRPr="0050408A">
        <w:rPr>
          <w:sz w:val="32"/>
          <w:szCs w:val="32"/>
        </w:rPr>
        <w:lastRenderedPageBreak/>
        <w:t>lei la care au fost obligaţi fiind o creanţă bugetară în sensul dispoziţiilor Codului de procedură civilă.</w:t>
      </w:r>
    </w:p>
    <w:p w:rsidR="005A6933" w:rsidRPr="0050408A" w:rsidRDefault="00EE2215">
      <w:pPr>
        <w:tabs>
          <w:tab w:val="left" w:pos="644"/>
        </w:tabs>
        <w:ind w:right="423" w:firstLine="567"/>
        <w:jc w:val="both"/>
        <w:rPr>
          <w:sz w:val="32"/>
          <w:szCs w:val="32"/>
        </w:rPr>
      </w:pPr>
      <w:r w:rsidRPr="0050408A">
        <w:rPr>
          <w:sz w:val="32"/>
          <w:szCs w:val="32"/>
        </w:rPr>
        <w:t xml:space="preserve">S-a mai arătat că </w:t>
      </w:r>
      <w:r w:rsidRPr="0050408A">
        <w:rPr>
          <w:sz w:val="32"/>
          <w:szCs w:val="32"/>
          <w:lang w:val="it-IT"/>
        </w:rPr>
        <w:t>latura civil</w:t>
      </w:r>
      <w:r w:rsidRPr="0050408A">
        <w:rPr>
          <w:sz w:val="32"/>
          <w:szCs w:val="32"/>
        </w:rPr>
        <w:t xml:space="preserve">ă a deciziei penale a cărei lămurire se solicită a fost pusă în executare silită </w:t>
      </w:r>
      <w:r w:rsidRPr="0050408A">
        <w:rPr>
          <w:sz w:val="32"/>
          <w:szCs w:val="32"/>
          <w:lang w:val="fr-FR"/>
        </w:rPr>
        <w:t>de c</w:t>
      </w:r>
      <w:r w:rsidRPr="0050408A">
        <w:rPr>
          <w:sz w:val="32"/>
          <w:szCs w:val="32"/>
        </w:rPr>
        <w:t xml:space="preserve">ătre creditoarea ANRSPS UT W în cadrul dosarului execuţional nr. … </w:t>
      </w:r>
      <w:proofErr w:type="gramStart"/>
      <w:r w:rsidRPr="0050408A">
        <w:rPr>
          <w:sz w:val="32"/>
          <w:szCs w:val="32"/>
        </w:rPr>
        <w:t>al</w:t>
      </w:r>
      <w:proofErr w:type="gramEnd"/>
      <w:r w:rsidRPr="0050408A">
        <w:rPr>
          <w:sz w:val="32"/>
          <w:szCs w:val="32"/>
        </w:rPr>
        <w:t xml:space="preserve"> executorului judecătoresc ID, însă, ca urmare a intrării în vigoare a Ordinului ANAF nr. </w:t>
      </w:r>
      <w:r w:rsidR="00A56A6C">
        <w:rPr>
          <w:sz w:val="32"/>
          <w:szCs w:val="32"/>
        </w:rPr>
        <w:t>…………..</w:t>
      </w:r>
      <w:r w:rsidRPr="0050408A">
        <w:rPr>
          <w:sz w:val="32"/>
          <w:szCs w:val="32"/>
        </w:rPr>
        <w:t>, creditoarea a solicitat ANAF să preia executarea silită, solicitare care a fost acceptată.</w:t>
      </w:r>
    </w:p>
    <w:p w:rsidR="005A6933" w:rsidRPr="0050408A" w:rsidRDefault="00EE2215">
      <w:pPr>
        <w:tabs>
          <w:tab w:val="left" w:pos="644"/>
        </w:tabs>
        <w:ind w:right="423" w:firstLine="567"/>
        <w:jc w:val="both"/>
        <w:rPr>
          <w:sz w:val="32"/>
          <w:szCs w:val="32"/>
        </w:rPr>
      </w:pPr>
      <w:r w:rsidRPr="0050408A">
        <w:rPr>
          <w:i/>
          <w:iCs/>
          <w:sz w:val="32"/>
          <w:szCs w:val="32"/>
        </w:rPr>
        <w:t>Î</w:t>
      </w:r>
      <w:r w:rsidRPr="0050408A">
        <w:rPr>
          <w:i/>
          <w:iCs/>
          <w:sz w:val="32"/>
          <w:szCs w:val="32"/>
          <w:lang w:val="es-ES_tradnl"/>
        </w:rPr>
        <w:t>n sus</w:t>
      </w:r>
      <w:r w:rsidRPr="0050408A">
        <w:rPr>
          <w:i/>
          <w:iCs/>
          <w:sz w:val="32"/>
          <w:szCs w:val="32"/>
        </w:rPr>
        <w:t xml:space="preserve">ținerea cererii formulate </w:t>
      </w:r>
      <w:proofErr w:type="gramStart"/>
      <w:r w:rsidRPr="0050408A">
        <w:rPr>
          <w:b/>
          <w:bCs/>
          <w:sz w:val="32"/>
          <w:szCs w:val="32"/>
        </w:rPr>
        <w:t>A</w:t>
      </w:r>
      <w:proofErr w:type="gramEnd"/>
      <w:r w:rsidRPr="0050408A">
        <w:rPr>
          <w:sz w:val="32"/>
          <w:szCs w:val="32"/>
        </w:rPr>
        <w:t xml:space="preserve"> a anexat copia adresei nr. … </w:t>
      </w:r>
      <w:proofErr w:type="gramStart"/>
      <w:r w:rsidRPr="0050408A">
        <w:rPr>
          <w:sz w:val="32"/>
          <w:szCs w:val="32"/>
        </w:rPr>
        <w:t>din</w:t>
      </w:r>
      <w:proofErr w:type="gramEnd"/>
      <w:r w:rsidRPr="0050408A">
        <w:rPr>
          <w:sz w:val="32"/>
          <w:szCs w:val="32"/>
        </w:rPr>
        <w:t xml:space="preserve"> … </w:t>
      </w:r>
      <w:r w:rsidRPr="0050408A">
        <w:rPr>
          <w:sz w:val="32"/>
          <w:szCs w:val="32"/>
          <w:lang w:val="pt-PT"/>
        </w:rPr>
        <w:t>a Administra</w:t>
      </w:r>
      <w:r w:rsidRPr="0050408A">
        <w:rPr>
          <w:sz w:val="32"/>
          <w:szCs w:val="32"/>
        </w:rPr>
        <w:t>ţiei Naţionale a Rezervelor de Stat ş</w:t>
      </w:r>
      <w:r w:rsidRPr="0050408A">
        <w:rPr>
          <w:sz w:val="32"/>
          <w:szCs w:val="32"/>
          <w:lang w:val="de-DE"/>
        </w:rPr>
        <w:t xml:space="preserve">i Probleme Speciale </w:t>
      </w:r>
      <w:r w:rsidRPr="0050408A">
        <w:rPr>
          <w:sz w:val="32"/>
          <w:szCs w:val="32"/>
        </w:rPr>
        <w:t>– Unitatea Teritorială nr. …, prin care s-a comunicat Biroului Executorului Judecătoresc ID că Agenţia Naţională de Administrare Fiscală – Serviciul executări silite cazuri speciale regional … a comunicat că debitul în valoare de 229.545,80 lei, respectiv diferenţa ră</w:t>
      </w:r>
      <w:r w:rsidRPr="0050408A">
        <w:rPr>
          <w:sz w:val="32"/>
          <w:szCs w:val="32"/>
          <w:lang w:val="pt-PT"/>
        </w:rPr>
        <w:t>mas</w:t>
      </w:r>
      <w:r w:rsidRPr="0050408A">
        <w:rPr>
          <w:sz w:val="32"/>
          <w:szCs w:val="32"/>
        </w:rPr>
        <w:t xml:space="preserve">ă de recuperat din totală prejudiciului de 476.491 lei la care au fost obligaţi în solidar inculpaţii </w:t>
      </w:r>
      <w:r w:rsidRPr="0050408A">
        <w:rPr>
          <w:b/>
          <w:bCs/>
          <w:sz w:val="32"/>
          <w:szCs w:val="32"/>
          <w:lang w:val="fr-FR"/>
        </w:rPr>
        <w:t>B, A, F, D, C, H, G, E</w:t>
      </w:r>
      <w:r w:rsidRPr="0050408A">
        <w:rPr>
          <w:sz w:val="32"/>
          <w:szCs w:val="32"/>
        </w:rPr>
        <w:t xml:space="preserve"> şi </w:t>
      </w:r>
      <w:r w:rsidR="00384901">
        <w:rPr>
          <w:b/>
          <w:bCs/>
          <w:sz w:val="32"/>
          <w:szCs w:val="32"/>
        </w:rPr>
        <w:t>J</w:t>
      </w:r>
      <w:r w:rsidRPr="0050408A">
        <w:rPr>
          <w:sz w:val="32"/>
          <w:szCs w:val="32"/>
        </w:rPr>
        <w:t xml:space="preserve"> a fost preluat de către ANAF şi transmis spre luare î</w:t>
      </w:r>
      <w:r w:rsidRPr="0050408A">
        <w:rPr>
          <w:sz w:val="32"/>
          <w:szCs w:val="32"/>
          <w:lang w:val="it-IT"/>
        </w:rPr>
        <w:t>n eviden</w:t>
      </w:r>
      <w:r w:rsidRPr="0050408A">
        <w:rPr>
          <w:sz w:val="32"/>
          <w:szCs w:val="32"/>
        </w:rPr>
        <w:t>ţă</w:t>
      </w:r>
      <w:r w:rsidRPr="0050408A">
        <w:rPr>
          <w:sz w:val="32"/>
          <w:szCs w:val="32"/>
          <w:lang w:val="it-IT"/>
        </w:rPr>
        <w:t>, unit</w:t>
      </w:r>
      <w:r w:rsidRPr="0050408A">
        <w:rPr>
          <w:sz w:val="32"/>
          <w:szCs w:val="32"/>
        </w:rPr>
        <w:t>ăţilor teritoriale fiscale în raza că</w:t>
      </w:r>
      <w:r w:rsidRPr="0050408A">
        <w:rPr>
          <w:sz w:val="32"/>
          <w:szCs w:val="32"/>
          <w:lang w:val="it-IT"/>
        </w:rPr>
        <w:t>rora domiciliaz</w:t>
      </w:r>
      <w:r w:rsidRPr="0050408A">
        <w:rPr>
          <w:sz w:val="32"/>
          <w:szCs w:val="32"/>
        </w:rPr>
        <w:t xml:space="preserve">ă debitorii, conform Legii nr. 207/2015 privind Codul de procedură </w:t>
      </w:r>
      <w:r w:rsidRPr="0050408A">
        <w:rPr>
          <w:sz w:val="32"/>
          <w:szCs w:val="32"/>
          <w:lang w:val="pt-PT"/>
        </w:rPr>
        <w:t>fiscal</w:t>
      </w:r>
      <w:r w:rsidRPr="0050408A">
        <w:rPr>
          <w:sz w:val="32"/>
          <w:szCs w:val="32"/>
        </w:rPr>
        <w:t>ă.</w:t>
      </w:r>
    </w:p>
    <w:p w:rsidR="005A6933" w:rsidRPr="0050408A" w:rsidRDefault="00EE2215">
      <w:pPr>
        <w:tabs>
          <w:tab w:val="left" w:pos="644"/>
        </w:tabs>
        <w:ind w:right="423" w:firstLine="567"/>
        <w:jc w:val="both"/>
        <w:rPr>
          <w:sz w:val="32"/>
          <w:szCs w:val="32"/>
        </w:rPr>
      </w:pPr>
      <w:r w:rsidRPr="0050408A">
        <w:rPr>
          <w:sz w:val="32"/>
          <w:szCs w:val="32"/>
        </w:rPr>
        <w:t xml:space="preserve">Agenţia Naţională de Administrare Fiscală – DGRFP ..., prin Administraţia Judeţeană </w:t>
      </w:r>
      <w:r w:rsidRPr="0050408A">
        <w:rPr>
          <w:sz w:val="32"/>
          <w:szCs w:val="32"/>
          <w:lang w:val="de-DE"/>
        </w:rPr>
        <w:t>a Finan</w:t>
      </w:r>
      <w:r w:rsidRPr="0050408A">
        <w:rPr>
          <w:sz w:val="32"/>
          <w:szCs w:val="32"/>
        </w:rPr>
        <w:t xml:space="preserve">ţelor Publice a comunicat, prin adresa nr. … </w:t>
      </w:r>
      <w:proofErr w:type="gramStart"/>
      <w:r w:rsidRPr="0050408A">
        <w:rPr>
          <w:sz w:val="32"/>
          <w:szCs w:val="32"/>
        </w:rPr>
        <w:t>din</w:t>
      </w:r>
      <w:proofErr w:type="gramEnd"/>
      <w:r w:rsidRPr="0050408A">
        <w:rPr>
          <w:sz w:val="32"/>
          <w:szCs w:val="32"/>
        </w:rPr>
        <w:t xml:space="preserve"> … că, prin adresa nr. … a solicitat Administraţiei Judeţ</w:t>
      </w:r>
      <w:r w:rsidRPr="0050408A">
        <w:rPr>
          <w:sz w:val="32"/>
          <w:szCs w:val="32"/>
          <w:lang w:val="it-IT"/>
        </w:rPr>
        <w:t>ene a Finan</w:t>
      </w:r>
      <w:r w:rsidRPr="0050408A">
        <w:rPr>
          <w:sz w:val="32"/>
          <w:szCs w:val="32"/>
        </w:rPr>
        <w:t>ţelor Publice … preluarea de către acesta din urmă a debitului î</w:t>
      </w:r>
      <w:r w:rsidRPr="0050408A">
        <w:rPr>
          <w:sz w:val="32"/>
          <w:szCs w:val="32"/>
          <w:lang w:val="pt-PT"/>
        </w:rPr>
        <w:t>n valoare de 299.545,80 lei (diferen</w:t>
      </w:r>
      <w:r w:rsidRPr="0050408A">
        <w:rPr>
          <w:sz w:val="32"/>
          <w:szCs w:val="32"/>
        </w:rPr>
        <w:t>ţa ră</w:t>
      </w:r>
      <w:r w:rsidRPr="0050408A">
        <w:rPr>
          <w:sz w:val="32"/>
          <w:szCs w:val="32"/>
          <w:lang w:val="pt-PT"/>
        </w:rPr>
        <w:t>mas</w:t>
      </w:r>
      <w:r w:rsidRPr="0050408A">
        <w:rPr>
          <w:sz w:val="32"/>
          <w:szCs w:val="32"/>
        </w:rPr>
        <w:t xml:space="preserve">ă de achitat din debitul total de 476.491 lei stabilită prin decizia penală </w:t>
      </w:r>
      <w:r w:rsidRPr="0050408A">
        <w:rPr>
          <w:sz w:val="32"/>
          <w:szCs w:val="32"/>
          <w:lang w:val="pt-PT"/>
        </w:rPr>
        <w:t>nr. .../</w:t>
      </w:r>
      <w:r w:rsidR="00B340CD">
        <w:rPr>
          <w:sz w:val="32"/>
          <w:szCs w:val="32"/>
          <w:lang w:val="pt-PT"/>
        </w:rPr>
        <w:t>.........</w:t>
      </w:r>
      <w:r w:rsidRPr="0050408A">
        <w:rPr>
          <w:sz w:val="32"/>
          <w:szCs w:val="32"/>
          <w:lang w:val="pt-PT"/>
        </w:rPr>
        <w:t xml:space="preserve"> pronun</w:t>
      </w:r>
      <w:r w:rsidRPr="0050408A">
        <w:rPr>
          <w:sz w:val="32"/>
          <w:szCs w:val="32"/>
        </w:rPr>
        <w:t xml:space="preserve">ţată în dosarul nr. ... de Curtea de Apel ... în sarcina debitorilor solidari </w:t>
      </w:r>
      <w:r w:rsidRPr="0050408A">
        <w:rPr>
          <w:b/>
          <w:bCs/>
          <w:sz w:val="32"/>
          <w:szCs w:val="32"/>
          <w:lang w:val="fr-FR"/>
        </w:rPr>
        <w:t>B, A, F, D, C, H, G, E</w:t>
      </w:r>
      <w:r w:rsidRPr="0050408A">
        <w:rPr>
          <w:sz w:val="32"/>
          <w:szCs w:val="32"/>
        </w:rPr>
        <w:t xml:space="preserve"> şi </w:t>
      </w:r>
      <w:r w:rsidR="00384901">
        <w:rPr>
          <w:b/>
          <w:bCs/>
          <w:sz w:val="32"/>
          <w:szCs w:val="32"/>
        </w:rPr>
        <w:t>J</w:t>
      </w:r>
      <w:r w:rsidRPr="0050408A">
        <w:rPr>
          <w:sz w:val="32"/>
          <w:szCs w:val="32"/>
          <w:lang w:val="it-IT"/>
        </w:rPr>
        <w:t>, comunic</w:t>
      </w:r>
      <w:r w:rsidRPr="0050408A">
        <w:rPr>
          <w:sz w:val="32"/>
          <w:szCs w:val="32"/>
        </w:rPr>
        <w:t>ând ulterior că s-a mai încasat între timp ş</w:t>
      </w:r>
      <w:r w:rsidRPr="0050408A">
        <w:rPr>
          <w:sz w:val="32"/>
          <w:szCs w:val="32"/>
          <w:lang w:val="pt-PT"/>
        </w:rPr>
        <w:t>i suma de 2.880 lei.</w:t>
      </w:r>
    </w:p>
    <w:p w:rsidR="005A6933" w:rsidRPr="0050408A" w:rsidRDefault="00EE2215">
      <w:pPr>
        <w:tabs>
          <w:tab w:val="left" w:pos="644"/>
        </w:tabs>
        <w:ind w:right="423" w:firstLine="567"/>
        <w:jc w:val="both"/>
        <w:rPr>
          <w:sz w:val="32"/>
          <w:szCs w:val="32"/>
        </w:rPr>
      </w:pPr>
      <w:r w:rsidRPr="0050408A">
        <w:rPr>
          <w:sz w:val="32"/>
          <w:szCs w:val="32"/>
        </w:rPr>
        <w:t xml:space="preserve">De asemenea, s-a arătat că </w:t>
      </w:r>
      <w:r w:rsidRPr="0050408A">
        <w:rPr>
          <w:sz w:val="32"/>
          <w:szCs w:val="32"/>
          <w:lang w:val="pt-PT"/>
        </w:rPr>
        <w:t>Administra</w:t>
      </w:r>
      <w:r w:rsidRPr="0050408A">
        <w:rPr>
          <w:sz w:val="32"/>
          <w:szCs w:val="32"/>
        </w:rPr>
        <w:t xml:space="preserve">ţia Judeţeană </w:t>
      </w:r>
      <w:r w:rsidRPr="0050408A">
        <w:rPr>
          <w:sz w:val="32"/>
          <w:szCs w:val="32"/>
          <w:lang w:val="de-DE"/>
        </w:rPr>
        <w:t>a Finan</w:t>
      </w:r>
      <w:r w:rsidRPr="0050408A">
        <w:rPr>
          <w:sz w:val="32"/>
          <w:szCs w:val="32"/>
        </w:rPr>
        <w:t>ţelor Publice ... a procedat la debitarea sumei de 296.666 lei, calculându-se şi accesorii reprezentâ</w:t>
      </w:r>
      <w:r w:rsidRPr="0050408A">
        <w:rPr>
          <w:sz w:val="32"/>
          <w:szCs w:val="32"/>
          <w:lang w:val="nl-NL"/>
        </w:rPr>
        <w:t>nd dob</w:t>
      </w:r>
      <w:r w:rsidRPr="0050408A">
        <w:rPr>
          <w:sz w:val="32"/>
          <w:szCs w:val="32"/>
        </w:rPr>
        <w:t>ânzi calculate cu cota de 0,02 %/zi din obligaţiile principale ră</w:t>
      </w:r>
      <w:r w:rsidRPr="0050408A">
        <w:rPr>
          <w:sz w:val="32"/>
          <w:szCs w:val="32"/>
          <w:lang w:val="it-IT"/>
        </w:rPr>
        <w:t xml:space="preserve">mase neatinse </w:t>
      </w:r>
      <w:r w:rsidRPr="0050408A">
        <w:rPr>
          <w:sz w:val="32"/>
          <w:szCs w:val="32"/>
        </w:rPr>
        <w:t xml:space="preserve">şi penalităţi de întârziere calculate cu cota de 0,01 %/zi din obligaţiile principale rămase neatinse, ambele calculate în conformitate cu normele Codului de procedură </w:t>
      </w:r>
      <w:r w:rsidRPr="0050408A">
        <w:rPr>
          <w:sz w:val="32"/>
          <w:szCs w:val="32"/>
          <w:lang w:val="pt-PT"/>
        </w:rPr>
        <w:t>fiscal</w:t>
      </w:r>
      <w:r w:rsidRPr="0050408A">
        <w:rPr>
          <w:sz w:val="32"/>
          <w:szCs w:val="32"/>
        </w:rPr>
        <w:t xml:space="preserve">ă. </w:t>
      </w:r>
    </w:p>
    <w:p w:rsidR="005A6933" w:rsidRPr="0050408A" w:rsidRDefault="00EE2215">
      <w:pPr>
        <w:tabs>
          <w:tab w:val="left" w:pos="644"/>
        </w:tabs>
        <w:ind w:right="423" w:firstLine="567"/>
        <w:jc w:val="both"/>
        <w:rPr>
          <w:sz w:val="32"/>
          <w:szCs w:val="32"/>
        </w:rPr>
      </w:pPr>
      <w:r w:rsidRPr="0050408A">
        <w:rPr>
          <w:sz w:val="32"/>
          <w:szCs w:val="32"/>
        </w:rPr>
        <w:t xml:space="preserve">S-a precizat că ulterior, </w:t>
      </w:r>
      <w:proofErr w:type="gramStart"/>
      <w:r w:rsidRPr="0050408A">
        <w:rPr>
          <w:b/>
          <w:bCs/>
          <w:sz w:val="32"/>
          <w:szCs w:val="32"/>
        </w:rPr>
        <w:t>A</w:t>
      </w:r>
      <w:proofErr w:type="gramEnd"/>
      <w:r w:rsidRPr="0050408A">
        <w:rPr>
          <w:sz w:val="32"/>
          <w:szCs w:val="32"/>
        </w:rPr>
        <w:t xml:space="preserve"> a formulat contestaţia înregistrată sub nr…./</w:t>
      </w:r>
      <w:r w:rsidR="00B340CD">
        <w:rPr>
          <w:sz w:val="32"/>
          <w:szCs w:val="32"/>
        </w:rPr>
        <w:t>……..</w:t>
      </w:r>
      <w:r w:rsidRPr="0050408A">
        <w:rPr>
          <w:sz w:val="32"/>
          <w:szCs w:val="32"/>
        </w:rPr>
        <w:t xml:space="preserve"> la DGRFP ..., prin care a solicitat anularea deciziei de calcul accesorii reprezentâ</w:t>
      </w:r>
      <w:r w:rsidRPr="0050408A">
        <w:rPr>
          <w:sz w:val="32"/>
          <w:szCs w:val="32"/>
          <w:lang w:val="nl-NL"/>
        </w:rPr>
        <w:t>nd dob</w:t>
      </w:r>
      <w:r w:rsidRPr="0050408A">
        <w:rPr>
          <w:sz w:val="32"/>
          <w:szCs w:val="32"/>
        </w:rPr>
        <w:t xml:space="preserve">ânzi, motivat de faptul că prin decizia penală </w:t>
      </w:r>
      <w:r w:rsidRPr="0050408A">
        <w:rPr>
          <w:sz w:val="32"/>
          <w:szCs w:val="32"/>
          <w:lang w:val="pt-PT"/>
        </w:rPr>
        <w:t>nr. .../R/2012 pronun</w:t>
      </w:r>
      <w:r w:rsidRPr="0050408A">
        <w:rPr>
          <w:sz w:val="32"/>
          <w:szCs w:val="32"/>
        </w:rPr>
        <w:t>ţată de Curtea de Apel ... s-a dispus plata despăgubirilor civile, precum ş</w:t>
      </w:r>
      <w:r w:rsidRPr="0050408A">
        <w:rPr>
          <w:sz w:val="32"/>
          <w:szCs w:val="32"/>
          <w:lang w:val="it-IT"/>
        </w:rPr>
        <w:t>i a penalit</w:t>
      </w:r>
      <w:r w:rsidRPr="0050408A">
        <w:rPr>
          <w:sz w:val="32"/>
          <w:szCs w:val="32"/>
        </w:rPr>
        <w:t>ăţilor de întârziere, dar nu şi a dobânzilor, contestaţ</w:t>
      </w:r>
      <w:r w:rsidRPr="0050408A">
        <w:rPr>
          <w:sz w:val="32"/>
          <w:szCs w:val="32"/>
          <w:lang w:val="de-DE"/>
        </w:rPr>
        <w:t>ie solu</w:t>
      </w:r>
      <w:r w:rsidRPr="0050408A">
        <w:rPr>
          <w:sz w:val="32"/>
          <w:szCs w:val="32"/>
        </w:rPr>
        <w:t>ţ</w:t>
      </w:r>
      <w:r w:rsidRPr="0050408A">
        <w:rPr>
          <w:sz w:val="32"/>
          <w:szCs w:val="32"/>
          <w:lang w:val="it-IT"/>
        </w:rPr>
        <w:t>ionat</w:t>
      </w:r>
      <w:r w:rsidRPr="0050408A">
        <w:rPr>
          <w:sz w:val="32"/>
          <w:szCs w:val="32"/>
        </w:rPr>
        <w:t>ă prin decizia nr. … emisă de DGRFP ..., prin care s-a desfiinţat în parte decizia referitoare la obligaţiile fiscale accesorii reprezentâ</w:t>
      </w:r>
      <w:r w:rsidRPr="0050408A">
        <w:rPr>
          <w:sz w:val="32"/>
          <w:szCs w:val="32"/>
          <w:lang w:val="nl-NL"/>
        </w:rPr>
        <w:t>nd dob</w:t>
      </w:r>
      <w:r w:rsidRPr="0050408A">
        <w:rPr>
          <w:sz w:val="32"/>
          <w:szCs w:val="32"/>
        </w:rPr>
        <w:t>â</w:t>
      </w:r>
      <w:r w:rsidRPr="0050408A">
        <w:rPr>
          <w:sz w:val="32"/>
          <w:szCs w:val="32"/>
          <w:lang w:val="it-IT"/>
        </w:rPr>
        <w:t xml:space="preserve">nzi </w:t>
      </w:r>
      <w:r w:rsidRPr="0050408A">
        <w:rPr>
          <w:sz w:val="32"/>
          <w:szCs w:val="32"/>
        </w:rPr>
        <w:t>şi penalităţi de întâ</w:t>
      </w:r>
      <w:r w:rsidRPr="0050408A">
        <w:rPr>
          <w:sz w:val="32"/>
          <w:szCs w:val="32"/>
          <w:lang w:val="de-DE"/>
        </w:rPr>
        <w:t>rziere nr</w:t>
      </w:r>
      <w:r w:rsidRPr="0050408A">
        <w:rPr>
          <w:sz w:val="32"/>
          <w:szCs w:val="32"/>
        </w:rPr>
        <w:t>…./12.10.2017 emisă de AJFP ..., cu privire la obligaţiile fiscale contestate reprezentâ</w:t>
      </w:r>
      <w:r w:rsidRPr="0050408A">
        <w:rPr>
          <w:sz w:val="32"/>
          <w:szCs w:val="32"/>
          <w:lang w:val="nl-NL"/>
        </w:rPr>
        <w:t>nd dob</w:t>
      </w:r>
      <w:r w:rsidRPr="0050408A">
        <w:rPr>
          <w:sz w:val="32"/>
          <w:szCs w:val="32"/>
        </w:rPr>
        <w:t>â</w:t>
      </w:r>
      <w:r w:rsidRPr="0050408A">
        <w:rPr>
          <w:sz w:val="32"/>
          <w:szCs w:val="32"/>
          <w:lang w:val="it-IT"/>
        </w:rPr>
        <w:t xml:space="preserve">nzi </w:t>
      </w:r>
      <w:r w:rsidRPr="0050408A">
        <w:rPr>
          <w:sz w:val="32"/>
          <w:szCs w:val="32"/>
        </w:rPr>
        <w:t>şi s-</w:t>
      </w:r>
      <w:r w:rsidRPr="0050408A">
        <w:rPr>
          <w:sz w:val="32"/>
          <w:szCs w:val="32"/>
        </w:rPr>
        <w:lastRenderedPageBreak/>
        <w:t>a decis ca Serviciul de Evidenţă pe Plătitor Persoane Fizice din cadrul Administraţiei Judeţ</w:t>
      </w:r>
      <w:r w:rsidRPr="0050408A">
        <w:rPr>
          <w:sz w:val="32"/>
          <w:szCs w:val="32"/>
          <w:lang w:val="it-IT"/>
        </w:rPr>
        <w:t>ene a Finan</w:t>
      </w:r>
      <w:r w:rsidRPr="0050408A">
        <w:rPr>
          <w:sz w:val="32"/>
          <w:szCs w:val="32"/>
        </w:rPr>
        <w:t xml:space="preserve">ţelor Publice ... să stabilească </w:t>
      </w:r>
      <w:r w:rsidRPr="0050408A">
        <w:rPr>
          <w:sz w:val="32"/>
          <w:szCs w:val="32"/>
          <w:lang w:val="pt-PT"/>
        </w:rPr>
        <w:t>situa</w:t>
      </w:r>
      <w:r w:rsidRPr="0050408A">
        <w:rPr>
          <w:sz w:val="32"/>
          <w:szCs w:val="32"/>
        </w:rPr>
        <w:t xml:space="preserve">ţia de fapt fiscală a persoanei fizice </w:t>
      </w:r>
      <w:r w:rsidRPr="0050408A">
        <w:rPr>
          <w:b/>
          <w:bCs/>
          <w:sz w:val="32"/>
          <w:szCs w:val="32"/>
        </w:rPr>
        <w:t>A</w:t>
      </w:r>
      <w:r w:rsidRPr="0050408A">
        <w:rPr>
          <w:sz w:val="32"/>
          <w:szCs w:val="32"/>
        </w:rPr>
        <w:t xml:space="preserve"> în cauza supusă soluţioării.</w:t>
      </w:r>
    </w:p>
    <w:p w:rsidR="005A6933" w:rsidRPr="0050408A" w:rsidRDefault="00EE2215">
      <w:pPr>
        <w:tabs>
          <w:tab w:val="left" w:pos="644"/>
        </w:tabs>
        <w:ind w:right="423" w:firstLine="567"/>
        <w:jc w:val="both"/>
        <w:rPr>
          <w:sz w:val="32"/>
          <w:szCs w:val="32"/>
        </w:rPr>
      </w:pPr>
      <w:r w:rsidRPr="0050408A">
        <w:rPr>
          <w:sz w:val="32"/>
          <w:szCs w:val="32"/>
        </w:rPr>
        <w:t>S-a menţionat că, drept urmare, Serviciul de Evidenţă pe Plătitor Persoane Fizice din cadrul Administraţiei Judeţ</w:t>
      </w:r>
      <w:r w:rsidRPr="0050408A">
        <w:rPr>
          <w:sz w:val="32"/>
          <w:szCs w:val="32"/>
          <w:lang w:val="it-IT"/>
        </w:rPr>
        <w:t>ene a Finan</w:t>
      </w:r>
      <w:r w:rsidRPr="0050408A">
        <w:rPr>
          <w:sz w:val="32"/>
          <w:szCs w:val="32"/>
        </w:rPr>
        <w:t xml:space="preserve">ţelor Publice ... a solicitat ANRSPS UT W ...  </w:t>
      </w:r>
      <w:proofErr w:type="gramStart"/>
      <w:r w:rsidRPr="0050408A">
        <w:rPr>
          <w:sz w:val="32"/>
          <w:szCs w:val="32"/>
        </w:rPr>
        <w:t>să</w:t>
      </w:r>
      <w:proofErr w:type="gramEnd"/>
      <w:r w:rsidRPr="0050408A">
        <w:rPr>
          <w:sz w:val="32"/>
          <w:szCs w:val="32"/>
        </w:rPr>
        <w:t xml:space="preserve"> </w:t>
      </w:r>
      <w:r w:rsidRPr="0050408A">
        <w:rPr>
          <w:sz w:val="32"/>
          <w:szCs w:val="32"/>
          <w:lang w:val="es-ES_tradnl"/>
        </w:rPr>
        <w:t>se pronun</w:t>
      </w:r>
      <w:r w:rsidRPr="0050408A">
        <w:rPr>
          <w:sz w:val="32"/>
          <w:szCs w:val="32"/>
        </w:rPr>
        <w:t xml:space="preserve">ţe cu privire la întinderea accesoriilor, acesta comunicând că </w:t>
      </w:r>
      <w:r w:rsidRPr="0050408A">
        <w:rPr>
          <w:sz w:val="32"/>
          <w:szCs w:val="32"/>
          <w:lang w:val="it-IT"/>
        </w:rPr>
        <w:t>penalit</w:t>
      </w:r>
      <w:r w:rsidRPr="0050408A">
        <w:rPr>
          <w:sz w:val="32"/>
          <w:szCs w:val="32"/>
        </w:rPr>
        <w:t>ăţile de întârziere sunt î</w:t>
      </w:r>
      <w:r w:rsidRPr="0050408A">
        <w:rPr>
          <w:sz w:val="32"/>
          <w:szCs w:val="32"/>
          <w:lang w:val="es-ES_tradnl"/>
        </w:rPr>
        <w:t xml:space="preserve">n cuantum de 1 %/zi de </w:t>
      </w:r>
      <w:r w:rsidRPr="0050408A">
        <w:rPr>
          <w:sz w:val="32"/>
          <w:szCs w:val="32"/>
        </w:rPr>
        <w:t>întârziere, conform contractului încheiat î</w:t>
      </w:r>
      <w:r w:rsidRPr="0050408A">
        <w:rPr>
          <w:sz w:val="32"/>
          <w:szCs w:val="32"/>
          <w:lang w:val="fr-FR"/>
        </w:rPr>
        <w:t>ntre p</w:t>
      </w:r>
      <w:r w:rsidRPr="0050408A">
        <w:rPr>
          <w:sz w:val="32"/>
          <w:szCs w:val="32"/>
        </w:rPr>
        <w:t>ărţ</w:t>
      </w:r>
      <w:r w:rsidRPr="0050408A">
        <w:rPr>
          <w:sz w:val="32"/>
          <w:szCs w:val="32"/>
          <w:lang w:val="it-IT"/>
        </w:rPr>
        <w:t>i.</w:t>
      </w:r>
    </w:p>
    <w:p w:rsidR="005A6933" w:rsidRPr="0050408A" w:rsidRDefault="00EE2215">
      <w:pPr>
        <w:tabs>
          <w:tab w:val="left" w:pos="644"/>
        </w:tabs>
        <w:ind w:right="423" w:firstLine="567"/>
        <w:jc w:val="both"/>
        <w:rPr>
          <w:sz w:val="32"/>
          <w:szCs w:val="32"/>
        </w:rPr>
      </w:pPr>
      <w:r w:rsidRPr="0050408A">
        <w:rPr>
          <w:sz w:val="32"/>
          <w:szCs w:val="32"/>
        </w:rPr>
        <w:t>Având în vedere cele prezentate ş</w:t>
      </w:r>
      <w:r w:rsidRPr="0050408A">
        <w:rPr>
          <w:sz w:val="32"/>
          <w:szCs w:val="32"/>
          <w:lang w:val="it-IT"/>
        </w:rPr>
        <w:t>i lu</w:t>
      </w:r>
      <w:r w:rsidRPr="0050408A">
        <w:rPr>
          <w:sz w:val="32"/>
          <w:szCs w:val="32"/>
        </w:rPr>
        <w:t xml:space="preserve">ând în considerare faptul că Agenţia Naţională de Administrare Fiscală nu a fost parte în procesul iniţial, debitul fiind preluat ulterior şi neavând cunoştinţă despre conţinutul şi clauzele contractului dintre părţi, s-a opinat ca fiind necesar să i se ceară </w:t>
      </w:r>
      <w:r w:rsidRPr="0050408A">
        <w:rPr>
          <w:sz w:val="32"/>
          <w:szCs w:val="32"/>
          <w:lang w:val="it-IT"/>
        </w:rPr>
        <w:t>de la ANRSPS UT W ...  s</w:t>
      </w:r>
      <w:r w:rsidRPr="0050408A">
        <w:rPr>
          <w:sz w:val="32"/>
          <w:szCs w:val="32"/>
        </w:rPr>
        <w:t>ă pună la dispoziţ</w:t>
      </w:r>
      <w:r w:rsidRPr="0050408A">
        <w:rPr>
          <w:sz w:val="32"/>
          <w:szCs w:val="32"/>
          <w:lang w:val="it-IT"/>
        </w:rPr>
        <w:t>ia instan</w:t>
      </w:r>
      <w:r w:rsidRPr="0050408A">
        <w:rPr>
          <w:sz w:val="32"/>
          <w:szCs w:val="32"/>
        </w:rPr>
        <w:t xml:space="preserve">ţei contractul în care se face referire la accesorii, completul de urmând să </w:t>
      </w:r>
      <w:r w:rsidRPr="0050408A">
        <w:rPr>
          <w:sz w:val="32"/>
          <w:szCs w:val="32"/>
          <w:lang w:val="es-ES_tradnl"/>
        </w:rPr>
        <w:t>se pronun</w:t>
      </w:r>
      <w:r w:rsidRPr="0050408A">
        <w:rPr>
          <w:sz w:val="32"/>
          <w:szCs w:val="32"/>
        </w:rPr>
        <w:t xml:space="preserve">ţe cu privire la lămuririle solicitate de </w:t>
      </w:r>
      <w:r w:rsidRPr="0050408A">
        <w:rPr>
          <w:b/>
          <w:bCs/>
          <w:sz w:val="32"/>
          <w:szCs w:val="32"/>
          <w:lang w:val="de-DE"/>
        </w:rPr>
        <w:t>A,</w:t>
      </w:r>
      <w:r w:rsidRPr="0050408A">
        <w:rPr>
          <w:sz w:val="32"/>
          <w:szCs w:val="32"/>
        </w:rPr>
        <w:t xml:space="preserve"> în funcţie de clauzele acestuia, dacă va fi cazul.</w:t>
      </w:r>
    </w:p>
    <w:p w:rsidR="005A6933" w:rsidRPr="0050408A" w:rsidRDefault="00EE2215">
      <w:pPr>
        <w:tabs>
          <w:tab w:val="left" w:pos="644"/>
        </w:tabs>
        <w:ind w:right="423" w:firstLine="567"/>
        <w:jc w:val="both"/>
        <w:rPr>
          <w:sz w:val="32"/>
          <w:szCs w:val="32"/>
        </w:rPr>
      </w:pPr>
      <w:r w:rsidRPr="0050408A">
        <w:rPr>
          <w:i/>
          <w:iCs/>
          <w:sz w:val="32"/>
          <w:szCs w:val="32"/>
        </w:rPr>
        <w:t>Prin cererea formulată î</w:t>
      </w:r>
      <w:r w:rsidRPr="0050408A">
        <w:rPr>
          <w:i/>
          <w:iCs/>
          <w:sz w:val="32"/>
          <w:szCs w:val="32"/>
          <w:lang w:val="it-IT"/>
        </w:rPr>
        <w:t xml:space="preserve">n data de </w:t>
      </w:r>
      <w:r w:rsidRPr="0050408A">
        <w:rPr>
          <w:i/>
          <w:iCs/>
          <w:sz w:val="32"/>
          <w:szCs w:val="32"/>
        </w:rPr>
        <w:t>… 2018</w:t>
      </w:r>
      <w:r w:rsidRPr="0050408A">
        <w:rPr>
          <w:sz w:val="32"/>
          <w:szCs w:val="32"/>
        </w:rPr>
        <w:t xml:space="preserve">, </w:t>
      </w:r>
      <w:r w:rsidRPr="0050408A">
        <w:rPr>
          <w:b/>
          <w:bCs/>
          <w:sz w:val="32"/>
          <w:szCs w:val="32"/>
        </w:rPr>
        <w:t>A</w:t>
      </w:r>
      <w:r w:rsidRPr="0050408A">
        <w:rPr>
          <w:sz w:val="32"/>
          <w:szCs w:val="32"/>
        </w:rPr>
        <w:t xml:space="preserve"> a precizat cererea formulată în data de </w:t>
      </w:r>
      <w:proofErr w:type="gramStart"/>
      <w:r w:rsidR="00B340CD">
        <w:rPr>
          <w:sz w:val="32"/>
          <w:szCs w:val="32"/>
        </w:rPr>
        <w:t>……..</w:t>
      </w:r>
      <w:r w:rsidRPr="0050408A">
        <w:rPr>
          <w:sz w:val="32"/>
          <w:szCs w:val="32"/>
        </w:rPr>
        <w:t>,</w:t>
      </w:r>
      <w:proofErr w:type="gramEnd"/>
      <w:r w:rsidRPr="0050408A">
        <w:rPr>
          <w:sz w:val="32"/>
          <w:szCs w:val="32"/>
        </w:rPr>
        <w:t xml:space="preserve"> arătând că aceasta se întemeiază pe dispoziţiile art. 598 alin. (1) </w:t>
      </w:r>
      <w:proofErr w:type="gramStart"/>
      <w:r w:rsidRPr="0050408A">
        <w:rPr>
          <w:sz w:val="32"/>
          <w:szCs w:val="32"/>
        </w:rPr>
        <w:t>lit</w:t>
      </w:r>
      <w:proofErr w:type="gramEnd"/>
      <w:r w:rsidRPr="0050408A">
        <w:rPr>
          <w:sz w:val="32"/>
          <w:szCs w:val="32"/>
        </w:rPr>
        <w:t xml:space="preserve">. c) </w:t>
      </w:r>
      <w:proofErr w:type="gramStart"/>
      <w:r w:rsidRPr="0050408A">
        <w:rPr>
          <w:sz w:val="32"/>
          <w:szCs w:val="32"/>
        </w:rPr>
        <w:t>şi</w:t>
      </w:r>
      <w:proofErr w:type="gramEnd"/>
      <w:r w:rsidRPr="0050408A">
        <w:rPr>
          <w:sz w:val="32"/>
          <w:szCs w:val="32"/>
        </w:rPr>
        <w:t xml:space="preserve"> alin. (2) Cod procedură </w:t>
      </w:r>
      <w:r w:rsidRPr="0050408A">
        <w:rPr>
          <w:sz w:val="32"/>
          <w:szCs w:val="32"/>
          <w:lang w:val="it-IT"/>
        </w:rPr>
        <w:t>penal</w:t>
      </w:r>
      <w:r w:rsidRPr="0050408A">
        <w:rPr>
          <w:sz w:val="32"/>
          <w:szCs w:val="32"/>
        </w:rPr>
        <w:t xml:space="preserve">ă şi art. 600 alin. (1) Cod procedură </w:t>
      </w:r>
      <w:r w:rsidRPr="0050408A">
        <w:rPr>
          <w:sz w:val="32"/>
          <w:szCs w:val="32"/>
          <w:lang w:val="it-IT"/>
        </w:rPr>
        <w:t>penal</w:t>
      </w:r>
      <w:r w:rsidRPr="0050408A">
        <w:rPr>
          <w:sz w:val="32"/>
          <w:szCs w:val="32"/>
        </w:rPr>
        <w:t xml:space="preserve">ă şi a solicitat </w:t>
      </w:r>
      <w:proofErr w:type="gramStart"/>
      <w:r w:rsidRPr="0050408A">
        <w:rPr>
          <w:sz w:val="32"/>
          <w:szCs w:val="32"/>
        </w:rPr>
        <w:t>să</w:t>
      </w:r>
      <w:proofErr w:type="gramEnd"/>
      <w:r w:rsidRPr="0050408A">
        <w:rPr>
          <w:sz w:val="32"/>
          <w:szCs w:val="32"/>
        </w:rPr>
        <w:t xml:space="preserve"> </w:t>
      </w:r>
      <w:r w:rsidRPr="0050408A">
        <w:rPr>
          <w:sz w:val="32"/>
          <w:szCs w:val="32"/>
          <w:lang w:val="pt-PT"/>
        </w:rPr>
        <w:t>se admit</w:t>
      </w:r>
      <w:r w:rsidRPr="0050408A">
        <w:rPr>
          <w:sz w:val="32"/>
          <w:szCs w:val="32"/>
        </w:rPr>
        <w:t xml:space="preserve">ă </w:t>
      </w:r>
      <w:r w:rsidRPr="0050408A">
        <w:rPr>
          <w:sz w:val="32"/>
          <w:szCs w:val="32"/>
          <w:lang w:val="it-IT"/>
        </w:rPr>
        <w:t>contesta</w:t>
      </w:r>
      <w:r w:rsidRPr="0050408A">
        <w:rPr>
          <w:sz w:val="32"/>
          <w:szCs w:val="32"/>
        </w:rPr>
        <w:t>ţia la executare astfel cum a fost formulată, în sensul lămuririi dispozitivului hotărârii care se execută</w:t>
      </w:r>
      <w:r w:rsidRPr="0050408A">
        <w:rPr>
          <w:sz w:val="32"/>
          <w:szCs w:val="32"/>
          <w:lang w:val="fr-FR"/>
        </w:rPr>
        <w:t>, l</w:t>
      </w:r>
      <w:r w:rsidRPr="0050408A">
        <w:rPr>
          <w:sz w:val="32"/>
          <w:szCs w:val="32"/>
        </w:rPr>
        <w:t>ămurire absolut necesară pentru a cunoaşte limitele în care se va face executare silită.</w:t>
      </w:r>
    </w:p>
    <w:p w:rsidR="005A6933" w:rsidRPr="0050408A" w:rsidRDefault="00EE2215">
      <w:pPr>
        <w:ind w:right="423" w:firstLine="567"/>
        <w:jc w:val="both"/>
        <w:rPr>
          <w:b/>
          <w:bCs/>
          <w:sz w:val="32"/>
          <w:szCs w:val="32"/>
        </w:rPr>
      </w:pPr>
      <w:r w:rsidRPr="0050408A">
        <w:rPr>
          <w:b/>
          <w:bCs/>
          <w:sz w:val="32"/>
          <w:szCs w:val="32"/>
          <w:lang w:val="it-IT"/>
        </w:rPr>
        <w:t>Analiz</w:t>
      </w:r>
      <w:r w:rsidRPr="0050408A">
        <w:rPr>
          <w:b/>
          <w:bCs/>
          <w:sz w:val="32"/>
          <w:szCs w:val="32"/>
        </w:rPr>
        <w:t>ând actele şi lucrările dosarului prin raportare la motivele invocate Curtea reţine următoarele:</w:t>
      </w:r>
    </w:p>
    <w:p w:rsidR="005A6933" w:rsidRPr="0050408A" w:rsidRDefault="00EE2215">
      <w:pPr>
        <w:ind w:right="423" w:firstLine="567"/>
        <w:jc w:val="both"/>
        <w:rPr>
          <w:sz w:val="32"/>
          <w:szCs w:val="32"/>
        </w:rPr>
      </w:pPr>
      <w:r w:rsidRPr="0050408A">
        <w:rPr>
          <w:sz w:val="32"/>
          <w:szCs w:val="32"/>
          <w:lang w:val="it-IT"/>
        </w:rPr>
        <w:t>Contesta</w:t>
      </w:r>
      <w:r w:rsidRPr="0050408A">
        <w:rPr>
          <w:sz w:val="32"/>
          <w:szCs w:val="32"/>
        </w:rPr>
        <w:t>ţia la executare este un mijloc procesual ce poate fi exercitat pentru soluţionarea incidentelor prevăzute de legea penală sau procesual penală ivite înainte ori în timpul executării hotărârii penale definitive sau după executarea hotărârii penale definitive, dat î</w:t>
      </w:r>
      <w:r w:rsidRPr="0050408A">
        <w:rPr>
          <w:sz w:val="32"/>
          <w:szCs w:val="32"/>
          <w:lang w:val="fr-FR"/>
        </w:rPr>
        <w:t>n leg</w:t>
      </w:r>
      <w:r w:rsidRPr="0050408A">
        <w:rPr>
          <w:sz w:val="32"/>
          <w:szCs w:val="32"/>
        </w:rPr>
        <w:t>ătură cu aceasta, neavând însă natura juridică a unei căi ordinare sau extraordinare de atac.</w:t>
      </w:r>
    </w:p>
    <w:p w:rsidR="005A6933" w:rsidRPr="0050408A" w:rsidRDefault="00EE2215">
      <w:pPr>
        <w:ind w:right="423" w:firstLine="567"/>
        <w:jc w:val="both"/>
        <w:rPr>
          <w:sz w:val="32"/>
          <w:szCs w:val="32"/>
        </w:rPr>
      </w:pPr>
      <w:r w:rsidRPr="0050408A">
        <w:rPr>
          <w:sz w:val="32"/>
          <w:szCs w:val="32"/>
          <w:lang w:val="it-IT"/>
        </w:rPr>
        <w:t>Contesta</w:t>
      </w:r>
      <w:r w:rsidRPr="0050408A">
        <w:rPr>
          <w:sz w:val="32"/>
          <w:szCs w:val="32"/>
        </w:rPr>
        <w:t xml:space="preserve">ţia la executare întemeiată pe dispoziţiile art. 598 alin. (1) </w:t>
      </w:r>
      <w:proofErr w:type="gramStart"/>
      <w:r w:rsidRPr="0050408A">
        <w:rPr>
          <w:sz w:val="32"/>
          <w:szCs w:val="32"/>
        </w:rPr>
        <w:t>lit</w:t>
      </w:r>
      <w:proofErr w:type="gramEnd"/>
      <w:r w:rsidRPr="0050408A">
        <w:rPr>
          <w:sz w:val="32"/>
          <w:szCs w:val="32"/>
        </w:rPr>
        <w:t xml:space="preserve">. c) Cod procedură </w:t>
      </w:r>
      <w:proofErr w:type="gramStart"/>
      <w:r w:rsidRPr="0050408A">
        <w:rPr>
          <w:sz w:val="32"/>
          <w:szCs w:val="32"/>
          <w:lang w:val="it-IT"/>
        </w:rPr>
        <w:t>penal</w:t>
      </w:r>
      <w:r w:rsidRPr="0050408A">
        <w:rPr>
          <w:sz w:val="32"/>
          <w:szCs w:val="32"/>
        </w:rPr>
        <w:t>ă  aparţine</w:t>
      </w:r>
      <w:proofErr w:type="gramEnd"/>
      <w:r w:rsidRPr="0050408A">
        <w:rPr>
          <w:sz w:val="32"/>
          <w:szCs w:val="32"/>
        </w:rPr>
        <w:t xml:space="preserve"> instanţei ce a pronunţ</w:t>
      </w:r>
      <w:r w:rsidRPr="0050408A">
        <w:rPr>
          <w:sz w:val="32"/>
          <w:szCs w:val="32"/>
          <w:lang w:val="da-DK"/>
        </w:rPr>
        <w:t>at hot</w:t>
      </w:r>
      <w:r w:rsidRPr="0050408A">
        <w:rPr>
          <w:sz w:val="32"/>
          <w:szCs w:val="32"/>
        </w:rPr>
        <w:t xml:space="preserve">ărârea cu privire la care se invocă </w:t>
      </w:r>
      <w:r w:rsidRPr="0050408A">
        <w:rPr>
          <w:sz w:val="32"/>
          <w:szCs w:val="32"/>
          <w:lang w:val="it-IT"/>
        </w:rPr>
        <w:t>nel</w:t>
      </w:r>
      <w:r w:rsidRPr="0050408A">
        <w:rPr>
          <w:sz w:val="32"/>
          <w:szCs w:val="32"/>
        </w:rPr>
        <w:t>ămurirea sau împiedicarea la executare.</w:t>
      </w:r>
    </w:p>
    <w:p w:rsidR="005A6933" w:rsidRPr="0050408A" w:rsidRDefault="00EE2215">
      <w:pPr>
        <w:ind w:right="423" w:firstLine="567"/>
        <w:jc w:val="both"/>
        <w:rPr>
          <w:sz w:val="32"/>
          <w:szCs w:val="32"/>
        </w:rPr>
      </w:pPr>
      <w:r w:rsidRPr="0050408A">
        <w:rPr>
          <w:sz w:val="32"/>
          <w:szCs w:val="32"/>
        </w:rPr>
        <w:t xml:space="preserve">Curtea constată că prin contestaţia la executare formulată, </w:t>
      </w:r>
      <w:proofErr w:type="gramStart"/>
      <w:r w:rsidRPr="0050408A">
        <w:rPr>
          <w:b/>
          <w:bCs/>
          <w:sz w:val="32"/>
          <w:szCs w:val="32"/>
        </w:rPr>
        <w:t>A</w:t>
      </w:r>
      <w:proofErr w:type="gramEnd"/>
      <w:r w:rsidRPr="0050408A">
        <w:rPr>
          <w:sz w:val="32"/>
          <w:szCs w:val="32"/>
        </w:rPr>
        <w:t xml:space="preserve"> solicită lămurirea deciziei penale nr. .../R din data X pronunţată de Curtea de Apel ... în dosarul nr. ... în sensul de a se stabili cuantumul penalităţilor de întârziere aferente sumei de 476.491 lei la care a fost obligat în solidar cu inculpaţii </w:t>
      </w:r>
      <w:r w:rsidRPr="0050408A">
        <w:rPr>
          <w:b/>
          <w:bCs/>
          <w:sz w:val="32"/>
          <w:szCs w:val="32"/>
          <w:lang w:val="fr-FR"/>
        </w:rPr>
        <w:t>B, C, D, E, F, G</w:t>
      </w:r>
      <w:r w:rsidRPr="0050408A">
        <w:rPr>
          <w:sz w:val="32"/>
          <w:szCs w:val="32"/>
        </w:rPr>
        <w:t xml:space="preserve"> şi </w:t>
      </w:r>
      <w:r w:rsidRPr="0050408A">
        <w:rPr>
          <w:b/>
          <w:bCs/>
          <w:sz w:val="32"/>
          <w:szCs w:val="32"/>
        </w:rPr>
        <w:t>H</w:t>
      </w:r>
      <w:r w:rsidRPr="0050408A">
        <w:rPr>
          <w:sz w:val="32"/>
          <w:szCs w:val="32"/>
        </w:rPr>
        <w:t xml:space="preserve"> în favoarea ANRSPS UT W în sensul de a se stabili că </w:t>
      </w:r>
      <w:r w:rsidRPr="0050408A">
        <w:rPr>
          <w:sz w:val="32"/>
          <w:szCs w:val="32"/>
          <w:lang w:val="it-IT"/>
        </w:rPr>
        <w:t>penalit</w:t>
      </w:r>
      <w:r w:rsidRPr="0050408A">
        <w:rPr>
          <w:sz w:val="32"/>
          <w:szCs w:val="32"/>
        </w:rPr>
        <w:t xml:space="preserve">ăţile de întârziere sunt în cuantum de 0,10 % pe zi de întârziere, conform dispoziţiilor art. 176 alin. (2) Cod procedură </w:t>
      </w:r>
      <w:r w:rsidRPr="0050408A">
        <w:rPr>
          <w:sz w:val="32"/>
          <w:szCs w:val="32"/>
          <w:lang w:val="pt-PT"/>
        </w:rPr>
        <w:t>fiscal</w:t>
      </w:r>
      <w:r w:rsidRPr="0050408A">
        <w:rPr>
          <w:sz w:val="32"/>
          <w:szCs w:val="32"/>
        </w:rPr>
        <w:t xml:space="preserve">ă, apreciind creanţa </w:t>
      </w:r>
      <w:r w:rsidRPr="0050408A">
        <w:rPr>
          <w:sz w:val="32"/>
          <w:szCs w:val="32"/>
        </w:rPr>
        <w:lastRenderedPageBreak/>
        <w:t>î</w:t>
      </w:r>
      <w:r w:rsidRPr="0050408A">
        <w:rPr>
          <w:sz w:val="32"/>
          <w:szCs w:val="32"/>
          <w:lang w:val="es-ES_tradnl"/>
        </w:rPr>
        <w:t>n sum</w:t>
      </w:r>
      <w:r w:rsidRPr="0050408A">
        <w:rPr>
          <w:sz w:val="32"/>
          <w:szCs w:val="32"/>
        </w:rPr>
        <w:t>ă de 476.491 lei ca fiind o creanţă bugetară în sensul dispoziţiilor Codului de procedură civilă.</w:t>
      </w:r>
    </w:p>
    <w:p w:rsidR="005A6933" w:rsidRPr="0050408A" w:rsidRDefault="00EE2215">
      <w:pPr>
        <w:ind w:right="423" w:firstLine="567"/>
        <w:jc w:val="both"/>
        <w:rPr>
          <w:sz w:val="32"/>
          <w:szCs w:val="32"/>
        </w:rPr>
      </w:pPr>
      <w:r w:rsidRPr="0050408A">
        <w:rPr>
          <w:sz w:val="32"/>
          <w:szCs w:val="32"/>
        </w:rPr>
        <w:t>Având în vedere limitele analizei pe care o poate realiza instanța î</w:t>
      </w:r>
      <w:r w:rsidRPr="0050408A">
        <w:rPr>
          <w:sz w:val="32"/>
          <w:szCs w:val="32"/>
          <w:lang w:val="it-IT"/>
        </w:rPr>
        <w:t>nvestit</w:t>
      </w:r>
      <w:r w:rsidRPr="0050408A">
        <w:rPr>
          <w:sz w:val="32"/>
          <w:szCs w:val="32"/>
        </w:rPr>
        <w:t xml:space="preserve">ă cu o contestație la executare având ca obiect lămurirea dispozitivului hotărârii, întemeiate pe dispozițiile art. 598 alin. (1) </w:t>
      </w:r>
      <w:proofErr w:type="gramStart"/>
      <w:r w:rsidRPr="0050408A">
        <w:rPr>
          <w:sz w:val="32"/>
          <w:szCs w:val="32"/>
        </w:rPr>
        <w:t>lit</w:t>
      </w:r>
      <w:proofErr w:type="gramEnd"/>
      <w:r w:rsidRPr="0050408A">
        <w:rPr>
          <w:sz w:val="32"/>
          <w:szCs w:val="32"/>
        </w:rPr>
        <w:t xml:space="preserve">. c) </w:t>
      </w:r>
      <w:proofErr w:type="gramStart"/>
      <w:r w:rsidRPr="0050408A">
        <w:rPr>
          <w:sz w:val="32"/>
          <w:szCs w:val="32"/>
        </w:rPr>
        <w:t>teza</w:t>
      </w:r>
      <w:proofErr w:type="gramEnd"/>
      <w:r w:rsidRPr="0050408A">
        <w:rPr>
          <w:sz w:val="32"/>
          <w:szCs w:val="32"/>
        </w:rPr>
        <w:t xml:space="preserve"> I Cod procedură </w:t>
      </w:r>
      <w:r w:rsidRPr="0050408A">
        <w:rPr>
          <w:sz w:val="32"/>
          <w:szCs w:val="32"/>
          <w:lang w:val="it-IT"/>
        </w:rPr>
        <w:t>penal</w:t>
      </w:r>
      <w:r w:rsidRPr="0050408A">
        <w:rPr>
          <w:sz w:val="32"/>
          <w:szCs w:val="32"/>
        </w:rPr>
        <w:t>ă, Curtea reține următoarea evoluț</w:t>
      </w:r>
      <w:r w:rsidRPr="0050408A">
        <w:rPr>
          <w:sz w:val="32"/>
          <w:szCs w:val="32"/>
          <w:lang w:val="de-DE"/>
        </w:rPr>
        <w:t>ie jurispruden</w:t>
      </w:r>
      <w:r w:rsidRPr="0050408A">
        <w:rPr>
          <w:sz w:val="32"/>
          <w:szCs w:val="32"/>
        </w:rPr>
        <w:t xml:space="preserve">țială a cauzei după cum urmează: </w:t>
      </w:r>
    </w:p>
    <w:p w:rsidR="005A6933" w:rsidRPr="0050408A" w:rsidRDefault="00EE2215">
      <w:pPr>
        <w:numPr>
          <w:ilvl w:val="0"/>
          <w:numId w:val="2"/>
        </w:numPr>
        <w:ind w:right="423"/>
        <w:jc w:val="both"/>
        <w:rPr>
          <w:sz w:val="32"/>
          <w:szCs w:val="32"/>
        </w:rPr>
      </w:pPr>
      <w:proofErr w:type="gramStart"/>
      <w:r w:rsidRPr="0050408A">
        <w:rPr>
          <w:b/>
          <w:bCs/>
          <w:i/>
          <w:iCs/>
          <w:sz w:val="32"/>
          <w:szCs w:val="32"/>
        </w:rPr>
        <w:t>prin</w:t>
      </w:r>
      <w:proofErr w:type="gramEnd"/>
      <w:r w:rsidRPr="0050408A">
        <w:rPr>
          <w:b/>
          <w:bCs/>
          <w:i/>
          <w:iCs/>
          <w:sz w:val="32"/>
          <w:szCs w:val="32"/>
        </w:rPr>
        <w:t xml:space="preserve"> sentinţa penală nr. </w:t>
      </w:r>
      <w:r w:rsidR="00384901">
        <w:rPr>
          <w:b/>
          <w:bCs/>
          <w:i/>
          <w:iCs/>
          <w:sz w:val="32"/>
          <w:szCs w:val="32"/>
        </w:rPr>
        <w:t>…..</w:t>
      </w:r>
      <w:r w:rsidRPr="0050408A">
        <w:rPr>
          <w:b/>
          <w:bCs/>
          <w:i/>
          <w:iCs/>
          <w:sz w:val="32"/>
          <w:szCs w:val="32"/>
        </w:rPr>
        <w:t xml:space="preserve"> </w:t>
      </w:r>
      <w:proofErr w:type="gramStart"/>
      <w:r w:rsidRPr="0050408A">
        <w:rPr>
          <w:b/>
          <w:bCs/>
          <w:i/>
          <w:iCs/>
          <w:sz w:val="32"/>
          <w:szCs w:val="32"/>
        </w:rPr>
        <w:t>din</w:t>
      </w:r>
      <w:proofErr w:type="gramEnd"/>
      <w:r w:rsidRPr="0050408A">
        <w:rPr>
          <w:b/>
          <w:bCs/>
          <w:i/>
          <w:iCs/>
          <w:sz w:val="32"/>
          <w:szCs w:val="32"/>
        </w:rPr>
        <w:t xml:space="preserve"> </w:t>
      </w:r>
      <w:r w:rsidR="00384901">
        <w:rPr>
          <w:b/>
          <w:bCs/>
          <w:i/>
          <w:iCs/>
          <w:sz w:val="32"/>
          <w:szCs w:val="32"/>
        </w:rPr>
        <w:t>…..</w:t>
      </w:r>
      <w:r w:rsidRPr="0050408A">
        <w:rPr>
          <w:b/>
          <w:bCs/>
          <w:i/>
          <w:iCs/>
          <w:sz w:val="32"/>
          <w:szCs w:val="32"/>
        </w:rPr>
        <w:t xml:space="preserve"> </w:t>
      </w:r>
      <w:proofErr w:type="gramStart"/>
      <w:r w:rsidRPr="0050408A">
        <w:rPr>
          <w:b/>
          <w:bCs/>
          <w:i/>
          <w:iCs/>
          <w:sz w:val="32"/>
          <w:szCs w:val="32"/>
        </w:rPr>
        <w:t>pronunţată</w:t>
      </w:r>
      <w:proofErr w:type="gramEnd"/>
      <w:r w:rsidRPr="0050408A">
        <w:rPr>
          <w:b/>
          <w:bCs/>
          <w:i/>
          <w:iCs/>
          <w:sz w:val="32"/>
          <w:szCs w:val="32"/>
        </w:rPr>
        <w:t xml:space="preserve"> de Judecă</w:t>
      </w:r>
      <w:r w:rsidRPr="0050408A">
        <w:rPr>
          <w:b/>
          <w:bCs/>
          <w:i/>
          <w:iCs/>
          <w:sz w:val="32"/>
          <w:szCs w:val="32"/>
          <w:lang w:val="it-IT"/>
        </w:rPr>
        <w:t xml:space="preserve">toria ... </w:t>
      </w:r>
      <w:r w:rsidRPr="0050408A">
        <w:rPr>
          <w:b/>
          <w:bCs/>
          <w:i/>
          <w:iCs/>
          <w:sz w:val="32"/>
          <w:szCs w:val="32"/>
        </w:rPr>
        <w:t>în dosarul nr. …</w:t>
      </w:r>
      <w:r w:rsidRPr="0050408A">
        <w:rPr>
          <w:sz w:val="32"/>
          <w:szCs w:val="32"/>
        </w:rPr>
        <w:t xml:space="preserve"> s-a dispus condamnarea inculpatului </w:t>
      </w:r>
      <w:r w:rsidRPr="0050408A">
        <w:rPr>
          <w:b/>
          <w:bCs/>
          <w:sz w:val="32"/>
          <w:szCs w:val="32"/>
        </w:rPr>
        <w:t xml:space="preserve">I </w:t>
      </w:r>
      <w:r w:rsidRPr="0050408A">
        <w:rPr>
          <w:sz w:val="32"/>
          <w:szCs w:val="32"/>
        </w:rPr>
        <w:t xml:space="preserve">la o pedeapsă rezultantă de 3 ani închisoare pentru comiterea infracţiunilor de abuz în serviciu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ăzute de art. 248 raportat la art. 248</w:t>
      </w:r>
      <w:r w:rsidRPr="0050408A">
        <w:rPr>
          <w:sz w:val="32"/>
          <w:szCs w:val="32"/>
          <w:vertAlign w:val="superscript"/>
          <w:lang w:val="ru-RU"/>
        </w:rPr>
        <w:t xml:space="preserve">1 </w:t>
      </w:r>
      <w:r w:rsidRPr="0050408A">
        <w:rPr>
          <w:sz w:val="32"/>
          <w:szCs w:val="32"/>
        </w:rPr>
        <w:t xml:space="preserve">Cod penal 1969 cu aplicarea art. 41 alin. (2)  Cod penal 1969 raportat la art. 74, art. 76 lit. b) Cod penal 1969,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289 alin. (1) Cod penal 1969 cu aplicarea la art. 41 alin. (2) Cod penal 1969, art. 74, art. 76 lit. e) Cod penal 1969 şi uz de fals, prevăzute de art. 291 teza I Cod penal 1969 cu aplicarea art. 41 alin. (2) Cod penal 1969, art. 74, art. 76 lit. e) Cod penal 1969; </w:t>
      </w:r>
      <w:r w:rsidRPr="0050408A">
        <w:rPr>
          <w:b/>
          <w:bCs/>
          <w:sz w:val="32"/>
          <w:szCs w:val="32"/>
        </w:rPr>
        <w:t>B</w:t>
      </w:r>
      <w:r w:rsidRPr="0050408A">
        <w:rPr>
          <w:sz w:val="32"/>
          <w:szCs w:val="32"/>
        </w:rPr>
        <w:t xml:space="preserve"> la o pedeapsă de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w:t>
      </w:r>
      <w:r w:rsidRPr="0050408A">
        <w:rPr>
          <w:b/>
          <w:bCs/>
          <w:sz w:val="32"/>
          <w:szCs w:val="32"/>
        </w:rPr>
        <w:t>C</w:t>
      </w:r>
      <w:r w:rsidRPr="0050408A">
        <w:rPr>
          <w:sz w:val="32"/>
          <w:szCs w:val="32"/>
        </w:rPr>
        <w:t xml:space="preserve"> la o pedeapsă de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w:t>
      </w:r>
      <w:r w:rsidRPr="0050408A">
        <w:rPr>
          <w:b/>
          <w:bCs/>
          <w:sz w:val="32"/>
          <w:szCs w:val="32"/>
        </w:rPr>
        <w:t>D</w:t>
      </w:r>
      <w:r w:rsidRPr="0050408A">
        <w:rPr>
          <w:sz w:val="32"/>
          <w:szCs w:val="32"/>
        </w:rPr>
        <w:t xml:space="preserve"> la o pedeapsă de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inculpatul </w:t>
      </w:r>
      <w:r w:rsidRPr="0050408A">
        <w:rPr>
          <w:b/>
          <w:bCs/>
          <w:sz w:val="32"/>
          <w:szCs w:val="32"/>
          <w:lang w:val="pt-PT"/>
        </w:rPr>
        <w:t xml:space="preserve">A </w:t>
      </w:r>
      <w:r w:rsidRPr="0050408A">
        <w:rPr>
          <w:sz w:val="32"/>
          <w:szCs w:val="32"/>
        </w:rPr>
        <w:t>la o pedeapsă de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inculpata </w:t>
      </w:r>
      <w:r w:rsidRPr="0050408A">
        <w:rPr>
          <w:b/>
          <w:bCs/>
          <w:sz w:val="32"/>
          <w:szCs w:val="32"/>
        </w:rPr>
        <w:t>E</w:t>
      </w:r>
      <w:r w:rsidRPr="0050408A">
        <w:rPr>
          <w:sz w:val="32"/>
          <w:szCs w:val="32"/>
        </w:rPr>
        <w:t xml:space="preserve"> la o pedeapsă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w:t>
      </w:r>
      <w:r w:rsidRPr="0050408A">
        <w:rPr>
          <w:sz w:val="32"/>
          <w:szCs w:val="32"/>
        </w:rPr>
        <w:lastRenderedPageBreak/>
        <w:t xml:space="preserve">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inculpatul </w:t>
      </w:r>
      <w:r w:rsidRPr="0050408A">
        <w:rPr>
          <w:b/>
          <w:bCs/>
          <w:sz w:val="32"/>
          <w:szCs w:val="32"/>
        </w:rPr>
        <w:t>F</w:t>
      </w:r>
      <w:r w:rsidRPr="0050408A">
        <w:rPr>
          <w:sz w:val="32"/>
          <w:szCs w:val="32"/>
        </w:rPr>
        <w:t xml:space="preserve"> la o pedeapsă de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inculpata </w:t>
      </w:r>
      <w:r w:rsidRPr="0050408A">
        <w:rPr>
          <w:b/>
          <w:bCs/>
          <w:sz w:val="32"/>
          <w:szCs w:val="32"/>
        </w:rPr>
        <w:t>G</w:t>
      </w:r>
      <w:r w:rsidRPr="0050408A">
        <w:rPr>
          <w:sz w:val="32"/>
          <w:szCs w:val="32"/>
        </w:rPr>
        <w:t xml:space="preserve"> la o pedeapsă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inculpata </w:t>
      </w:r>
      <w:r w:rsidRPr="0050408A">
        <w:rPr>
          <w:b/>
          <w:bCs/>
          <w:sz w:val="32"/>
          <w:szCs w:val="32"/>
        </w:rPr>
        <w:t>H</w:t>
      </w:r>
      <w:r w:rsidRPr="0050408A">
        <w:rPr>
          <w:sz w:val="32"/>
          <w:szCs w:val="32"/>
        </w:rPr>
        <w:t xml:space="preserve"> la o 6 luni închisoare cu suspendarea condiţ</w:t>
      </w:r>
      <w:r w:rsidRPr="0050408A">
        <w:rPr>
          <w:sz w:val="32"/>
          <w:szCs w:val="32"/>
          <w:lang w:val="it-IT"/>
        </w:rPr>
        <w:t>ionat</w:t>
      </w:r>
      <w:r w:rsidRPr="0050408A">
        <w:rPr>
          <w:sz w:val="32"/>
          <w:szCs w:val="32"/>
        </w:rPr>
        <w:t xml:space="preserve">ă </w:t>
      </w:r>
      <w:r w:rsidRPr="0050408A">
        <w:rPr>
          <w:sz w:val="32"/>
          <w:szCs w:val="32"/>
          <w:lang w:val="pt-PT"/>
        </w:rPr>
        <w:t>a execut</w:t>
      </w:r>
      <w:r w:rsidRPr="0050408A">
        <w:rPr>
          <w:sz w:val="32"/>
          <w:szCs w:val="32"/>
        </w:rPr>
        <w:t xml:space="preserve">ării pe durata unui termen de încercare de 2 ani şi 6 luni închisoare pentru comiterea complicităţii la infracţiunea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26 Cod penal 1969 rap. </w:t>
      </w:r>
      <w:proofErr w:type="gramStart"/>
      <w:r w:rsidRPr="0050408A">
        <w:rPr>
          <w:sz w:val="32"/>
          <w:szCs w:val="32"/>
        </w:rPr>
        <w:t>la</w:t>
      </w:r>
      <w:proofErr w:type="gramEnd"/>
      <w:r w:rsidRPr="0050408A">
        <w:rPr>
          <w:sz w:val="32"/>
          <w:szCs w:val="32"/>
        </w:rPr>
        <w:t xml:space="preserve"> art. 289 Cod penal </w:t>
      </w:r>
      <w:proofErr w:type="gramStart"/>
      <w:r w:rsidRPr="0050408A">
        <w:rPr>
          <w:sz w:val="32"/>
          <w:szCs w:val="32"/>
        </w:rPr>
        <w:t>1969  cu</w:t>
      </w:r>
      <w:proofErr w:type="gramEnd"/>
      <w:r w:rsidRPr="0050408A">
        <w:rPr>
          <w:sz w:val="32"/>
          <w:szCs w:val="32"/>
        </w:rPr>
        <w:t xml:space="preserve"> aplicarea art. 41 alin. (2) Cod penal 1969. Prin aceeaș</w:t>
      </w:r>
      <w:r w:rsidRPr="0050408A">
        <w:rPr>
          <w:sz w:val="32"/>
          <w:szCs w:val="32"/>
          <w:lang w:val="it-IT"/>
        </w:rPr>
        <w:t>i sentin</w:t>
      </w:r>
      <w:r w:rsidRPr="0050408A">
        <w:rPr>
          <w:sz w:val="32"/>
          <w:szCs w:val="32"/>
        </w:rPr>
        <w:t xml:space="preserve">ţă s-a dispus condamnarea inculpaţilor </w:t>
      </w:r>
      <w:r w:rsidRPr="0050408A">
        <w:rPr>
          <w:b/>
          <w:bCs/>
          <w:sz w:val="32"/>
          <w:szCs w:val="32"/>
        </w:rPr>
        <w:t>B</w:t>
      </w:r>
      <w:r w:rsidRPr="0050408A">
        <w:rPr>
          <w:sz w:val="32"/>
          <w:szCs w:val="32"/>
        </w:rPr>
        <w:t xml:space="preserve"> la o pedeapsă de 6 luni închisoare pentru comiterea infracţiunii de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(1) Cod penal 1969, </w:t>
      </w:r>
      <w:r w:rsidRPr="0050408A">
        <w:rPr>
          <w:b/>
          <w:bCs/>
          <w:sz w:val="32"/>
          <w:szCs w:val="32"/>
        </w:rPr>
        <w:t>C</w:t>
      </w:r>
      <w:r w:rsidRPr="0050408A">
        <w:rPr>
          <w:sz w:val="32"/>
          <w:szCs w:val="32"/>
        </w:rPr>
        <w:t xml:space="preserve"> la o pedeapsă de 6 luni închisoare pentru comiterea infracţiunii de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(1) Cod penal 1969, </w:t>
      </w:r>
      <w:r w:rsidRPr="0050408A">
        <w:rPr>
          <w:b/>
          <w:bCs/>
          <w:sz w:val="32"/>
          <w:szCs w:val="32"/>
        </w:rPr>
        <w:t>D</w:t>
      </w:r>
      <w:r w:rsidRPr="0050408A">
        <w:rPr>
          <w:sz w:val="32"/>
          <w:szCs w:val="32"/>
        </w:rPr>
        <w:t xml:space="preserve"> la o pedeapsă de 6 luni închisoare pentru comiterea infracţiunii de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(1) Cod penal 1969, </w:t>
      </w:r>
      <w:r w:rsidRPr="0050408A">
        <w:rPr>
          <w:b/>
          <w:bCs/>
          <w:sz w:val="32"/>
          <w:szCs w:val="32"/>
        </w:rPr>
        <w:t>A</w:t>
      </w:r>
      <w:r w:rsidRPr="0050408A">
        <w:rPr>
          <w:sz w:val="32"/>
          <w:szCs w:val="32"/>
        </w:rPr>
        <w:t xml:space="preserve"> la o pedeapsă de 6 luni închisoare pentru comiterea infracţiunii de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(1) Cod penal 1969, </w:t>
      </w:r>
      <w:r w:rsidRPr="0050408A">
        <w:rPr>
          <w:b/>
          <w:bCs/>
          <w:sz w:val="32"/>
          <w:szCs w:val="32"/>
        </w:rPr>
        <w:t>E</w:t>
      </w:r>
      <w:r w:rsidRPr="0050408A">
        <w:rPr>
          <w:sz w:val="32"/>
          <w:szCs w:val="32"/>
        </w:rPr>
        <w:t xml:space="preserve"> la o pedeapsă de 6 luni închisoare pentru comiterea infracţiunii de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(1) Cod penal 1969, </w:t>
      </w:r>
      <w:r w:rsidRPr="0050408A">
        <w:rPr>
          <w:b/>
          <w:bCs/>
          <w:sz w:val="32"/>
          <w:szCs w:val="32"/>
        </w:rPr>
        <w:t>F</w:t>
      </w:r>
      <w:r w:rsidRPr="0050408A">
        <w:rPr>
          <w:sz w:val="32"/>
          <w:szCs w:val="32"/>
        </w:rPr>
        <w:t xml:space="preserve"> la o pedeapsă de 6 luni închisoare pentru comiterea complicităţii la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26 Cod penal rap. </w:t>
      </w:r>
      <w:proofErr w:type="gramStart"/>
      <w:r w:rsidRPr="0050408A">
        <w:rPr>
          <w:sz w:val="32"/>
          <w:szCs w:val="32"/>
        </w:rPr>
        <w:t>art</w:t>
      </w:r>
      <w:proofErr w:type="gramEnd"/>
      <w:r w:rsidRPr="0050408A">
        <w:rPr>
          <w:sz w:val="32"/>
          <w:szCs w:val="32"/>
        </w:rPr>
        <w:t>. 214 alin. (1) Cod penal 1969 cu aplicarea art. 41 alin. (1) Cod penal 1969</w:t>
      </w:r>
      <w:r w:rsidRPr="0050408A">
        <w:rPr>
          <w:b/>
          <w:bCs/>
          <w:sz w:val="32"/>
          <w:szCs w:val="32"/>
          <w:lang w:val="de-DE"/>
        </w:rPr>
        <w:t>, G</w:t>
      </w:r>
      <w:r w:rsidRPr="0050408A">
        <w:rPr>
          <w:sz w:val="32"/>
          <w:szCs w:val="32"/>
        </w:rPr>
        <w:t xml:space="preserve"> la o pedeapsă de 6 luni închisoare pentru comiterea complicităţii la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26 Cod penal rap. </w:t>
      </w:r>
      <w:proofErr w:type="gramStart"/>
      <w:r w:rsidRPr="0050408A">
        <w:rPr>
          <w:sz w:val="32"/>
          <w:szCs w:val="32"/>
        </w:rPr>
        <w:t>art</w:t>
      </w:r>
      <w:proofErr w:type="gramEnd"/>
      <w:r w:rsidRPr="0050408A">
        <w:rPr>
          <w:sz w:val="32"/>
          <w:szCs w:val="32"/>
        </w:rPr>
        <w:t>. 214 alin. (1) Cod penal 1969 cu aplicarea art. 41 alin. (1) Cod penal 1969</w:t>
      </w:r>
      <w:r w:rsidRPr="0050408A">
        <w:rPr>
          <w:b/>
          <w:bCs/>
          <w:sz w:val="32"/>
          <w:szCs w:val="32"/>
        </w:rPr>
        <w:t>, H</w:t>
      </w:r>
      <w:r w:rsidRPr="0050408A">
        <w:rPr>
          <w:sz w:val="32"/>
          <w:szCs w:val="32"/>
        </w:rPr>
        <w:t xml:space="preserve"> la o pedeapsă de 6 luni închisoare pentru comiterea complicităţii la gestiune frauduloasă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26 </w:t>
      </w:r>
      <w:r w:rsidRPr="0050408A">
        <w:rPr>
          <w:sz w:val="32"/>
          <w:szCs w:val="32"/>
        </w:rPr>
        <w:lastRenderedPageBreak/>
        <w:t xml:space="preserve">Cod penal rap. </w:t>
      </w:r>
      <w:proofErr w:type="gramStart"/>
      <w:r w:rsidRPr="0050408A">
        <w:rPr>
          <w:sz w:val="32"/>
          <w:szCs w:val="32"/>
        </w:rPr>
        <w:t>art</w:t>
      </w:r>
      <w:proofErr w:type="gramEnd"/>
      <w:r w:rsidRPr="0050408A">
        <w:rPr>
          <w:sz w:val="32"/>
          <w:szCs w:val="32"/>
        </w:rPr>
        <w:t>. 214 alin. (1) Cod penal 1969 cu aplicarea art. 41 alin. (1) Cod penal 1969, constatându-se că pedepsele aplicate sunt graţ</w:t>
      </w:r>
      <w:r w:rsidRPr="0050408A">
        <w:rPr>
          <w:sz w:val="32"/>
          <w:szCs w:val="32"/>
          <w:lang w:val="it-IT"/>
        </w:rPr>
        <w:t xml:space="preserve">iate </w:t>
      </w:r>
      <w:r w:rsidRPr="0050408A">
        <w:rPr>
          <w:sz w:val="32"/>
          <w:szCs w:val="32"/>
        </w:rPr>
        <w:t xml:space="preserve">în întregime, conform art. 1 din Legea nr. 543/2002. În baza art. 11 pct. (2) lit. a) Cod procedură </w:t>
      </w:r>
      <w:r w:rsidRPr="0050408A">
        <w:rPr>
          <w:sz w:val="32"/>
          <w:szCs w:val="32"/>
          <w:lang w:val="it-IT"/>
        </w:rPr>
        <w:t>penal</w:t>
      </w:r>
      <w:r w:rsidRPr="0050408A">
        <w:rPr>
          <w:sz w:val="32"/>
          <w:szCs w:val="32"/>
        </w:rPr>
        <w:t xml:space="preserve">ă </w:t>
      </w:r>
      <w:proofErr w:type="gramStart"/>
      <w:r w:rsidRPr="0050408A">
        <w:rPr>
          <w:sz w:val="32"/>
          <w:szCs w:val="32"/>
        </w:rPr>
        <w:t>1968  raportat</w:t>
      </w:r>
      <w:proofErr w:type="gramEnd"/>
      <w:r w:rsidRPr="0050408A">
        <w:rPr>
          <w:sz w:val="32"/>
          <w:szCs w:val="32"/>
        </w:rPr>
        <w:t xml:space="preserve"> la art. 10 lit. </w:t>
      </w:r>
      <w:proofErr w:type="gramStart"/>
      <w:r w:rsidRPr="0050408A">
        <w:rPr>
          <w:sz w:val="32"/>
          <w:szCs w:val="32"/>
        </w:rPr>
        <w:t>b</w:t>
      </w:r>
      <w:r w:rsidRPr="0050408A">
        <w:rPr>
          <w:sz w:val="32"/>
          <w:szCs w:val="32"/>
          <w:vertAlign w:val="superscript"/>
        </w:rPr>
        <w:t>1</w:t>
      </w:r>
      <w:proofErr w:type="gramEnd"/>
      <w:r w:rsidRPr="0050408A">
        <w:rPr>
          <w:sz w:val="32"/>
          <w:szCs w:val="32"/>
        </w:rPr>
        <w:t xml:space="preserve"> Cod procedură </w:t>
      </w:r>
      <w:r w:rsidRPr="0050408A">
        <w:rPr>
          <w:sz w:val="32"/>
          <w:szCs w:val="32"/>
          <w:lang w:val="it-IT"/>
        </w:rPr>
        <w:t>penal</w:t>
      </w:r>
      <w:r w:rsidRPr="0050408A">
        <w:rPr>
          <w:sz w:val="32"/>
          <w:szCs w:val="32"/>
        </w:rPr>
        <w:t>ă 1968, cu referire la art. 18</w:t>
      </w:r>
      <w:r w:rsidRPr="0050408A">
        <w:rPr>
          <w:sz w:val="32"/>
          <w:szCs w:val="32"/>
          <w:vertAlign w:val="superscript"/>
        </w:rPr>
        <w:t>1</w:t>
      </w:r>
      <w:r w:rsidRPr="0050408A">
        <w:rPr>
          <w:sz w:val="32"/>
          <w:szCs w:val="32"/>
          <w:lang w:val="it-IT"/>
        </w:rPr>
        <w:t xml:space="preserve"> Cod penal 1969 </w:t>
      </w:r>
      <w:r w:rsidRPr="0050408A">
        <w:rPr>
          <w:sz w:val="32"/>
          <w:szCs w:val="32"/>
        </w:rPr>
        <w:t xml:space="preserve">şi art. 91 lit. c) Cod penal 1969 s-a dispus achitarea inculpatei </w:t>
      </w:r>
      <w:r w:rsidRPr="0050408A">
        <w:rPr>
          <w:b/>
          <w:bCs/>
          <w:sz w:val="32"/>
          <w:szCs w:val="32"/>
        </w:rPr>
        <w:t>N</w:t>
      </w:r>
      <w:r w:rsidRPr="0050408A">
        <w:rPr>
          <w:sz w:val="32"/>
          <w:szCs w:val="32"/>
        </w:rPr>
        <w:t xml:space="preserve"> şi </w:t>
      </w:r>
      <w:r w:rsidRPr="0050408A">
        <w:rPr>
          <w:b/>
          <w:bCs/>
          <w:sz w:val="32"/>
          <w:szCs w:val="32"/>
        </w:rPr>
        <w:t>K</w:t>
      </w:r>
      <w:r w:rsidRPr="0050408A">
        <w:rPr>
          <w:sz w:val="32"/>
          <w:szCs w:val="32"/>
        </w:rPr>
        <w:t xml:space="preserve"> de sub acuzaţia comiterii infracţiunii de fals intelectual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289 alin. (1) Cod penal 1969 cu aplicarea art. 41 alin. (2) Cod penal 1969 şi, în temeiul art. 11 pct. (2) lit. b) Cod procedură </w:t>
      </w:r>
      <w:r w:rsidRPr="0050408A">
        <w:rPr>
          <w:sz w:val="32"/>
          <w:szCs w:val="32"/>
          <w:lang w:val="it-IT"/>
        </w:rPr>
        <w:t>penal</w:t>
      </w:r>
      <w:r w:rsidRPr="0050408A">
        <w:rPr>
          <w:sz w:val="32"/>
          <w:szCs w:val="32"/>
        </w:rPr>
        <w:t xml:space="preserve">ă </w:t>
      </w:r>
      <w:proofErr w:type="gramStart"/>
      <w:r w:rsidRPr="0050408A">
        <w:rPr>
          <w:sz w:val="32"/>
          <w:szCs w:val="32"/>
        </w:rPr>
        <w:t>1968  rap</w:t>
      </w:r>
      <w:proofErr w:type="gramEnd"/>
      <w:r w:rsidRPr="0050408A">
        <w:rPr>
          <w:sz w:val="32"/>
          <w:szCs w:val="32"/>
        </w:rPr>
        <w:t xml:space="preserve">. </w:t>
      </w:r>
      <w:proofErr w:type="gramStart"/>
      <w:r w:rsidRPr="0050408A">
        <w:rPr>
          <w:sz w:val="32"/>
          <w:szCs w:val="32"/>
        </w:rPr>
        <w:t>la</w:t>
      </w:r>
      <w:proofErr w:type="gramEnd"/>
      <w:r w:rsidRPr="0050408A">
        <w:rPr>
          <w:sz w:val="32"/>
          <w:szCs w:val="32"/>
        </w:rPr>
        <w:t xml:space="preserve"> art. 10 lit. g) Cod procedură </w:t>
      </w:r>
      <w:r w:rsidRPr="0050408A">
        <w:rPr>
          <w:sz w:val="32"/>
          <w:szCs w:val="32"/>
          <w:lang w:val="it-IT"/>
        </w:rPr>
        <w:t>penal</w:t>
      </w:r>
      <w:r w:rsidRPr="0050408A">
        <w:rPr>
          <w:sz w:val="32"/>
          <w:szCs w:val="32"/>
        </w:rPr>
        <w:t xml:space="preserve">ă </w:t>
      </w:r>
      <w:proofErr w:type="gramStart"/>
      <w:r w:rsidRPr="0050408A">
        <w:rPr>
          <w:sz w:val="32"/>
          <w:szCs w:val="32"/>
        </w:rPr>
        <w:t>1968  s</w:t>
      </w:r>
      <w:proofErr w:type="gramEnd"/>
      <w:r w:rsidRPr="0050408A">
        <w:rPr>
          <w:sz w:val="32"/>
          <w:szCs w:val="32"/>
        </w:rPr>
        <w:t xml:space="preserve">-a dispus încetarea procesului penal pornit împotriva inculpatului </w:t>
      </w:r>
      <w:r w:rsidRPr="0050408A">
        <w:rPr>
          <w:b/>
          <w:bCs/>
          <w:sz w:val="32"/>
          <w:szCs w:val="32"/>
        </w:rPr>
        <w:t>L3</w:t>
      </w:r>
      <w:r w:rsidRPr="0050408A">
        <w:rPr>
          <w:sz w:val="32"/>
          <w:szCs w:val="32"/>
        </w:rPr>
        <w:t xml:space="preserve"> ca urmare a decesului. În baza art. 14 şi art. 346 Cod procedură </w:t>
      </w:r>
      <w:r w:rsidRPr="0050408A">
        <w:rPr>
          <w:sz w:val="32"/>
          <w:szCs w:val="32"/>
          <w:lang w:val="it-IT"/>
        </w:rPr>
        <w:t>penal</w:t>
      </w:r>
      <w:r w:rsidRPr="0050408A">
        <w:rPr>
          <w:sz w:val="32"/>
          <w:szCs w:val="32"/>
        </w:rPr>
        <w:t xml:space="preserve">ă 1968, art. 1000 alin. (2) Cod civil 1864 au fost obligaţi inculpaţii </w:t>
      </w:r>
      <w:r w:rsidRPr="0050408A">
        <w:rPr>
          <w:b/>
          <w:bCs/>
          <w:sz w:val="32"/>
          <w:szCs w:val="32"/>
          <w:lang w:val="de-DE"/>
        </w:rPr>
        <w:t>I, B, C, D, A, E, F, G , H</w:t>
      </w:r>
      <w:r w:rsidRPr="0050408A">
        <w:rPr>
          <w:sz w:val="32"/>
          <w:szCs w:val="32"/>
        </w:rPr>
        <w:t xml:space="preserve"> şi numitele </w:t>
      </w:r>
      <w:r w:rsidRPr="0050408A">
        <w:rPr>
          <w:b/>
          <w:bCs/>
          <w:sz w:val="32"/>
          <w:szCs w:val="32"/>
        </w:rPr>
        <w:t>L1</w:t>
      </w:r>
      <w:r w:rsidRPr="0050408A">
        <w:rPr>
          <w:sz w:val="32"/>
          <w:szCs w:val="32"/>
        </w:rPr>
        <w:t xml:space="preserve"> şi </w:t>
      </w:r>
      <w:r w:rsidRPr="0050408A">
        <w:rPr>
          <w:b/>
          <w:bCs/>
          <w:sz w:val="32"/>
          <w:szCs w:val="32"/>
        </w:rPr>
        <w:t>L2</w:t>
      </w:r>
      <w:r w:rsidRPr="0050408A">
        <w:rPr>
          <w:sz w:val="32"/>
          <w:szCs w:val="32"/>
        </w:rPr>
        <w:t xml:space="preserve">, moştenitoarele defunctului </w:t>
      </w:r>
      <w:r w:rsidRPr="0050408A">
        <w:rPr>
          <w:b/>
          <w:bCs/>
          <w:sz w:val="32"/>
          <w:szCs w:val="32"/>
        </w:rPr>
        <w:t>L3</w:t>
      </w:r>
      <w:r w:rsidRPr="0050408A">
        <w:rPr>
          <w:sz w:val="32"/>
          <w:szCs w:val="32"/>
        </w:rPr>
        <w:t xml:space="preserve"> în solidar cu partea responsabilă civilmente SC S1 SA, reprezentată prin lichidator </w:t>
      </w:r>
      <w:r w:rsidR="00384901">
        <w:rPr>
          <w:sz w:val="32"/>
          <w:szCs w:val="32"/>
        </w:rPr>
        <w:t>FI</w:t>
      </w:r>
      <w:r w:rsidRPr="0050408A">
        <w:rPr>
          <w:sz w:val="32"/>
          <w:szCs w:val="32"/>
        </w:rPr>
        <w:t xml:space="preserve"> să plătească părţii civile ANRSPS UT W despăgubiri î</w:t>
      </w:r>
      <w:r w:rsidRPr="0050408A">
        <w:rPr>
          <w:sz w:val="32"/>
          <w:szCs w:val="32"/>
          <w:lang w:val="es-ES_tradnl"/>
        </w:rPr>
        <w:t>n sum</w:t>
      </w:r>
      <w:r w:rsidRPr="0050408A">
        <w:rPr>
          <w:sz w:val="32"/>
          <w:szCs w:val="32"/>
        </w:rPr>
        <w:t>ă de 4.683.703 lei.</w:t>
      </w:r>
    </w:p>
    <w:p w:rsidR="005A6933" w:rsidRPr="0050408A" w:rsidRDefault="00EE2215">
      <w:pPr>
        <w:tabs>
          <w:tab w:val="left" w:pos="644"/>
        </w:tabs>
        <w:ind w:right="423" w:firstLine="567"/>
        <w:jc w:val="both"/>
        <w:rPr>
          <w:sz w:val="32"/>
          <w:szCs w:val="32"/>
        </w:rPr>
      </w:pPr>
      <w:r w:rsidRPr="0050408A">
        <w:rPr>
          <w:i/>
          <w:iCs/>
          <w:sz w:val="32"/>
          <w:szCs w:val="32"/>
        </w:rPr>
        <w:t>În motivarea soluţiei pronunţate instanţ</w:t>
      </w:r>
      <w:r w:rsidRPr="0050408A">
        <w:rPr>
          <w:i/>
          <w:iCs/>
          <w:sz w:val="32"/>
          <w:szCs w:val="32"/>
          <w:lang w:val="pt-PT"/>
        </w:rPr>
        <w:t>a a re</w:t>
      </w:r>
      <w:r w:rsidRPr="0050408A">
        <w:rPr>
          <w:i/>
          <w:iCs/>
          <w:sz w:val="32"/>
          <w:szCs w:val="32"/>
        </w:rPr>
        <w:t>ţinut, î</w:t>
      </w:r>
      <w:r w:rsidRPr="0050408A">
        <w:rPr>
          <w:i/>
          <w:iCs/>
          <w:sz w:val="32"/>
          <w:szCs w:val="32"/>
          <w:lang w:val="es-ES_tradnl"/>
        </w:rPr>
        <w:t>n esen</w:t>
      </w:r>
      <w:r w:rsidRPr="0050408A">
        <w:rPr>
          <w:i/>
          <w:iCs/>
          <w:sz w:val="32"/>
          <w:szCs w:val="32"/>
        </w:rPr>
        <w:t xml:space="preserve">ţă, </w:t>
      </w:r>
      <w:r w:rsidRPr="0050408A">
        <w:rPr>
          <w:sz w:val="32"/>
          <w:szCs w:val="32"/>
        </w:rPr>
        <w:t xml:space="preserve">că inculpaţii au fost angajați în diferite funcţii la SC S1 SA, care </w:t>
      </w:r>
      <w:proofErr w:type="gramStart"/>
      <w:r w:rsidRPr="0050408A">
        <w:rPr>
          <w:sz w:val="32"/>
          <w:szCs w:val="32"/>
        </w:rPr>
        <w:t>a</w:t>
      </w:r>
      <w:proofErr w:type="gramEnd"/>
      <w:r w:rsidRPr="0050408A">
        <w:rPr>
          <w:sz w:val="32"/>
          <w:szCs w:val="32"/>
        </w:rPr>
        <w:t xml:space="preserve"> încheiat cu ANRSPS UT W contractul nr. </w:t>
      </w:r>
      <w:r w:rsidR="00384901">
        <w:rPr>
          <w:sz w:val="32"/>
          <w:szCs w:val="32"/>
        </w:rPr>
        <w:t>…</w:t>
      </w:r>
      <w:r w:rsidRPr="0050408A">
        <w:rPr>
          <w:sz w:val="32"/>
          <w:szCs w:val="32"/>
        </w:rPr>
        <w:t xml:space="preserve"> </w:t>
      </w:r>
      <w:proofErr w:type="gramStart"/>
      <w:r w:rsidRPr="0050408A">
        <w:rPr>
          <w:sz w:val="32"/>
          <w:szCs w:val="32"/>
        </w:rPr>
        <w:t>din</w:t>
      </w:r>
      <w:proofErr w:type="gramEnd"/>
      <w:r w:rsidRPr="0050408A">
        <w:rPr>
          <w:sz w:val="32"/>
          <w:szCs w:val="32"/>
        </w:rPr>
        <w:t xml:space="preserve"> </w:t>
      </w:r>
      <w:r w:rsidR="00384901">
        <w:rPr>
          <w:sz w:val="32"/>
          <w:szCs w:val="32"/>
        </w:rPr>
        <w:t>….</w:t>
      </w:r>
      <w:r w:rsidRPr="0050408A">
        <w:rPr>
          <w:sz w:val="32"/>
          <w:szCs w:val="32"/>
        </w:rPr>
        <w:t>.1997, în baza căruia s-a constituit stocul de grâu rezervă de stat de 11.353.280 kg grâu fizic şi 11.498.598 kg grâu util plan, cantitate de grâu care a fost predată de  ANRSPS UT W că</w:t>
      </w:r>
      <w:r w:rsidRPr="0050408A">
        <w:rPr>
          <w:sz w:val="32"/>
          <w:szCs w:val="32"/>
          <w:lang w:val="de-DE"/>
        </w:rPr>
        <w:t>tre SC S1 SA.</w:t>
      </w:r>
    </w:p>
    <w:p w:rsidR="005A6933" w:rsidRPr="0050408A" w:rsidRDefault="00EE2215">
      <w:pPr>
        <w:tabs>
          <w:tab w:val="left" w:pos="644"/>
        </w:tabs>
        <w:ind w:right="423" w:firstLine="567"/>
        <w:jc w:val="both"/>
        <w:rPr>
          <w:sz w:val="32"/>
          <w:szCs w:val="32"/>
        </w:rPr>
      </w:pPr>
      <w:r w:rsidRPr="0050408A">
        <w:rPr>
          <w:sz w:val="32"/>
          <w:szCs w:val="32"/>
        </w:rPr>
        <w:t>Potrivit contractului SC S1 SA ... avea obligaţ</w:t>
      </w:r>
      <w:r w:rsidRPr="0050408A">
        <w:rPr>
          <w:sz w:val="32"/>
          <w:szCs w:val="32"/>
          <w:lang w:val="pt-PT"/>
        </w:rPr>
        <w:t>ia de a p</w:t>
      </w:r>
      <w:r w:rsidRPr="0050408A">
        <w:rPr>
          <w:sz w:val="32"/>
          <w:szCs w:val="32"/>
        </w:rPr>
        <w:t>ăstra produsele primite în depozit ca stoc rezervă naţională separat de produsele proprietatea sa ori a altor agenţ</w:t>
      </w:r>
      <w:r w:rsidRPr="0050408A">
        <w:rPr>
          <w:sz w:val="32"/>
          <w:szCs w:val="32"/>
          <w:lang w:val="it-IT"/>
        </w:rPr>
        <w:t xml:space="preserve">i economici, de a </w:t>
      </w:r>
      <w:r w:rsidRPr="0050408A">
        <w:rPr>
          <w:sz w:val="32"/>
          <w:szCs w:val="32"/>
        </w:rPr>
        <w:t>ţ</w:t>
      </w:r>
      <w:r w:rsidRPr="0050408A">
        <w:rPr>
          <w:sz w:val="32"/>
          <w:szCs w:val="32"/>
          <w:lang w:val="it-IT"/>
        </w:rPr>
        <w:t>ine eviden</w:t>
      </w:r>
      <w:r w:rsidRPr="0050408A">
        <w:rPr>
          <w:sz w:val="32"/>
          <w:szCs w:val="32"/>
        </w:rPr>
        <w:t>ţa stocului rezervă naţională, separat de evidenţa celorlalte produse.</w:t>
      </w:r>
    </w:p>
    <w:p w:rsidR="005A6933" w:rsidRPr="0050408A" w:rsidRDefault="00EE2215">
      <w:pPr>
        <w:tabs>
          <w:tab w:val="left" w:pos="644"/>
        </w:tabs>
        <w:ind w:right="423" w:firstLine="567"/>
        <w:jc w:val="both"/>
        <w:rPr>
          <w:sz w:val="32"/>
          <w:szCs w:val="32"/>
        </w:rPr>
      </w:pPr>
      <w:r w:rsidRPr="0050408A">
        <w:rPr>
          <w:sz w:val="32"/>
          <w:szCs w:val="32"/>
        </w:rPr>
        <w:t xml:space="preserve">Contractul nr. …/1997 a fost înlocuit cu contractul nr…. din </w:t>
      </w:r>
      <w:r w:rsidR="00B340CD">
        <w:rPr>
          <w:sz w:val="32"/>
          <w:szCs w:val="32"/>
        </w:rPr>
        <w:t>……….</w:t>
      </w:r>
      <w:r w:rsidRPr="0050408A">
        <w:rPr>
          <w:sz w:val="32"/>
          <w:szCs w:val="32"/>
        </w:rPr>
        <w:t>, la care s-a încheiat un act adiţional, potrivit căruia se stabileşte o penalitate de 1 % pe fiecare zi de întâ</w:t>
      </w:r>
      <w:r w:rsidRPr="0050408A">
        <w:rPr>
          <w:sz w:val="32"/>
          <w:szCs w:val="32"/>
          <w:lang w:val="de-DE"/>
        </w:rPr>
        <w:t xml:space="preserve">rziere </w:t>
      </w:r>
      <w:r w:rsidRPr="0050408A">
        <w:rPr>
          <w:sz w:val="32"/>
          <w:szCs w:val="32"/>
        </w:rPr>
        <w:t xml:space="preserve">în caz de diminuare a stocului rezervă de stat până </w:t>
      </w:r>
      <w:r w:rsidRPr="0050408A">
        <w:rPr>
          <w:sz w:val="32"/>
          <w:szCs w:val="32"/>
          <w:lang w:val="fr-FR"/>
        </w:rPr>
        <w:t>la re</w:t>
      </w:r>
      <w:r w:rsidRPr="0050408A">
        <w:rPr>
          <w:sz w:val="32"/>
          <w:szCs w:val="32"/>
        </w:rPr>
        <w:t>întregirea stocului.</w:t>
      </w:r>
    </w:p>
    <w:p w:rsidR="005A6933" w:rsidRPr="0050408A" w:rsidRDefault="00EE2215">
      <w:pPr>
        <w:tabs>
          <w:tab w:val="left" w:pos="644"/>
        </w:tabs>
        <w:ind w:right="423" w:firstLine="567"/>
        <w:jc w:val="both"/>
        <w:rPr>
          <w:sz w:val="32"/>
          <w:szCs w:val="32"/>
        </w:rPr>
      </w:pPr>
      <w:r w:rsidRPr="0050408A">
        <w:rPr>
          <w:sz w:val="32"/>
          <w:szCs w:val="32"/>
        </w:rPr>
        <w:t>S-a reţinut că în intervalul aprilie 1999 – 2001 nu s-au efectuat verificări privind cantitatea grâului rezervă de stat, iar în urma inventarelor efectuate în aprilie 1999, respectiv în octombrie 2011 s-a constatat un minus de 4.000 de tone.</w:t>
      </w:r>
    </w:p>
    <w:p w:rsidR="005A6933" w:rsidRPr="0050408A" w:rsidRDefault="00EE2215">
      <w:pPr>
        <w:tabs>
          <w:tab w:val="left" w:pos="644"/>
        </w:tabs>
        <w:ind w:right="423" w:firstLine="567"/>
        <w:jc w:val="both"/>
        <w:rPr>
          <w:sz w:val="32"/>
          <w:szCs w:val="32"/>
        </w:rPr>
      </w:pPr>
      <w:r w:rsidRPr="0050408A">
        <w:rPr>
          <w:sz w:val="32"/>
          <w:szCs w:val="32"/>
        </w:rPr>
        <w:t xml:space="preserve">Totodată, s-a reţinut că prejudiciul produs părţii civile </w:t>
      </w:r>
      <w:proofErr w:type="gramStart"/>
      <w:r w:rsidRPr="0050408A">
        <w:rPr>
          <w:sz w:val="32"/>
          <w:szCs w:val="32"/>
        </w:rPr>
        <w:t>este</w:t>
      </w:r>
      <w:proofErr w:type="gramEnd"/>
      <w:r w:rsidRPr="0050408A">
        <w:rPr>
          <w:sz w:val="32"/>
          <w:szCs w:val="32"/>
        </w:rPr>
        <w:t xml:space="preserve"> de 132.258.912.313 ROL reprezentând contravaloarea cantităţii de 3.731.496 kg grâu fizic diminuat nelegal, la care se adaugă </w:t>
      </w:r>
      <w:r w:rsidRPr="0050408A">
        <w:rPr>
          <w:sz w:val="32"/>
          <w:szCs w:val="32"/>
          <w:lang w:val="it-IT"/>
        </w:rPr>
        <w:t>penalit</w:t>
      </w:r>
      <w:r w:rsidRPr="0050408A">
        <w:rPr>
          <w:sz w:val="32"/>
          <w:szCs w:val="32"/>
        </w:rPr>
        <w:t xml:space="preserve">ăţile calculate conform contractului nr. </w:t>
      </w:r>
      <w:r w:rsidR="00384901">
        <w:rPr>
          <w:sz w:val="32"/>
          <w:szCs w:val="32"/>
        </w:rPr>
        <w:t>…</w:t>
      </w:r>
      <w:r w:rsidRPr="0050408A">
        <w:rPr>
          <w:sz w:val="32"/>
          <w:szCs w:val="32"/>
        </w:rPr>
        <w:t>/</w:t>
      </w:r>
      <w:r w:rsidR="00384901">
        <w:rPr>
          <w:sz w:val="32"/>
          <w:szCs w:val="32"/>
        </w:rPr>
        <w:t>….</w:t>
      </w:r>
      <w:r w:rsidRPr="0050408A">
        <w:rPr>
          <w:sz w:val="32"/>
          <w:szCs w:val="32"/>
        </w:rPr>
        <w:t xml:space="preserve"> completat prin Actul adiţional nr. WW/27.07.2001 î</w:t>
      </w:r>
      <w:r w:rsidRPr="0050408A">
        <w:rPr>
          <w:sz w:val="32"/>
          <w:szCs w:val="32"/>
          <w:lang w:val="es-ES_tradnl"/>
        </w:rPr>
        <w:t xml:space="preserve">n </w:t>
      </w:r>
      <w:r w:rsidRPr="0050408A">
        <w:rPr>
          <w:sz w:val="32"/>
          <w:szCs w:val="32"/>
          <w:lang w:val="es-ES_tradnl"/>
        </w:rPr>
        <w:lastRenderedPageBreak/>
        <w:t>cuantum de 41.765.573.777 ROL, sum</w:t>
      </w:r>
      <w:r w:rsidRPr="0050408A">
        <w:rPr>
          <w:sz w:val="32"/>
          <w:szCs w:val="32"/>
        </w:rPr>
        <w:t xml:space="preserve">ă cu care s-a constituit parte civilă în cauză, întrucât prejudiciul </w:t>
      </w:r>
      <w:proofErr w:type="gramStart"/>
      <w:r w:rsidRPr="0050408A">
        <w:rPr>
          <w:sz w:val="32"/>
          <w:szCs w:val="32"/>
        </w:rPr>
        <w:t>este</w:t>
      </w:r>
      <w:proofErr w:type="gramEnd"/>
      <w:r w:rsidRPr="0050408A">
        <w:rPr>
          <w:sz w:val="32"/>
          <w:szCs w:val="32"/>
        </w:rPr>
        <w:t xml:space="preserve"> nerecuperat.</w:t>
      </w:r>
    </w:p>
    <w:p w:rsidR="005A6933" w:rsidRPr="0050408A" w:rsidRDefault="00EE2215">
      <w:pPr>
        <w:numPr>
          <w:ilvl w:val="0"/>
          <w:numId w:val="2"/>
        </w:numPr>
        <w:ind w:right="423"/>
        <w:jc w:val="both"/>
        <w:rPr>
          <w:sz w:val="32"/>
          <w:szCs w:val="32"/>
        </w:rPr>
      </w:pPr>
      <w:r w:rsidRPr="0050408A">
        <w:rPr>
          <w:b/>
          <w:bCs/>
          <w:i/>
          <w:iCs/>
          <w:sz w:val="32"/>
          <w:szCs w:val="32"/>
        </w:rPr>
        <w:t>Prin decizia penală nr. .../R din data X pronunţată de Curtea de Apel ... în dosarul nr. ...</w:t>
      </w:r>
      <w:r w:rsidRPr="0050408A">
        <w:rPr>
          <w:sz w:val="32"/>
          <w:szCs w:val="32"/>
        </w:rPr>
        <w:t xml:space="preserve"> s-</w:t>
      </w:r>
      <w:proofErr w:type="gramStart"/>
      <w:r w:rsidRPr="0050408A">
        <w:rPr>
          <w:sz w:val="32"/>
          <w:szCs w:val="32"/>
        </w:rPr>
        <w:t>a</w:t>
      </w:r>
      <w:proofErr w:type="gramEnd"/>
      <w:r w:rsidRPr="0050408A">
        <w:rPr>
          <w:sz w:val="32"/>
          <w:szCs w:val="32"/>
        </w:rPr>
        <w:t xml:space="preserve"> admis recursul declarat de partea civilă ANRSPS UT W împotriva deciziei penale nr. </w:t>
      </w:r>
      <w:r w:rsidR="00384901">
        <w:rPr>
          <w:sz w:val="32"/>
          <w:szCs w:val="32"/>
        </w:rPr>
        <w:t>…</w:t>
      </w:r>
      <w:r w:rsidRPr="0050408A">
        <w:rPr>
          <w:sz w:val="32"/>
          <w:szCs w:val="32"/>
        </w:rPr>
        <w:t xml:space="preserve"> </w:t>
      </w:r>
      <w:proofErr w:type="gramStart"/>
      <w:r w:rsidRPr="0050408A">
        <w:rPr>
          <w:sz w:val="32"/>
          <w:szCs w:val="32"/>
        </w:rPr>
        <w:t>din</w:t>
      </w:r>
      <w:proofErr w:type="gramEnd"/>
      <w:r w:rsidRPr="0050408A">
        <w:rPr>
          <w:sz w:val="32"/>
          <w:szCs w:val="32"/>
        </w:rPr>
        <w:t xml:space="preserve"> </w:t>
      </w:r>
      <w:r w:rsidR="00384901">
        <w:rPr>
          <w:sz w:val="32"/>
          <w:szCs w:val="32"/>
        </w:rPr>
        <w:t>….</w:t>
      </w:r>
      <w:r w:rsidRPr="0050408A">
        <w:rPr>
          <w:sz w:val="32"/>
          <w:szCs w:val="32"/>
        </w:rPr>
        <w:t>pronunţată de Tribunalul ... ş</w:t>
      </w:r>
      <w:r w:rsidRPr="0050408A">
        <w:rPr>
          <w:sz w:val="32"/>
          <w:szCs w:val="32"/>
          <w:lang w:val="it-IT"/>
        </w:rPr>
        <w:t>i a sentin</w:t>
      </w:r>
      <w:r w:rsidRPr="0050408A">
        <w:rPr>
          <w:sz w:val="32"/>
          <w:szCs w:val="32"/>
        </w:rPr>
        <w:t xml:space="preserve">ţei penale nr. </w:t>
      </w:r>
      <w:r w:rsidR="00384901">
        <w:rPr>
          <w:sz w:val="32"/>
          <w:szCs w:val="32"/>
        </w:rPr>
        <w:t>…</w:t>
      </w:r>
      <w:r w:rsidRPr="0050408A">
        <w:rPr>
          <w:sz w:val="32"/>
          <w:szCs w:val="32"/>
        </w:rPr>
        <w:t xml:space="preserve"> din </w:t>
      </w:r>
      <w:r w:rsidR="00384901">
        <w:rPr>
          <w:sz w:val="32"/>
          <w:szCs w:val="32"/>
        </w:rPr>
        <w:t>…</w:t>
      </w:r>
      <w:r w:rsidRPr="0050408A">
        <w:rPr>
          <w:sz w:val="32"/>
          <w:szCs w:val="32"/>
        </w:rPr>
        <w:t xml:space="preserve"> pronunţată de Judecătoria ..., care au fost casate ş</w:t>
      </w:r>
      <w:r w:rsidRPr="0050408A">
        <w:rPr>
          <w:sz w:val="32"/>
          <w:szCs w:val="32"/>
          <w:lang w:val="it-IT"/>
        </w:rPr>
        <w:t xml:space="preserve">i modificate </w:t>
      </w:r>
      <w:r w:rsidRPr="0050408A">
        <w:rPr>
          <w:sz w:val="32"/>
          <w:szCs w:val="32"/>
        </w:rPr>
        <w:t>în sensul că s-a înlăturat dispoziț</w:t>
      </w:r>
      <w:r w:rsidRPr="0050408A">
        <w:rPr>
          <w:sz w:val="32"/>
          <w:szCs w:val="32"/>
          <w:lang w:val="it-IT"/>
        </w:rPr>
        <w:t>ia instan</w:t>
      </w:r>
      <w:r w:rsidRPr="0050408A">
        <w:rPr>
          <w:sz w:val="32"/>
          <w:szCs w:val="32"/>
        </w:rPr>
        <w:t xml:space="preserve">ţei de apel cu privire la pretenţiile civile formulate de către recurenta ANRSPS UT W cu titlu de penalități şi i-a obligat pe inculpaţii </w:t>
      </w:r>
      <w:r w:rsidRPr="0050408A">
        <w:rPr>
          <w:b/>
          <w:bCs/>
          <w:sz w:val="32"/>
          <w:szCs w:val="32"/>
        </w:rPr>
        <w:t xml:space="preserve">B, C, D, A, E, F, </w:t>
      </w:r>
      <w:r w:rsidRPr="0050408A">
        <w:rPr>
          <w:sz w:val="32"/>
          <w:szCs w:val="32"/>
        </w:rPr>
        <w:t>G</w:t>
      </w:r>
      <w:r w:rsidRPr="0050408A">
        <w:rPr>
          <w:b/>
          <w:bCs/>
          <w:sz w:val="32"/>
          <w:szCs w:val="32"/>
        </w:rPr>
        <w:t xml:space="preserve"> şi H</w:t>
      </w:r>
      <w:r w:rsidRPr="0050408A">
        <w:rPr>
          <w:sz w:val="32"/>
          <w:szCs w:val="32"/>
        </w:rPr>
        <w:t xml:space="preserve"> la plata sumei de 476.491 lei, în solidar, cu titlu de despăgubiri către partea civilă ANRSPS UT W, precum ş</w:t>
      </w:r>
      <w:r w:rsidRPr="0050408A">
        <w:rPr>
          <w:sz w:val="32"/>
          <w:szCs w:val="32"/>
          <w:lang w:val="it-IT"/>
        </w:rPr>
        <w:t>i a penalit</w:t>
      </w:r>
      <w:r w:rsidRPr="0050408A">
        <w:rPr>
          <w:sz w:val="32"/>
          <w:szCs w:val="32"/>
        </w:rPr>
        <w:t xml:space="preserve">ăţilor de întârziere calculate până </w:t>
      </w:r>
      <w:r w:rsidRPr="0050408A">
        <w:rPr>
          <w:sz w:val="32"/>
          <w:szCs w:val="32"/>
          <w:lang w:val="it-IT"/>
        </w:rPr>
        <w:t>la data pl</w:t>
      </w:r>
      <w:r w:rsidRPr="0050408A">
        <w:rPr>
          <w:sz w:val="32"/>
          <w:szCs w:val="32"/>
        </w:rPr>
        <w:t>ăţii efective.</w:t>
      </w:r>
    </w:p>
    <w:p w:rsidR="005A6933" w:rsidRPr="0050408A" w:rsidRDefault="00EE2215">
      <w:pPr>
        <w:numPr>
          <w:ilvl w:val="0"/>
          <w:numId w:val="2"/>
        </w:numPr>
        <w:ind w:right="423"/>
        <w:jc w:val="both"/>
        <w:rPr>
          <w:sz w:val="32"/>
          <w:szCs w:val="32"/>
        </w:rPr>
      </w:pPr>
      <w:r w:rsidRPr="0050408A">
        <w:rPr>
          <w:b/>
          <w:bCs/>
          <w:i/>
          <w:iCs/>
          <w:sz w:val="32"/>
          <w:szCs w:val="32"/>
        </w:rPr>
        <w:t xml:space="preserve">Prin decizia penală nr. … </w:t>
      </w:r>
      <w:proofErr w:type="gramStart"/>
      <w:r w:rsidRPr="0050408A">
        <w:rPr>
          <w:b/>
          <w:bCs/>
          <w:i/>
          <w:iCs/>
          <w:sz w:val="32"/>
          <w:szCs w:val="32"/>
        </w:rPr>
        <w:t>din</w:t>
      </w:r>
      <w:proofErr w:type="gramEnd"/>
      <w:r w:rsidRPr="0050408A">
        <w:rPr>
          <w:b/>
          <w:bCs/>
          <w:i/>
          <w:iCs/>
          <w:sz w:val="32"/>
          <w:szCs w:val="32"/>
        </w:rPr>
        <w:t xml:space="preserve"> </w:t>
      </w:r>
      <w:r w:rsidR="00384901">
        <w:rPr>
          <w:b/>
          <w:bCs/>
          <w:i/>
          <w:iCs/>
          <w:sz w:val="32"/>
          <w:szCs w:val="32"/>
        </w:rPr>
        <w:t>….</w:t>
      </w:r>
      <w:r w:rsidRPr="0050408A">
        <w:rPr>
          <w:b/>
          <w:bCs/>
          <w:i/>
          <w:iCs/>
          <w:sz w:val="32"/>
          <w:szCs w:val="32"/>
        </w:rPr>
        <w:t xml:space="preserve"> </w:t>
      </w:r>
      <w:proofErr w:type="gramStart"/>
      <w:r w:rsidRPr="0050408A">
        <w:rPr>
          <w:b/>
          <w:bCs/>
          <w:i/>
          <w:iCs/>
          <w:sz w:val="32"/>
          <w:szCs w:val="32"/>
        </w:rPr>
        <w:t>pronunţată</w:t>
      </w:r>
      <w:proofErr w:type="gramEnd"/>
      <w:r w:rsidRPr="0050408A">
        <w:rPr>
          <w:b/>
          <w:bCs/>
          <w:i/>
          <w:iCs/>
          <w:sz w:val="32"/>
          <w:szCs w:val="32"/>
        </w:rPr>
        <w:t xml:space="preserve"> de Tribunalul ...</w:t>
      </w:r>
      <w:r w:rsidRPr="0050408A">
        <w:rPr>
          <w:sz w:val="32"/>
          <w:szCs w:val="32"/>
        </w:rPr>
        <w:t xml:space="preserve"> s-au respins apelurile declarate de inculpatul </w:t>
      </w:r>
      <w:r w:rsidRPr="0050408A">
        <w:rPr>
          <w:b/>
          <w:bCs/>
          <w:sz w:val="32"/>
          <w:szCs w:val="32"/>
        </w:rPr>
        <w:t>I</w:t>
      </w:r>
      <w:r w:rsidRPr="0050408A">
        <w:rPr>
          <w:sz w:val="32"/>
          <w:szCs w:val="32"/>
        </w:rPr>
        <w:t xml:space="preserve"> şi de partea civilă </w:t>
      </w:r>
      <w:r w:rsidRPr="0050408A">
        <w:rPr>
          <w:b/>
          <w:bCs/>
          <w:sz w:val="32"/>
          <w:szCs w:val="32"/>
          <w:lang w:val="pt-PT"/>
        </w:rPr>
        <w:t>ANRSPS UT W</w:t>
      </w:r>
      <w:r w:rsidRPr="0050408A">
        <w:rPr>
          <w:sz w:val="32"/>
          <w:szCs w:val="32"/>
        </w:rPr>
        <w:t xml:space="preserve"> şi s-au admis apelurile declarate de </w:t>
      </w:r>
      <w:r w:rsidRPr="0050408A">
        <w:rPr>
          <w:b/>
          <w:bCs/>
          <w:sz w:val="32"/>
          <w:szCs w:val="32"/>
        </w:rPr>
        <w:t>Parchetul de pe lângă Judecă</w:t>
      </w:r>
      <w:r w:rsidRPr="0050408A">
        <w:rPr>
          <w:b/>
          <w:bCs/>
          <w:sz w:val="32"/>
          <w:szCs w:val="32"/>
          <w:lang w:val="it-IT"/>
        </w:rPr>
        <w:t>toria ...</w:t>
      </w:r>
      <w:r w:rsidRPr="0050408A">
        <w:rPr>
          <w:sz w:val="32"/>
          <w:szCs w:val="32"/>
        </w:rPr>
        <w:t xml:space="preserve"> şi de inculpaţii </w:t>
      </w:r>
      <w:r w:rsidRPr="0050408A">
        <w:rPr>
          <w:b/>
          <w:bCs/>
          <w:sz w:val="32"/>
          <w:szCs w:val="32"/>
        </w:rPr>
        <w:t>B, C, D, A, E, F, G, H</w:t>
      </w:r>
      <w:r w:rsidRPr="0050408A">
        <w:rPr>
          <w:sz w:val="32"/>
          <w:szCs w:val="32"/>
        </w:rPr>
        <w:t xml:space="preserve"> şi de numitele </w:t>
      </w:r>
      <w:r w:rsidRPr="0050408A">
        <w:rPr>
          <w:b/>
          <w:bCs/>
          <w:sz w:val="32"/>
          <w:szCs w:val="32"/>
        </w:rPr>
        <w:t xml:space="preserve">… </w:t>
      </w:r>
      <w:r w:rsidRPr="0050408A">
        <w:rPr>
          <w:sz w:val="32"/>
          <w:szCs w:val="32"/>
        </w:rPr>
        <w:t xml:space="preserve"> şi </w:t>
      </w:r>
      <w:r w:rsidRPr="0050408A">
        <w:rPr>
          <w:b/>
          <w:bCs/>
          <w:sz w:val="32"/>
          <w:szCs w:val="32"/>
          <w:lang w:val="ru-RU"/>
        </w:rPr>
        <w:t xml:space="preserve">L1 </w:t>
      </w:r>
      <w:r w:rsidRPr="0050408A">
        <w:rPr>
          <w:sz w:val="32"/>
          <w:szCs w:val="32"/>
        </w:rPr>
        <w:t xml:space="preserve">împotriva sentinţei penale nr. </w:t>
      </w:r>
      <w:r w:rsidR="00384901">
        <w:rPr>
          <w:sz w:val="32"/>
          <w:szCs w:val="32"/>
        </w:rPr>
        <w:t>…</w:t>
      </w:r>
      <w:r w:rsidRPr="0050408A">
        <w:rPr>
          <w:sz w:val="32"/>
          <w:szCs w:val="32"/>
        </w:rPr>
        <w:t xml:space="preserve"> </w:t>
      </w:r>
      <w:proofErr w:type="gramStart"/>
      <w:r w:rsidRPr="0050408A">
        <w:rPr>
          <w:sz w:val="32"/>
          <w:szCs w:val="32"/>
        </w:rPr>
        <w:t>din</w:t>
      </w:r>
      <w:proofErr w:type="gramEnd"/>
      <w:r w:rsidRPr="0050408A">
        <w:rPr>
          <w:sz w:val="32"/>
          <w:szCs w:val="32"/>
        </w:rPr>
        <w:t xml:space="preserve"> </w:t>
      </w:r>
      <w:r w:rsidR="00384901">
        <w:rPr>
          <w:sz w:val="32"/>
          <w:szCs w:val="32"/>
        </w:rPr>
        <w:t>….</w:t>
      </w:r>
      <w:r w:rsidRPr="0050408A">
        <w:rPr>
          <w:sz w:val="32"/>
          <w:szCs w:val="32"/>
        </w:rPr>
        <w:t xml:space="preserve"> </w:t>
      </w:r>
      <w:proofErr w:type="gramStart"/>
      <w:r w:rsidRPr="0050408A">
        <w:rPr>
          <w:sz w:val="32"/>
          <w:szCs w:val="32"/>
        </w:rPr>
        <w:t>pronunţată</w:t>
      </w:r>
      <w:proofErr w:type="gramEnd"/>
      <w:r w:rsidRPr="0050408A">
        <w:rPr>
          <w:sz w:val="32"/>
          <w:szCs w:val="32"/>
        </w:rPr>
        <w:t xml:space="preserve"> de Judecătoria ..., care a fost desfiinţată î</w:t>
      </w:r>
      <w:r w:rsidRPr="0050408A">
        <w:rPr>
          <w:sz w:val="32"/>
          <w:szCs w:val="32"/>
          <w:lang w:val="it-IT"/>
        </w:rPr>
        <w:t xml:space="preserve">n parte </w:t>
      </w:r>
      <w:r w:rsidRPr="0050408A">
        <w:rPr>
          <w:sz w:val="32"/>
          <w:szCs w:val="32"/>
        </w:rPr>
        <w:t xml:space="preserve">şi, în rejudecare, în baza art. 11 pct. (2) lit. a) </w:t>
      </w:r>
      <w:proofErr w:type="gramStart"/>
      <w:r w:rsidRPr="0050408A">
        <w:rPr>
          <w:sz w:val="32"/>
          <w:szCs w:val="32"/>
        </w:rPr>
        <w:t>rap</w:t>
      </w:r>
      <w:proofErr w:type="gramEnd"/>
      <w:r w:rsidRPr="0050408A">
        <w:rPr>
          <w:sz w:val="32"/>
          <w:szCs w:val="32"/>
        </w:rPr>
        <w:t xml:space="preserve">. </w:t>
      </w:r>
      <w:proofErr w:type="gramStart"/>
      <w:r w:rsidRPr="0050408A">
        <w:rPr>
          <w:sz w:val="32"/>
          <w:szCs w:val="32"/>
        </w:rPr>
        <w:t>la</w:t>
      </w:r>
      <w:proofErr w:type="gramEnd"/>
      <w:r w:rsidRPr="0050408A">
        <w:rPr>
          <w:sz w:val="32"/>
          <w:szCs w:val="32"/>
        </w:rPr>
        <w:t xml:space="preserve"> art. 10 lit. d) Cod procedură </w:t>
      </w:r>
      <w:r w:rsidRPr="0050408A">
        <w:rPr>
          <w:sz w:val="32"/>
          <w:szCs w:val="32"/>
          <w:lang w:val="it-IT"/>
        </w:rPr>
        <w:t>penal</w:t>
      </w:r>
      <w:r w:rsidRPr="0050408A">
        <w:rPr>
          <w:sz w:val="32"/>
          <w:szCs w:val="32"/>
        </w:rPr>
        <w:t xml:space="preserve">ă 1968 s-a dispus achitarea inculpaţilor </w:t>
      </w:r>
      <w:r w:rsidRPr="0050408A">
        <w:rPr>
          <w:b/>
          <w:bCs/>
          <w:sz w:val="32"/>
          <w:szCs w:val="32"/>
        </w:rPr>
        <w:t>B, C, D, A, E</w:t>
      </w:r>
      <w:r w:rsidRPr="0050408A">
        <w:rPr>
          <w:sz w:val="32"/>
          <w:szCs w:val="32"/>
        </w:rPr>
        <w:t xml:space="preserve"> de sub acuzaţia comiterii infracţiunii de gestiune frauduloasă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 xml:space="preserve">ăzute de art. 214 alin. (1) Cod penal 1969 cu aplicarea art. 41 alin. (2) Cod penal 1969 şi </w:t>
      </w:r>
      <w:proofErr w:type="gramStart"/>
      <w:r w:rsidRPr="0050408A">
        <w:rPr>
          <w:sz w:val="32"/>
          <w:szCs w:val="32"/>
        </w:rPr>
        <w:t>a</w:t>
      </w:r>
      <w:proofErr w:type="gramEnd"/>
      <w:r w:rsidRPr="0050408A">
        <w:rPr>
          <w:sz w:val="32"/>
          <w:szCs w:val="32"/>
        </w:rPr>
        <w:t xml:space="preserve"> inculpaţilor </w:t>
      </w:r>
      <w:r w:rsidRPr="0050408A">
        <w:rPr>
          <w:b/>
          <w:bCs/>
          <w:sz w:val="32"/>
          <w:szCs w:val="32"/>
          <w:lang w:val="fr-FR"/>
        </w:rPr>
        <w:t xml:space="preserve">F, G </w:t>
      </w:r>
      <w:r w:rsidRPr="0050408A">
        <w:rPr>
          <w:sz w:val="32"/>
          <w:szCs w:val="32"/>
        </w:rPr>
        <w:t xml:space="preserve">şi </w:t>
      </w:r>
      <w:r w:rsidRPr="0050408A">
        <w:rPr>
          <w:b/>
          <w:bCs/>
          <w:sz w:val="32"/>
          <w:szCs w:val="32"/>
        </w:rPr>
        <w:t>H</w:t>
      </w:r>
      <w:r w:rsidRPr="0050408A">
        <w:rPr>
          <w:sz w:val="32"/>
          <w:szCs w:val="32"/>
        </w:rPr>
        <w:t xml:space="preserve"> de sub acuzaţia comiterii complicităţii la infracţiunea de gestiune frauduloasă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26 Cod penal rap. </w:t>
      </w:r>
      <w:proofErr w:type="gramStart"/>
      <w:r w:rsidRPr="0050408A">
        <w:rPr>
          <w:sz w:val="32"/>
          <w:szCs w:val="32"/>
        </w:rPr>
        <w:t>la</w:t>
      </w:r>
      <w:proofErr w:type="gramEnd"/>
      <w:r w:rsidRPr="0050408A">
        <w:rPr>
          <w:sz w:val="32"/>
          <w:szCs w:val="32"/>
        </w:rPr>
        <w:t xml:space="preserve"> art. 214 alin. (1) Cod penal 1969 cu aplicarea art. 41 alin. (2) Cod penal 1969. S-a constatat că s-a achitat părţii civile </w:t>
      </w:r>
      <w:r w:rsidRPr="0050408A">
        <w:rPr>
          <w:b/>
          <w:bCs/>
          <w:sz w:val="32"/>
          <w:szCs w:val="32"/>
          <w:lang w:val="pt-PT"/>
        </w:rPr>
        <w:t>ANRSPS UT W</w:t>
      </w:r>
      <w:r w:rsidRPr="0050408A">
        <w:rPr>
          <w:sz w:val="32"/>
          <w:szCs w:val="32"/>
          <w:lang w:val="pt-PT"/>
        </w:rPr>
        <w:t xml:space="preserve"> suma de 8.187.448.609 lei ROL </w:t>
      </w:r>
      <w:r w:rsidRPr="0050408A">
        <w:rPr>
          <w:sz w:val="32"/>
          <w:szCs w:val="32"/>
        </w:rPr>
        <w:t>î</w:t>
      </w:r>
      <w:r w:rsidRPr="0050408A">
        <w:rPr>
          <w:sz w:val="32"/>
          <w:szCs w:val="32"/>
          <w:lang w:val="pt-PT"/>
        </w:rPr>
        <w:t>n data de 08.10.2005 de c</w:t>
      </w:r>
      <w:r w:rsidRPr="0050408A">
        <w:rPr>
          <w:sz w:val="32"/>
          <w:szCs w:val="32"/>
        </w:rPr>
        <w:t xml:space="preserve">ătre lichidatorul </w:t>
      </w:r>
      <w:r w:rsidR="00384901">
        <w:rPr>
          <w:sz w:val="32"/>
          <w:szCs w:val="32"/>
        </w:rPr>
        <w:t>FI</w:t>
      </w:r>
      <w:r w:rsidRPr="0050408A">
        <w:rPr>
          <w:sz w:val="32"/>
          <w:szCs w:val="32"/>
        </w:rPr>
        <w:t xml:space="preserve">, sumă rezultată din lichidarea patrimoniului SC S1 </w:t>
      </w:r>
      <w:proofErr w:type="gramStart"/>
      <w:r w:rsidRPr="0050408A">
        <w:rPr>
          <w:sz w:val="32"/>
          <w:szCs w:val="32"/>
        </w:rPr>
        <w:t>SA ....</w:t>
      </w:r>
      <w:proofErr w:type="gramEnd"/>
      <w:r w:rsidRPr="0050408A">
        <w:rPr>
          <w:sz w:val="32"/>
          <w:szCs w:val="32"/>
        </w:rPr>
        <w:t xml:space="preserve"> S-au aplicat dispoziţiile HG nr. 190/1984 şi ale Ordinului nr. 3/1995 al ICAPA privind scăzămintele ş</w:t>
      </w:r>
      <w:r w:rsidRPr="0050408A">
        <w:rPr>
          <w:sz w:val="32"/>
          <w:szCs w:val="32"/>
          <w:lang w:val="it-IT"/>
        </w:rPr>
        <w:t>i perisabilit</w:t>
      </w:r>
      <w:r w:rsidRPr="0050408A">
        <w:rPr>
          <w:sz w:val="32"/>
          <w:szCs w:val="32"/>
        </w:rPr>
        <w:t>ăţile, potrivit expertizei întocmită de expertul… S-a înlăturat obligaţ</w:t>
      </w:r>
      <w:r w:rsidRPr="0050408A">
        <w:rPr>
          <w:sz w:val="32"/>
          <w:szCs w:val="32"/>
          <w:lang w:val="pt-PT"/>
        </w:rPr>
        <w:t>ia solidar</w:t>
      </w:r>
      <w:r w:rsidRPr="0050408A">
        <w:rPr>
          <w:sz w:val="32"/>
          <w:szCs w:val="32"/>
        </w:rPr>
        <w:t xml:space="preserve">ă a inculpaţilor cu partea responsabilă </w:t>
      </w:r>
      <w:r w:rsidRPr="0050408A">
        <w:rPr>
          <w:sz w:val="32"/>
          <w:szCs w:val="32"/>
          <w:lang w:val="pt-PT"/>
        </w:rPr>
        <w:t>civilmente SC S1 SA, de a pl</w:t>
      </w:r>
      <w:r w:rsidRPr="0050408A">
        <w:rPr>
          <w:sz w:val="32"/>
          <w:szCs w:val="32"/>
        </w:rPr>
        <w:t xml:space="preserve">ăti părţii civile ANRSPS UT W, suma de 4.687.703 lei despăgubiri civile. S-a ridicat sechestrul asigurator instituit asupra bunurilor </w:t>
      </w:r>
      <w:proofErr w:type="gramStart"/>
      <w:r w:rsidRPr="0050408A">
        <w:rPr>
          <w:sz w:val="32"/>
          <w:szCs w:val="32"/>
        </w:rPr>
        <w:t xml:space="preserve">inculpaţilor  </w:t>
      </w:r>
      <w:r w:rsidRPr="0050408A">
        <w:rPr>
          <w:b/>
          <w:bCs/>
          <w:sz w:val="32"/>
          <w:szCs w:val="32"/>
        </w:rPr>
        <w:t>B</w:t>
      </w:r>
      <w:proofErr w:type="gramEnd"/>
      <w:r w:rsidRPr="0050408A">
        <w:rPr>
          <w:sz w:val="32"/>
          <w:szCs w:val="32"/>
        </w:rPr>
        <w:t xml:space="preserve">, </w:t>
      </w:r>
      <w:r w:rsidRPr="0050408A">
        <w:rPr>
          <w:b/>
          <w:bCs/>
          <w:sz w:val="32"/>
          <w:szCs w:val="32"/>
        </w:rPr>
        <w:t>C</w:t>
      </w:r>
      <w:r w:rsidRPr="0050408A">
        <w:rPr>
          <w:sz w:val="32"/>
          <w:szCs w:val="32"/>
        </w:rPr>
        <w:t xml:space="preserve">, </w:t>
      </w:r>
      <w:r w:rsidRPr="0050408A">
        <w:rPr>
          <w:b/>
          <w:bCs/>
          <w:sz w:val="32"/>
          <w:szCs w:val="32"/>
        </w:rPr>
        <w:t>D</w:t>
      </w:r>
      <w:r w:rsidRPr="0050408A">
        <w:rPr>
          <w:sz w:val="32"/>
          <w:szCs w:val="32"/>
        </w:rPr>
        <w:t xml:space="preserve">, </w:t>
      </w:r>
      <w:r w:rsidRPr="0050408A">
        <w:rPr>
          <w:b/>
          <w:bCs/>
          <w:sz w:val="32"/>
          <w:szCs w:val="32"/>
        </w:rPr>
        <w:t>H</w:t>
      </w:r>
      <w:r w:rsidRPr="0050408A">
        <w:rPr>
          <w:sz w:val="32"/>
          <w:szCs w:val="32"/>
        </w:rPr>
        <w:t xml:space="preserve">, </w:t>
      </w:r>
      <w:r w:rsidRPr="0050408A">
        <w:rPr>
          <w:b/>
          <w:bCs/>
          <w:sz w:val="32"/>
          <w:szCs w:val="32"/>
        </w:rPr>
        <w:t>A</w:t>
      </w:r>
      <w:r w:rsidRPr="0050408A">
        <w:rPr>
          <w:sz w:val="32"/>
          <w:szCs w:val="32"/>
        </w:rPr>
        <w:t xml:space="preserve">,  </w:t>
      </w:r>
      <w:r w:rsidRPr="0050408A">
        <w:rPr>
          <w:b/>
          <w:bCs/>
          <w:sz w:val="32"/>
          <w:szCs w:val="32"/>
        </w:rPr>
        <w:t>L1,</w:t>
      </w:r>
      <w:r w:rsidRPr="0050408A">
        <w:rPr>
          <w:sz w:val="32"/>
          <w:szCs w:val="32"/>
        </w:rPr>
        <w:t xml:space="preserve"> </w:t>
      </w:r>
      <w:r w:rsidRPr="0050408A">
        <w:rPr>
          <w:b/>
          <w:bCs/>
          <w:sz w:val="32"/>
          <w:szCs w:val="32"/>
        </w:rPr>
        <w:t>L2</w:t>
      </w:r>
      <w:r w:rsidRPr="0050408A">
        <w:rPr>
          <w:sz w:val="32"/>
          <w:szCs w:val="32"/>
        </w:rPr>
        <w:t xml:space="preserve">, </w:t>
      </w:r>
      <w:r w:rsidRPr="0050408A">
        <w:rPr>
          <w:b/>
          <w:bCs/>
          <w:sz w:val="32"/>
          <w:szCs w:val="32"/>
        </w:rPr>
        <w:t>H</w:t>
      </w:r>
      <w:r w:rsidRPr="0050408A">
        <w:rPr>
          <w:sz w:val="32"/>
          <w:szCs w:val="32"/>
        </w:rPr>
        <w:t>.</w:t>
      </w:r>
    </w:p>
    <w:p w:rsidR="005A6933" w:rsidRPr="0050408A" w:rsidRDefault="00EE2215">
      <w:pPr>
        <w:tabs>
          <w:tab w:val="left" w:pos="644"/>
        </w:tabs>
        <w:ind w:right="423" w:firstLine="567"/>
        <w:jc w:val="both"/>
        <w:rPr>
          <w:sz w:val="32"/>
          <w:szCs w:val="32"/>
        </w:rPr>
      </w:pPr>
      <w:r w:rsidRPr="0050408A">
        <w:rPr>
          <w:i/>
          <w:iCs/>
          <w:sz w:val="32"/>
          <w:szCs w:val="32"/>
        </w:rPr>
        <w:t>În motivarea soluţiei pronunţate instanţ</w:t>
      </w:r>
      <w:r w:rsidRPr="0050408A">
        <w:rPr>
          <w:i/>
          <w:iCs/>
          <w:sz w:val="32"/>
          <w:szCs w:val="32"/>
          <w:lang w:val="pt-PT"/>
        </w:rPr>
        <w:t>a a re</w:t>
      </w:r>
      <w:r w:rsidRPr="0050408A">
        <w:rPr>
          <w:i/>
          <w:iCs/>
          <w:sz w:val="32"/>
          <w:szCs w:val="32"/>
        </w:rPr>
        <w:t>ţinut, î</w:t>
      </w:r>
      <w:r w:rsidRPr="0050408A">
        <w:rPr>
          <w:i/>
          <w:iCs/>
          <w:sz w:val="32"/>
          <w:szCs w:val="32"/>
          <w:lang w:val="es-ES_tradnl"/>
        </w:rPr>
        <w:t>n esen</w:t>
      </w:r>
      <w:r w:rsidRPr="0050408A">
        <w:rPr>
          <w:i/>
          <w:iCs/>
          <w:sz w:val="32"/>
          <w:szCs w:val="32"/>
        </w:rPr>
        <w:t>ţă,</w:t>
      </w:r>
      <w:r w:rsidRPr="0050408A">
        <w:rPr>
          <w:sz w:val="32"/>
          <w:szCs w:val="32"/>
        </w:rPr>
        <w:t xml:space="preserve"> în ceea </w:t>
      </w:r>
      <w:proofErr w:type="gramStart"/>
      <w:r w:rsidRPr="0050408A">
        <w:rPr>
          <w:sz w:val="32"/>
          <w:szCs w:val="32"/>
        </w:rPr>
        <w:t>ce</w:t>
      </w:r>
      <w:proofErr w:type="gramEnd"/>
      <w:r w:rsidRPr="0050408A">
        <w:rPr>
          <w:sz w:val="32"/>
          <w:szCs w:val="32"/>
        </w:rPr>
        <w:t xml:space="preserve"> priveş</w:t>
      </w:r>
      <w:r w:rsidRPr="0050408A">
        <w:rPr>
          <w:sz w:val="32"/>
          <w:szCs w:val="32"/>
          <w:lang w:val="it-IT"/>
        </w:rPr>
        <w:t>te solu</w:t>
      </w:r>
      <w:r w:rsidRPr="0050408A">
        <w:rPr>
          <w:sz w:val="32"/>
          <w:szCs w:val="32"/>
        </w:rPr>
        <w:t xml:space="preserve">ţia de achitare a inculpaţilor de sub acuzaţia comiterii infracţiunii de gestiune frauduloasă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(2) Cod penal 1969, respectiv a </w:t>
      </w:r>
      <w:r w:rsidRPr="0050408A">
        <w:rPr>
          <w:sz w:val="32"/>
          <w:szCs w:val="32"/>
        </w:rPr>
        <w:lastRenderedPageBreak/>
        <w:t xml:space="preserve">complicităţii la infracţiunea de gestiune frauduloasă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26 Cod penal rap. </w:t>
      </w:r>
      <w:proofErr w:type="gramStart"/>
      <w:r w:rsidRPr="0050408A">
        <w:rPr>
          <w:sz w:val="32"/>
          <w:szCs w:val="32"/>
        </w:rPr>
        <w:t>la</w:t>
      </w:r>
      <w:proofErr w:type="gramEnd"/>
      <w:r w:rsidRPr="0050408A">
        <w:rPr>
          <w:sz w:val="32"/>
          <w:szCs w:val="32"/>
        </w:rPr>
        <w:t xml:space="preserve"> art. 214 alin. (1) Cod penal 1969 cu aplicarea art. 41 alin. (2) Cod penal 1969, că</w:t>
      </w:r>
      <w:r w:rsidRPr="0050408A">
        <w:rPr>
          <w:i/>
          <w:iCs/>
          <w:sz w:val="32"/>
          <w:szCs w:val="32"/>
        </w:rPr>
        <w:t xml:space="preserve"> în mod cert prejudiciul cauzat părţii civile ANRSPS UT W a fost cauzat de către inculpaţi, care au încălcat anumite norme legale </w:t>
      </w:r>
      <w:proofErr w:type="gramStart"/>
      <w:r w:rsidRPr="0050408A">
        <w:rPr>
          <w:i/>
          <w:iCs/>
          <w:sz w:val="32"/>
          <w:szCs w:val="32"/>
        </w:rPr>
        <w:t>ce</w:t>
      </w:r>
      <w:proofErr w:type="gramEnd"/>
      <w:r w:rsidRPr="0050408A">
        <w:rPr>
          <w:i/>
          <w:iCs/>
          <w:sz w:val="32"/>
          <w:szCs w:val="32"/>
        </w:rPr>
        <w:t xml:space="preserve"> reglementează activitatea desfăş</w:t>
      </w:r>
      <w:r w:rsidRPr="0050408A">
        <w:rPr>
          <w:i/>
          <w:iCs/>
          <w:sz w:val="32"/>
          <w:szCs w:val="32"/>
          <w:lang w:val="it-IT"/>
        </w:rPr>
        <w:t>urat</w:t>
      </w:r>
      <w:r w:rsidRPr="0050408A">
        <w:rPr>
          <w:i/>
          <w:iCs/>
          <w:sz w:val="32"/>
          <w:szCs w:val="32"/>
        </w:rPr>
        <w:t xml:space="preserve">ă de ei în virtutea funcţiilor pe care le deţineau. </w:t>
      </w:r>
      <w:r w:rsidRPr="0050408A">
        <w:rPr>
          <w:sz w:val="32"/>
          <w:szCs w:val="32"/>
        </w:rPr>
        <w:t xml:space="preserve">Astfel, s-a apreciat că inculpaţii nu au efectuat verificarea cantitativă şi calitativă a stocului de grâu şi au semnat actele întocmite lunar fără </w:t>
      </w:r>
      <w:proofErr w:type="gramStart"/>
      <w:r w:rsidRPr="0050408A">
        <w:rPr>
          <w:sz w:val="32"/>
          <w:szCs w:val="32"/>
        </w:rPr>
        <w:t>să</w:t>
      </w:r>
      <w:proofErr w:type="gramEnd"/>
      <w:r w:rsidRPr="0050408A">
        <w:rPr>
          <w:sz w:val="32"/>
          <w:szCs w:val="32"/>
        </w:rPr>
        <w:t xml:space="preserve"> fi perceput în mod direct împrejurarea că aceste verificări s-au efectuat în realitate.</w:t>
      </w:r>
    </w:p>
    <w:p w:rsidR="005A6933" w:rsidRPr="0050408A" w:rsidRDefault="00EE2215">
      <w:pPr>
        <w:tabs>
          <w:tab w:val="left" w:pos="644"/>
        </w:tabs>
        <w:ind w:right="423" w:firstLine="567"/>
        <w:jc w:val="both"/>
        <w:rPr>
          <w:i/>
          <w:iCs/>
          <w:sz w:val="32"/>
          <w:szCs w:val="32"/>
        </w:rPr>
      </w:pPr>
      <w:r w:rsidRPr="0050408A">
        <w:rPr>
          <w:sz w:val="32"/>
          <w:szCs w:val="32"/>
        </w:rPr>
        <w:t xml:space="preserve">Cu toate acestea, s-a reţinut că prejudiciul creat ANRSPS UT W </w:t>
      </w:r>
      <w:r w:rsidRPr="0050408A">
        <w:rPr>
          <w:i/>
          <w:iCs/>
          <w:sz w:val="32"/>
          <w:szCs w:val="32"/>
        </w:rPr>
        <w:t>nu a fost produs de inculpați cu intenție (rea - credinţă) ci din culpă</w:t>
      </w:r>
      <w:r w:rsidRPr="0050408A">
        <w:rPr>
          <w:sz w:val="32"/>
          <w:szCs w:val="32"/>
        </w:rPr>
        <w:t>, întrucât inculpații nu au prevăzut rezultatul păgubitor al faptei lor, deşi puteau şi trebuia să-l prevadă.</w:t>
      </w:r>
    </w:p>
    <w:p w:rsidR="005A6933" w:rsidRPr="0050408A" w:rsidRDefault="00EE2215">
      <w:pPr>
        <w:ind w:right="423" w:firstLine="567"/>
        <w:jc w:val="both"/>
        <w:rPr>
          <w:sz w:val="32"/>
          <w:szCs w:val="32"/>
        </w:rPr>
      </w:pPr>
      <w:r w:rsidRPr="0050408A">
        <w:rPr>
          <w:sz w:val="32"/>
          <w:szCs w:val="32"/>
        </w:rPr>
        <w:t xml:space="preserve">S-a considerat că prin niciun mijloc de probă administrat în cauză nu a fost probată reaua-credinţă a inculpaţilor în gestionarea frauduloasă a ANRSPS UT W, astfel că fapta acestora de a pricinui o pagubă părţii civile nu întruneşte elementele constitutive ale infracţiunii de gestiune frauduloasă </w:t>
      </w:r>
      <w:r w:rsidRPr="0050408A">
        <w:rPr>
          <w:sz w:val="32"/>
          <w:szCs w:val="32"/>
          <w:lang w:val="it-IT"/>
        </w:rPr>
        <w:t>prev</w:t>
      </w:r>
      <w:r w:rsidRPr="0050408A">
        <w:rPr>
          <w:sz w:val="32"/>
          <w:szCs w:val="32"/>
        </w:rPr>
        <w:t xml:space="preserve">ăzute de art. 214 alin. (1) Cod penal 1969, respectiv complicitate la gestiune frauduloasă </w:t>
      </w:r>
      <w:r w:rsidRPr="0050408A">
        <w:rPr>
          <w:sz w:val="32"/>
          <w:szCs w:val="32"/>
          <w:lang w:val="it-IT"/>
        </w:rPr>
        <w:t>prev</w:t>
      </w:r>
      <w:r w:rsidRPr="0050408A">
        <w:rPr>
          <w:sz w:val="32"/>
          <w:szCs w:val="32"/>
        </w:rPr>
        <w:t>ă</w:t>
      </w:r>
      <w:r w:rsidRPr="0050408A">
        <w:rPr>
          <w:sz w:val="32"/>
          <w:szCs w:val="32"/>
          <w:lang w:val="de-DE"/>
        </w:rPr>
        <w:t>zut</w:t>
      </w:r>
      <w:r w:rsidRPr="0050408A">
        <w:rPr>
          <w:sz w:val="32"/>
          <w:szCs w:val="32"/>
        </w:rPr>
        <w:t xml:space="preserve">ă de art. 26 Cod penal 1969 raportat la art. 214 alin. (1) </w:t>
      </w:r>
      <w:proofErr w:type="gramStart"/>
      <w:r w:rsidRPr="0050408A">
        <w:rPr>
          <w:sz w:val="32"/>
          <w:szCs w:val="32"/>
        </w:rPr>
        <w:t>din</w:t>
      </w:r>
      <w:proofErr w:type="gramEnd"/>
      <w:r w:rsidRPr="0050408A">
        <w:rPr>
          <w:sz w:val="32"/>
          <w:szCs w:val="32"/>
        </w:rPr>
        <w:t xml:space="preserve"> acelaşi cod, sub aspectul laturii subiective, forma de vinovăț</w:t>
      </w:r>
      <w:r w:rsidRPr="0050408A">
        <w:rPr>
          <w:sz w:val="32"/>
          <w:szCs w:val="32"/>
          <w:lang w:val="it-IT"/>
        </w:rPr>
        <w:t>ie a s</w:t>
      </w:r>
      <w:r w:rsidRPr="0050408A">
        <w:rPr>
          <w:sz w:val="32"/>
          <w:szCs w:val="32"/>
        </w:rPr>
        <w:t>ăvârșirii faptei fiind culpa.</w:t>
      </w:r>
    </w:p>
    <w:p w:rsidR="005A6933" w:rsidRPr="0050408A" w:rsidRDefault="00EE2215">
      <w:pPr>
        <w:numPr>
          <w:ilvl w:val="0"/>
          <w:numId w:val="3"/>
        </w:numPr>
        <w:ind w:right="423"/>
        <w:jc w:val="both"/>
        <w:rPr>
          <w:sz w:val="32"/>
          <w:szCs w:val="32"/>
        </w:rPr>
      </w:pPr>
      <w:r w:rsidRPr="0050408A">
        <w:rPr>
          <w:b/>
          <w:bCs/>
          <w:i/>
          <w:iCs/>
          <w:sz w:val="32"/>
          <w:szCs w:val="32"/>
        </w:rPr>
        <w:t xml:space="preserve">Prin decizia penală nr. … </w:t>
      </w:r>
      <w:proofErr w:type="gramStart"/>
      <w:r w:rsidRPr="0050408A">
        <w:rPr>
          <w:b/>
          <w:bCs/>
          <w:i/>
          <w:iCs/>
          <w:sz w:val="32"/>
          <w:szCs w:val="32"/>
        </w:rPr>
        <w:t>din</w:t>
      </w:r>
      <w:proofErr w:type="gramEnd"/>
      <w:r w:rsidRPr="0050408A">
        <w:rPr>
          <w:b/>
          <w:bCs/>
          <w:i/>
          <w:iCs/>
          <w:sz w:val="32"/>
          <w:szCs w:val="32"/>
        </w:rPr>
        <w:t xml:space="preserve"> </w:t>
      </w:r>
      <w:r w:rsidR="00B340CD">
        <w:rPr>
          <w:b/>
          <w:bCs/>
          <w:i/>
          <w:iCs/>
          <w:sz w:val="32"/>
          <w:szCs w:val="32"/>
        </w:rPr>
        <w:t>…………</w:t>
      </w:r>
      <w:r w:rsidRPr="0050408A">
        <w:rPr>
          <w:b/>
          <w:bCs/>
          <w:i/>
          <w:iCs/>
          <w:sz w:val="32"/>
          <w:szCs w:val="32"/>
        </w:rPr>
        <w:t xml:space="preserve"> pronunţată de Curtea de Apel ... în dosarul nr. …</w:t>
      </w:r>
      <w:r w:rsidRPr="0050408A">
        <w:rPr>
          <w:sz w:val="32"/>
          <w:szCs w:val="32"/>
        </w:rPr>
        <w:t xml:space="preserve"> s-a luat act de retragerea recursului declarat de </w:t>
      </w:r>
      <w:r w:rsidRPr="0050408A">
        <w:rPr>
          <w:b/>
          <w:bCs/>
          <w:sz w:val="32"/>
          <w:szCs w:val="32"/>
        </w:rPr>
        <w:t>L2</w:t>
      </w:r>
      <w:r w:rsidRPr="0050408A">
        <w:rPr>
          <w:sz w:val="32"/>
          <w:szCs w:val="32"/>
        </w:rPr>
        <w:t xml:space="preserve"> şi </w:t>
      </w:r>
      <w:r w:rsidRPr="0050408A">
        <w:rPr>
          <w:b/>
          <w:bCs/>
          <w:sz w:val="32"/>
          <w:szCs w:val="32"/>
        </w:rPr>
        <w:t>L1</w:t>
      </w:r>
      <w:r w:rsidRPr="0050408A">
        <w:rPr>
          <w:sz w:val="32"/>
          <w:szCs w:val="32"/>
        </w:rPr>
        <w:t xml:space="preserve"> şi s-au admis recursurile declarate de </w:t>
      </w:r>
      <w:r w:rsidRPr="0050408A">
        <w:rPr>
          <w:b/>
          <w:bCs/>
          <w:sz w:val="32"/>
          <w:szCs w:val="32"/>
        </w:rPr>
        <w:t xml:space="preserve">Parchetul de pe lângă Tribunalul ..., partea civilă </w:t>
      </w:r>
      <w:r w:rsidRPr="0050408A">
        <w:rPr>
          <w:b/>
          <w:bCs/>
          <w:sz w:val="32"/>
          <w:szCs w:val="32"/>
          <w:lang w:val="pt-PT"/>
        </w:rPr>
        <w:t>ANRSPS UT W</w:t>
      </w:r>
      <w:r w:rsidRPr="0050408A">
        <w:rPr>
          <w:sz w:val="32"/>
          <w:szCs w:val="32"/>
        </w:rPr>
        <w:t xml:space="preserve"> şi de inculpaţii </w:t>
      </w:r>
      <w:r w:rsidRPr="0050408A">
        <w:rPr>
          <w:b/>
          <w:bCs/>
          <w:sz w:val="32"/>
          <w:szCs w:val="32"/>
        </w:rPr>
        <w:t>I</w:t>
      </w:r>
      <w:r w:rsidRPr="0050408A">
        <w:rPr>
          <w:sz w:val="32"/>
          <w:szCs w:val="32"/>
        </w:rPr>
        <w:t xml:space="preserve"> şi </w:t>
      </w:r>
      <w:r w:rsidRPr="0050408A">
        <w:rPr>
          <w:b/>
          <w:bCs/>
          <w:sz w:val="32"/>
          <w:szCs w:val="32"/>
        </w:rPr>
        <w:t xml:space="preserve">G </w:t>
      </w:r>
      <w:r w:rsidRPr="0050408A">
        <w:rPr>
          <w:sz w:val="32"/>
          <w:szCs w:val="32"/>
        </w:rPr>
        <w:t xml:space="preserve"> împotriva deciziei penale nr. </w:t>
      </w:r>
      <w:r w:rsidR="00384901">
        <w:rPr>
          <w:sz w:val="32"/>
          <w:szCs w:val="32"/>
        </w:rPr>
        <w:t>…</w:t>
      </w:r>
      <w:r w:rsidRPr="0050408A">
        <w:rPr>
          <w:sz w:val="32"/>
          <w:szCs w:val="32"/>
        </w:rPr>
        <w:t xml:space="preserve"> </w:t>
      </w:r>
      <w:proofErr w:type="gramStart"/>
      <w:r w:rsidRPr="0050408A">
        <w:rPr>
          <w:sz w:val="32"/>
          <w:szCs w:val="32"/>
        </w:rPr>
        <w:t>din</w:t>
      </w:r>
      <w:proofErr w:type="gramEnd"/>
      <w:r w:rsidRPr="0050408A">
        <w:rPr>
          <w:sz w:val="32"/>
          <w:szCs w:val="32"/>
        </w:rPr>
        <w:t xml:space="preserve"> </w:t>
      </w:r>
      <w:r w:rsidR="00384901">
        <w:rPr>
          <w:sz w:val="32"/>
          <w:szCs w:val="32"/>
        </w:rPr>
        <w:t>….</w:t>
      </w:r>
      <w:r w:rsidRPr="0050408A">
        <w:rPr>
          <w:sz w:val="32"/>
          <w:szCs w:val="32"/>
        </w:rPr>
        <w:t xml:space="preserve"> pronunţată de Tribunalul ..., care a fost casată şi s-a dispus rejudecarea cauzei de către aceeaș</w:t>
      </w:r>
      <w:r w:rsidRPr="0050408A">
        <w:rPr>
          <w:sz w:val="32"/>
          <w:szCs w:val="32"/>
          <w:lang w:val="it-IT"/>
        </w:rPr>
        <w:t>i instan</w:t>
      </w:r>
      <w:r w:rsidRPr="0050408A">
        <w:rPr>
          <w:sz w:val="32"/>
          <w:szCs w:val="32"/>
        </w:rPr>
        <w:t>ță în ceea ce priveş</w:t>
      </w:r>
      <w:r w:rsidRPr="0050408A">
        <w:rPr>
          <w:sz w:val="32"/>
          <w:szCs w:val="32"/>
          <w:lang w:val="it-IT"/>
        </w:rPr>
        <w:t>te latura civil</w:t>
      </w:r>
      <w:r w:rsidRPr="0050408A">
        <w:rPr>
          <w:sz w:val="32"/>
          <w:szCs w:val="32"/>
        </w:rPr>
        <w:t xml:space="preserve">ă a cauzei, iar referitor la inculpatul </w:t>
      </w:r>
      <w:r w:rsidRPr="0050408A">
        <w:rPr>
          <w:b/>
          <w:bCs/>
          <w:sz w:val="32"/>
          <w:szCs w:val="32"/>
        </w:rPr>
        <w:t xml:space="preserve">I </w:t>
      </w:r>
      <w:r w:rsidRPr="0050408A">
        <w:rPr>
          <w:sz w:val="32"/>
          <w:szCs w:val="32"/>
        </w:rPr>
        <w:t>atât în ceea ce priveș</w:t>
      </w:r>
      <w:r w:rsidRPr="0050408A">
        <w:rPr>
          <w:sz w:val="32"/>
          <w:szCs w:val="32"/>
          <w:lang w:val="it-IT"/>
        </w:rPr>
        <w:t>te latura civil</w:t>
      </w:r>
      <w:r w:rsidRPr="0050408A">
        <w:rPr>
          <w:sz w:val="32"/>
          <w:szCs w:val="32"/>
        </w:rPr>
        <w:t>ă, cât şi cea penală.</w:t>
      </w:r>
    </w:p>
    <w:p w:rsidR="005A6933" w:rsidRPr="0050408A" w:rsidRDefault="00EE2215">
      <w:pPr>
        <w:numPr>
          <w:ilvl w:val="0"/>
          <w:numId w:val="3"/>
        </w:numPr>
        <w:ind w:right="423"/>
        <w:jc w:val="both"/>
        <w:rPr>
          <w:sz w:val="32"/>
          <w:szCs w:val="32"/>
        </w:rPr>
      </w:pPr>
      <w:proofErr w:type="gramStart"/>
      <w:r w:rsidRPr="0050408A">
        <w:rPr>
          <w:b/>
          <w:bCs/>
          <w:i/>
          <w:iCs/>
          <w:sz w:val="32"/>
          <w:szCs w:val="32"/>
        </w:rPr>
        <w:t>prin</w:t>
      </w:r>
      <w:proofErr w:type="gramEnd"/>
      <w:r w:rsidRPr="0050408A">
        <w:rPr>
          <w:b/>
          <w:bCs/>
          <w:i/>
          <w:iCs/>
          <w:sz w:val="32"/>
          <w:szCs w:val="32"/>
        </w:rPr>
        <w:t xml:space="preserve"> decizia penală nr. … din </w:t>
      </w:r>
      <w:r w:rsidR="00B340CD">
        <w:rPr>
          <w:b/>
          <w:bCs/>
          <w:i/>
          <w:iCs/>
          <w:sz w:val="32"/>
          <w:szCs w:val="32"/>
        </w:rPr>
        <w:t>………</w:t>
      </w:r>
      <w:bookmarkStart w:id="0" w:name="_GoBack"/>
      <w:bookmarkEnd w:id="0"/>
      <w:r w:rsidRPr="0050408A">
        <w:rPr>
          <w:b/>
          <w:bCs/>
          <w:i/>
          <w:iCs/>
          <w:sz w:val="32"/>
          <w:szCs w:val="32"/>
        </w:rPr>
        <w:t xml:space="preserve"> pronunţată de Tribunalul … în dosarul nr. ...</w:t>
      </w:r>
      <w:r w:rsidRPr="0050408A">
        <w:rPr>
          <w:sz w:val="32"/>
          <w:szCs w:val="32"/>
        </w:rPr>
        <w:t xml:space="preserve"> s-</w:t>
      </w:r>
      <w:proofErr w:type="gramStart"/>
      <w:r w:rsidRPr="0050408A">
        <w:rPr>
          <w:sz w:val="32"/>
          <w:szCs w:val="32"/>
        </w:rPr>
        <w:t>a</w:t>
      </w:r>
      <w:proofErr w:type="gramEnd"/>
      <w:r w:rsidRPr="0050408A">
        <w:rPr>
          <w:sz w:val="32"/>
          <w:szCs w:val="32"/>
        </w:rPr>
        <w:t xml:space="preserve"> admis apelurile declarate de că</w:t>
      </w:r>
      <w:r w:rsidRPr="0050408A">
        <w:rPr>
          <w:sz w:val="32"/>
          <w:szCs w:val="32"/>
          <w:lang w:val="fr-FR"/>
        </w:rPr>
        <w:t xml:space="preserve">tre </w:t>
      </w:r>
      <w:r w:rsidRPr="0050408A">
        <w:rPr>
          <w:b/>
          <w:bCs/>
          <w:sz w:val="32"/>
          <w:szCs w:val="32"/>
        </w:rPr>
        <w:t>Parchetul de pe lângă Judecă</w:t>
      </w:r>
      <w:r w:rsidRPr="0050408A">
        <w:rPr>
          <w:b/>
          <w:bCs/>
          <w:sz w:val="32"/>
          <w:szCs w:val="32"/>
          <w:lang w:val="it-IT"/>
        </w:rPr>
        <w:t xml:space="preserve">toria ... </w:t>
      </w:r>
      <w:r w:rsidRPr="0050408A">
        <w:rPr>
          <w:sz w:val="32"/>
          <w:szCs w:val="32"/>
        </w:rPr>
        <w:t xml:space="preserve">şi de inculpatul </w:t>
      </w:r>
      <w:r w:rsidRPr="0050408A">
        <w:rPr>
          <w:b/>
          <w:bCs/>
          <w:sz w:val="32"/>
          <w:szCs w:val="32"/>
        </w:rPr>
        <w:t>I</w:t>
      </w:r>
      <w:r w:rsidRPr="0050408A">
        <w:rPr>
          <w:sz w:val="32"/>
          <w:szCs w:val="32"/>
        </w:rPr>
        <w:t xml:space="preserve"> împotriva sentinţ</w:t>
      </w:r>
      <w:r w:rsidRPr="0050408A">
        <w:rPr>
          <w:sz w:val="32"/>
          <w:szCs w:val="32"/>
          <w:lang w:val="it-IT"/>
        </w:rPr>
        <w:t xml:space="preserve">ei penale nr. </w:t>
      </w:r>
      <w:r w:rsidR="00384901">
        <w:rPr>
          <w:sz w:val="32"/>
          <w:szCs w:val="32"/>
          <w:lang w:val="it-IT"/>
        </w:rPr>
        <w:t>...</w:t>
      </w:r>
      <w:r w:rsidRPr="0050408A">
        <w:rPr>
          <w:sz w:val="32"/>
          <w:szCs w:val="32"/>
          <w:lang w:val="it-IT"/>
        </w:rPr>
        <w:t>/</w:t>
      </w:r>
      <w:r w:rsidR="00384901">
        <w:rPr>
          <w:sz w:val="32"/>
          <w:szCs w:val="32"/>
          <w:lang w:val="it-IT"/>
        </w:rPr>
        <w:t>....</w:t>
      </w:r>
      <w:r w:rsidRPr="0050408A">
        <w:rPr>
          <w:sz w:val="32"/>
          <w:szCs w:val="32"/>
          <w:lang w:val="it-IT"/>
        </w:rPr>
        <w:t xml:space="preserve"> pronun</w:t>
      </w:r>
      <w:r w:rsidRPr="0050408A">
        <w:rPr>
          <w:sz w:val="32"/>
          <w:szCs w:val="32"/>
        </w:rPr>
        <w:t xml:space="preserve">ţate de Judecătoria ..., </w:t>
      </w:r>
      <w:proofErr w:type="gramStart"/>
      <w:r w:rsidRPr="0050408A">
        <w:rPr>
          <w:sz w:val="32"/>
          <w:szCs w:val="32"/>
        </w:rPr>
        <w:t>care</w:t>
      </w:r>
      <w:proofErr w:type="gramEnd"/>
      <w:r w:rsidRPr="0050408A">
        <w:rPr>
          <w:sz w:val="32"/>
          <w:szCs w:val="32"/>
        </w:rPr>
        <w:t xml:space="preserve"> a fost desfiinţează în parte pe latură </w:t>
      </w:r>
      <w:r w:rsidRPr="0050408A">
        <w:rPr>
          <w:sz w:val="32"/>
          <w:szCs w:val="32"/>
          <w:lang w:val="it-IT"/>
        </w:rPr>
        <w:t>penal</w:t>
      </w:r>
      <w:r w:rsidRPr="0050408A">
        <w:rPr>
          <w:sz w:val="32"/>
          <w:szCs w:val="32"/>
        </w:rPr>
        <w:t xml:space="preserve">ă în ce-l priveşte pe inculpatul </w:t>
      </w:r>
      <w:r w:rsidRPr="0050408A">
        <w:rPr>
          <w:b/>
          <w:bCs/>
          <w:sz w:val="32"/>
          <w:szCs w:val="32"/>
        </w:rPr>
        <w:t>I</w:t>
      </w:r>
      <w:r w:rsidRPr="0050408A">
        <w:rPr>
          <w:sz w:val="32"/>
          <w:szCs w:val="32"/>
        </w:rPr>
        <w:t xml:space="preserve">, în sensul că i s-a aplicat acestuia şi pedeapsa complementară a interzicerii exercitării drepturilor prevăzute de art. 64 lit. a) teza a II-a, b) şi c) Cod penal 1969 pe o durată de 2 ani, alături de pedeapsa de 3 ani închisoare aplicată pentru comiterea infracţiunii de abuz în serviciu contra intereselor publice, prevăzute de art. 248 Cod penal 1969 rap. </w:t>
      </w:r>
      <w:proofErr w:type="gramStart"/>
      <w:r w:rsidRPr="0050408A">
        <w:rPr>
          <w:sz w:val="32"/>
          <w:szCs w:val="32"/>
        </w:rPr>
        <w:t>la</w:t>
      </w:r>
      <w:proofErr w:type="gramEnd"/>
      <w:r w:rsidRPr="0050408A">
        <w:rPr>
          <w:sz w:val="32"/>
          <w:szCs w:val="32"/>
        </w:rPr>
        <w:t xml:space="preserve"> art. 248</w:t>
      </w:r>
      <w:r w:rsidRPr="0050408A">
        <w:rPr>
          <w:sz w:val="32"/>
          <w:szCs w:val="32"/>
          <w:vertAlign w:val="superscript"/>
        </w:rPr>
        <w:t>1</w:t>
      </w:r>
      <w:r w:rsidRPr="0050408A">
        <w:rPr>
          <w:sz w:val="32"/>
          <w:szCs w:val="32"/>
          <w:lang w:val="it-IT"/>
        </w:rPr>
        <w:t xml:space="preserve"> Cod penal 1969 cu aplicarea art. 41 alin. (2) Cod penal 1969. </w:t>
      </w:r>
      <w:r w:rsidRPr="0050408A">
        <w:rPr>
          <w:sz w:val="32"/>
          <w:szCs w:val="32"/>
        </w:rPr>
        <w:t xml:space="preserve">În </w:t>
      </w:r>
      <w:r w:rsidRPr="0050408A">
        <w:rPr>
          <w:sz w:val="32"/>
          <w:szCs w:val="32"/>
        </w:rPr>
        <w:lastRenderedPageBreak/>
        <w:t xml:space="preserve">baza art. 11 pct. (2) lit. b) </w:t>
      </w:r>
      <w:proofErr w:type="gramStart"/>
      <w:r w:rsidRPr="0050408A">
        <w:rPr>
          <w:sz w:val="32"/>
          <w:szCs w:val="32"/>
        </w:rPr>
        <w:t>raportat</w:t>
      </w:r>
      <w:proofErr w:type="gramEnd"/>
      <w:r w:rsidRPr="0050408A">
        <w:rPr>
          <w:sz w:val="32"/>
          <w:szCs w:val="32"/>
        </w:rPr>
        <w:t xml:space="preserve"> la art. 10 lit. g) Cod procedură </w:t>
      </w:r>
      <w:r w:rsidRPr="0050408A">
        <w:rPr>
          <w:sz w:val="32"/>
          <w:szCs w:val="32"/>
          <w:lang w:val="it-IT"/>
        </w:rPr>
        <w:t>penal</w:t>
      </w:r>
      <w:r w:rsidRPr="0050408A">
        <w:rPr>
          <w:sz w:val="32"/>
          <w:szCs w:val="32"/>
        </w:rPr>
        <w:t xml:space="preserve">ă </w:t>
      </w:r>
      <w:proofErr w:type="gramStart"/>
      <w:r w:rsidRPr="0050408A">
        <w:rPr>
          <w:sz w:val="32"/>
          <w:szCs w:val="32"/>
        </w:rPr>
        <w:t>1968  cu</w:t>
      </w:r>
      <w:proofErr w:type="gramEnd"/>
      <w:r w:rsidRPr="0050408A">
        <w:rPr>
          <w:sz w:val="32"/>
          <w:szCs w:val="32"/>
        </w:rPr>
        <w:t xml:space="preserve"> referire la art. 122 lit. d) </w:t>
      </w:r>
      <w:proofErr w:type="gramStart"/>
      <w:r w:rsidRPr="0050408A">
        <w:rPr>
          <w:sz w:val="32"/>
          <w:szCs w:val="32"/>
        </w:rPr>
        <w:t>şi</w:t>
      </w:r>
      <w:proofErr w:type="gramEnd"/>
      <w:r w:rsidRPr="0050408A">
        <w:rPr>
          <w:sz w:val="32"/>
          <w:szCs w:val="32"/>
        </w:rPr>
        <w:t xml:space="preserve"> art. 124 Cod penal 1969 s-</w:t>
      </w:r>
      <w:proofErr w:type="gramStart"/>
      <w:r w:rsidRPr="0050408A">
        <w:rPr>
          <w:sz w:val="32"/>
          <w:szCs w:val="32"/>
        </w:rPr>
        <w:t>a</w:t>
      </w:r>
      <w:proofErr w:type="gramEnd"/>
      <w:r w:rsidRPr="0050408A">
        <w:rPr>
          <w:sz w:val="32"/>
          <w:szCs w:val="32"/>
        </w:rPr>
        <w:t xml:space="preserve"> încetat procesul penal pornit împotriva inculpatului </w:t>
      </w:r>
      <w:r w:rsidRPr="0050408A">
        <w:rPr>
          <w:b/>
          <w:bCs/>
          <w:sz w:val="32"/>
          <w:szCs w:val="32"/>
        </w:rPr>
        <w:t>I</w:t>
      </w:r>
      <w:r w:rsidRPr="0050408A">
        <w:rPr>
          <w:sz w:val="32"/>
          <w:szCs w:val="32"/>
        </w:rPr>
        <w:t xml:space="preserve"> cu privire la săvârșirea infracțiunilor fals intelectual, prevăzute de art. 289 alin. (1) Cod penal 1969, cu aplicarea art. 41 alin. (2) Cod penal 1969 şi uz de fals, prevăzute de art. 291 Cod penal 1969, cu aplicarea art. 41 alin. (2) Cod penal 1969, ca urmare </w:t>
      </w:r>
      <w:proofErr w:type="gramStart"/>
      <w:r w:rsidRPr="0050408A">
        <w:rPr>
          <w:sz w:val="32"/>
          <w:szCs w:val="32"/>
        </w:rPr>
        <w:t>a</w:t>
      </w:r>
      <w:proofErr w:type="gramEnd"/>
      <w:r w:rsidRPr="0050408A">
        <w:rPr>
          <w:sz w:val="32"/>
          <w:szCs w:val="32"/>
        </w:rPr>
        <w:t xml:space="preserve"> intervenției prescripției speciale a răspunderii penale. S-a menținut sechestrul asigurator instituit asupra bunurilor inculpatului </w:t>
      </w:r>
      <w:r w:rsidRPr="0050408A">
        <w:rPr>
          <w:b/>
          <w:bCs/>
          <w:sz w:val="32"/>
          <w:szCs w:val="32"/>
        </w:rPr>
        <w:t>A</w:t>
      </w:r>
      <w:r w:rsidRPr="0050408A">
        <w:rPr>
          <w:sz w:val="32"/>
          <w:szCs w:val="32"/>
        </w:rPr>
        <w:t xml:space="preserve">, conform ordonanței de luare </w:t>
      </w:r>
      <w:proofErr w:type="gramStart"/>
      <w:r w:rsidRPr="0050408A">
        <w:rPr>
          <w:sz w:val="32"/>
          <w:szCs w:val="32"/>
        </w:rPr>
        <w:t>a</w:t>
      </w:r>
      <w:proofErr w:type="gramEnd"/>
      <w:r w:rsidRPr="0050408A">
        <w:rPr>
          <w:sz w:val="32"/>
          <w:szCs w:val="32"/>
        </w:rPr>
        <w:t xml:space="preserve"> măsurii asiguratorii din data de 13.08.2002. S-au admis apelurile declarat de către inculpaţii</w:t>
      </w:r>
      <w:r w:rsidRPr="0050408A">
        <w:rPr>
          <w:b/>
          <w:bCs/>
          <w:sz w:val="32"/>
          <w:szCs w:val="32"/>
        </w:rPr>
        <w:t xml:space="preserve"> B, C, D, A, E, F, G</w:t>
      </w:r>
      <w:r w:rsidRPr="0050408A">
        <w:rPr>
          <w:sz w:val="32"/>
          <w:szCs w:val="32"/>
        </w:rPr>
        <w:t xml:space="preserve"> şi </w:t>
      </w:r>
      <w:r w:rsidRPr="0050408A">
        <w:rPr>
          <w:b/>
          <w:bCs/>
          <w:sz w:val="32"/>
          <w:szCs w:val="32"/>
        </w:rPr>
        <w:t>H</w:t>
      </w:r>
      <w:r w:rsidRPr="0050408A">
        <w:rPr>
          <w:sz w:val="32"/>
          <w:szCs w:val="32"/>
        </w:rPr>
        <w:t>, împotriva aceleiaș</w:t>
      </w:r>
      <w:r w:rsidRPr="0050408A">
        <w:rPr>
          <w:sz w:val="32"/>
          <w:szCs w:val="32"/>
          <w:lang w:val="it-IT"/>
        </w:rPr>
        <w:t>i sentin</w:t>
      </w:r>
      <w:r w:rsidRPr="0050408A">
        <w:rPr>
          <w:sz w:val="32"/>
          <w:szCs w:val="32"/>
        </w:rPr>
        <w:t>țe penale, sub aspectul laturii civile a cauzei, în sensul că s-a redus cuantumul despăgubirilor civile cu titlu de daune materiale, de la suma de 4.683.703 lei, la suma de 476.491 lei, dispunându-se obligarea inculpaţilor la acestei sume î</w:t>
      </w:r>
      <w:r w:rsidRPr="0050408A">
        <w:rPr>
          <w:sz w:val="32"/>
          <w:szCs w:val="32"/>
          <w:lang w:val="es-ES_tradnl"/>
        </w:rPr>
        <w:t>n solidar c</w:t>
      </w:r>
      <w:r w:rsidRPr="0050408A">
        <w:rPr>
          <w:sz w:val="32"/>
          <w:szCs w:val="32"/>
        </w:rPr>
        <w:t>ătre partea civila ANRSPS UT W cu sediul in.… S-a rezervat dreptul părţ</w:t>
      </w:r>
      <w:r w:rsidRPr="0050408A">
        <w:rPr>
          <w:sz w:val="32"/>
          <w:szCs w:val="32"/>
          <w:lang w:val="it-IT"/>
        </w:rPr>
        <w:t>ii civile ANRSPS UT W de a valorifica preten</w:t>
      </w:r>
      <w:r w:rsidRPr="0050408A">
        <w:rPr>
          <w:sz w:val="32"/>
          <w:szCs w:val="32"/>
        </w:rPr>
        <w:t>ţiile civile cu titlu de penalităţi calculate la paguba suferită prin infracţiune, pe calea unei acţiuni civile separate. Totodată s-a admis apelul declarat de că</w:t>
      </w:r>
      <w:r w:rsidRPr="0050408A">
        <w:rPr>
          <w:sz w:val="32"/>
          <w:szCs w:val="32"/>
          <w:lang w:val="es-ES_tradnl"/>
        </w:rPr>
        <w:t xml:space="preserve">tre apelantele </w:t>
      </w:r>
      <w:r w:rsidRPr="0050408A">
        <w:rPr>
          <w:b/>
          <w:bCs/>
          <w:sz w:val="32"/>
          <w:szCs w:val="32"/>
        </w:rPr>
        <w:t>L2</w:t>
      </w:r>
      <w:r w:rsidRPr="0050408A">
        <w:rPr>
          <w:sz w:val="32"/>
          <w:szCs w:val="32"/>
        </w:rPr>
        <w:t xml:space="preserve"> şi </w:t>
      </w:r>
      <w:r w:rsidRPr="0050408A">
        <w:rPr>
          <w:b/>
          <w:bCs/>
          <w:sz w:val="32"/>
          <w:szCs w:val="32"/>
        </w:rPr>
        <w:t>L1</w:t>
      </w:r>
      <w:r w:rsidRPr="0050408A">
        <w:rPr>
          <w:sz w:val="32"/>
          <w:szCs w:val="32"/>
        </w:rPr>
        <w:t xml:space="preserve">, în calitate de moştenitoare ale defunctului inculpat </w:t>
      </w:r>
      <w:r w:rsidRPr="0050408A">
        <w:rPr>
          <w:b/>
          <w:bCs/>
          <w:sz w:val="32"/>
          <w:szCs w:val="32"/>
        </w:rPr>
        <w:t>L3</w:t>
      </w:r>
      <w:r w:rsidRPr="0050408A">
        <w:rPr>
          <w:sz w:val="32"/>
          <w:szCs w:val="32"/>
        </w:rPr>
        <w:t>, în sensul că s-a înlăturat obligaţia acestora de la plata î</w:t>
      </w:r>
      <w:r w:rsidRPr="0050408A">
        <w:rPr>
          <w:sz w:val="32"/>
          <w:szCs w:val="32"/>
          <w:lang w:val="es-ES_tradnl"/>
        </w:rPr>
        <w:t>n solidar a desp</w:t>
      </w:r>
      <w:r w:rsidRPr="0050408A">
        <w:rPr>
          <w:sz w:val="32"/>
          <w:szCs w:val="32"/>
        </w:rPr>
        <w:t xml:space="preserve">ăgubirilor civile către partea civilă ANRSPS UT W. S-a ridicat sechestrul asigurator instituit asupra bunurilor inculpatului </w:t>
      </w:r>
      <w:r w:rsidRPr="0050408A">
        <w:rPr>
          <w:b/>
          <w:bCs/>
          <w:sz w:val="32"/>
          <w:szCs w:val="32"/>
        </w:rPr>
        <w:t>L3</w:t>
      </w:r>
      <w:r w:rsidRPr="0050408A">
        <w:rPr>
          <w:sz w:val="32"/>
          <w:szCs w:val="32"/>
        </w:rPr>
        <w:t xml:space="preserve"> prin ordonanţa de luare a măsurii asiguratorii din data de 13.08.2002 (filele 160 -161 din dosarul de urmă</w:t>
      </w:r>
      <w:r w:rsidRPr="0050408A">
        <w:rPr>
          <w:sz w:val="32"/>
          <w:szCs w:val="32"/>
          <w:lang w:val="it-IT"/>
        </w:rPr>
        <w:t>rire penal</w:t>
      </w:r>
      <w:r w:rsidRPr="0050408A">
        <w:rPr>
          <w:sz w:val="32"/>
          <w:szCs w:val="32"/>
        </w:rPr>
        <w:t xml:space="preserve">ă). S-a menţinut sechestrul asigurator instituit asupra bunurilor aparţinând inculpaţilor </w:t>
      </w:r>
      <w:r w:rsidRPr="0050408A">
        <w:rPr>
          <w:b/>
          <w:bCs/>
          <w:sz w:val="32"/>
          <w:szCs w:val="32"/>
          <w:lang w:val="fr-FR"/>
        </w:rPr>
        <w:t xml:space="preserve">B, D, F, H, A </w:t>
      </w:r>
      <w:r w:rsidRPr="0050408A">
        <w:rPr>
          <w:sz w:val="32"/>
          <w:szCs w:val="32"/>
        </w:rPr>
        <w:t xml:space="preserve">şi </w:t>
      </w:r>
      <w:r w:rsidRPr="0050408A">
        <w:rPr>
          <w:b/>
          <w:bCs/>
          <w:sz w:val="32"/>
          <w:szCs w:val="32"/>
        </w:rPr>
        <w:t>H.</w:t>
      </w:r>
    </w:p>
    <w:p w:rsidR="005A6933" w:rsidRPr="0050408A" w:rsidRDefault="00EE2215">
      <w:pPr>
        <w:shd w:val="clear" w:color="auto" w:fill="FFFFFF"/>
        <w:ind w:right="423" w:firstLine="567"/>
        <w:jc w:val="both"/>
        <w:rPr>
          <w:sz w:val="32"/>
          <w:szCs w:val="32"/>
        </w:rPr>
      </w:pPr>
      <w:r w:rsidRPr="0050408A">
        <w:rPr>
          <w:i/>
          <w:iCs/>
          <w:sz w:val="32"/>
          <w:szCs w:val="32"/>
        </w:rPr>
        <w:t>În motivarea soluţiei pronunţate instanţ</w:t>
      </w:r>
      <w:r w:rsidRPr="0050408A">
        <w:rPr>
          <w:i/>
          <w:iCs/>
          <w:sz w:val="32"/>
          <w:szCs w:val="32"/>
          <w:lang w:val="pt-PT"/>
        </w:rPr>
        <w:t>a a re</w:t>
      </w:r>
      <w:r w:rsidRPr="0050408A">
        <w:rPr>
          <w:i/>
          <w:iCs/>
          <w:sz w:val="32"/>
          <w:szCs w:val="32"/>
        </w:rPr>
        <w:t>ţinut, î</w:t>
      </w:r>
      <w:r w:rsidRPr="0050408A">
        <w:rPr>
          <w:i/>
          <w:iCs/>
          <w:sz w:val="32"/>
          <w:szCs w:val="32"/>
          <w:lang w:val="es-ES_tradnl"/>
        </w:rPr>
        <w:t>n esen</w:t>
      </w:r>
      <w:r w:rsidRPr="0050408A">
        <w:rPr>
          <w:i/>
          <w:iCs/>
          <w:sz w:val="32"/>
          <w:szCs w:val="32"/>
        </w:rPr>
        <w:t xml:space="preserve">ţă, </w:t>
      </w:r>
      <w:r w:rsidRPr="0050408A">
        <w:rPr>
          <w:sz w:val="32"/>
          <w:szCs w:val="32"/>
        </w:rPr>
        <w:t>că în urma inventarului efectuat în octombrie 2001,</w:t>
      </w:r>
      <w:r w:rsidRPr="0050408A">
        <w:rPr>
          <w:color w:val="FF0000"/>
          <w:sz w:val="32"/>
          <w:szCs w:val="32"/>
          <w:u w:color="FF0000"/>
        </w:rPr>
        <w:t xml:space="preserve"> </w:t>
      </w:r>
      <w:r w:rsidRPr="0050408A">
        <w:rPr>
          <w:sz w:val="32"/>
          <w:szCs w:val="32"/>
        </w:rPr>
        <w:t xml:space="preserve">la SC S1 SA ..., vizând evaluarea cantitativa si calitativa a stocului de grâu rezervă de stat, s-a constatat un minus în stoc de 3.775.336 kg. </w:t>
      </w:r>
      <w:proofErr w:type="gramStart"/>
      <w:r w:rsidRPr="0050408A">
        <w:rPr>
          <w:sz w:val="32"/>
          <w:szCs w:val="32"/>
        </w:rPr>
        <w:t>grâu</w:t>
      </w:r>
      <w:proofErr w:type="gramEnd"/>
      <w:r w:rsidRPr="0050408A">
        <w:rPr>
          <w:sz w:val="32"/>
          <w:szCs w:val="32"/>
        </w:rPr>
        <w:t xml:space="preserve"> fizic şi respectiv 3.735.719 kg grâu util, astfel cum rezultă din procesul verbal de inventariere nr. 312/31.10.2001, cantități lipsă </w:t>
      </w:r>
      <w:r w:rsidRPr="0050408A">
        <w:rPr>
          <w:sz w:val="32"/>
          <w:szCs w:val="32"/>
          <w:lang w:val="it-IT"/>
        </w:rPr>
        <w:t xml:space="preserve">constatate </w:t>
      </w:r>
      <w:r w:rsidRPr="0050408A">
        <w:rPr>
          <w:sz w:val="32"/>
          <w:szCs w:val="32"/>
        </w:rPr>
        <w:t>şi de către reprezentantul deponentului.</w:t>
      </w:r>
    </w:p>
    <w:p w:rsidR="005A6933" w:rsidRPr="0050408A" w:rsidRDefault="00EE2215">
      <w:pPr>
        <w:shd w:val="clear" w:color="auto" w:fill="FFFFFF"/>
        <w:ind w:right="423" w:firstLine="567"/>
        <w:jc w:val="both"/>
        <w:rPr>
          <w:sz w:val="32"/>
          <w:szCs w:val="32"/>
        </w:rPr>
      </w:pPr>
      <w:r w:rsidRPr="0050408A">
        <w:rPr>
          <w:sz w:val="32"/>
          <w:szCs w:val="32"/>
        </w:rPr>
        <w:t>În urma acestei situații, deponentul a hotărât transferul stocului de produs rezervă de stat încredințat spre păstrare depozitarului SC S1 ..., la alt depozitar, respectiv SC S1 SA 2.</w:t>
      </w:r>
    </w:p>
    <w:p w:rsidR="005A6933" w:rsidRPr="0050408A" w:rsidRDefault="00EE2215">
      <w:pPr>
        <w:shd w:val="clear" w:color="auto" w:fill="FFFFFF"/>
        <w:ind w:right="423" w:firstLine="567"/>
        <w:jc w:val="both"/>
        <w:rPr>
          <w:sz w:val="32"/>
          <w:szCs w:val="32"/>
        </w:rPr>
      </w:pPr>
      <w:r w:rsidRPr="0050408A">
        <w:rPr>
          <w:sz w:val="32"/>
          <w:szCs w:val="32"/>
        </w:rPr>
        <w:t xml:space="preserve">Cu ocazia transferului a fost cântărită întreaga cantitate de grâu - produs rezervă de stat, ocazie cu care au fost confirmate indubitabil cantităţile lipsă (3.751.496 kg grâu fizic cu </w:t>
      </w:r>
      <w:proofErr w:type="gramStart"/>
      <w:r w:rsidRPr="0050408A">
        <w:rPr>
          <w:sz w:val="32"/>
          <w:szCs w:val="32"/>
        </w:rPr>
        <w:t>un</w:t>
      </w:r>
      <w:proofErr w:type="gramEnd"/>
      <w:r w:rsidRPr="0050408A">
        <w:rPr>
          <w:sz w:val="32"/>
          <w:szCs w:val="32"/>
        </w:rPr>
        <w:t xml:space="preserve"> echivalent de 3.640.350 kg grâu util plată) cu diferențe foarte mici între cele două </w:t>
      </w:r>
      <w:r w:rsidRPr="0050408A">
        <w:rPr>
          <w:sz w:val="32"/>
          <w:szCs w:val="32"/>
          <w:lang w:val="it-IT"/>
        </w:rPr>
        <w:t>determin</w:t>
      </w:r>
      <w:r w:rsidRPr="0050408A">
        <w:rPr>
          <w:sz w:val="32"/>
          <w:szCs w:val="32"/>
        </w:rPr>
        <w:t>ări.</w:t>
      </w:r>
    </w:p>
    <w:p w:rsidR="005A6933" w:rsidRPr="0050408A" w:rsidRDefault="00EE2215">
      <w:pPr>
        <w:shd w:val="clear" w:color="auto" w:fill="FFFFFF"/>
        <w:ind w:right="423" w:firstLine="567"/>
        <w:jc w:val="both"/>
        <w:rPr>
          <w:sz w:val="32"/>
          <w:szCs w:val="32"/>
        </w:rPr>
      </w:pPr>
      <w:r w:rsidRPr="0050408A">
        <w:rPr>
          <w:sz w:val="32"/>
          <w:szCs w:val="32"/>
        </w:rPr>
        <w:lastRenderedPageBreak/>
        <w:t xml:space="preserve">Datele care au rezultat prin cele două </w:t>
      </w:r>
      <w:r w:rsidRPr="0050408A">
        <w:rPr>
          <w:sz w:val="32"/>
          <w:szCs w:val="32"/>
          <w:lang w:val="it-IT"/>
        </w:rPr>
        <w:t>metode de determinare a cantit</w:t>
      </w:r>
      <w:r w:rsidRPr="0050408A">
        <w:rPr>
          <w:sz w:val="32"/>
          <w:szCs w:val="32"/>
        </w:rPr>
        <w:t>ăților de stoc de produs rezervă de stat de grâu - atât prin calcul tehnic prin cubare cât şi prin cântărire, cu ocazia evaluării cantitative si calitative, au condus la constatarea clară</w:t>
      </w:r>
      <w:r w:rsidRPr="0050408A">
        <w:rPr>
          <w:sz w:val="32"/>
          <w:szCs w:val="32"/>
          <w:lang w:val="fr-FR"/>
        </w:rPr>
        <w:t>, cert</w:t>
      </w:r>
      <w:r w:rsidRPr="0050408A">
        <w:rPr>
          <w:sz w:val="32"/>
          <w:szCs w:val="32"/>
        </w:rPr>
        <w:t>ă</w:t>
      </w:r>
      <w:r w:rsidRPr="0050408A">
        <w:rPr>
          <w:sz w:val="32"/>
          <w:szCs w:val="32"/>
          <w:lang w:val="fr-FR"/>
        </w:rPr>
        <w:t>, direct</w:t>
      </w:r>
      <w:r w:rsidRPr="0050408A">
        <w:rPr>
          <w:sz w:val="32"/>
          <w:szCs w:val="32"/>
        </w:rPr>
        <w:t xml:space="preserve">ă şi neechivocă </w:t>
      </w:r>
      <w:r w:rsidRPr="0050408A">
        <w:rPr>
          <w:sz w:val="32"/>
          <w:szCs w:val="32"/>
          <w:lang w:val="pt-PT"/>
        </w:rPr>
        <w:t>a existen</w:t>
      </w:r>
      <w:r w:rsidRPr="0050408A">
        <w:rPr>
          <w:sz w:val="32"/>
          <w:szCs w:val="32"/>
        </w:rPr>
        <w:t>ţ</w:t>
      </w:r>
      <w:r w:rsidRPr="0050408A">
        <w:rPr>
          <w:sz w:val="32"/>
          <w:szCs w:val="32"/>
          <w:lang w:val="de-DE"/>
        </w:rPr>
        <w:t xml:space="preserve">ei </w:t>
      </w:r>
      <w:r w:rsidRPr="0050408A">
        <w:rPr>
          <w:sz w:val="32"/>
          <w:szCs w:val="32"/>
        </w:rPr>
        <w:t>şi întinderii prejudiciului, neexistând contradicții majore între rezultate obţinute.</w:t>
      </w:r>
    </w:p>
    <w:p w:rsidR="005A6933" w:rsidRPr="0050408A" w:rsidRDefault="00EE2215">
      <w:pPr>
        <w:shd w:val="clear" w:color="auto" w:fill="FFFFFF"/>
        <w:ind w:right="423" w:firstLine="567"/>
        <w:jc w:val="both"/>
        <w:rPr>
          <w:sz w:val="32"/>
          <w:szCs w:val="32"/>
        </w:rPr>
      </w:pPr>
      <w:r w:rsidRPr="0050408A">
        <w:rPr>
          <w:sz w:val="32"/>
          <w:szCs w:val="32"/>
        </w:rPr>
        <w:t>În acelaş</w:t>
      </w:r>
      <w:r w:rsidRPr="0050408A">
        <w:rPr>
          <w:sz w:val="32"/>
          <w:szCs w:val="32"/>
          <w:lang w:val="fr-FR"/>
        </w:rPr>
        <w:t>i sens con</w:t>
      </w:r>
      <w:r w:rsidRPr="0050408A">
        <w:rPr>
          <w:sz w:val="32"/>
          <w:szCs w:val="32"/>
        </w:rPr>
        <w:t xml:space="preserve">ținutul şi concluziile raportului de expertiză </w:t>
      </w:r>
      <w:r w:rsidRPr="0050408A">
        <w:rPr>
          <w:sz w:val="32"/>
          <w:szCs w:val="32"/>
          <w:lang w:val="pt-PT"/>
        </w:rPr>
        <w:t>contabil</w:t>
      </w:r>
      <w:r w:rsidRPr="0050408A">
        <w:rPr>
          <w:sz w:val="32"/>
          <w:szCs w:val="32"/>
        </w:rPr>
        <w:t xml:space="preserve">ă întocmite în cursul urmăririi penale de către expert contabil </w:t>
      </w:r>
      <w:proofErr w:type="gramStart"/>
      <w:r w:rsidRPr="0050408A">
        <w:rPr>
          <w:sz w:val="32"/>
          <w:szCs w:val="32"/>
        </w:rPr>
        <w:t xml:space="preserve">… </w:t>
      </w:r>
      <w:r w:rsidRPr="0050408A">
        <w:rPr>
          <w:sz w:val="32"/>
          <w:szCs w:val="32"/>
          <w:lang w:val="de-DE"/>
        </w:rPr>
        <w:t>,</w:t>
      </w:r>
      <w:proofErr w:type="gramEnd"/>
      <w:r w:rsidRPr="0050408A">
        <w:rPr>
          <w:sz w:val="32"/>
          <w:szCs w:val="32"/>
          <w:lang w:val="de-DE"/>
        </w:rPr>
        <w:t xml:space="preserve"> reliefeaz</w:t>
      </w:r>
      <w:r w:rsidRPr="0050408A">
        <w:rPr>
          <w:sz w:val="32"/>
          <w:szCs w:val="32"/>
        </w:rPr>
        <w:t xml:space="preserve">ă cu claritate şi fără echivoc faptul că  la nivelul stocului de grâu rezervă de stat s-a cauzat un minus în stoc de 3.775.336 kg. </w:t>
      </w:r>
      <w:proofErr w:type="gramStart"/>
      <w:r w:rsidRPr="0050408A">
        <w:rPr>
          <w:sz w:val="32"/>
          <w:szCs w:val="32"/>
        </w:rPr>
        <w:t>grâu</w:t>
      </w:r>
      <w:proofErr w:type="gramEnd"/>
      <w:r w:rsidRPr="0050408A">
        <w:rPr>
          <w:sz w:val="32"/>
          <w:szCs w:val="32"/>
        </w:rPr>
        <w:t xml:space="preserve"> fizic şi respectiv 3.735.719 kg grâu util, ceea ce reprezintă un minus valoric de 1.361.118 RON.</w:t>
      </w:r>
    </w:p>
    <w:p w:rsidR="005A6933" w:rsidRPr="0050408A" w:rsidRDefault="00EE2215">
      <w:pPr>
        <w:shd w:val="clear" w:color="auto" w:fill="FFFFFF"/>
        <w:ind w:right="423" w:firstLine="567"/>
        <w:jc w:val="both"/>
        <w:rPr>
          <w:sz w:val="32"/>
          <w:szCs w:val="32"/>
        </w:rPr>
      </w:pPr>
      <w:r w:rsidRPr="0050408A">
        <w:rPr>
          <w:sz w:val="32"/>
          <w:szCs w:val="32"/>
        </w:rPr>
        <w:t>Prin urmare, instanţ</w:t>
      </w:r>
      <w:r w:rsidRPr="0050408A">
        <w:rPr>
          <w:sz w:val="32"/>
          <w:szCs w:val="32"/>
          <w:lang w:val="pt-PT"/>
        </w:rPr>
        <w:t>a de apel, constat</w:t>
      </w:r>
      <w:r w:rsidRPr="0050408A">
        <w:rPr>
          <w:sz w:val="32"/>
          <w:szCs w:val="32"/>
        </w:rPr>
        <w:t>ând existența unui raport de cauzalitate î</w:t>
      </w:r>
      <w:r w:rsidRPr="0050408A">
        <w:rPr>
          <w:sz w:val="32"/>
          <w:szCs w:val="32"/>
          <w:lang w:val="fr-FR"/>
        </w:rPr>
        <w:t>ntre ac</w:t>
      </w:r>
      <w:r w:rsidRPr="0050408A">
        <w:rPr>
          <w:sz w:val="32"/>
          <w:szCs w:val="32"/>
        </w:rPr>
        <w:t xml:space="preserve">ţiunile defectuoase sau omisive ale inculpaților </w:t>
      </w:r>
      <w:r w:rsidRPr="0050408A">
        <w:rPr>
          <w:b/>
          <w:bCs/>
          <w:sz w:val="32"/>
          <w:szCs w:val="32"/>
        </w:rPr>
        <w:t xml:space="preserve">B, C, D, A, E, F, G </w:t>
      </w:r>
      <w:r w:rsidRPr="0050408A">
        <w:rPr>
          <w:sz w:val="32"/>
          <w:szCs w:val="32"/>
        </w:rPr>
        <w:t xml:space="preserve">şi </w:t>
      </w:r>
      <w:r w:rsidRPr="0050408A">
        <w:rPr>
          <w:b/>
          <w:bCs/>
          <w:sz w:val="32"/>
          <w:szCs w:val="32"/>
        </w:rPr>
        <w:t>H</w:t>
      </w:r>
      <w:r w:rsidRPr="0050408A">
        <w:rPr>
          <w:sz w:val="32"/>
          <w:szCs w:val="32"/>
        </w:rPr>
        <w:t xml:space="preserve">, realizate în cadrul societăţii depozitare potrivit competenţelor atribuite şi consecinţele prejudiciabile deosebit de grave produse în patrimoniul ANRS, de natura a antrena responsabilitatea civilă,  a constatat, întemeiat pe dispoziţiile art. 346 alin. (1) </w:t>
      </w:r>
      <w:proofErr w:type="gramStart"/>
      <w:r w:rsidRPr="0050408A">
        <w:rPr>
          <w:sz w:val="32"/>
          <w:szCs w:val="32"/>
        </w:rPr>
        <w:t>şi</w:t>
      </w:r>
      <w:proofErr w:type="gramEnd"/>
      <w:r w:rsidRPr="0050408A">
        <w:rPr>
          <w:sz w:val="32"/>
          <w:szCs w:val="32"/>
        </w:rPr>
        <w:t xml:space="preserve"> (2) Cod procedură </w:t>
      </w:r>
      <w:r w:rsidRPr="0050408A">
        <w:rPr>
          <w:sz w:val="32"/>
          <w:szCs w:val="32"/>
          <w:lang w:val="it-IT"/>
        </w:rPr>
        <w:t>penal</w:t>
      </w:r>
      <w:r w:rsidRPr="0050408A">
        <w:rPr>
          <w:sz w:val="32"/>
          <w:szCs w:val="32"/>
        </w:rPr>
        <w:t>ă, ca fiind justificată obligarea solidară a inculpaţilor la plata despăgubirilor civile cu titlu de daune materiale către partea civila ANRSPS UT W.</w:t>
      </w:r>
    </w:p>
    <w:p w:rsidR="005A6933" w:rsidRPr="0050408A" w:rsidRDefault="00EE2215">
      <w:pPr>
        <w:shd w:val="clear" w:color="auto" w:fill="FFFFFF"/>
        <w:ind w:right="423" w:firstLine="567"/>
        <w:jc w:val="both"/>
        <w:rPr>
          <w:sz w:val="32"/>
          <w:szCs w:val="32"/>
        </w:rPr>
      </w:pPr>
      <w:r w:rsidRPr="0050408A">
        <w:rPr>
          <w:sz w:val="32"/>
          <w:szCs w:val="32"/>
        </w:rPr>
        <w:t>La stabilirea întinderii obligaţiilor civile în cadrul procesului penal, s-</w:t>
      </w:r>
      <w:proofErr w:type="gramStart"/>
      <w:r w:rsidRPr="0050408A">
        <w:rPr>
          <w:sz w:val="32"/>
          <w:szCs w:val="32"/>
        </w:rPr>
        <w:t>a</w:t>
      </w:r>
      <w:proofErr w:type="gramEnd"/>
      <w:r w:rsidRPr="0050408A">
        <w:rPr>
          <w:sz w:val="32"/>
          <w:szCs w:val="32"/>
        </w:rPr>
        <w:t xml:space="preserve"> avut însă în vedere numai prejudiciului efectiv cauzat prin faptele ilicite, conform practicii judiciare constante in materie şi anume suma de 1.361.118 RON reprezentând minusul valoric în gestiune datorat lipsei celor 3.775.336 kg. </w:t>
      </w:r>
      <w:proofErr w:type="gramStart"/>
      <w:r w:rsidRPr="0050408A">
        <w:rPr>
          <w:sz w:val="32"/>
          <w:szCs w:val="32"/>
        </w:rPr>
        <w:t>grâu</w:t>
      </w:r>
      <w:proofErr w:type="gramEnd"/>
      <w:r w:rsidRPr="0050408A">
        <w:rPr>
          <w:sz w:val="32"/>
          <w:szCs w:val="32"/>
        </w:rPr>
        <w:t xml:space="preserve"> fizic şi respectiv 3.735.719 kg grâu util, urmând ca majorările şi penalităţile calculate de către organele fiscale asupra acestei sume să fie valorificate pe calea unei acţiuni civile separate.</w:t>
      </w:r>
    </w:p>
    <w:p w:rsidR="005A6933" w:rsidRPr="0050408A" w:rsidRDefault="00EE2215">
      <w:pPr>
        <w:shd w:val="clear" w:color="auto" w:fill="FFFFFF"/>
        <w:ind w:right="423" w:firstLine="567"/>
        <w:jc w:val="both"/>
        <w:rPr>
          <w:sz w:val="32"/>
          <w:szCs w:val="32"/>
        </w:rPr>
      </w:pPr>
      <w:r w:rsidRPr="0050408A">
        <w:rPr>
          <w:sz w:val="32"/>
          <w:szCs w:val="32"/>
        </w:rPr>
        <w:t>Întrucât prejudiciul cauzat părţii civile Administraţia Naţională a Rezervelor de Stat a fost acoperit parţial în cursul procedurii insolvenţei a SC S1 SA, toate bunurile societăţii fiind valorificate prin licitaţie publică, iar cu aprobarea judecătorului sindic, sumele obţinute din valorificarea bunurilor societăţii falite au fost distribuite creditorilor, iar ordinea priorității stabilită în tabelul definitiv şi consolidat de  creanţe, respectiv toată suma a fost atribuită către ANRSPS UT W s-a dispus diminuarea corespunzătoare a obligațiilor civile, sens în care s-au admis apelurile declarate de inculpaţi în sensul că s-a dispus reducerea despăgubirilor civile cu titlu de daune materiale, de la suma de 4.683.703 lei, la suma de 476.491 lei.</w:t>
      </w:r>
    </w:p>
    <w:p w:rsidR="005A6933" w:rsidRPr="0050408A" w:rsidRDefault="00EE2215">
      <w:pPr>
        <w:shd w:val="clear" w:color="auto" w:fill="FFFFFF"/>
        <w:ind w:right="423" w:firstLine="567"/>
        <w:jc w:val="both"/>
        <w:rPr>
          <w:sz w:val="32"/>
          <w:szCs w:val="32"/>
        </w:rPr>
      </w:pPr>
      <w:r w:rsidRPr="0050408A">
        <w:rPr>
          <w:sz w:val="32"/>
          <w:szCs w:val="32"/>
        </w:rPr>
        <w:t xml:space="preserve">În ceea ce le priveşte pe apelantele </w:t>
      </w:r>
      <w:r w:rsidRPr="0050408A">
        <w:rPr>
          <w:b/>
          <w:bCs/>
          <w:sz w:val="32"/>
          <w:szCs w:val="32"/>
        </w:rPr>
        <w:t>L2</w:t>
      </w:r>
      <w:r w:rsidRPr="0050408A">
        <w:rPr>
          <w:sz w:val="32"/>
          <w:szCs w:val="32"/>
        </w:rPr>
        <w:t xml:space="preserve"> şi </w:t>
      </w:r>
      <w:r w:rsidRPr="0050408A">
        <w:rPr>
          <w:b/>
          <w:bCs/>
          <w:sz w:val="32"/>
          <w:szCs w:val="32"/>
        </w:rPr>
        <w:t>L1</w:t>
      </w:r>
      <w:r w:rsidRPr="0050408A">
        <w:rPr>
          <w:sz w:val="32"/>
          <w:szCs w:val="32"/>
        </w:rPr>
        <w:t xml:space="preserve">, în calitate de moştenitoare ale defunctului inculpat </w:t>
      </w:r>
      <w:r w:rsidRPr="0050408A">
        <w:rPr>
          <w:b/>
          <w:bCs/>
          <w:sz w:val="32"/>
          <w:szCs w:val="32"/>
        </w:rPr>
        <w:t>L3</w:t>
      </w:r>
      <w:r w:rsidRPr="0050408A">
        <w:rPr>
          <w:sz w:val="32"/>
          <w:szCs w:val="32"/>
        </w:rPr>
        <w:t xml:space="preserve">, tribunalul a reţinut că, în urma evaluării activităţii lucrative a defunctului inculpat </w:t>
      </w:r>
      <w:r w:rsidRPr="0050408A">
        <w:rPr>
          <w:b/>
          <w:bCs/>
          <w:sz w:val="32"/>
          <w:szCs w:val="32"/>
        </w:rPr>
        <w:t>L3</w:t>
      </w:r>
      <w:r w:rsidRPr="0050408A">
        <w:rPr>
          <w:sz w:val="32"/>
          <w:szCs w:val="32"/>
        </w:rPr>
        <w:t xml:space="preserve">, prin prisma atribuţiilor specifice funcției deținute in cadrul  SC S1 SA până la pensionarea sa la începutul </w:t>
      </w:r>
      <w:r w:rsidRPr="0050408A">
        <w:rPr>
          <w:sz w:val="32"/>
          <w:szCs w:val="32"/>
        </w:rPr>
        <w:lastRenderedPageBreak/>
        <w:t>anului 1999 ş</w:t>
      </w:r>
      <w:r w:rsidRPr="0050408A">
        <w:rPr>
          <w:sz w:val="32"/>
          <w:szCs w:val="32"/>
          <w:lang w:val="it-IT"/>
        </w:rPr>
        <w:t>i av</w:t>
      </w:r>
      <w:r w:rsidRPr="0050408A">
        <w:rPr>
          <w:sz w:val="32"/>
          <w:szCs w:val="32"/>
        </w:rPr>
        <w:t>ând în vedere perioada concretă în care s-au cauzat prejudiciile în patrimoniul A.N.R.S.C, nu se poate concluziona în afara oricărui dubiu că î</w:t>
      </w:r>
      <w:r w:rsidRPr="0050408A">
        <w:rPr>
          <w:sz w:val="32"/>
          <w:szCs w:val="32"/>
          <w:lang w:val="fr-FR"/>
        </w:rPr>
        <w:t>ntre ac</w:t>
      </w:r>
      <w:r w:rsidRPr="0050408A">
        <w:rPr>
          <w:sz w:val="32"/>
          <w:szCs w:val="32"/>
        </w:rPr>
        <w:t xml:space="preserve">țiunile desfăşurate de către inculpat în cadrul societății depozitare potrivit competenţelor atribuite şi prejudiciul generat în cauză </w:t>
      </w:r>
      <w:r w:rsidRPr="0050408A">
        <w:rPr>
          <w:sz w:val="32"/>
          <w:szCs w:val="32"/>
          <w:lang w:val="pt-PT"/>
        </w:rPr>
        <w:t>exist</w:t>
      </w:r>
      <w:r w:rsidRPr="0050408A">
        <w:rPr>
          <w:sz w:val="32"/>
          <w:szCs w:val="32"/>
        </w:rPr>
        <w:t>ă un raport de cauzalitate direct, de natură a antrena responsabilitatea civilă a acestuia şi implicit a moștenitoarelor acestuia. În privinţ</w:t>
      </w:r>
      <w:r w:rsidRPr="0050408A">
        <w:rPr>
          <w:sz w:val="32"/>
          <w:szCs w:val="32"/>
          <w:lang w:val="pt-PT"/>
        </w:rPr>
        <w:t xml:space="preserve">a apelantei </w:t>
      </w:r>
      <w:r w:rsidRPr="0050408A">
        <w:rPr>
          <w:b/>
          <w:bCs/>
          <w:sz w:val="32"/>
          <w:szCs w:val="32"/>
        </w:rPr>
        <w:t>L1</w:t>
      </w:r>
      <w:r w:rsidRPr="0050408A">
        <w:rPr>
          <w:sz w:val="32"/>
          <w:szCs w:val="32"/>
        </w:rPr>
        <w:t xml:space="preserve"> s-a reţinut totodată că aceasta a renunț</w:t>
      </w:r>
      <w:r w:rsidRPr="0050408A">
        <w:rPr>
          <w:sz w:val="32"/>
          <w:szCs w:val="32"/>
          <w:lang w:val="fr-FR"/>
        </w:rPr>
        <w:t>at la mo</w:t>
      </w:r>
      <w:r w:rsidRPr="0050408A">
        <w:rPr>
          <w:sz w:val="32"/>
          <w:szCs w:val="32"/>
        </w:rPr>
        <w:t>ștenire, astfel cum rezultă din certificatul moștenitor depus la dosarul cauzei, context în care acesta nu are calitate procesuală în cauză, considerent pentru care s-a înlăturat dispoziția de obligare a acestora în solidar cu inculpații la plata prejudiciului.</w:t>
      </w:r>
    </w:p>
    <w:p w:rsidR="005A6933" w:rsidRPr="0050408A" w:rsidRDefault="00EE2215">
      <w:pPr>
        <w:numPr>
          <w:ilvl w:val="0"/>
          <w:numId w:val="3"/>
        </w:numPr>
        <w:shd w:val="clear" w:color="auto" w:fill="FFFFFF"/>
        <w:ind w:right="423"/>
        <w:jc w:val="both"/>
        <w:rPr>
          <w:sz w:val="32"/>
          <w:szCs w:val="32"/>
        </w:rPr>
      </w:pPr>
      <w:r w:rsidRPr="0050408A">
        <w:rPr>
          <w:b/>
          <w:bCs/>
          <w:i/>
          <w:iCs/>
          <w:sz w:val="32"/>
          <w:szCs w:val="32"/>
        </w:rPr>
        <w:t>Prin decizia penală nr. .../R din data X pronunțată de Curtea de Apel ... în dosarul nr. ...</w:t>
      </w:r>
      <w:r w:rsidRPr="0050408A">
        <w:rPr>
          <w:sz w:val="32"/>
          <w:szCs w:val="32"/>
        </w:rPr>
        <w:t xml:space="preserve"> s-</w:t>
      </w:r>
      <w:proofErr w:type="gramStart"/>
      <w:r w:rsidRPr="0050408A">
        <w:rPr>
          <w:sz w:val="32"/>
          <w:szCs w:val="32"/>
        </w:rPr>
        <w:t>a</w:t>
      </w:r>
      <w:proofErr w:type="gramEnd"/>
      <w:r w:rsidRPr="0050408A">
        <w:rPr>
          <w:sz w:val="32"/>
          <w:szCs w:val="32"/>
        </w:rPr>
        <w:t xml:space="preserve"> admis recursul declarat de partea civilă </w:t>
      </w:r>
      <w:r w:rsidRPr="0050408A">
        <w:rPr>
          <w:sz w:val="32"/>
          <w:szCs w:val="32"/>
          <w:lang w:val="pt-PT"/>
        </w:rPr>
        <w:t>Administra</w:t>
      </w:r>
      <w:r w:rsidRPr="0050408A">
        <w:rPr>
          <w:sz w:val="32"/>
          <w:szCs w:val="32"/>
        </w:rPr>
        <w:t>ția Naţională a Rezervelor de Stat ş</w:t>
      </w:r>
      <w:r w:rsidRPr="0050408A">
        <w:rPr>
          <w:sz w:val="32"/>
          <w:szCs w:val="32"/>
          <w:lang w:val="de-DE"/>
        </w:rPr>
        <w:t xml:space="preserve">i Probleme Speciale </w:t>
      </w:r>
      <w:r w:rsidRPr="0050408A">
        <w:rPr>
          <w:sz w:val="32"/>
          <w:szCs w:val="32"/>
        </w:rPr>
        <w:t xml:space="preserve">– Unitatea 95 </w:t>
      </w:r>
      <w:r w:rsidR="00384901">
        <w:rPr>
          <w:sz w:val="32"/>
          <w:szCs w:val="32"/>
        </w:rPr>
        <w:t>…</w:t>
      </w:r>
      <w:r w:rsidRPr="0050408A">
        <w:rPr>
          <w:sz w:val="32"/>
          <w:szCs w:val="32"/>
        </w:rPr>
        <w:t xml:space="preserve"> – S</w:t>
      </w:r>
      <w:r w:rsidR="00384901">
        <w:rPr>
          <w:sz w:val="32"/>
          <w:szCs w:val="32"/>
        </w:rPr>
        <w:t xml:space="preserve">. </w:t>
      </w:r>
      <w:r w:rsidRPr="0050408A">
        <w:rPr>
          <w:sz w:val="32"/>
          <w:szCs w:val="32"/>
          <w:lang w:val="da-DK"/>
        </w:rPr>
        <w:t xml:space="preserve"> </w:t>
      </w:r>
      <w:r w:rsidRPr="0050408A">
        <w:rPr>
          <w:sz w:val="32"/>
          <w:szCs w:val="32"/>
        </w:rPr>
        <w:t xml:space="preserve">împotriva deciziei penale nr. </w:t>
      </w:r>
      <w:r w:rsidR="00384901">
        <w:rPr>
          <w:sz w:val="32"/>
          <w:szCs w:val="32"/>
        </w:rPr>
        <w:t>…</w:t>
      </w:r>
      <w:r w:rsidRPr="0050408A">
        <w:rPr>
          <w:sz w:val="32"/>
          <w:szCs w:val="32"/>
        </w:rPr>
        <w:t xml:space="preserve"> </w:t>
      </w:r>
      <w:proofErr w:type="gramStart"/>
      <w:r w:rsidRPr="0050408A">
        <w:rPr>
          <w:sz w:val="32"/>
          <w:szCs w:val="32"/>
        </w:rPr>
        <w:t>din</w:t>
      </w:r>
      <w:proofErr w:type="gramEnd"/>
      <w:r w:rsidRPr="0050408A">
        <w:rPr>
          <w:sz w:val="32"/>
          <w:szCs w:val="32"/>
        </w:rPr>
        <w:t xml:space="preserve"> </w:t>
      </w:r>
      <w:r w:rsidR="00384901">
        <w:rPr>
          <w:sz w:val="32"/>
          <w:szCs w:val="32"/>
        </w:rPr>
        <w:t>….</w:t>
      </w:r>
      <w:r w:rsidRPr="0050408A">
        <w:rPr>
          <w:sz w:val="32"/>
          <w:szCs w:val="32"/>
        </w:rPr>
        <w:t xml:space="preserve"> </w:t>
      </w:r>
      <w:proofErr w:type="gramStart"/>
      <w:r w:rsidRPr="0050408A">
        <w:rPr>
          <w:sz w:val="32"/>
          <w:szCs w:val="32"/>
        </w:rPr>
        <w:t>pronunțată</w:t>
      </w:r>
      <w:proofErr w:type="gramEnd"/>
      <w:r w:rsidRPr="0050408A">
        <w:rPr>
          <w:sz w:val="32"/>
          <w:szCs w:val="32"/>
        </w:rPr>
        <w:t xml:space="preserve"> de Tribunalul ... ş</w:t>
      </w:r>
      <w:r w:rsidRPr="0050408A">
        <w:rPr>
          <w:sz w:val="32"/>
          <w:szCs w:val="32"/>
          <w:lang w:val="it-IT"/>
        </w:rPr>
        <w:t>i a sentin</w:t>
      </w:r>
      <w:r w:rsidRPr="0050408A">
        <w:rPr>
          <w:sz w:val="32"/>
          <w:szCs w:val="32"/>
        </w:rPr>
        <w:t xml:space="preserve">ței penale nr. </w:t>
      </w:r>
      <w:r w:rsidR="00384901">
        <w:rPr>
          <w:sz w:val="32"/>
          <w:szCs w:val="32"/>
        </w:rPr>
        <w:t>…</w:t>
      </w:r>
      <w:r w:rsidRPr="0050408A">
        <w:rPr>
          <w:sz w:val="32"/>
          <w:szCs w:val="32"/>
        </w:rPr>
        <w:t xml:space="preserve"> </w:t>
      </w:r>
      <w:proofErr w:type="gramStart"/>
      <w:r w:rsidRPr="0050408A">
        <w:rPr>
          <w:sz w:val="32"/>
          <w:szCs w:val="32"/>
        </w:rPr>
        <w:t>din</w:t>
      </w:r>
      <w:proofErr w:type="gramEnd"/>
      <w:r w:rsidRPr="0050408A">
        <w:rPr>
          <w:sz w:val="32"/>
          <w:szCs w:val="32"/>
        </w:rPr>
        <w:t xml:space="preserve"> </w:t>
      </w:r>
      <w:r w:rsidR="00384901">
        <w:rPr>
          <w:sz w:val="32"/>
          <w:szCs w:val="32"/>
        </w:rPr>
        <w:t>….</w:t>
      </w:r>
      <w:r w:rsidRPr="0050408A">
        <w:rPr>
          <w:sz w:val="32"/>
          <w:szCs w:val="32"/>
        </w:rPr>
        <w:t xml:space="preserve"> pronunțată de Judecătoria ..., care au fost casate ş</w:t>
      </w:r>
      <w:r w:rsidRPr="0050408A">
        <w:rPr>
          <w:sz w:val="32"/>
          <w:szCs w:val="32"/>
          <w:lang w:val="it-IT"/>
        </w:rPr>
        <w:t xml:space="preserve">i modificate </w:t>
      </w:r>
      <w:r w:rsidRPr="0050408A">
        <w:rPr>
          <w:sz w:val="32"/>
          <w:szCs w:val="32"/>
        </w:rPr>
        <w:t>în sensul că s-a înlăturat dispoziţ</w:t>
      </w:r>
      <w:r w:rsidRPr="0050408A">
        <w:rPr>
          <w:sz w:val="32"/>
          <w:szCs w:val="32"/>
          <w:lang w:val="it-IT"/>
        </w:rPr>
        <w:t>ia instan</w:t>
      </w:r>
      <w:r w:rsidRPr="0050408A">
        <w:rPr>
          <w:sz w:val="32"/>
          <w:szCs w:val="32"/>
        </w:rPr>
        <w:t xml:space="preserve">ţei de apel cu privire la pretențiile civile formulate de către recurenta ANRSPS UT W cu titlu de penalităţi şi s-a dispus obligarea inculpaţii </w:t>
      </w:r>
      <w:r w:rsidRPr="0050408A">
        <w:rPr>
          <w:b/>
          <w:bCs/>
          <w:sz w:val="32"/>
          <w:szCs w:val="32"/>
        </w:rPr>
        <w:t>B, C, D, A, E, F, G ş</w:t>
      </w:r>
      <w:r w:rsidRPr="0050408A">
        <w:rPr>
          <w:b/>
          <w:bCs/>
          <w:sz w:val="32"/>
          <w:szCs w:val="32"/>
          <w:lang w:val="de-DE"/>
        </w:rPr>
        <w:t xml:space="preserve">i H </w:t>
      </w:r>
      <w:r w:rsidRPr="0050408A">
        <w:rPr>
          <w:sz w:val="32"/>
          <w:szCs w:val="32"/>
        </w:rPr>
        <w:t>la plata sumei de 476.491 lei, în solidar, cu titlu de despăgubiri către partea civilă ANRSPS UT W, precum ş</w:t>
      </w:r>
      <w:r w:rsidRPr="0050408A">
        <w:rPr>
          <w:sz w:val="32"/>
          <w:szCs w:val="32"/>
          <w:lang w:val="it-IT"/>
        </w:rPr>
        <w:t>i a penalit</w:t>
      </w:r>
      <w:r w:rsidRPr="0050408A">
        <w:rPr>
          <w:sz w:val="32"/>
          <w:szCs w:val="32"/>
        </w:rPr>
        <w:t xml:space="preserve">ăţilor de întârziere calculate până </w:t>
      </w:r>
      <w:r w:rsidRPr="0050408A">
        <w:rPr>
          <w:sz w:val="32"/>
          <w:szCs w:val="32"/>
          <w:lang w:val="it-IT"/>
        </w:rPr>
        <w:t>la data pl</w:t>
      </w:r>
      <w:r w:rsidRPr="0050408A">
        <w:rPr>
          <w:sz w:val="32"/>
          <w:szCs w:val="32"/>
        </w:rPr>
        <w:t>ăţii efective.</w:t>
      </w:r>
    </w:p>
    <w:p w:rsidR="005A6933" w:rsidRPr="0050408A" w:rsidRDefault="00EE2215">
      <w:pPr>
        <w:shd w:val="clear" w:color="auto" w:fill="FFFFFF"/>
        <w:ind w:right="423" w:firstLine="567"/>
        <w:jc w:val="both"/>
        <w:rPr>
          <w:sz w:val="32"/>
          <w:szCs w:val="32"/>
        </w:rPr>
      </w:pPr>
      <w:r w:rsidRPr="0050408A">
        <w:rPr>
          <w:i/>
          <w:iCs/>
          <w:sz w:val="32"/>
          <w:szCs w:val="32"/>
        </w:rPr>
        <w:t>În motivarea soluţiei pronunţate instanţa de recurs a reţinut, î</w:t>
      </w:r>
      <w:r w:rsidRPr="0050408A">
        <w:rPr>
          <w:i/>
          <w:iCs/>
          <w:sz w:val="32"/>
          <w:szCs w:val="32"/>
          <w:lang w:val="es-ES_tradnl"/>
        </w:rPr>
        <w:t>n esen</w:t>
      </w:r>
      <w:r w:rsidRPr="0050408A">
        <w:rPr>
          <w:i/>
          <w:iCs/>
          <w:sz w:val="32"/>
          <w:szCs w:val="32"/>
        </w:rPr>
        <w:t xml:space="preserve">ţă, </w:t>
      </w:r>
      <w:r w:rsidRPr="0050408A">
        <w:rPr>
          <w:sz w:val="32"/>
          <w:szCs w:val="32"/>
        </w:rPr>
        <w:t>că dispoziţ</w:t>
      </w:r>
      <w:r w:rsidRPr="0050408A">
        <w:rPr>
          <w:sz w:val="32"/>
          <w:szCs w:val="32"/>
          <w:lang w:val="it-IT"/>
        </w:rPr>
        <w:t>ia instan</w:t>
      </w:r>
      <w:r w:rsidRPr="0050408A">
        <w:rPr>
          <w:sz w:val="32"/>
          <w:szCs w:val="32"/>
        </w:rPr>
        <w:t xml:space="preserve">ţei de apel privind rezervarea dreptului părţii civile în sensul valorificării pretențiilor civile cu titlu de penalităţi aferente prejudiciului cauzat prin infracțiune pe cale unei acţiuni civile separate </w:t>
      </w:r>
      <w:proofErr w:type="gramStart"/>
      <w:r w:rsidRPr="0050408A">
        <w:rPr>
          <w:sz w:val="32"/>
          <w:szCs w:val="32"/>
        </w:rPr>
        <w:t>este</w:t>
      </w:r>
      <w:proofErr w:type="gramEnd"/>
      <w:r w:rsidRPr="0050408A">
        <w:rPr>
          <w:sz w:val="32"/>
          <w:szCs w:val="32"/>
        </w:rPr>
        <w:t xml:space="preserve"> nelegală.</w:t>
      </w:r>
    </w:p>
    <w:p w:rsidR="005A6933" w:rsidRPr="0050408A" w:rsidRDefault="00EE2215">
      <w:pPr>
        <w:shd w:val="clear" w:color="auto" w:fill="FFFFFF"/>
        <w:ind w:right="423" w:firstLine="567"/>
        <w:jc w:val="both"/>
        <w:rPr>
          <w:sz w:val="32"/>
          <w:szCs w:val="32"/>
        </w:rPr>
      </w:pPr>
      <w:r w:rsidRPr="0050408A">
        <w:rPr>
          <w:sz w:val="32"/>
          <w:szCs w:val="32"/>
        </w:rPr>
        <w:t xml:space="preserve">S-a constatat că acțiunea civilă, potrivit dispozițiilor art. 14 Cod procedură </w:t>
      </w:r>
      <w:r w:rsidRPr="0050408A">
        <w:rPr>
          <w:sz w:val="32"/>
          <w:szCs w:val="32"/>
          <w:lang w:val="it-IT"/>
        </w:rPr>
        <w:t>penal</w:t>
      </w:r>
      <w:r w:rsidRPr="0050408A">
        <w:rPr>
          <w:sz w:val="32"/>
          <w:szCs w:val="32"/>
        </w:rPr>
        <w:t>ă, are ca obiect tragerea la răspundere civilă a inculpatului, precum ş</w:t>
      </w:r>
      <w:r w:rsidRPr="0050408A">
        <w:rPr>
          <w:sz w:val="32"/>
          <w:szCs w:val="32"/>
          <w:lang w:val="it-IT"/>
        </w:rPr>
        <w:t>i a p</w:t>
      </w:r>
      <w:r w:rsidRPr="0050408A">
        <w:rPr>
          <w:sz w:val="32"/>
          <w:szCs w:val="32"/>
        </w:rPr>
        <w:t>ărţii responasbile civilmente ş</w:t>
      </w:r>
      <w:r w:rsidRPr="0050408A">
        <w:rPr>
          <w:sz w:val="32"/>
          <w:szCs w:val="32"/>
          <w:lang w:val="it-IT"/>
        </w:rPr>
        <w:t>i c</w:t>
      </w:r>
      <w:r w:rsidRPr="0050408A">
        <w:rPr>
          <w:sz w:val="32"/>
          <w:szCs w:val="32"/>
        </w:rPr>
        <w:t>ă repararea pagubei se face, de regulă, prin plata unei despăgubiri băneşti, care trebuie să cuprindă atât suma ce rezultă efectiv ca urmare a comiterii infracțiunii, cât şi penalităţile sau dobânzile aferente.</w:t>
      </w:r>
    </w:p>
    <w:p w:rsidR="005A6933" w:rsidRPr="0050408A" w:rsidRDefault="00EE2215">
      <w:pPr>
        <w:shd w:val="clear" w:color="auto" w:fill="FFFFFF"/>
        <w:ind w:right="423" w:firstLine="567"/>
        <w:jc w:val="both"/>
        <w:rPr>
          <w:sz w:val="32"/>
          <w:szCs w:val="32"/>
        </w:rPr>
      </w:pPr>
      <w:r w:rsidRPr="0050408A">
        <w:rPr>
          <w:sz w:val="32"/>
          <w:szCs w:val="32"/>
        </w:rPr>
        <w:t xml:space="preserve">De asemenea, s-a reţinut că repararea prejudiciului produs prin săvârșirea unei infracţiuni trebuie </w:t>
      </w:r>
      <w:proofErr w:type="gramStart"/>
      <w:r w:rsidRPr="0050408A">
        <w:rPr>
          <w:sz w:val="32"/>
          <w:szCs w:val="32"/>
        </w:rPr>
        <w:t>să</w:t>
      </w:r>
      <w:proofErr w:type="gramEnd"/>
      <w:r w:rsidRPr="0050408A">
        <w:rPr>
          <w:sz w:val="32"/>
          <w:szCs w:val="32"/>
        </w:rPr>
        <w:t xml:space="preserve"> fie efectiv ş</w:t>
      </w:r>
      <w:r w:rsidRPr="0050408A">
        <w:rPr>
          <w:sz w:val="32"/>
          <w:szCs w:val="32"/>
          <w:lang w:val="it-IT"/>
        </w:rPr>
        <w:t xml:space="preserve">i integral </w:t>
      </w:r>
      <w:r w:rsidRPr="0050408A">
        <w:rPr>
          <w:sz w:val="32"/>
          <w:szCs w:val="32"/>
        </w:rPr>
        <w:t>şi să poarte atât cu privire la suma propriu-zisă, cât ş</w:t>
      </w:r>
      <w:r w:rsidRPr="0050408A">
        <w:rPr>
          <w:sz w:val="32"/>
          <w:szCs w:val="32"/>
          <w:lang w:val="it-IT"/>
        </w:rPr>
        <w:t>i a penalit</w:t>
      </w:r>
      <w:r w:rsidRPr="0050408A">
        <w:rPr>
          <w:sz w:val="32"/>
          <w:szCs w:val="32"/>
        </w:rPr>
        <w:t>ăţilor sau dobânzilor datorate.</w:t>
      </w:r>
    </w:p>
    <w:p w:rsidR="005A6933" w:rsidRPr="0050408A" w:rsidRDefault="00EE2215">
      <w:pPr>
        <w:shd w:val="clear" w:color="auto" w:fill="FFFFFF"/>
        <w:ind w:right="423" w:firstLine="567"/>
        <w:jc w:val="both"/>
        <w:rPr>
          <w:sz w:val="32"/>
          <w:szCs w:val="32"/>
        </w:rPr>
      </w:pPr>
      <w:r w:rsidRPr="0050408A">
        <w:rPr>
          <w:sz w:val="32"/>
          <w:szCs w:val="32"/>
        </w:rPr>
        <w:t>S-a apreciat că în cauză instanţele de judecată au stabilit în mod temeinic că prejudiciul produs părţii civile se datorează activităţilor ilicite desfășurate de inculpaţi, aceştia fiind obligaţi î</w:t>
      </w:r>
      <w:r w:rsidRPr="0050408A">
        <w:rPr>
          <w:sz w:val="32"/>
          <w:szCs w:val="32"/>
          <w:lang w:val="es-ES_tradnl"/>
        </w:rPr>
        <w:t xml:space="preserve">n solidar </w:t>
      </w:r>
      <w:proofErr w:type="gramStart"/>
      <w:r w:rsidRPr="0050408A">
        <w:rPr>
          <w:sz w:val="32"/>
          <w:szCs w:val="32"/>
          <w:lang w:val="es-ES_tradnl"/>
        </w:rPr>
        <w:t>la plata</w:t>
      </w:r>
      <w:proofErr w:type="gramEnd"/>
      <w:r w:rsidRPr="0050408A">
        <w:rPr>
          <w:sz w:val="32"/>
          <w:szCs w:val="32"/>
          <w:lang w:val="es-ES_tradnl"/>
        </w:rPr>
        <w:t xml:space="preserve"> desp</w:t>
      </w:r>
      <w:r w:rsidRPr="0050408A">
        <w:rPr>
          <w:sz w:val="32"/>
          <w:szCs w:val="32"/>
        </w:rPr>
        <w:t>ăgubirilor.</w:t>
      </w:r>
    </w:p>
    <w:p w:rsidR="005A6933" w:rsidRPr="0050408A" w:rsidRDefault="00EE2215">
      <w:pPr>
        <w:shd w:val="clear" w:color="auto" w:fill="FFFFFF"/>
        <w:ind w:right="423" w:firstLine="567"/>
        <w:jc w:val="both"/>
        <w:rPr>
          <w:sz w:val="32"/>
          <w:szCs w:val="32"/>
        </w:rPr>
      </w:pPr>
      <w:r w:rsidRPr="0050408A">
        <w:rPr>
          <w:sz w:val="32"/>
          <w:szCs w:val="32"/>
        </w:rPr>
        <w:t xml:space="preserve">S-a considerat că, raportat la constatarea achitării unei părţi din suma stabilită cu titlu de prejudiciu, tribunalul a diminuat în mod corect cuantumul </w:t>
      </w:r>
      <w:r w:rsidRPr="0050408A">
        <w:rPr>
          <w:sz w:val="32"/>
          <w:szCs w:val="32"/>
        </w:rPr>
        <w:lastRenderedPageBreak/>
        <w:t xml:space="preserve">despăgubirilor civile şi a admis justificat apelurile declarate de inculpații </w:t>
      </w:r>
      <w:r w:rsidRPr="0050408A">
        <w:rPr>
          <w:b/>
          <w:bCs/>
          <w:sz w:val="32"/>
          <w:szCs w:val="32"/>
        </w:rPr>
        <w:t xml:space="preserve">B, C, D, A, E, F, G </w:t>
      </w:r>
      <w:r w:rsidRPr="0050408A">
        <w:rPr>
          <w:sz w:val="32"/>
          <w:szCs w:val="32"/>
        </w:rPr>
        <w:t>şi</w:t>
      </w:r>
      <w:r w:rsidRPr="0050408A">
        <w:rPr>
          <w:b/>
          <w:bCs/>
          <w:sz w:val="32"/>
          <w:szCs w:val="32"/>
        </w:rPr>
        <w:t xml:space="preserve"> H</w:t>
      </w:r>
      <w:r w:rsidRPr="0050408A">
        <w:rPr>
          <w:sz w:val="32"/>
          <w:szCs w:val="32"/>
        </w:rPr>
        <w:t xml:space="preserve"> stabilind suma de 476.491 lei cu titlu de daune materiale. S-a reţinut că această sumă trebuie însă achitată </w:t>
      </w:r>
      <w:r w:rsidRPr="0050408A">
        <w:rPr>
          <w:sz w:val="32"/>
          <w:szCs w:val="32"/>
          <w:lang w:val="fr-FR"/>
        </w:rPr>
        <w:t>de c</w:t>
      </w:r>
      <w:r w:rsidRPr="0050408A">
        <w:rPr>
          <w:sz w:val="32"/>
          <w:szCs w:val="32"/>
        </w:rPr>
        <w:t>ătre inculpaţ</w:t>
      </w:r>
      <w:r w:rsidRPr="0050408A">
        <w:rPr>
          <w:sz w:val="32"/>
          <w:szCs w:val="32"/>
          <w:lang w:val="it-IT"/>
        </w:rPr>
        <w:t>i p</w:t>
      </w:r>
      <w:r w:rsidRPr="0050408A">
        <w:rPr>
          <w:sz w:val="32"/>
          <w:szCs w:val="32"/>
        </w:rPr>
        <w:t>ărţii civile cu penalităţile aferente, potrivit principiului reparării integrale a prejudiciului, neexistând în dreptul procesual penal instituţia rezervării dreptului unei părţi de a-ş</w:t>
      </w:r>
      <w:r w:rsidRPr="0050408A">
        <w:rPr>
          <w:sz w:val="32"/>
          <w:szCs w:val="32"/>
          <w:lang w:val="it-IT"/>
        </w:rPr>
        <w:t>i valorifica preten</w:t>
      </w:r>
      <w:r w:rsidRPr="0050408A">
        <w:rPr>
          <w:sz w:val="32"/>
          <w:szCs w:val="32"/>
        </w:rPr>
        <w:t>ţiile civile în mod diferit, sens în care s-a admis recursul declarat de partea civilă şi au fost obligaţi inculpații la achitarea în favoarea părţii civile a sumei de 476.491 lei ş</w:t>
      </w:r>
      <w:r w:rsidRPr="0050408A">
        <w:rPr>
          <w:sz w:val="32"/>
          <w:szCs w:val="32"/>
          <w:lang w:val="it-IT"/>
        </w:rPr>
        <w:t>i a penalit</w:t>
      </w:r>
      <w:r w:rsidRPr="0050408A">
        <w:rPr>
          <w:sz w:val="32"/>
          <w:szCs w:val="32"/>
        </w:rPr>
        <w:t xml:space="preserve">ăților aferente, până </w:t>
      </w:r>
      <w:r w:rsidRPr="0050408A">
        <w:rPr>
          <w:sz w:val="32"/>
          <w:szCs w:val="32"/>
          <w:lang w:val="it-IT"/>
        </w:rPr>
        <w:t>la data pl</w:t>
      </w:r>
      <w:r w:rsidRPr="0050408A">
        <w:rPr>
          <w:sz w:val="32"/>
          <w:szCs w:val="32"/>
        </w:rPr>
        <w:t>ății efective.</w:t>
      </w:r>
    </w:p>
    <w:p w:rsidR="005A6933" w:rsidRPr="0050408A" w:rsidRDefault="00EE2215">
      <w:pPr>
        <w:ind w:right="423" w:firstLine="567"/>
        <w:jc w:val="both"/>
        <w:rPr>
          <w:sz w:val="32"/>
          <w:szCs w:val="32"/>
        </w:rPr>
      </w:pPr>
      <w:r w:rsidRPr="0050408A">
        <w:rPr>
          <w:sz w:val="32"/>
          <w:szCs w:val="32"/>
        </w:rPr>
        <w:t>În cadrul procesual al contestației la executare Curtea reţ</w:t>
      </w:r>
      <w:r w:rsidRPr="0050408A">
        <w:rPr>
          <w:sz w:val="32"/>
          <w:szCs w:val="32"/>
          <w:lang w:val="it-IT"/>
        </w:rPr>
        <w:t>ine c</w:t>
      </w:r>
      <w:r w:rsidRPr="0050408A">
        <w:rPr>
          <w:sz w:val="32"/>
          <w:szCs w:val="32"/>
        </w:rPr>
        <w:t>ă prin decizia penală nr. … din 06 noiembrie 2008 pronunțată de Tribunalul ... în dosarul nr…., în primul ciclu procesual, ră</w:t>
      </w:r>
      <w:r w:rsidRPr="0050408A">
        <w:rPr>
          <w:sz w:val="32"/>
          <w:szCs w:val="32"/>
          <w:lang w:val="pt-PT"/>
        </w:rPr>
        <w:t>mas</w:t>
      </w:r>
      <w:r w:rsidRPr="0050408A">
        <w:rPr>
          <w:sz w:val="32"/>
          <w:szCs w:val="32"/>
        </w:rPr>
        <w:t xml:space="preserve">ă </w:t>
      </w:r>
      <w:r w:rsidRPr="0050408A">
        <w:rPr>
          <w:sz w:val="32"/>
          <w:szCs w:val="32"/>
          <w:lang w:val="it-IT"/>
        </w:rPr>
        <w:t>definitiv</w:t>
      </w:r>
      <w:r w:rsidRPr="0050408A">
        <w:rPr>
          <w:sz w:val="32"/>
          <w:szCs w:val="32"/>
        </w:rPr>
        <w:t xml:space="preserve">ă sub acest aspect, s-a dispus achitarea inculpaţilor </w:t>
      </w:r>
      <w:r w:rsidRPr="0050408A">
        <w:rPr>
          <w:b/>
          <w:bCs/>
          <w:sz w:val="32"/>
          <w:szCs w:val="32"/>
        </w:rPr>
        <w:t>A</w:t>
      </w:r>
      <w:r w:rsidRPr="0050408A">
        <w:rPr>
          <w:sz w:val="32"/>
          <w:szCs w:val="32"/>
        </w:rPr>
        <w:t xml:space="preserve">, </w:t>
      </w:r>
      <w:r w:rsidRPr="0050408A">
        <w:rPr>
          <w:b/>
          <w:bCs/>
          <w:sz w:val="32"/>
          <w:szCs w:val="32"/>
          <w:lang w:val="fr-FR"/>
        </w:rPr>
        <w:t>B, C, D, E, F, G</w:t>
      </w:r>
      <w:r w:rsidRPr="0050408A">
        <w:rPr>
          <w:sz w:val="32"/>
          <w:szCs w:val="32"/>
        </w:rPr>
        <w:t xml:space="preserve"> şi </w:t>
      </w:r>
      <w:r w:rsidRPr="0050408A">
        <w:rPr>
          <w:b/>
          <w:bCs/>
          <w:sz w:val="32"/>
          <w:szCs w:val="32"/>
          <w:lang w:val="de-DE"/>
        </w:rPr>
        <w:t xml:space="preserve">H </w:t>
      </w:r>
      <w:r w:rsidRPr="0050408A">
        <w:rPr>
          <w:sz w:val="32"/>
          <w:szCs w:val="32"/>
        </w:rPr>
        <w:t xml:space="preserve">de sub acuzația comiterii infracţiunii de gestiune frauduloasă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214 alin. (1) Cod penal 1969 cu aplicarea art. 41 alin. (2) Cod penal 1969, respectiv a complicităţii la infracţiunea de gestiune frauduloasă în formă </w:t>
      </w:r>
      <w:r w:rsidRPr="0050408A">
        <w:rPr>
          <w:sz w:val="32"/>
          <w:szCs w:val="32"/>
          <w:lang w:val="it-IT"/>
        </w:rPr>
        <w:t>continuat</w:t>
      </w:r>
      <w:r w:rsidRPr="0050408A">
        <w:rPr>
          <w:sz w:val="32"/>
          <w:szCs w:val="32"/>
        </w:rPr>
        <w:t>ă</w:t>
      </w:r>
      <w:r w:rsidRPr="0050408A">
        <w:rPr>
          <w:sz w:val="32"/>
          <w:szCs w:val="32"/>
          <w:lang w:val="it-IT"/>
        </w:rPr>
        <w:t>, prev</w:t>
      </w:r>
      <w:r w:rsidRPr="0050408A">
        <w:rPr>
          <w:sz w:val="32"/>
          <w:szCs w:val="32"/>
        </w:rPr>
        <w:t>ă</w:t>
      </w:r>
      <w:r w:rsidRPr="0050408A">
        <w:rPr>
          <w:sz w:val="32"/>
          <w:szCs w:val="32"/>
          <w:lang w:val="de-DE"/>
        </w:rPr>
        <w:t>zut</w:t>
      </w:r>
      <w:r w:rsidRPr="0050408A">
        <w:rPr>
          <w:sz w:val="32"/>
          <w:szCs w:val="32"/>
        </w:rPr>
        <w:t xml:space="preserve">ă de art. 26 Cod penal rap. </w:t>
      </w:r>
      <w:proofErr w:type="gramStart"/>
      <w:r w:rsidRPr="0050408A">
        <w:rPr>
          <w:sz w:val="32"/>
          <w:szCs w:val="32"/>
        </w:rPr>
        <w:t>la</w:t>
      </w:r>
      <w:proofErr w:type="gramEnd"/>
      <w:r w:rsidRPr="0050408A">
        <w:rPr>
          <w:sz w:val="32"/>
          <w:szCs w:val="32"/>
        </w:rPr>
        <w:t xml:space="preserve"> art. 214 alin. (1) Cod penal 1969 cu aplicarea art. 41 alin. (2) Cod penal 1969, în temeiul dispoziţiilor baza art. 11 pct. (2) lit. a) </w:t>
      </w:r>
      <w:proofErr w:type="gramStart"/>
      <w:r w:rsidRPr="0050408A">
        <w:rPr>
          <w:sz w:val="32"/>
          <w:szCs w:val="32"/>
        </w:rPr>
        <w:t>rap</w:t>
      </w:r>
      <w:proofErr w:type="gramEnd"/>
      <w:r w:rsidRPr="0050408A">
        <w:rPr>
          <w:sz w:val="32"/>
          <w:szCs w:val="32"/>
        </w:rPr>
        <w:t xml:space="preserve">. </w:t>
      </w:r>
      <w:proofErr w:type="gramStart"/>
      <w:r w:rsidRPr="0050408A">
        <w:rPr>
          <w:sz w:val="32"/>
          <w:szCs w:val="32"/>
        </w:rPr>
        <w:t>la</w:t>
      </w:r>
      <w:proofErr w:type="gramEnd"/>
      <w:r w:rsidRPr="0050408A">
        <w:rPr>
          <w:sz w:val="32"/>
          <w:szCs w:val="32"/>
        </w:rPr>
        <w:t xml:space="preserve"> art. 10 lit. d) Cod procedură </w:t>
      </w:r>
      <w:r w:rsidRPr="0050408A">
        <w:rPr>
          <w:sz w:val="32"/>
          <w:szCs w:val="32"/>
          <w:lang w:val="it-IT"/>
        </w:rPr>
        <w:t>penal</w:t>
      </w:r>
      <w:r w:rsidRPr="0050408A">
        <w:rPr>
          <w:sz w:val="32"/>
          <w:szCs w:val="32"/>
        </w:rPr>
        <w:t xml:space="preserve">ă 1968, reţinându-se că aceştia nu au comis infracțiunile </w:t>
      </w:r>
      <w:proofErr w:type="gramStart"/>
      <w:r w:rsidRPr="0050408A">
        <w:rPr>
          <w:sz w:val="32"/>
          <w:szCs w:val="32"/>
        </w:rPr>
        <w:t>ce</w:t>
      </w:r>
      <w:proofErr w:type="gramEnd"/>
      <w:r w:rsidRPr="0050408A">
        <w:rPr>
          <w:sz w:val="32"/>
          <w:szCs w:val="32"/>
        </w:rPr>
        <w:t xml:space="preserve"> li se impută cu forma vinovăț</w:t>
      </w:r>
      <w:r w:rsidRPr="0050408A">
        <w:rPr>
          <w:sz w:val="32"/>
          <w:szCs w:val="32"/>
          <w:lang w:val="it-IT"/>
        </w:rPr>
        <w:t>ia prev</w:t>
      </w:r>
      <w:r w:rsidRPr="0050408A">
        <w:rPr>
          <w:sz w:val="32"/>
          <w:szCs w:val="32"/>
        </w:rPr>
        <w:t>ă</w:t>
      </w:r>
      <w:r w:rsidRPr="0050408A">
        <w:rPr>
          <w:sz w:val="32"/>
          <w:szCs w:val="32"/>
          <w:lang w:val="de-DE"/>
        </w:rPr>
        <w:t>zut</w:t>
      </w:r>
      <w:r w:rsidRPr="0050408A">
        <w:rPr>
          <w:sz w:val="32"/>
          <w:szCs w:val="32"/>
        </w:rPr>
        <w:t xml:space="preserve">ă </w:t>
      </w:r>
      <w:r w:rsidRPr="0050408A">
        <w:rPr>
          <w:sz w:val="32"/>
          <w:szCs w:val="32"/>
          <w:lang w:val="nl-NL"/>
        </w:rPr>
        <w:t>de lege (inten</w:t>
      </w:r>
      <w:r w:rsidRPr="0050408A">
        <w:rPr>
          <w:sz w:val="32"/>
          <w:szCs w:val="32"/>
        </w:rPr>
        <w:t>ţ</w:t>
      </w:r>
      <w:r w:rsidRPr="0050408A">
        <w:rPr>
          <w:sz w:val="32"/>
          <w:szCs w:val="32"/>
          <w:lang w:val="it-IT"/>
        </w:rPr>
        <w:t>ia).</w:t>
      </w:r>
    </w:p>
    <w:p w:rsidR="005A6933" w:rsidRPr="0050408A" w:rsidRDefault="00EE2215">
      <w:pPr>
        <w:ind w:right="423" w:firstLine="567"/>
        <w:jc w:val="both"/>
        <w:rPr>
          <w:sz w:val="32"/>
          <w:szCs w:val="32"/>
        </w:rPr>
      </w:pPr>
      <w:r w:rsidRPr="0050408A">
        <w:rPr>
          <w:sz w:val="32"/>
          <w:szCs w:val="32"/>
        </w:rPr>
        <w:t xml:space="preserve">S-a reţinut că latura obiectivă a infracţiunii de gestiune frauduloasă </w:t>
      </w:r>
      <w:r w:rsidRPr="0050408A">
        <w:rPr>
          <w:sz w:val="32"/>
          <w:szCs w:val="32"/>
          <w:lang w:val="pt-PT"/>
        </w:rPr>
        <w:t>const</w:t>
      </w:r>
      <w:r w:rsidRPr="0050408A">
        <w:rPr>
          <w:sz w:val="32"/>
          <w:szCs w:val="32"/>
        </w:rPr>
        <w:t xml:space="preserve">ă în </w:t>
      </w:r>
      <w:r w:rsidRPr="0050408A">
        <w:rPr>
          <w:i/>
          <w:iCs/>
          <w:sz w:val="32"/>
          <w:szCs w:val="32"/>
        </w:rPr>
        <w:t xml:space="preserve">pricinuirea de pagube </w:t>
      </w:r>
      <w:r w:rsidRPr="0050408A">
        <w:rPr>
          <w:sz w:val="32"/>
          <w:szCs w:val="32"/>
        </w:rPr>
        <w:t xml:space="preserve">unei persoane cu ocazia administrării sau conservării bunurilor acesteia, iar sub aspectul laturii subiective infracțiunea poate fi comisă cu rea-credinţă, ceea </w:t>
      </w:r>
      <w:proofErr w:type="gramStart"/>
      <w:r w:rsidRPr="0050408A">
        <w:rPr>
          <w:sz w:val="32"/>
          <w:szCs w:val="32"/>
        </w:rPr>
        <w:t>ce</w:t>
      </w:r>
      <w:proofErr w:type="gramEnd"/>
      <w:r w:rsidRPr="0050408A">
        <w:rPr>
          <w:sz w:val="32"/>
          <w:szCs w:val="32"/>
        </w:rPr>
        <w:t xml:space="preserve"> implică intenţ</w:t>
      </w:r>
      <w:r w:rsidRPr="0050408A">
        <w:rPr>
          <w:sz w:val="32"/>
          <w:szCs w:val="32"/>
          <w:lang w:val="it-IT"/>
        </w:rPr>
        <w:t>ia direct</w:t>
      </w:r>
      <w:r w:rsidRPr="0050408A">
        <w:rPr>
          <w:sz w:val="32"/>
          <w:szCs w:val="32"/>
        </w:rPr>
        <w:t>ă.</w:t>
      </w:r>
    </w:p>
    <w:p w:rsidR="005A6933" w:rsidRPr="0050408A" w:rsidRDefault="00EE2215">
      <w:pPr>
        <w:ind w:right="423" w:firstLine="567"/>
        <w:jc w:val="both"/>
        <w:rPr>
          <w:sz w:val="32"/>
          <w:szCs w:val="32"/>
        </w:rPr>
      </w:pPr>
      <w:r w:rsidRPr="0050408A">
        <w:rPr>
          <w:sz w:val="32"/>
          <w:szCs w:val="32"/>
        </w:rPr>
        <w:t>S-a apreciat că î</w:t>
      </w:r>
      <w:r w:rsidRPr="0050408A">
        <w:rPr>
          <w:sz w:val="32"/>
          <w:szCs w:val="32"/>
          <w:lang w:val="nl-NL"/>
        </w:rPr>
        <w:t>n spe</w:t>
      </w:r>
      <w:r w:rsidRPr="0050408A">
        <w:rPr>
          <w:sz w:val="32"/>
          <w:szCs w:val="32"/>
        </w:rPr>
        <w:t xml:space="preserve">ţă, deşi inculpaţii nu au efectuat verificarea cantitativă şi calitativă a stocului de grâu şi au semnat actele întocmite lunar fără să fi perceput în mod direct împrejurarea că aceste verificări s-au efectuat în realitate, prejudiciul creat ANRSPS UT W </w:t>
      </w:r>
      <w:r w:rsidRPr="0050408A">
        <w:rPr>
          <w:i/>
          <w:iCs/>
          <w:sz w:val="32"/>
          <w:szCs w:val="32"/>
        </w:rPr>
        <w:t>nu a fost produs de inculpaţi cu intenţie (rea-credinţă) ci din culpă</w:t>
      </w:r>
      <w:r w:rsidRPr="0050408A">
        <w:rPr>
          <w:sz w:val="32"/>
          <w:szCs w:val="32"/>
        </w:rPr>
        <w:t>, întrucât inculpaţii nu au prevăzut rezultatul păgubitor al faptei lor, deşi puteau şi trebuia să-l prevadă.</w:t>
      </w:r>
    </w:p>
    <w:p w:rsidR="005A6933" w:rsidRPr="0050408A" w:rsidRDefault="00EE2215">
      <w:pPr>
        <w:ind w:right="423" w:firstLine="567"/>
        <w:jc w:val="both"/>
        <w:rPr>
          <w:sz w:val="32"/>
          <w:szCs w:val="32"/>
        </w:rPr>
      </w:pPr>
      <w:r w:rsidRPr="0050408A">
        <w:rPr>
          <w:sz w:val="32"/>
          <w:szCs w:val="32"/>
        </w:rPr>
        <w:t xml:space="preserve">S-a constatat </w:t>
      </w:r>
      <w:r w:rsidRPr="0050408A">
        <w:rPr>
          <w:i/>
          <w:iCs/>
          <w:sz w:val="32"/>
          <w:szCs w:val="32"/>
          <w:lang w:val="pt-PT"/>
        </w:rPr>
        <w:t>existen</w:t>
      </w:r>
      <w:r w:rsidRPr="0050408A">
        <w:rPr>
          <w:i/>
          <w:iCs/>
          <w:sz w:val="32"/>
          <w:szCs w:val="32"/>
        </w:rPr>
        <w:t>ța unui raport de cauzalitate</w:t>
      </w:r>
      <w:r w:rsidRPr="0050408A">
        <w:rPr>
          <w:sz w:val="32"/>
          <w:szCs w:val="32"/>
        </w:rPr>
        <w:t xml:space="preserve"> î</w:t>
      </w:r>
      <w:r w:rsidRPr="0050408A">
        <w:rPr>
          <w:sz w:val="32"/>
          <w:szCs w:val="32"/>
          <w:lang w:val="fr-FR"/>
        </w:rPr>
        <w:t>ntre ac</w:t>
      </w:r>
      <w:r w:rsidRPr="0050408A">
        <w:rPr>
          <w:sz w:val="32"/>
          <w:szCs w:val="32"/>
        </w:rPr>
        <w:t xml:space="preserve">țiunile defectuoase sau omisive ale inculpaților </w:t>
      </w:r>
      <w:r w:rsidRPr="0050408A">
        <w:rPr>
          <w:b/>
          <w:bCs/>
          <w:sz w:val="32"/>
          <w:szCs w:val="32"/>
        </w:rPr>
        <w:t xml:space="preserve">B, C, D, A, E, F, G </w:t>
      </w:r>
      <w:r w:rsidRPr="0050408A">
        <w:rPr>
          <w:sz w:val="32"/>
          <w:szCs w:val="32"/>
        </w:rPr>
        <w:t xml:space="preserve">şi </w:t>
      </w:r>
      <w:r w:rsidRPr="0050408A">
        <w:rPr>
          <w:b/>
          <w:bCs/>
          <w:sz w:val="32"/>
          <w:szCs w:val="32"/>
        </w:rPr>
        <w:t>H</w:t>
      </w:r>
      <w:r w:rsidRPr="0050408A">
        <w:rPr>
          <w:sz w:val="32"/>
          <w:szCs w:val="32"/>
        </w:rPr>
        <w:t xml:space="preserve">, realizate în cadrul societății depozitare potrivit competentelor atribuite şi consecințele prejudiciabile deosebit de grave produse în patrimoniul ANRS, de natura a antrena responsabilitatea civilă, considerent pentru care, în baza art. 14 şi art. 346 Cod procedură </w:t>
      </w:r>
      <w:r w:rsidRPr="0050408A">
        <w:rPr>
          <w:sz w:val="32"/>
          <w:szCs w:val="32"/>
          <w:lang w:val="it-IT"/>
        </w:rPr>
        <w:t>penal</w:t>
      </w:r>
      <w:r w:rsidRPr="0050408A">
        <w:rPr>
          <w:sz w:val="32"/>
          <w:szCs w:val="32"/>
        </w:rPr>
        <w:t>ă 1968, art. 1000 alin. (2) Cod civil 1864 au fost obligați inculpații în solidar la plata sumei de 476.491 lei, precum ş</w:t>
      </w:r>
      <w:r w:rsidRPr="0050408A">
        <w:rPr>
          <w:sz w:val="32"/>
          <w:szCs w:val="32"/>
          <w:lang w:val="it-IT"/>
        </w:rPr>
        <w:t>i a penalit</w:t>
      </w:r>
      <w:r w:rsidRPr="0050408A">
        <w:rPr>
          <w:sz w:val="32"/>
          <w:szCs w:val="32"/>
        </w:rPr>
        <w:t xml:space="preserve">ăților de întârziere calculate până </w:t>
      </w:r>
      <w:r w:rsidRPr="0050408A">
        <w:rPr>
          <w:sz w:val="32"/>
          <w:szCs w:val="32"/>
          <w:lang w:val="it-IT"/>
        </w:rPr>
        <w:t>la data pl</w:t>
      </w:r>
      <w:r w:rsidRPr="0050408A">
        <w:rPr>
          <w:sz w:val="32"/>
          <w:szCs w:val="32"/>
        </w:rPr>
        <w:t>ății efective în favoarea ANRSPS UT W.</w:t>
      </w:r>
    </w:p>
    <w:p w:rsidR="005A6933" w:rsidRPr="0050408A" w:rsidRDefault="00EE2215">
      <w:pPr>
        <w:ind w:right="423" w:firstLine="567"/>
        <w:jc w:val="both"/>
        <w:rPr>
          <w:sz w:val="32"/>
          <w:szCs w:val="32"/>
        </w:rPr>
      </w:pPr>
      <w:r w:rsidRPr="0050408A">
        <w:rPr>
          <w:sz w:val="32"/>
          <w:szCs w:val="32"/>
        </w:rPr>
        <w:lastRenderedPageBreak/>
        <w:t xml:space="preserve">În consecință, Curtea constată că în cauză s-a stabilit cu autoritate de lucru judecat că prejudiciul cauzat de </w:t>
      </w:r>
      <w:r w:rsidRPr="0050408A">
        <w:rPr>
          <w:b/>
          <w:bCs/>
          <w:sz w:val="32"/>
          <w:szCs w:val="32"/>
        </w:rPr>
        <w:t xml:space="preserve">B, C, D, A, E, F, G </w:t>
      </w:r>
      <w:r w:rsidRPr="0050408A">
        <w:rPr>
          <w:sz w:val="32"/>
          <w:szCs w:val="32"/>
        </w:rPr>
        <w:t xml:space="preserve">şi </w:t>
      </w:r>
      <w:r w:rsidRPr="0050408A">
        <w:rPr>
          <w:b/>
          <w:bCs/>
          <w:sz w:val="32"/>
          <w:szCs w:val="32"/>
        </w:rPr>
        <w:t>H</w:t>
      </w:r>
      <w:r w:rsidRPr="0050408A">
        <w:rPr>
          <w:sz w:val="32"/>
          <w:szCs w:val="32"/>
          <w:lang w:val="pt-PT"/>
        </w:rPr>
        <w:t xml:space="preserve"> Administra</w:t>
      </w:r>
      <w:r w:rsidRPr="0050408A">
        <w:rPr>
          <w:sz w:val="32"/>
          <w:szCs w:val="32"/>
        </w:rPr>
        <w:t>ției Naționale a Rezervelor de Stat ş</w:t>
      </w:r>
      <w:r w:rsidRPr="0050408A">
        <w:rPr>
          <w:sz w:val="32"/>
          <w:szCs w:val="32"/>
          <w:lang w:val="de-DE"/>
        </w:rPr>
        <w:t xml:space="preserve">i Probleme Speciale </w:t>
      </w:r>
      <w:r w:rsidRPr="0050408A">
        <w:rPr>
          <w:sz w:val="32"/>
          <w:szCs w:val="32"/>
        </w:rPr>
        <w:t>– UT W izvorăşte dintr-un fapt ilicit (fapta care de gestiune frauduloasă privită sub aspect obiectiv, întrucât sub aspect subiectiv s-a constatat lipsa tipicităţii) care se află într-o legătură de cauzalitate cu prejudiciul cauzat, analiza fiind efectuată din perspectiva răspunderii delictuale reglementate de Codul civil 1864.</w:t>
      </w:r>
    </w:p>
    <w:p w:rsidR="005A6933" w:rsidRPr="0050408A" w:rsidRDefault="00EE2215">
      <w:pPr>
        <w:ind w:right="423" w:firstLine="567"/>
        <w:jc w:val="both"/>
        <w:rPr>
          <w:sz w:val="32"/>
          <w:szCs w:val="32"/>
        </w:rPr>
      </w:pPr>
      <w:r w:rsidRPr="0050408A">
        <w:rPr>
          <w:sz w:val="32"/>
          <w:szCs w:val="32"/>
        </w:rPr>
        <w:t xml:space="preserve">În ceea ce privește penalitățile de întârziere aferente sumei de 476.491 lei la plata cărora </w:t>
      </w:r>
      <w:r w:rsidRPr="0050408A">
        <w:rPr>
          <w:b/>
          <w:bCs/>
          <w:sz w:val="32"/>
          <w:szCs w:val="32"/>
        </w:rPr>
        <w:t>A</w:t>
      </w:r>
      <w:r w:rsidRPr="0050408A">
        <w:rPr>
          <w:sz w:val="32"/>
          <w:szCs w:val="32"/>
        </w:rPr>
        <w:t xml:space="preserve"> a fost obligat în solidar cu </w:t>
      </w:r>
      <w:r w:rsidRPr="0050408A">
        <w:rPr>
          <w:b/>
          <w:bCs/>
          <w:sz w:val="32"/>
          <w:szCs w:val="32"/>
          <w:lang w:val="fr-FR"/>
        </w:rPr>
        <w:t xml:space="preserve">B, C, D, E, F, G </w:t>
      </w:r>
      <w:r w:rsidRPr="0050408A">
        <w:rPr>
          <w:sz w:val="32"/>
          <w:szCs w:val="32"/>
        </w:rPr>
        <w:t xml:space="preserve">şi </w:t>
      </w:r>
      <w:r w:rsidRPr="0050408A">
        <w:rPr>
          <w:b/>
          <w:bCs/>
          <w:sz w:val="32"/>
          <w:szCs w:val="32"/>
        </w:rPr>
        <w:t>H</w:t>
      </w:r>
      <w:r w:rsidRPr="0050408A">
        <w:rPr>
          <w:sz w:val="32"/>
          <w:szCs w:val="32"/>
        </w:rPr>
        <w:t xml:space="preserve"> cu titlu de despăgubiri în favoarea ANRSPS UT W, Curtea constată că, aşa cum s-a reţinut în considerentele deciziei penale nr. .../R din data X pronunţate de Curtea de Apel ... în dosarul nr. ..., s-a dispus obligarea la penalităţile aferente sumei de 476.491 lei potrivit principiului reparării integrale a prejudiciului. Or, prejudiciul cuprinde atât pierderea efectiv suferită </w:t>
      </w:r>
      <w:r w:rsidRPr="0050408A">
        <w:rPr>
          <w:sz w:val="32"/>
          <w:szCs w:val="32"/>
          <w:lang w:val="pt-PT"/>
        </w:rPr>
        <w:t>de creditor (</w:t>
      </w:r>
      <w:r w:rsidRPr="0050408A">
        <w:rPr>
          <w:i/>
          <w:iCs/>
          <w:sz w:val="32"/>
          <w:szCs w:val="32"/>
        </w:rPr>
        <w:t>damnun emergens</w:t>
      </w:r>
      <w:r w:rsidRPr="0050408A">
        <w:rPr>
          <w:sz w:val="32"/>
          <w:szCs w:val="32"/>
          <w:lang w:val="it-IT"/>
        </w:rPr>
        <w:t>), c</w:t>
      </w:r>
      <w:r w:rsidRPr="0050408A">
        <w:rPr>
          <w:sz w:val="32"/>
          <w:szCs w:val="32"/>
        </w:rPr>
        <w:t xml:space="preserve">ât şi beneficul de care acesta </w:t>
      </w:r>
      <w:proofErr w:type="gramStart"/>
      <w:r w:rsidRPr="0050408A">
        <w:rPr>
          <w:sz w:val="32"/>
          <w:szCs w:val="32"/>
        </w:rPr>
        <w:t>este</w:t>
      </w:r>
      <w:proofErr w:type="gramEnd"/>
      <w:r w:rsidRPr="0050408A">
        <w:rPr>
          <w:sz w:val="32"/>
          <w:szCs w:val="32"/>
        </w:rPr>
        <w:t xml:space="preserve"> lipsit (</w:t>
      </w:r>
      <w:r w:rsidRPr="0050408A">
        <w:rPr>
          <w:i/>
          <w:iCs/>
          <w:sz w:val="32"/>
          <w:szCs w:val="32"/>
        </w:rPr>
        <w:t>lucrum cessans</w:t>
      </w:r>
      <w:r w:rsidRPr="0050408A">
        <w:rPr>
          <w:sz w:val="32"/>
          <w:szCs w:val="32"/>
        </w:rPr>
        <w:t>).</w:t>
      </w:r>
    </w:p>
    <w:p w:rsidR="005A6933" w:rsidRPr="0050408A" w:rsidRDefault="00EE2215">
      <w:pPr>
        <w:ind w:right="423" w:firstLine="567"/>
        <w:jc w:val="both"/>
        <w:rPr>
          <w:sz w:val="32"/>
          <w:szCs w:val="32"/>
        </w:rPr>
      </w:pPr>
      <w:r w:rsidRPr="0050408A">
        <w:rPr>
          <w:sz w:val="32"/>
          <w:szCs w:val="32"/>
        </w:rPr>
        <w:t>Din adresa Administrației Județ</w:t>
      </w:r>
      <w:r w:rsidRPr="0050408A">
        <w:rPr>
          <w:sz w:val="32"/>
          <w:szCs w:val="32"/>
          <w:lang w:val="it-IT"/>
        </w:rPr>
        <w:t>ene a Finan</w:t>
      </w:r>
      <w:r w:rsidRPr="0050408A">
        <w:rPr>
          <w:sz w:val="32"/>
          <w:szCs w:val="32"/>
        </w:rPr>
        <w:t>țelor Publice, la care s-a făcut referire mai sus, rezultă că, după preluarea de că</w:t>
      </w:r>
      <w:r w:rsidRPr="0050408A">
        <w:rPr>
          <w:sz w:val="32"/>
          <w:szCs w:val="32"/>
          <w:lang w:val="pt-PT"/>
        </w:rPr>
        <w:t>tre Administra</w:t>
      </w:r>
      <w:r w:rsidRPr="0050408A">
        <w:rPr>
          <w:sz w:val="32"/>
          <w:szCs w:val="32"/>
        </w:rPr>
        <w:t xml:space="preserve">ția Județeană </w:t>
      </w:r>
      <w:r w:rsidRPr="0050408A">
        <w:rPr>
          <w:sz w:val="32"/>
          <w:szCs w:val="32"/>
          <w:lang w:val="de-DE"/>
        </w:rPr>
        <w:t>a Finan</w:t>
      </w:r>
      <w:r w:rsidRPr="0050408A">
        <w:rPr>
          <w:sz w:val="32"/>
          <w:szCs w:val="32"/>
        </w:rPr>
        <w:t>țelor Publice (AJFP) ... a debitului reprezentâ</w:t>
      </w:r>
      <w:r w:rsidRPr="0050408A">
        <w:rPr>
          <w:sz w:val="32"/>
          <w:szCs w:val="32"/>
          <w:lang w:val="pt-PT"/>
        </w:rPr>
        <w:t>nd suma r</w:t>
      </w:r>
      <w:r w:rsidRPr="0050408A">
        <w:rPr>
          <w:sz w:val="32"/>
          <w:szCs w:val="32"/>
        </w:rPr>
        <w:t>ă</w:t>
      </w:r>
      <w:r w:rsidRPr="0050408A">
        <w:rPr>
          <w:sz w:val="32"/>
          <w:szCs w:val="32"/>
          <w:lang w:val="pt-PT"/>
        </w:rPr>
        <w:t>mas</w:t>
      </w:r>
      <w:r w:rsidRPr="0050408A">
        <w:rPr>
          <w:sz w:val="32"/>
          <w:szCs w:val="32"/>
        </w:rPr>
        <w:t xml:space="preserve">ă de achitat din debitul total de 476.491 lei stabilit prin decizia penală nr. .../R din </w:t>
      </w:r>
      <w:r w:rsidR="00384901">
        <w:rPr>
          <w:sz w:val="32"/>
          <w:szCs w:val="32"/>
        </w:rPr>
        <w:t>….</w:t>
      </w:r>
      <w:r w:rsidRPr="0050408A">
        <w:rPr>
          <w:sz w:val="32"/>
          <w:szCs w:val="32"/>
        </w:rPr>
        <w:t xml:space="preserve"> </w:t>
      </w:r>
      <w:proofErr w:type="gramStart"/>
      <w:r w:rsidRPr="0050408A">
        <w:rPr>
          <w:sz w:val="32"/>
          <w:szCs w:val="32"/>
        </w:rPr>
        <w:t>pronunțată</w:t>
      </w:r>
      <w:proofErr w:type="gramEnd"/>
      <w:r w:rsidRPr="0050408A">
        <w:rPr>
          <w:sz w:val="32"/>
          <w:szCs w:val="32"/>
        </w:rPr>
        <w:t xml:space="preserve"> de Curtea de Apel ... în dosarul nr. ..., AJFP ... a procedat la debitarea acestei sume, la care s-au calculat şi accesoriile (dobâ</w:t>
      </w:r>
      <w:r w:rsidRPr="0050408A">
        <w:rPr>
          <w:sz w:val="32"/>
          <w:szCs w:val="32"/>
          <w:lang w:val="it-IT"/>
        </w:rPr>
        <w:t xml:space="preserve">nzi </w:t>
      </w:r>
      <w:r w:rsidRPr="0050408A">
        <w:rPr>
          <w:sz w:val="32"/>
          <w:szCs w:val="32"/>
        </w:rPr>
        <w:t xml:space="preserve">şi penalităţi) conform Codului de procedură </w:t>
      </w:r>
      <w:r w:rsidRPr="0050408A">
        <w:rPr>
          <w:sz w:val="32"/>
          <w:szCs w:val="32"/>
          <w:lang w:val="pt-PT"/>
        </w:rPr>
        <w:t>fiscal</w:t>
      </w:r>
      <w:r w:rsidRPr="0050408A">
        <w:rPr>
          <w:sz w:val="32"/>
          <w:szCs w:val="32"/>
        </w:rPr>
        <w:t xml:space="preserve">ă, iar ca urmare a admiterii contestaţiei formulate de </w:t>
      </w:r>
      <w:r w:rsidRPr="0050408A">
        <w:rPr>
          <w:b/>
          <w:bCs/>
          <w:sz w:val="32"/>
          <w:szCs w:val="32"/>
        </w:rPr>
        <w:t>A</w:t>
      </w:r>
      <w:r w:rsidRPr="0050408A">
        <w:rPr>
          <w:sz w:val="32"/>
          <w:szCs w:val="32"/>
        </w:rPr>
        <w:t xml:space="preserve"> s-a dispus plata doar a despăgubirilor civile ş</w:t>
      </w:r>
      <w:r w:rsidRPr="0050408A">
        <w:rPr>
          <w:sz w:val="32"/>
          <w:szCs w:val="32"/>
          <w:lang w:val="it-IT"/>
        </w:rPr>
        <w:t>i a penalit</w:t>
      </w:r>
      <w:r w:rsidRPr="0050408A">
        <w:rPr>
          <w:sz w:val="32"/>
          <w:szCs w:val="32"/>
        </w:rPr>
        <w:t>ăţilor de întâ</w:t>
      </w:r>
      <w:r w:rsidRPr="0050408A">
        <w:rPr>
          <w:sz w:val="32"/>
          <w:szCs w:val="32"/>
          <w:lang w:val="it-IT"/>
        </w:rPr>
        <w:t>rziere.</w:t>
      </w:r>
    </w:p>
    <w:p w:rsidR="005A6933" w:rsidRPr="0050408A" w:rsidRDefault="00EE2215">
      <w:pPr>
        <w:ind w:right="423" w:firstLine="567"/>
        <w:jc w:val="both"/>
        <w:rPr>
          <w:sz w:val="32"/>
          <w:szCs w:val="32"/>
        </w:rPr>
      </w:pPr>
      <w:r w:rsidRPr="0050408A">
        <w:rPr>
          <w:sz w:val="32"/>
          <w:szCs w:val="32"/>
          <w:lang w:val="fr-FR"/>
        </w:rPr>
        <w:t>Or, c</w:t>
      </w:r>
      <w:r w:rsidRPr="0050408A">
        <w:rPr>
          <w:sz w:val="32"/>
          <w:szCs w:val="32"/>
        </w:rPr>
        <w:t xml:space="preserve">âtă vreme organele fiscale, în cadrul procedurii de executare, au procedat la calcularea penalităţilor de întârziere, cuantumul acestora constituie în mod evident o problemă </w:t>
      </w:r>
      <w:proofErr w:type="gramStart"/>
      <w:r w:rsidRPr="0050408A">
        <w:rPr>
          <w:sz w:val="32"/>
          <w:szCs w:val="32"/>
        </w:rPr>
        <w:t>de executare</w:t>
      </w:r>
      <w:proofErr w:type="gramEnd"/>
      <w:r w:rsidRPr="0050408A">
        <w:rPr>
          <w:sz w:val="32"/>
          <w:szCs w:val="32"/>
        </w:rPr>
        <w:t xml:space="preserve"> î</w:t>
      </w:r>
      <w:r w:rsidRPr="0050408A">
        <w:rPr>
          <w:sz w:val="32"/>
          <w:szCs w:val="32"/>
          <w:lang w:val="it-IT"/>
        </w:rPr>
        <w:t>n materie civil</w:t>
      </w:r>
      <w:r w:rsidRPr="0050408A">
        <w:rPr>
          <w:sz w:val="32"/>
          <w:szCs w:val="32"/>
        </w:rPr>
        <w:t>ă, iar în situaţia în care se va proceda la executarea acestora, persoanele nemulţumite au posibilitatea să formuleze o contestaţ</w:t>
      </w:r>
      <w:r w:rsidRPr="0050408A">
        <w:rPr>
          <w:sz w:val="32"/>
          <w:szCs w:val="32"/>
          <w:lang w:val="de-DE"/>
        </w:rPr>
        <w:t xml:space="preserve">ie </w:t>
      </w:r>
      <w:r w:rsidRPr="0050408A">
        <w:rPr>
          <w:sz w:val="32"/>
          <w:szCs w:val="32"/>
        </w:rPr>
        <w:t>împotriva actelor de executare, competenţ</w:t>
      </w:r>
      <w:r w:rsidRPr="0050408A">
        <w:rPr>
          <w:sz w:val="32"/>
          <w:szCs w:val="32"/>
          <w:lang w:val="pt-PT"/>
        </w:rPr>
        <w:t>a de solu</w:t>
      </w:r>
      <w:r w:rsidRPr="0050408A">
        <w:rPr>
          <w:sz w:val="32"/>
          <w:szCs w:val="32"/>
        </w:rPr>
        <w:t>ţionare a acesteia revenind doar instanţ</w:t>
      </w:r>
      <w:r w:rsidRPr="0050408A">
        <w:rPr>
          <w:sz w:val="32"/>
          <w:szCs w:val="32"/>
          <w:lang w:val="it-IT"/>
        </w:rPr>
        <w:t>ei civile.</w:t>
      </w:r>
    </w:p>
    <w:p w:rsidR="005A6933" w:rsidRPr="0050408A" w:rsidRDefault="00EE2215">
      <w:pPr>
        <w:ind w:right="423" w:firstLine="567"/>
        <w:jc w:val="both"/>
        <w:rPr>
          <w:sz w:val="32"/>
          <w:szCs w:val="32"/>
        </w:rPr>
      </w:pPr>
      <w:r w:rsidRPr="0050408A">
        <w:rPr>
          <w:sz w:val="32"/>
          <w:szCs w:val="32"/>
        </w:rPr>
        <w:t>Drept urmare, Curtea constată că nu se poate reţ</w:t>
      </w:r>
      <w:r w:rsidRPr="0050408A">
        <w:rPr>
          <w:sz w:val="32"/>
          <w:szCs w:val="32"/>
          <w:lang w:val="fr-FR"/>
        </w:rPr>
        <w:t>ine existen</w:t>
      </w:r>
      <w:r w:rsidRPr="0050408A">
        <w:rPr>
          <w:sz w:val="32"/>
          <w:szCs w:val="32"/>
        </w:rPr>
        <w:t xml:space="preserve">ţa unei nelămuriri cu privire la hotărârea care se execută, cererea formulată de </w:t>
      </w:r>
      <w:r w:rsidRPr="0050408A">
        <w:rPr>
          <w:b/>
          <w:bCs/>
          <w:sz w:val="32"/>
          <w:szCs w:val="32"/>
        </w:rPr>
        <w:t>A</w:t>
      </w:r>
      <w:r w:rsidRPr="0050408A">
        <w:rPr>
          <w:sz w:val="32"/>
          <w:szCs w:val="32"/>
        </w:rPr>
        <w:t xml:space="preserve"> vizând o problemă de executare a dispoziţiilor civile ale hotărârii definitive penale, motiv pentru care, în baza art. 598 alin. (1) </w:t>
      </w:r>
      <w:proofErr w:type="gramStart"/>
      <w:r w:rsidRPr="0050408A">
        <w:rPr>
          <w:sz w:val="32"/>
          <w:szCs w:val="32"/>
        </w:rPr>
        <w:t>lit</w:t>
      </w:r>
      <w:proofErr w:type="gramEnd"/>
      <w:r w:rsidRPr="0050408A">
        <w:rPr>
          <w:sz w:val="32"/>
          <w:szCs w:val="32"/>
        </w:rPr>
        <w:t xml:space="preserve">. c) Cod procedură </w:t>
      </w:r>
      <w:r w:rsidRPr="0050408A">
        <w:rPr>
          <w:sz w:val="32"/>
          <w:szCs w:val="32"/>
          <w:lang w:val="it-IT"/>
        </w:rPr>
        <w:t>penal</w:t>
      </w:r>
      <w:r w:rsidRPr="0050408A">
        <w:rPr>
          <w:sz w:val="32"/>
          <w:szCs w:val="32"/>
        </w:rPr>
        <w:t xml:space="preserve">ă, se </w:t>
      </w:r>
      <w:proofErr w:type="gramStart"/>
      <w:r w:rsidRPr="0050408A">
        <w:rPr>
          <w:sz w:val="32"/>
          <w:szCs w:val="32"/>
        </w:rPr>
        <w:t>va</w:t>
      </w:r>
      <w:proofErr w:type="gramEnd"/>
      <w:r w:rsidRPr="0050408A">
        <w:rPr>
          <w:sz w:val="32"/>
          <w:szCs w:val="32"/>
        </w:rPr>
        <w:t xml:space="preserve"> respinge ca nefondată </w:t>
      </w:r>
      <w:r w:rsidRPr="0050408A">
        <w:rPr>
          <w:sz w:val="32"/>
          <w:szCs w:val="32"/>
          <w:lang w:val="it-IT"/>
        </w:rPr>
        <w:t>contesta</w:t>
      </w:r>
      <w:r w:rsidRPr="0050408A">
        <w:rPr>
          <w:sz w:val="32"/>
          <w:szCs w:val="32"/>
        </w:rPr>
        <w:t>ţia la executare formulată de</w:t>
      </w:r>
      <w:r w:rsidRPr="0050408A">
        <w:rPr>
          <w:b/>
          <w:bCs/>
          <w:sz w:val="32"/>
          <w:szCs w:val="32"/>
        </w:rPr>
        <w:t xml:space="preserve"> A </w:t>
      </w:r>
      <w:r w:rsidRPr="0050408A">
        <w:rPr>
          <w:sz w:val="32"/>
          <w:szCs w:val="32"/>
        </w:rPr>
        <w:t>împotriva deciziei penale nr. .../R din data X pronunţată de Curtea de Apel ... în dosarul nr. ....</w:t>
      </w:r>
    </w:p>
    <w:p w:rsidR="005A6933" w:rsidRPr="0050408A" w:rsidRDefault="00EE2215">
      <w:pPr>
        <w:ind w:right="423" w:firstLine="567"/>
        <w:jc w:val="both"/>
        <w:rPr>
          <w:sz w:val="32"/>
          <w:szCs w:val="32"/>
        </w:rPr>
      </w:pPr>
      <w:r w:rsidRPr="0050408A">
        <w:rPr>
          <w:sz w:val="32"/>
          <w:szCs w:val="32"/>
        </w:rPr>
        <w:t xml:space="preserve">În baza art. 275 alin. (2) Cod procedură </w:t>
      </w:r>
      <w:r w:rsidRPr="0050408A">
        <w:rPr>
          <w:sz w:val="32"/>
          <w:szCs w:val="32"/>
          <w:lang w:val="it-IT"/>
        </w:rPr>
        <w:t>penal</w:t>
      </w:r>
      <w:r w:rsidRPr="0050408A">
        <w:rPr>
          <w:sz w:val="32"/>
          <w:szCs w:val="32"/>
        </w:rPr>
        <w:t xml:space="preserve">ă </w:t>
      </w:r>
      <w:proofErr w:type="gramStart"/>
      <w:r w:rsidRPr="0050408A">
        <w:rPr>
          <w:sz w:val="32"/>
          <w:szCs w:val="32"/>
        </w:rPr>
        <w:t>va</w:t>
      </w:r>
      <w:proofErr w:type="gramEnd"/>
      <w:r w:rsidRPr="0050408A">
        <w:rPr>
          <w:sz w:val="32"/>
          <w:szCs w:val="32"/>
        </w:rPr>
        <w:t xml:space="preserve"> fi obligat contestatorul </w:t>
      </w:r>
      <w:r w:rsidRPr="0050408A">
        <w:rPr>
          <w:b/>
          <w:bCs/>
          <w:sz w:val="32"/>
          <w:szCs w:val="32"/>
        </w:rPr>
        <w:t>A</w:t>
      </w:r>
      <w:r w:rsidRPr="0050408A">
        <w:rPr>
          <w:sz w:val="32"/>
          <w:szCs w:val="32"/>
        </w:rPr>
        <w:t xml:space="preserve"> la plata sumei de 200 lei, cu titlul de cheltuieli judiciare în favoarea statului </w:t>
      </w:r>
      <w:r w:rsidRPr="0050408A">
        <w:rPr>
          <w:sz w:val="32"/>
          <w:szCs w:val="32"/>
        </w:rPr>
        <w:lastRenderedPageBreak/>
        <w:t>î</w:t>
      </w:r>
      <w:r w:rsidRPr="0050408A">
        <w:rPr>
          <w:sz w:val="32"/>
          <w:szCs w:val="32"/>
          <w:lang w:val="it-IT"/>
        </w:rPr>
        <w:t>n contesta</w:t>
      </w:r>
      <w:r w:rsidRPr="0050408A">
        <w:rPr>
          <w:sz w:val="32"/>
          <w:szCs w:val="32"/>
        </w:rPr>
        <w:t>ţ</w:t>
      </w:r>
      <w:r w:rsidRPr="0050408A">
        <w:rPr>
          <w:sz w:val="32"/>
          <w:szCs w:val="32"/>
          <w:lang w:val="fr-FR"/>
        </w:rPr>
        <w:t>ie, fa</w:t>
      </w:r>
      <w:r w:rsidRPr="0050408A">
        <w:rPr>
          <w:sz w:val="32"/>
          <w:szCs w:val="32"/>
        </w:rPr>
        <w:t xml:space="preserve">ţă </w:t>
      </w:r>
      <w:r w:rsidRPr="0050408A">
        <w:rPr>
          <w:sz w:val="32"/>
          <w:szCs w:val="32"/>
          <w:lang w:val="es-ES_tradnl"/>
        </w:rPr>
        <w:t>de culpa procesual</w:t>
      </w:r>
      <w:r w:rsidRPr="0050408A">
        <w:rPr>
          <w:sz w:val="32"/>
          <w:szCs w:val="32"/>
        </w:rPr>
        <w:t>ă a acestuia obiectivată în formularea unei contestaţii la executare nefondate.</w:t>
      </w:r>
      <w:r w:rsidRPr="0050408A">
        <w:rPr>
          <w:b/>
          <w:bCs/>
          <w:sz w:val="32"/>
          <w:szCs w:val="32"/>
        </w:rPr>
        <w:t xml:space="preserve"> </w:t>
      </w:r>
    </w:p>
    <w:p w:rsidR="005A6933" w:rsidRPr="0050408A" w:rsidRDefault="00EE2215">
      <w:pPr>
        <w:ind w:right="423" w:firstLine="567"/>
        <w:jc w:val="both"/>
        <w:rPr>
          <w:b/>
          <w:bCs/>
          <w:sz w:val="32"/>
          <w:szCs w:val="32"/>
        </w:rPr>
      </w:pPr>
      <w:r w:rsidRPr="0050408A">
        <w:rPr>
          <w:sz w:val="32"/>
          <w:szCs w:val="32"/>
        </w:rPr>
        <w:tab/>
      </w:r>
    </w:p>
    <w:p w:rsidR="005A6933" w:rsidRPr="0050408A" w:rsidRDefault="00EE2215">
      <w:pPr>
        <w:tabs>
          <w:tab w:val="left" w:pos="644"/>
        </w:tabs>
        <w:ind w:right="423" w:firstLine="567"/>
        <w:jc w:val="center"/>
        <w:rPr>
          <w:b/>
          <w:bCs/>
          <w:sz w:val="32"/>
          <w:szCs w:val="32"/>
        </w:rPr>
      </w:pPr>
      <w:r w:rsidRPr="0050408A">
        <w:rPr>
          <w:b/>
          <w:bCs/>
          <w:sz w:val="32"/>
          <w:szCs w:val="32"/>
          <w:lang w:val="de-DE"/>
        </w:rPr>
        <w:t>PENTRU ACESTE MOTIVE</w:t>
      </w:r>
    </w:p>
    <w:p w:rsidR="005A6933" w:rsidRPr="0050408A" w:rsidRDefault="00EE2215">
      <w:pPr>
        <w:tabs>
          <w:tab w:val="left" w:pos="644"/>
        </w:tabs>
        <w:ind w:right="423" w:firstLine="567"/>
        <w:jc w:val="center"/>
        <w:rPr>
          <w:b/>
          <w:bCs/>
          <w:sz w:val="32"/>
          <w:szCs w:val="32"/>
        </w:rPr>
      </w:pPr>
      <w:r w:rsidRPr="0050408A">
        <w:rPr>
          <w:b/>
          <w:bCs/>
          <w:sz w:val="32"/>
          <w:szCs w:val="32"/>
        </w:rPr>
        <w:t>Î</w:t>
      </w:r>
      <w:r w:rsidRPr="0050408A">
        <w:rPr>
          <w:b/>
          <w:bCs/>
          <w:sz w:val="32"/>
          <w:szCs w:val="32"/>
          <w:lang w:val="de-DE"/>
        </w:rPr>
        <w:t>N NUMELE LEGII</w:t>
      </w:r>
    </w:p>
    <w:p w:rsidR="005A6933" w:rsidRPr="0050408A" w:rsidRDefault="00EE2215">
      <w:pPr>
        <w:tabs>
          <w:tab w:val="left" w:pos="644"/>
        </w:tabs>
        <w:ind w:right="423" w:firstLine="567"/>
        <w:jc w:val="center"/>
        <w:rPr>
          <w:b/>
          <w:bCs/>
          <w:sz w:val="32"/>
          <w:szCs w:val="32"/>
        </w:rPr>
      </w:pPr>
      <w:r w:rsidRPr="0050408A">
        <w:rPr>
          <w:b/>
          <w:bCs/>
          <w:sz w:val="32"/>
          <w:szCs w:val="32"/>
        </w:rPr>
        <w:t xml:space="preserve">D I S P U N E </w:t>
      </w:r>
    </w:p>
    <w:p w:rsidR="005A6933" w:rsidRPr="0050408A" w:rsidRDefault="005A6933">
      <w:pPr>
        <w:ind w:right="423" w:firstLine="567"/>
        <w:jc w:val="center"/>
        <w:rPr>
          <w:b/>
          <w:bCs/>
          <w:sz w:val="32"/>
          <w:szCs w:val="32"/>
        </w:rPr>
      </w:pPr>
    </w:p>
    <w:p w:rsidR="005A6933" w:rsidRPr="0050408A" w:rsidRDefault="00EE2215">
      <w:pPr>
        <w:ind w:right="423" w:firstLine="567"/>
        <w:jc w:val="both"/>
        <w:rPr>
          <w:sz w:val="32"/>
          <w:szCs w:val="32"/>
        </w:rPr>
      </w:pPr>
      <w:r w:rsidRPr="0050408A">
        <w:rPr>
          <w:sz w:val="32"/>
          <w:szCs w:val="32"/>
        </w:rPr>
        <w:t xml:space="preserve">În baza art. 598 alin. (1) </w:t>
      </w:r>
      <w:proofErr w:type="gramStart"/>
      <w:r w:rsidRPr="0050408A">
        <w:rPr>
          <w:sz w:val="32"/>
          <w:szCs w:val="32"/>
        </w:rPr>
        <w:t>lit</w:t>
      </w:r>
      <w:proofErr w:type="gramEnd"/>
      <w:r w:rsidRPr="0050408A">
        <w:rPr>
          <w:sz w:val="32"/>
          <w:szCs w:val="32"/>
        </w:rPr>
        <w:t xml:space="preserve">. c) Cod procedură </w:t>
      </w:r>
      <w:r w:rsidRPr="0050408A">
        <w:rPr>
          <w:sz w:val="32"/>
          <w:szCs w:val="32"/>
          <w:lang w:val="it-IT"/>
        </w:rPr>
        <w:t>penal</w:t>
      </w:r>
      <w:r w:rsidRPr="0050408A">
        <w:rPr>
          <w:sz w:val="32"/>
          <w:szCs w:val="32"/>
        </w:rPr>
        <w:t xml:space="preserve">ă </w:t>
      </w:r>
      <w:r w:rsidRPr="0050408A">
        <w:rPr>
          <w:b/>
          <w:bCs/>
          <w:sz w:val="32"/>
          <w:szCs w:val="32"/>
        </w:rPr>
        <w:t xml:space="preserve">respinge ca nefondată </w:t>
      </w:r>
      <w:r w:rsidRPr="0050408A">
        <w:rPr>
          <w:b/>
          <w:bCs/>
          <w:sz w:val="32"/>
          <w:szCs w:val="32"/>
          <w:lang w:val="it-IT"/>
        </w:rPr>
        <w:t>contesta</w:t>
      </w:r>
      <w:r w:rsidRPr="0050408A">
        <w:rPr>
          <w:b/>
          <w:bCs/>
          <w:sz w:val="32"/>
          <w:szCs w:val="32"/>
        </w:rPr>
        <w:t xml:space="preserve">ţia la executare formulată </w:t>
      </w:r>
      <w:r w:rsidRPr="0050408A">
        <w:rPr>
          <w:b/>
          <w:bCs/>
          <w:sz w:val="32"/>
          <w:szCs w:val="32"/>
          <w:lang w:val="pt-PT"/>
        </w:rPr>
        <w:t xml:space="preserve">de A </w:t>
      </w:r>
      <w:r w:rsidRPr="0050408A">
        <w:rPr>
          <w:sz w:val="32"/>
          <w:szCs w:val="32"/>
          <w:lang w:val="pt-PT"/>
        </w:rPr>
        <w:t xml:space="preserve">[dom. </w:t>
      </w:r>
      <w:r w:rsidRPr="0050408A">
        <w:rPr>
          <w:sz w:val="32"/>
          <w:szCs w:val="32"/>
        </w:rPr>
        <w:t xml:space="preserve">în ..., CNP </w:t>
      </w:r>
      <w:proofErr w:type="gramStart"/>
      <w:r w:rsidRPr="0050408A">
        <w:rPr>
          <w:sz w:val="32"/>
          <w:szCs w:val="32"/>
        </w:rPr>
        <w:t>… ,</w:t>
      </w:r>
      <w:proofErr w:type="gramEnd"/>
      <w:r w:rsidRPr="0050408A">
        <w:rPr>
          <w:sz w:val="32"/>
          <w:szCs w:val="32"/>
        </w:rPr>
        <w:t xml:space="preserve"> cu domiciliul procesual ales la </w:t>
      </w:r>
      <w:r w:rsidRPr="0050408A">
        <w:rPr>
          <w:b/>
          <w:bCs/>
          <w:sz w:val="32"/>
          <w:szCs w:val="32"/>
        </w:rPr>
        <w:t>A2</w:t>
      </w:r>
      <w:r w:rsidRPr="0050408A">
        <w:rPr>
          <w:sz w:val="32"/>
          <w:szCs w:val="32"/>
        </w:rPr>
        <w:t>… , î</w:t>
      </w:r>
      <w:r w:rsidRPr="0050408A">
        <w:rPr>
          <w:sz w:val="32"/>
          <w:szCs w:val="32"/>
          <w:lang w:val="pt-PT"/>
        </w:rPr>
        <w:t xml:space="preserve">n ...] </w:t>
      </w:r>
      <w:r w:rsidRPr="0050408A">
        <w:rPr>
          <w:sz w:val="32"/>
          <w:szCs w:val="32"/>
        </w:rPr>
        <w:t>împotriva deciziei penale nr. .../R din data X pronunţată de Curtea de Apel ... în dosarul nr. ....</w:t>
      </w:r>
    </w:p>
    <w:p w:rsidR="005A6933" w:rsidRPr="0050408A" w:rsidRDefault="00EE2215">
      <w:pPr>
        <w:ind w:right="423" w:firstLine="567"/>
        <w:jc w:val="both"/>
        <w:rPr>
          <w:sz w:val="32"/>
          <w:szCs w:val="32"/>
        </w:rPr>
      </w:pPr>
      <w:r w:rsidRPr="0050408A">
        <w:rPr>
          <w:sz w:val="32"/>
          <w:szCs w:val="32"/>
        </w:rPr>
        <w:t xml:space="preserve">În baza art. 275 alin. (2) Cod procedură </w:t>
      </w:r>
      <w:r w:rsidRPr="0050408A">
        <w:rPr>
          <w:sz w:val="32"/>
          <w:szCs w:val="32"/>
          <w:lang w:val="it-IT"/>
        </w:rPr>
        <w:t>penal</w:t>
      </w:r>
      <w:r w:rsidRPr="0050408A">
        <w:rPr>
          <w:sz w:val="32"/>
          <w:szCs w:val="32"/>
        </w:rPr>
        <w:t xml:space="preserve">ă obligă contestatorul </w:t>
      </w:r>
      <w:r w:rsidRPr="0050408A">
        <w:rPr>
          <w:b/>
          <w:bCs/>
          <w:sz w:val="32"/>
          <w:szCs w:val="32"/>
        </w:rPr>
        <w:t>A</w:t>
      </w:r>
      <w:r w:rsidRPr="0050408A">
        <w:rPr>
          <w:sz w:val="32"/>
          <w:szCs w:val="32"/>
        </w:rPr>
        <w:t xml:space="preserve"> la plata sumei de 200 lei, cu titlul de cheltuieli judiciare în favoarea statului î</w:t>
      </w:r>
      <w:r w:rsidRPr="0050408A">
        <w:rPr>
          <w:sz w:val="32"/>
          <w:szCs w:val="32"/>
          <w:lang w:val="it-IT"/>
        </w:rPr>
        <w:t>n contesta</w:t>
      </w:r>
      <w:r w:rsidRPr="0050408A">
        <w:rPr>
          <w:sz w:val="32"/>
          <w:szCs w:val="32"/>
        </w:rPr>
        <w:t>ţie.</w:t>
      </w:r>
    </w:p>
    <w:p w:rsidR="005A6933" w:rsidRPr="0050408A" w:rsidRDefault="00EE2215">
      <w:pPr>
        <w:ind w:right="423" w:firstLine="567"/>
        <w:jc w:val="both"/>
        <w:rPr>
          <w:sz w:val="32"/>
          <w:szCs w:val="32"/>
        </w:rPr>
      </w:pPr>
      <w:r w:rsidRPr="0050408A">
        <w:rPr>
          <w:sz w:val="32"/>
          <w:szCs w:val="32"/>
        </w:rPr>
        <w:t>DEFINITIVĂ.</w:t>
      </w:r>
    </w:p>
    <w:p w:rsidR="005A6933" w:rsidRPr="0050408A" w:rsidRDefault="00EE2215">
      <w:pPr>
        <w:ind w:right="423" w:firstLine="567"/>
        <w:jc w:val="both"/>
        <w:rPr>
          <w:sz w:val="32"/>
          <w:szCs w:val="32"/>
        </w:rPr>
      </w:pPr>
      <w:r w:rsidRPr="0050408A">
        <w:rPr>
          <w:sz w:val="32"/>
          <w:szCs w:val="32"/>
        </w:rPr>
        <w:t xml:space="preserve">Pronunţată în şedinţa publică de </w:t>
      </w:r>
      <w:proofErr w:type="gramStart"/>
      <w:r w:rsidRPr="0050408A">
        <w:rPr>
          <w:sz w:val="32"/>
          <w:szCs w:val="32"/>
        </w:rPr>
        <w:t xml:space="preserve">azi, </w:t>
      </w:r>
      <w:r w:rsidR="00384901">
        <w:rPr>
          <w:sz w:val="32"/>
          <w:szCs w:val="32"/>
        </w:rPr>
        <w:t>……….</w:t>
      </w:r>
      <w:proofErr w:type="gramEnd"/>
    </w:p>
    <w:p w:rsidR="005A6933" w:rsidRPr="0050408A" w:rsidRDefault="005A6933">
      <w:pPr>
        <w:ind w:right="423" w:firstLine="567"/>
        <w:jc w:val="both"/>
        <w:rPr>
          <w:sz w:val="32"/>
          <w:szCs w:val="32"/>
        </w:rPr>
      </w:pPr>
    </w:p>
    <w:p w:rsidR="005A6933" w:rsidRPr="00384901" w:rsidRDefault="00EE2215">
      <w:pPr>
        <w:ind w:right="423" w:firstLine="567"/>
        <w:jc w:val="both"/>
        <w:rPr>
          <w:b/>
          <w:bCs/>
          <w:sz w:val="28"/>
          <w:szCs w:val="28"/>
        </w:rPr>
      </w:pPr>
      <w:r w:rsidRPr="00384901">
        <w:rPr>
          <w:b/>
          <w:bCs/>
          <w:sz w:val="28"/>
          <w:szCs w:val="28"/>
          <w:lang w:val="es-ES_tradnl"/>
        </w:rPr>
        <w:t>PRE</w:t>
      </w:r>
      <w:r w:rsidRPr="00384901">
        <w:rPr>
          <w:b/>
          <w:bCs/>
          <w:sz w:val="28"/>
          <w:szCs w:val="28"/>
        </w:rPr>
        <w:t>ŞEDINTE,</w:t>
      </w:r>
      <w:r w:rsidRPr="00384901">
        <w:rPr>
          <w:b/>
          <w:bCs/>
          <w:sz w:val="28"/>
          <w:szCs w:val="28"/>
        </w:rPr>
        <w:tab/>
        <w:t xml:space="preserve">             JUDECĂ</w:t>
      </w:r>
      <w:r w:rsidRPr="00384901">
        <w:rPr>
          <w:b/>
          <w:bCs/>
          <w:sz w:val="28"/>
          <w:szCs w:val="28"/>
          <w:lang w:val="da-DK"/>
        </w:rPr>
        <w:t xml:space="preserve">TOR, </w:t>
      </w:r>
      <w:r w:rsidRPr="00384901">
        <w:rPr>
          <w:b/>
          <w:bCs/>
          <w:sz w:val="28"/>
          <w:szCs w:val="28"/>
          <w:lang w:val="da-DK"/>
        </w:rPr>
        <w:tab/>
      </w:r>
      <w:r w:rsidRPr="00384901">
        <w:rPr>
          <w:b/>
          <w:bCs/>
          <w:sz w:val="28"/>
          <w:szCs w:val="28"/>
          <w:lang w:val="da-DK"/>
        </w:rPr>
        <w:tab/>
      </w:r>
      <w:r w:rsidRPr="00384901">
        <w:rPr>
          <w:b/>
          <w:bCs/>
          <w:sz w:val="28"/>
          <w:szCs w:val="28"/>
          <w:lang w:val="da-DK"/>
        </w:rPr>
        <w:tab/>
        <w:t>JUDEC</w:t>
      </w:r>
      <w:r w:rsidRPr="00384901">
        <w:rPr>
          <w:b/>
          <w:bCs/>
          <w:sz w:val="28"/>
          <w:szCs w:val="28"/>
        </w:rPr>
        <w:t>Ă</w:t>
      </w:r>
      <w:r w:rsidRPr="00384901">
        <w:rPr>
          <w:b/>
          <w:bCs/>
          <w:sz w:val="28"/>
          <w:szCs w:val="28"/>
          <w:lang w:val="de-DE"/>
        </w:rPr>
        <w:t>TOR,</w:t>
      </w:r>
    </w:p>
    <w:p w:rsidR="005A6933" w:rsidRPr="00384901" w:rsidRDefault="00EE2215">
      <w:pPr>
        <w:ind w:right="423" w:firstLine="567"/>
        <w:jc w:val="both"/>
        <w:rPr>
          <w:b/>
          <w:bCs/>
          <w:sz w:val="28"/>
          <w:szCs w:val="28"/>
        </w:rPr>
      </w:pPr>
      <w:r w:rsidRPr="00384901">
        <w:rPr>
          <w:b/>
          <w:bCs/>
          <w:sz w:val="28"/>
          <w:szCs w:val="28"/>
        </w:rPr>
        <w:t>1004</w:t>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t xml:space="preserve">         ...     </w:t>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t xml:space="preserve">     ...</w:t>
      </w:r>
    </w:p>
    <w:p w:rsidR="005A6933" w:rsidRPr="00384901" w:rsidRDefault="00EE2215">
      <w:pPr>
        <w:ind w:right="423" w:firstLine="567"/>
        <w:jc w:val="both"/>
        <w:rPr>
          <w:b/>
          <w:bCs/>
          <w:sz w:val="28"/>
          <w:szCs w:val="28"/>
        </w:rPr>
      </w:pPr>
      <w:r w:rsidRPr="00384901">
        <w:rPr>
          <w:b/>
          <w:bCs/>
          <w:sz w:val="28"/>
          <w:szCs w:val="28"/>
        </w:rPr>
        <w:tab/>
      </w:r>
    </w:p>
    <w:p w:rsidR="005A6933" w:rsidRPr="00384901" w:rsidRDefault="00EE2215">
      <w:pPr>
        <w:ind w:right="423" w:firstLine="567"/>
        <w:jc w:val="both"/>
        <w:rPr>
          <w:b/>
          <w:bCs/>
          <w:sz w:val="28"/>
          <w:szCs w:val="28"/>
        </w:rPr>
      </w:pP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r>
      <w:r w:rsidRPr="00384901">
        <w:rPr>
          <w:b/>
          <w:bCs/>
          <w:sz w:val="28"/>
          <w:szCs w:val="28"/>
          <w:lang w:val="es-ES_tradnl"/>
        </w:rPr>
        <w:tab/>
        <w:t>Grefier,</w:t>
      </w:r>
    </w:p>
    <w:p w:rsidR="005A6933" w:rsidRPr="00384901" w:rsidRDefault="00EE2215">
      <w:pPr>
        <w:ind w:right="423" w:firstLine="567"/>
        <w:jc w:val="both"/>
        <w:rPr>
          <w:b/>
          <w:bCs/>
          <w:sz w:val="28"/>
          <w:szCs w:val="28"/>
        </w:rPr>
      </w:pP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r>
      <w:r w:rsidRPr="00384901">
        <w:rPr>
          <w:b/>
          <w:bCs/>
          <w:sz w:val="28"/>
          <w:szCs w:val="28"/>
        </w:rPr>
        <w:tab/>
        <w:t xml:space="preserve">    </w:t>
      </w:r>
      <w:r w:rsidRPr="00384901">
        <w:rPr>
          <w:b/>
          <w:bCs/>
          <w:sz w:val="28"/>
          <w:szCs w:val="28"/>
        </w:rPr>
        <w:tab/>
        <w:t>-</w:t>
      </w:r>
    </w:p>
    <w:p w:rsidR="005A6933" w:rsidRPr="00384901" w:rsidRDefault="005A6933">
      <w:pPr>
        <w:ind w:right="423" w:firstLine="567"/>
        <w:jc w:val="both"/>
        <w:rPr>
          <w:b/>
          <w:bCs/>
          <w:sz w:val="28"/>
          <w:szCs w:val="28"/>
        </w:rPr>
      </w:pPr>
    </w:p>
    <w:p w:rsidR="005A6933" w:rsidRPr="0050408A" w:rsidRDefault="005A6933">
      <w:pPr>
        <w:ind w:right="423" w:firstLine="567"/>
        <w:jc w:val="both"/>
        <w:rPr>
          <w:b/>
          <w:bCs/>
          <w:sz w:val="32"/>
          <w:szCs w:val="32"/>
        </w:rPr>
      </w:pPr>
    </w:p>
    <w:p w:rsidR="005A6933" w:rsidRPr="0050408A" w:rsidRDefault="00EE2215">
      <w:pPr>
        <w:ind w:right="423" w:firstLine="567"/>
        <w:jc w:val="both"/>
        <w:rPr>
          <w:sz w:val="32"/>
          <w:szCs w:val="32"/>
        </w:rPr>
      </w:pPr>
      <w:proofErr w:type="gramStart"/>
      <w:r w:rsidRPr="0050408A">
        <w:rPr>
          <w:sz w:val="32"/>
          <w:szCs w:val="32"/>
        </w:rPr>
        <w:t>tehnored</w:t>
      </w:r>
      <w:proofErr w:type="gramEnd"/>
      <w:r w:rsidRPr="0050408A">
        <w:rPr>
          <w:sz w:val="32"/>
          <w:szCs w:val="32"/>
        </w:rPr>
        <w:t xml:space="preserve">. </w:t>
      </w:r>
      <w:proofErr w:type="gramStart"/>
      <w:r w:rsidRPr="0050408A">
        <w:rPr>
          <w:sz w:val="32"/>
          <w:szCs w:val="32"/>
        </w:rPr>
        <w:t>încheiere</w:t>
      </w:r>
      <w:proofErr w:type="gramEnd"/>
      <w:r w:rsidRPr="0050408A">
        <w:rPr>
          <w:sz w:val="32"/>
          <w:szCs w:val="32"/>
        </w:rPr>
        <w:t xml:space="preserve"> 1004/…</w:t>
      </w:r>
    </w:p>
    <w:p w:rsidR="005A6933" w:rsidRPr="0050408A" w:rsidRDefault="00EE2215">
      <w:pPr>
        <w:ind w:right="423" w:firstLine="567"/>
        <w:jc w:val="both"/>
        <w:rPr>
          <w:sz w:val="32"/>
          <w:szCs w:val="32"/>
        </w:rPr>
      </w:pPr>
      <w:proofErr w:type="gramStart"/>
      <w:r w:rsidRPr="0050408A">
        <w:rPr>
          <w:sz w:val="32"/>
          <w:szCs w:val="32"/>
        </w:rPr>
        <w:t>jud</w:t>
      </w:r>
      <w:proofErr w:type="gramEnd"/>
      <w:r w:rsidRPr="0050408A">
        <w:rPr>
          <w:sz w:val="32"/>
          <w:szCs w:val="32"/>
        </w:rPr>
        <w:t xml:space="preserve">. </w:t>
      </w:r>
      <w:proofErr w:type="gramStart"/>
      <w:r w:rsidRPr="0050408A">
        <w:rPr>
          <w:sz w:val="32"/>
          <w:szCs w:val="32"/>
        </w:rPr>
        <w:t>recurs</w:t>
      </w:r>
      <w:proofErr w:type="gramEnd"/>
      <w:r w:rsidRPr="0050408A">
        <w:rPr>
          <w:sz w:val="32"/>
          <w:szCs w:val="32"/>
        </w:rPr>
        <w:t xml:space="preserve"> …, …, …</w:t>
      </w:r>
    </w:p>
    <w:p w:rsidR="005A6933" w:rsidRPr="0050408A" w:rsidRDefault="00EE2215">
      <w:pPr>
        <w:ind w:right="423" w:firstLine="567"/>
        <w:jc w:val="both"/>
        <w:rPr>
          <w:sz w:val="32"/>
          <w:szCs w:val="32"/>
        </w:rPr>
      </w:pPr>
      <w:r w:rsidRPr="0050408A">
        <w:rPr>
          <w:sz w:val="32"/>
          <w:szCs w:val="32"/>
        </w:rPr>
        <w:t>2 ex.</w:t>
      </w:r>
    </w:p>
    <w:p w:rsidR="005A6933" w:rsidRPr="0050408A" w:rsidRDefault="005A6933">
      <w:pPr>
        <w:ind w:right="423" w:firstLine="567"/>
        <w:jc w:val="both"/>
        <w:rPr>
          <w:sz w:val="32"/>
          <w:szCs w:val="32"/>
        </w:rPr>
      </w:pPr>
    </w:p>
    <w:sectPr w:rsidR="005A6933" w:rsidRPr="0050408A">
      <w:headerReference w:type="default" r:id="rId7"/>
      <w:footerReference w:type="default" r:id="rId8"/>
      <w:pgSz w:w="11900" w:h="16840"/>
      <w:pgMar w:top="851" w:right="707" w:bottom="851" w:left="993"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215" w:rsidRDefault="00EE2215">
      <w:r>
        <w:separator/>
      </w:r>
    </w:p>
  </w:endnote>
  <w:endnote w:type="continuationSeparator" w:id="0">
    <w:p w:rsidR="00EE2215" w:rsidRDefault="00EE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933" w:rsidRDefault="00EE2215">
    <w:pPr>
      <w:pStyle w:val="Footer"/>
      <w:jc w:val="center"/>
    </w:pPr>
    <w:r>
      <w:fldChar w:fldCharType="begin"/>
    </w:r>
    <w:r>
      <w:instrText xml:space="preserve"> PAGE </w:instrText>
    </w:r>
    <w:r>
      <w:fldChar w:fldCharType="separate"/>
    </w:r>
    <w:r w:rsidR="00B340CD">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215" w:rsidRDefault="00EE2215">
      <w:r>
        <w:separator/>
      </w:r>
    </w:p>
  </w:footnote>
  <w:footnote w:type="continuationSeparator" w:id="0">
    <w:p w:rsidR="00EE2215" w:rsidRDefault="00EE2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933" w:rsidRDefault="005A6933">
    <w:pPr>
      <w:pStyle w:val="Antetisubs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E2193"/>
    <w:multiLevelType w:val="hybridMultilevel"/>
    <w:tmpl w:val="995E2EA0"/>
    <w:numStyleLink w:val="Stilimportat1"/>
  </w:abstractNum>
  <w:abstractNum w:abstractNumId="1">
    <w:nsid w:val="7E832EBD"/>
    <w:multiLevelType w:val="hybridMultilevel"/>
    <w:tmpl w:val="995E2EA0"/>
    <w:styleLink w:val="Stilimportat1"/>
    <w:lvl w:ilvl="0" w:tplc="057A8B0A">
      <w:start w:val="1"/>
      <w:numFmt w:val="lowerLetter"/>
      <w:suff w:val="nothing"/>
      <w:lvlText w:val="%1."/>
      <w:lvlJc w:val="left"/>
      <w:pPr>
        <w:tabs>
          <w:tab w:val="left" w:pos="644"/>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AE8F6A0">
      <w:start w:val="1"/>
      <w:numFmt w:val="lowerLetter"/>
      <w:suff w:val="nothing"/>
      <w:lvlText w:val="%2."/>
      <w:lvlJc w:val="left"/>
      <w:pPr>
        <w:tabs>
          <w:tab w:val="left" w:pos="644"/>
        </w:tabs>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9F87778">
      <w:start w:val="1"/>
      <w:numFmt w:val="lowerRoman"/>
      <w:lvlText w:val="%3."/>
      <w:lvlJc w:val="left"/>
      <w:pPr>
        <w:tabs>
          <w:tab w:val="left" w:pos="644"/>
          <w:tab w:val="num" w:pos="2367"/>
        </w:tabs>
        <w:ind w:left="2607"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90EE8B10">
      <w:start w:val="1"/>
      <w:numFmt w:val="decimal"/>
      <w:lvlText w:val="%4."/>
      <w:lvlJc w:val="left"/>
      <w:pPr>
        <w:tabs>
          <w:tab w:val="left" w:pos="644"/>
          <w:tab w:val="num" w:pos="3087"/>
        </w:tabs>
        <w:ind w:left="3327" w:hanging="600"/>
      </w:pPr>
      <w:rPr>
        <w:rFonts w:hAnsi="Arial Unicode MS"/>
        <w:caps w:val="0"/>
        <w:smallCaps w:val="0"/>
        <w:strike w:val="0"/>
        <w:dstrike w:val="0"/>
        <w:outline w:val="0"/>
        <w:emboss w:val="0"/>
        <w:imprint w:val="0"/>
        <w:spacing w:val="0"/>
        <w:w w:val="100"/>
        <w:kern w:val="0"/>
        <w:position w:val="0"/>
        <w:highlight w:val="none"/>
        <w:vertAlign w:val="baseline"/>
      </w:rPr>
    </w:lvl>
    <w:lvl w:ilvl="4" w:tplc="60C620E4">
      <w:start w:val="1"/>
      <w:numFmt w:val="lowerLetter"/>
      <w:lvlText w:val="%5."/>
      <w:lvlJc w:val="left"/>
      <w:pPr>
        <w:tabs>
          <w:tab w:val="left" w:pos="644"/>
          <w:tab w:val="num" w:pos="3807"/>
        </w:tabs>
        <w:ind w:left="4047" w:hanging="600"/>
      </w:pPr>
      <w:rPr>
        <w:rFonts w:hAnsi="Arial Unicode MS"/>
        <w:caps w:val="0"/>
        <w:smallCaps w:val="0"/>
        <w:strike w:val="0"/>
        <w:dstrike w:val="0"/>
        <w:outline w:val="0"/>
        <w:emboss w:val="0"/>
        <w:imprint w:val="0"/>
        <w:spacing w:val="0"/>
        <w:w w:val="100"/>
        <w:kern w:val="0"/>
        <w:position w:val="0"/>
        <w:highlight w:val="none"/>
        <w:vertAlign w:val="baseline"/>
      </w:rPr>
    </w:lvl>
    <w:lvl w:ilvl="5" w:tplc="445861E4">
      <w:start w:val="1"/>
      <w:numFmt w:val="lowerRoman"/>
      <w:lvlText w:val="%6."/>
      <w:lvlJc w:val="left"/>
      <w:pPr>
        <w:tabs>
          <w:tab w:val="left" w:pos="644"/>
          <w:tab w:val="num" w:pos="4527"/>
        </w:tabs>
        <w:ind w:left="4767" w:hanging="540"/>
      </w:pPr>
      <w:rPr>
        <w:rFonts w:hAnsi="Arial Unicode MS"/>
        <w:caps w:val="0"/>
        <w:smallCaps w:val="0"/>
        <w:strike w:val="0"/>
        <w:dstrike w:val="0"/>
        <w:outline w:val="0"/>
        <w:emboss w:val="0"/>
        <w:imprint w:val="0"/>
        <w:spacing w:val="0"/>
        <w:w w:val="100"/>
        <w:kern w:val="0"/>
        <w:position w:val="0"/>
        <w:highlight w:val="none"/>
        <w:vertAlign w:val="baseline"/>
      </w:rPr>
    </w:lvl>
    <w:lvl w:ilvl="6" w:tplc="BB5A14F2">
      <w:start w:val="1"/>
      <w:numFmt w:val="decimal"/>
      <w:lvlText w:val="%7."/>
      <w:lvlJc w:val="left"/>
      <w:pPr>
        <w:tabs>
          <w:tab w:val="left" w:pos="644"/>
          <w:tab w:val="num" w:pos="5247"/>
        </w:tabs>
        <w:ind w:left="5487" w:hanging="600"/>
      </w:pPr>
      <w:rPr>
        <w:rFonts w:hAnsi="Arial Unicode MS"/>
        <w:caps w:val="0"/>
        <w:smallCaps w:val="0"/>
        <w:strike w:val="0"/>
        <w:dstrike w:val="0"/>
        <w:outline w:val="0"/>
        <w:emboss w:val="0"/>
        <w:imprint w:val="0"/>
        <w:spacing w:val="0"/>
        <w:w w:val="100"/>
        <w:kern w:val="0"/>
        <w:position w:val="0"/>
        <w:highlight w:val="none"/>
        <w:vertAlign w:val="baseline"/>
      </w:rPr>
    </w:lvl>
    <w:lvl w:ilvl="7" w:tplc="F1BA0C82">
      <w:start w:val="1"/>
      <w:numFmt w:val="lowerLetter"/>
      <w:lvlText w:val="%8."/>
      <w:lvlJc w:val="left"/>
      <w:pPr>
        <w:tabs>
          <w:tab w:val="left" w:pos="644"/>
          <w:tab w:val="num" w:pos="5967"/>
        </w:tabs>
        <w:ind w:left="6207" w:hanging="600"/>
      </w:pPr>
      <w:rPr>
        <w:rFonts w:hAnsi="Arial Unicode MS"/>
        <w:caps w:val="0"/>
        <w:smallCaps w:val="0"/>
        <w:strike w:val="0"/>
        <w:dstrike w:val="0"/>
        <w:outline w:val="0"/>
        <w:emboss w:val="0"/>
        <w:imprint w:val="0"/>
        <w:spacing w:val="0"/>
        <w:w w:val="100"/>
        <w:kern w:val="0"/>
        <w:position w:val="0"/>
        <w:highlight w:val="none"/>
        <w:vertAlign w:val="baseline"/>
      </w:rPr>
    </w:lvl>
    <w:lvl w:ilvl="8" w:tplc="29A2B1F8">
      <w:start w:val="1"/>
      <w:numFmt w:val="lowerRoman"/>
      <w:lvlText w:val="%9."/>
      <w:lvlJc w:val="left"/>
      <w:pPr>
        <w:tabs>
          <w:tab w:val="left" w:pos="644"/>
          <w:tab w:val="num" w:pos="6687"/>
        </w:tabs>
        <w:ind w:left="6927" w:hanging="54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tplc="F6AA70E4">
        <w:start w:val="1"/>
        <w:numFmt w:val="lowerLetter"/>
        <w:suff w:val="nothing"/>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C2626E">
        <w:start w:val="1"/>
        <w:numFmt w:val="lowerLetter"/>
        <w:suff w:val="nothing"/>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EE8D19E">
        <w:start w:val="1"/>
        <w:numFmt w:val="lowerRoman"/>
        <w:lvlText w:val="%3."/>
        <w:lvlJc w:val="left"/>
        <w:pPr>
          <w:tabs>
            <w:tab w:val="num" w:pos="2367"/>
          </w:tabs>
          <w:ind w:left="2607"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292C1C6">
        <w:start w:val="1"/>
        <w:numFmt w:val="decimal"/>
        <w:lvlText w:val="%4."/>
        <w:lvlJc w:val="left"/>
        <w:pPr>
          <w:tabs>
            <w:tab w:val="num" w:pos="3087"/>
          </w:tabs>
          <w:ind w:left="3327"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6347BEE">
        <w:start w:val="1"/>
        <w:numFmt w:val="lowerLetter"/>
        <w:lvlText w:val="%5."/>
        <w:lvlJc w:val="left"/>
        <w:pPr>
          <w:tabs>
            <w:tab w:val="num" w:pos="3807"/>
          </w:tabs>
          <w:ind w:left="4047"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6108D18">
        <w:start w:val="1"/>
        <w:numFmt w:val="lowerRoman"/>
        <w:lvlText w:val="%6."/>
        <w:lvlJc w:val="left"/>
        <w:pPr>
          <w:tabs>
            <w:tab w:val="num" w:pos="4527"/>
          </w:tabs>
          <w:ind w:left="4767"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DA4242">
        <w:start w:val="1"/>
        <w:numFmt w:val="decimal"/>
        <w:lvlText w:val="%7."/>
        <w:lvlJc w:val="left"/>
        <w:pPr>
          <w:tabs>
            <w:tab w:val="num" w:pos="5247"/>
          </w:tabs>
          <w:ind w:left="5487"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E24438">
        <w:start w:val="1"/>
        <w:numFmt w:val="lowerLetter"/>
        <w:lvlText w:val="%8."/>
        <w:lvlJc w:val="left"/>
        <w:pPr>
          <w:tabs>
            <w:tab w:val="num" w:pos="5967"/>
          </w:tabs>
          <w:ind w:left="6207"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D29C32">
        <w:start w:val="1"/>
        <w:numFmt w:val="lowerRoman"/>
        <w:lvlText w:val="%9."/>
        <w:lvlJc w:val="left"/>
        <w:pPr>
          <w:tabs>
            <w:tab w:val="num" w:pos="6687"/>
          </w:tabs>
          <w:ind w:left="6927" w:hanging="54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933"/>
    <w:rsid w:val="00384901"/>
    <w:rsid w:val="0050408A"/>
    <w:rsid w:val="005A6933"/>
    <w:rsid w:val="00A56A6C"/>
    <w:rsid w:val="00B340CD"/>
    <w:rsid w:val="00EE2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56BCEB-8ABB-431A-A6B2-AD1B87EF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ntetisubsol">
    <w:name w:val="Antet și subsol"/>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36"/>
        <w:tab w:val="right" w:pos="9072"/>
      </w:tabs>
      <w:jc w:val="both"/>
    </w:pPr>
    <w:rPr>
      <w:rFonts w:cs="Arial Unicode MS"/>
      <w:color w:val="000000"/>
      <w:sz w:val="24"/>
      <w:szCs w:val="24"/>
      <w:u w:color="000000"/>
    </w:rPr>
  </w:style>
  <w:style w:type="numbering" w:customStyle="1" w:styleId="Stilimportat1">
    <w:name w:val="Stil importat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Pages>
  <Words>5430</Words>
  <Characters>30957</Characters>
  <Application>Microsoft Office Word</Application>
  <DocSecurity>0</DocSecurity>
  <Lines>257</Lines>
  <Paragraphs>72</Paragraphs>
  <ScaleCrop>false</ScaleCrop>
  <Company>Consiliul Superior al Magistraturii</Company>
  <LinksUpToDate>false</LinksUpToDate>
  <CharactersWithSpaces>36315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Nicoleta, OANCEA</cp:lastModifiedBy>
  <cp:revision>5</cp:revision>
  <dcterms:created xsi:type="dcterms:W3CDTF">2021-10-22T07:30:00Z</dcterms:created>
  <dcterms:modified xsi:type="dcterms:W3CDTF">2021-11-09T11:57:00Z</dcterms:modified>
</cp:coreProperties>
</file>