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C1E3E" w14:textId="77777777" w:rsidR="00BD6E3E" w:rsidRDefault="00BD6E3E" w:rsidP="00BD6E3E">
      <w:pPr>
        <w:rPr>
          <w:rFonts w:ascii="Garamond" w:hAnsi="Garamond"/>
          <w:color w:val="BFBFBF"/>
          <w:sz w:val="20"/>
          <w:szCs w:val="20"/>
        </w:rPr>
      </w:pPr>
      <w:r>
        <w:rPr>
          <w:rFonts w:ascii="Garamond" w:hAnsi="Garamond"/>
          <w:color w:val="BFBFBF"/>
          <w:sz w:val="20"/>
          <w:szCs w:val="20"/>
        </w:rPr>
        <w:t>Document finalizat</w:t>
      </w:r>
    </w:p>
    <w:p w14:paraId="49C122F0" w14:textId="0D451613" w:rsidR="00BD6E3E" w:rsidRDefault="00BD6E3E" w:rsidP="00BD6E3E">
      <w:pPr>
        <w:rPr>
          <w:rFonts w:ascii="Garamond" w:hAnsi="Garamond"/>
        </w:rPr>
      </w:pPr>
      <w:r>
        <w:rPr>
          <w:rFonts w:ascii="Garamond" w:hAnsi="Garamond"/>
        </w:rPr>
        <w:t>Cod ECLI    ECLI:RO:</w:t>
      </w:r>
      <w:r w:rsidR="007F5CDD">
        <w:rPr>
          <w:rFonts w:ascii="Garamond" w:hAnsi="Garamond"/>
        </w:rPr>
        <w:t>....</w:t>
      </w:r>
      <w:r w:rsidR="007F5CDD">
        <w:rPr>
          <w:rFonts w:ascii="Garamond" w:hAnsi="Garamond"/>
        </w:rPr>
        <w:tab/>
      </w:r>
      <w:r w:rsidR="007F5CDD">
        <w:rPr>
          <w:rFonts w:ascii="Garamond" w:hAnsi="Garamond"/>
        </w:rPr>
        <w:tab/>
      </w:r>
      <w:r w:rsidR="007F5CDD">
        <w:rPr>
          <w:rFonts w:ascii="Garamond" w:hAnsi="Garamond"/>
        </w:rPr>
        <w:tab/>
      </w:r>
      <w:r w:rsidR="007F5CDD">
        <w:rPr>
          <w:rFonts w:ascii="Garamond" w:hAnsi="Garamond"/>
        </w:rPr>
        <w:tab/>
      </w:r>
      <w:r w:rsidR="007F5CDD">
        <w:rPr>
          <w:rFonts w:ascii="Garamond" w:hAnsi="Garamond"/>
        </w:rPr>
        <w:tab/>
      </w:r>
      <w:r w:rsidR="007F5CDD">
        <w:rPr>
          <w:rFonts w:ascii="Garamond" w:hAnsi="Garamond"/>
        </w:rPr>
        <w:tab/>
        <w:t>HOTĂR</w:t>
      </w:r>
      <w:r w:rsidR="00A21509">
        <w:rPr>
          <w:rFonts w:ascii="Garamond" w:hAnsi="Garamond"/>
        </w:rPr>
        <w:t>Â</w:t>
      </w:r>
      <w:r w:rsidR="007F5CDD">
        <w:rPr>
          <w:rFonts w:ascii="Garamond" w:hAnsi="Garamond"/>
        </w:rPr>
        <w:t>REA 2</w:t>
      </w:r>
      <w:r w:rsidR="00A664AC">
        <w:rPr>
          <w:rFonts w:ascii="Garamond" w:hAnsi="Garamond"/>
        </w:rPr>
        <w:t>5</w:t>
      </w:r>
    </w:p>
    <w:p w14:paraId="19A70509" w14:textId="1B2E4330" w:rsidR="00BD6E3E" w:rsidRDefault="00BD6E3E" w:rsidP="007F5CDD">
      <w:r>
        <w:rPr>
          <w:rFonts w:ascii="Garamond" w:hAnsi="Garamond"/>
        </w:rPr>
        <w:t xml:space="preserve">Dosar nr. </w:t>
      </w:r>
      <w:r w:rsidR="007F5CDD">
        <w:rPr>
          <w:rFonts w:ascii="Garamond" w:hAnsi="Garamond"/>
        </w:rPr>
        <w:t>.......</w:t>
      </w:r>
    </w:p>
    <w:p w14:paraId="3778D9ED" w14:textId="77777777" w:rsidR="00BD6E3E" w:rsidRDefault="00BD6E3E" w:rsidP="00BD6E3E">
      <w:pPr>
        <w:jc w:val="center"/>
        <w:rPr>
          <w:b/>
        </w:rPr>
      </w:pPr>
      <w:r>
        <w:rPr>
          <w:b/>
        </w:rPr>
        <w:t xml:space="preserve">R O M Â N I A </w:t>
      </w:r>
    </w:p>
    <w:p w14:paraId="324D20A8" w14:textId="1726A51C" w:rsidR="00BD6E3E" w:rsidRDefault="00BD6E3E" w:rsidP="00BD6E3E">
      <w:pPr>
        <w:jc w:val="center"/>
        <w:rPr>
          <w:b/>
        </w:rPr>
      </w:pPr>
      <w:r>
        <w:rPr>
          <w:b/>
        </w:rPr>
        <w:t xml:space="preserve">CURTEA DE APEL </w:t>
      </w:r>
      <w:r w:rsidR="007F5CDD">
        <w:rPr>
          <w:b/>
        </w:rPr>
        <w:t>.....</w:t>
      </w:r>
      <w:r>
        <w:rPr>
          <w:b/>
        </w:rPr>
        <w:t xml:space="preserve"> – SECŢIA </w:t>
      </w:r>
      <w:r w:rsidR="0099655E">
        <w:rPr>
          <w:b/>
        </w:rPr>
        <w:t>.....</w:t>
      </w:r>
    </w:p>
    <w:p w14:paraId="53EA926A" w14:textId="6DF41978" w:rsidR="00BD6E3E" w:rsidRDefault="00BD6E3E" w:rsidP="00BD6E3E">
      <w:pPr>
        <w:jc w:val="center"/>
        <w:rPr>
          <w:b/>
        </w:rPr>
      </w:pPr>
      <w:r>
        <w:rPr>
          <w:b/>
        </w:rPr>
        <w:t xml:space="preserve">DECIZIA CIVILĂ </w:t>
      </w:r>
      <w:r w:rsidR="0099655E">
        <w:rPr>
          <w:b/>
        </w:rPr>
        <w:t>....</w:t>
      </w:r>
    </w:p>
    <w:p w14:paraId="68FFCDFD" w14:textId="065978F9" w:rsidR="00BD6E3E" w:rsidRDefault="00BD6E3E" w:rsidP="00BD6E3E">
      <w:pPr>
        <w:jc w:val="center"/>
      </w:pPr>
      <w:proofErr w:type="spellStart"/>
      <w:r>
        <w:t>Şedinţa</w:t>
      </w:r>
      <w:proofErr w:type="spellEnd"/>
      <w:r>
        <w:t xml:space="preserve"> publică din data de </w:t>
      </w:r>
      <w:r w:rsidR="00253D3C">
        <w:t>......</w:t>
      </w:r>
    </w:p>
    <w:p w14:paraId="388E48D0" w14:textId="77777777" w:rsidR="00BD6E3E" w:rsidRDefault="00BD6E3E" w:rsidP="00BD6E3E">
      <w:pPr>
        <w:jc w:val="center"/>
      </w:pPr>
      <w:r>
        <w:t>Curtea constituită din:</w:t>
      </w:r>
    </w:p>
    <w:p w14:paraId="458C2E9A" w14:textId="2D14BA27" w:rsidR="00BD6E3E" w:rsidRDefault="00BD6E3E" w:rsidP="00BD6E3E">
      <w:pPr>
        <w:jc w:val="center"/>
      </w:pPr>
      <w:r>
        <w:t xml:space="preserve">PREŞEDINTE: </w:t>
      </w:r>
      <w:r w:rsidR="00A21509">
        <w:t>COD</w:t>
      </w:r>
      <w:r w:rsidR="00253D3C">
        <w:t>1003</w:t>
      </w:r>
    </w:p>
    <w:p w14:paraId="2DE49806" w14:textId="1AAE9116" w:rsidR="00BD6E3E" w:rsidRDefault="00BD6E3E" w:rsidP="00BD6E3E">
      <w:pPr>
        <w:jc w:val="center"/>
      </w:pPr>
      <w:r>
        <w:t xml:space="preserve">JUDECĂTOR: </w:t>
      </w:r>
      <w:r w:rsidR="00253D3C">
        <w:t>.....</w:t>
      </w:r>
    </w:p>
    <w:p w14:paraId="35A8DBFF" w14:textId="7866B689" w:rsidR="00BD6E3E" w:rsidRDefault="00BD6E3E" w:rsidP="00BD6E3E">
      <w:pPr>
        <w:jc w:val="center"/>
      </w:pPr>
      <w:r>
        <w:t xml:space="preserve">GREFIER: </w:t>
      </w:r>
      <w:r w:rsidR="00253D3C">
        <w:t>.....</w:t>
      </w:r>
    </w:p>
    <w:p w14:paraId="2A0C99DC" w14:textId="77777777" w:rsidR="00BD6E3E" w:rsidRDefault="00BD6E3E" w:rsidP="00BD6E3E">
      <w:pPr>
        <w:ind w:firstLine="720"/>
        <w:jc w:val="center"/>
      </w:pPr>
    </w:p>
    <w:p w14:paraId="407746B1" w14:textId="36F1DB8D" w:rsidR="00BD6E3E" w:rsidRDefault="00BD6E3E" w:rsidP="00BD6E3E">
      <w:pPr>
        <w:ind w:firstLine="709"/>
        <w:jc w:val="both"/>
      </w:pPr>
      <w:r>
        <w:rPr>
          <w:rFonts w:eastAsia="Calibri"/>
        </w:rPr>
        <w:t xml:space="preserve">Pe rol se află apelul </w:t>
      </w:r>
      <w:r>
        <w:t xml:space="preserve">formulat de apelanta </w:t>
      </w:r>
      <w:r w:rsidR="00F34F59">
        <w:t xml:space="preserve">F1 </w:t>
      </w:r>
      <w:r>
        <w:t>în reprezentarea A</w:t>
      </w:r>
      <w:r w:rsidR="00F34F59">
        <w:t>1</w:t>
      </w:r>
      <w:r>
        <w:t xml:space="preserve">, împotriva </w:t>
      </w:r>
      <w:proofErr w:type="spellStart"/>
      <w:r>
        <w:t>sentinţei</w:t>
      </w:r>
      <w:proofErr w:type="spellEnd"/>
      <w:r>
        <w:t xml:space="preserve"> civile nr. </w:t>
      </w:r>
      <w:r w:rsidR="00F34F59">
        <w:t xml:space="preserve"> I </w:t>
      </w:r>
      <w:r>
        <w:t xml:space="preserve">din </w:t>
      </w:r>
      <w:r w:rsidR="00F34F59">
        <w:t>...</w:t>
      </w:r>
      <w:r>
        <w:t>.07.</w:t>
      </w:r>
      <w:bookmarkStart w:id="0" w:name="_GoBack"/>
      <w:r w:rsidR="005F2088">
        <w:t>...........</w:t>
      </w:r>
      <w:bookmarkEnd w:id="0"/>
      <w:r>
        <w:t xml:space="preserve">, </w:t>
      </w:r>
      <w:proofErr w:type="spellStart"/>
      <w:r>
        <w:t>pronunţată</w:t>
      </w:r>
      <w:proofErr w:type="spellEnd"/>
      <w:r>
        <w:t xml:space="preserve"> de Tribunalul </w:t>
      </w:r>
      <w:r w:rsidR="00F34F59">
        <w:t>.....</w:t>
      </w:r>
      <w:r>
        <w:t xml:space="preserve"> - </w:t>
      </w:r>
      <w:proofErr w:type="spellStart"/>
      <w:r>
        <w:t>Secţia</w:t>
      </w:r>
      <w:proofErr w:type="spellEnd"/>
      <w:r>
        <w:t xml:space="preserve">  în dosarul nr.</w:t>
      </w:r>
      <w:r w:rsidR="00F34F59">
        <w:t>3</w:t>
      </w:r>
      <w:r>
        <w:t xml:space="preserve">, în contradictoriu cu </w:t>
      </w:r>
      <w:proofErr w:type="spellStart"/>
      <w:r>
        <w:t>intimaţii</w:t>
      </w:r>
      <w:proofErr w:type="spellEnd"/>
      <w:r>
        <w:t xml:space="preserve"> SC </w:t>
      </w:r>
      <w:r w:rsidR="00F34F59">
        <w:t>`X</w:t>
      </w:r>
      <w:r w:rsidR="00F34F59" w:rsidRPr="00F34F59">
        <w:t>`</w:t>
      </w:r>
      <w:r w:rsidR="00F34F59">
        <w:t xml:space="preserve"> </w:t>
      </w:r>
      <w:r>
        <w:t xml:space="preserve">SRL </w:t>
      </w:r>
      <w:proofErr w:type="spellStart"/>
      <w:r>
        <w:t>şi</w:t>
      </w:r>
      <w:proofErr w:type="spellEnd"/>
      <w:r>
        <w:t xml:space="preserve"> </w:t>
      </w:r>
      <w:r w:rsidR="00F34F59">
        <w:t>HA</w:t>
      </w:r>
      <w:r>
        <w:t>.</w:t>
      </w:r>
    </w:p>
    <w:p w14:paraId="3ADFCFDD" w14:textId="77777777" w:rsidR="00BD6E3E" w:rsidRDefault="00BD6E3E" w:rsidP="00BD6E3E">
      <w:pPr>
        <w:ind w:firstLine="720"/>
        <w:jc w:val="both"/>
      </w:pPr>
      <w:r>
        <w:t xml:space="preserve">La apelul nominal făcut în </w:t>
      </w:r>
      <w:proofErr w:type="spellStart"/>
      <w:r>
        <w:t>şedinţă</w:t>
      </w:r>
      <w:proofErr w:type="spellEnd"/>
      <w:r>
        <w:t xml:space="preserve"> publică nu au răspuns </w:t>
      </w:r>
      <w:proofErr w:type="spellStart"/>
      <w:r>
        <w:t>părţile</w:t>
      </w:r>
      <w:proofErr w:type="spellEnd"/>
      <w:r>
        <w:t>.</w:t>
      </w:r>
    </w:p>
    <w:p w14:paraId="373629C7" w14:textId="77777777" w:rsidR="00BD6E3E" w:rsidRDefault="00BD6E3E" w:rsidP="00BD6E3E">
      <w:pPr>
        <w:ind w:firstLine="720"/>
        <w:jc w:val="both"/>
      </w:pPr>
      <w:r>
        <w:t xml:space="preserve">Procedura de citare este legal îndeplinită. </w:t>
      </w:r>
    </w:p>
    <w:p w14:paraId="33ED7EA0" w14:textId="77777777" w:rsidR="00BD6E3E" w:rsidRDefault="00BD6E3E" w:rsidP="00BD6E3E">
      <w:pPr>
        <w:ind w:firstLine="720"/>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faptul că apelanta, prin cererea de apel, a solicitat judecata în lipsă.</w:t>
      </w:r>
    </w:p>
    <w:p w14:paraId="391F96F8" w14:textId="77777777" w:rsidR="00BD6E3E" w:rsidRDefault="00BD6E3E" w:rsidP="00BD6E3E">
      <w:pPr>
        <w:ind w:firstLine="720"/>
        <w:jc w:val="both"/>
      </w:pPr>
      <w:r>
        <w:t xml:space="preserve">Curtea ia act că </w:t>
      </w:r>
      <w:proofErr w:type="spellStart"/>
      <w:r>
        <w:t>părţile</w:t>
      </w:r>
      <w:proofErr w:type="spellEnd"/>
      <w:r>
        <w:t xml:space="preserve"> nu solicită administrarea unor probe noi în apel.</w:t>
      </w:r>
    </w:p>
    <w:p w14:paraId="0BEF6F94" w14:textId="77777777" w:rsidR="00BD6E3E" w:rsidRDefault="00BD6E3E" w:rsidP="00BD6E3E">
      <w:pPr>
        <w:ind w:firstLine="720"/>
        <w:jc w:val="both"/>
      </w:pPr>
      <w:r>
        <w:t xml:space="preserve">Având în vedere faptul că apelanta, prin cererea de apel, a solicitat judecata în lipsă, Curtea </w:t>
      </w:r>
      <w:proofErr w:type="spellStart"/>
      <w:r>
        <w:t>reţine</w:t>
      </w:r>
      <w:proofErr w:type="spellEnd"/>
      <w:r>
        <w:t xml:space="preserve"> cauza în </w:t>
      </w:r>
      <w:proofErr w:type="spellStart"/>
      <w:r>
        <w:t>pronunţare</w:t>
      </w:r>
      <w:proofErr w:type="spellEnd"/>
      <w:r>
        <w:t>.</w:t>
      </w:r>
    </w:p>
    <w:p w14:paraId="7B983F2D" w14:textId="77777777" w:rsidR="00BD6E3E" w:rsidRDefault="00BD6E3E" w:rsidP="00BD6E3E">
      <w:pPr>
        <w:ind w:firstLine="720"/>
        <w:jc w:val="both"/>
      </w:pPr>
    </w:p>
    <w:p w14:paraId="1ABCAD51" w14:textId="77777777" w:rsidR="00BD6E3E" w:rsidRDefault="00BD6E3E" w:rsidP="00BD6E3E">
      <w:pPr>
        <w:jc w:val="center"/>
        <w:rPr>
          <w:b/>
        </w:rPr>
      </w:pPr>
      <w:r>
        <w:rPr>
          <w:b/>
        </w:rPr>
        <w:t>C U R T E A</w:t>
      </w:r>
    </w:p>
    <w:p w14:paraId="5351BB97" w14:textId="77777777" w:rsidR="00BD6E3E" w:rsidRDefault="00BD6E3E" w:rsidP="00BD6E3E">
      <w:pPr>
        <w:jc w:val="center"/>
        <w:rPr>
          <w:b/>
        </w:rPr>
      </w:pPr>
    </w:p>
    <w:p w14:paraId="01966E6B" w14:textId="77777777" w:rsidR="00BD6E3E" w:rsidRDefault="00BD6E3E" w:rsidP="00BD6E3E">
      <w:pPr>
        <w:ind w:firstLine="708"/>
        <w:jc w:val="both"/>
      </w:pPr>
      <w:r>
        <w:t xml:space="preserve">Deliberând, asupra cauzei de </w:t>
      </w:r>
      <w:proofErr w:type="spellStart"/>
      <w:r>
        <w:t>faţă</w:t>
      </w:r>
      <w:proofErr w:type="spellEnd"/>
      <w:r>
        <w:t xml:space="preserve">, Curtea </w:t>
      </w:r>
      <w:proofErr w:type="spellStart"/>
      <w:r>
        <w:t>reţine</w:t>
      </w:r>
      <w:proofErr w:type="spellEnd"/>
      <w:r>
        <w:t xml:space="preserve"> următoarele:</w:t>
      </w:r>
    </w:p>
    <w:p w14:paraId="0316BB31" w14:textId="15B6607A" w:rsidR="00BD6E3E" w:rsidRDefault="00BD6E3E" w:rsidP="00BD6E3E">
      <w:pPr>
        <w:ind w:firstLine="708"/>
        <w:jc w:val="both"/>
      </w:pPr>
      <w:r>
        <w:t xml:space="preserve">Prin </w:t>
      </w:r>
      <w:r>
        <w:rPr>
          <w:b/>
        </w:rPr>
        <w:t>cererea</w:t>
      </w:r>
      <w:r>
        <w:t xml:space="preserve"> de opoziție formulată creditoarea </w:t>
      </w:r>
      <w:r w:rsidR="00F34F59">
        <w:t xml:space="preserve">F1 </w:t>
      </w:r>
      <w:r>
        <w:t>în reprezentarea A</w:t>
      </w:r>
      <w:r w:rsidR="00F34F59">
        <w:t>1</w:t>
      </w:r>
      <w:r>
        <w:t xml:space="preserve"> a chemat în judecată pe </w:t>
      </w:r>
      <w:proofErr w:type="spellStart"/>
      <w:r>
        <w:t>pârâţii</w:t>
      </w:r>
      <w:proofErr w:type="spellEnd"/>
      <w:r>
        <w:t xml:space="preserve"> SC </w:t>
      </w:r>
      <w:r w:rsidR="00F34F59">
        <w:t>`X`</w:t>
      </w:r>
      <w:r>
        <w:t xml:space="preserve"> SRL </w:t>
      </w:r>
      <w:proofErr w:type="spellStart"/>
      <w:r>
        <w:t>şi</w:t>
      </w:r>
      <w:proofErr w:type="spellEnd"/>
      <w:r>
        <w:t xml:space="preserve"> </w:t>
      </w:r>
      <w:r w:rsidR="00F34F59">
        <w:t>HA</w:t>
      </w:r>
      <w:r>
        <w:t xml:space="preserve"> solicitând obligarea acestora la repararea prejudiciului cauzat prin decizia de cesionare a </w:t>
      </w:r>
      <w:proofErr w:type="spellStart"/>
      <w:r>
        <w:t>părţilor</w:t>
      </w:r>
      <w:proofErr w:type="spellEnd"/>
      <w:r>
        <w:t xml:space="preserve"> sociale.</w:t>
      </w:r>
    </w:p>
    <w:p w14:paraId="1A1802BF" w14:textId="067C2471" w:rsidR="00BD6E3E" w:rsidRDefault="00BD6E3E" w:rsidP="00BD6E3E">
      <w:pPr>
        <w:jc w:val="both"/>
      </w:pPr>
      <w:r>
        <w:tab/>
        <w:t xml:space="preserve">Prin </w:t>
      </w:r>
      <w:r>
        <w:rPr>
          <w:b/>
        </w:rPr>
        <w:t xml:space="preserve">sentința civilă nr. </w:t>
      </w:r>
      <w:r w:rsidR="00F34F59" w:rsidRPr="00F34F59">
        <w:rPr>
          <w:bCs/>
        </w:rPr>
        <w:t>II</w:t>
      </w:r>
      <w:r>
        <w:t xml:space="preserve"> din </w:t>
      </w:r>
      <w:r w:rsidR="00F34F59">
        <w:t>...</w:t>
      </w:r>
      <w:r>
        <w:t>.07.</w:t>
      </w:r>
      <w:r w:rsidR="005F2088">
        <w:t>...........</w:t>
      </w:r>
      <w:r>
        <w:t xml:space="preserve">, </w:t>
      </w:r>
      <w:proofErr w:type="spellStart"/>
      <w:r>
        <w:t>pronunţată</w:t>
      </w:r>
      <w:proofErr w:type="spellEnd"/>
      <w:r>
        <w:t xml:space="preserve"> de Tribunalul – </w:t>
      </w:r>
      <w:proofErr w:type="spellStart"/>
      <w:r>
        <w:t>Secţia</w:t>
      </w:r>
      <w:proofErr w:type="spellEnd"/>
      <w:r>
        <w:t xml:space="preserve"> </w:t>
      </w:r>
      <w:r w:rsidR="00F34F59">
        <w:t>...</w:t>
      </w:r>
      <w:r>
        <w:t xml:space="preserve">, în dosarul nr. </w:t>
      </w:r>
      <w:r w:rsidR="00F34F59">
        <w:t>3</w:t>
      </w:r>
      <w:r>
        <w:t>/</w:t>
      </w:r>
      <w:r w:rsidR="005F2088">
        <w:t>...........</w:t>
      </w:r>
      <w:r>
        <w:t xml:space="preserve">, a fost respinsă cererea de </w:t>
      </w:r>
      <w:proofErr w:type="spellStart"/>
      <w:r>
        <w:t>opoziţie</w:t>
      </w:r>
      <w:proofErr w:type="spellEnd"/>
      <w:r>
        <w:t xml:space="preserve"> privind pe reclamanta </w:t>
      </w:r>
      <w:r w:rsidR="00CE60D7">
        <w:t>F1</w:t>
      </w:r>
      <w:r>
        <w:t xml:space="preserve">, în reprezentarea </w:t>
      </w:r>
      <w:r w:rsidR="00CE60D7">
        <w:t>A1</w:t>
      </w:r>
      <w:r>
        <w:t xml:space="preserve">, în contradictoriu cu pârâtele S.C. </w:t>
      </w:r>
      <w:r w:rsidR="00CE60D7">
        <w:t>`X`</w:t>
      </w:r>
      <w:r>
        <w:t xml:space="preserve"> S.R.L. și </w:t>
      </w:r>
      <w:r w:rsidR="00CE60D7">
        <w:t>HA</w:t>
      </w:r>
      <w:r>
        <w:t>, ca neîntemeiată.</w:t>
      </w:r>
    </w:p>
    <w:p w14:paraId="262E245A" w14:textId="74FD2AB6" w:rsidR="00BD6E3E" w:rsidRDefault="00BD6E3E" w:rsidP="00BD6E3E">
      <w:pPr>
        <w:jc w:val="both"/>
      </w:pPr>
      <w:r>
        <w:tab/>
        <w:t>Pentru a pronunța această soluție, prima instanță a reținut că prin Decizia A</w:t>
      </w:r>
      <w:r w:rsidR="00CE60D7">
        <w:t>.</w:t>
      </w:r>
      <w:r>
        <w:t xml:space="preserve"> U</w:t>
      </w:r>
      <w:r w:rsidR="00CE60D7">
        <w:t>.</w:t>
      </w:r>
      <w:r>
        <w:t xml:space="preserve"> nr. 1 din data de </w:t>
      </w:r>
      <w:r w:rsidR="00CE60D7">
        <w:t>...</w:t>
      </w:r>
      <w:r>
        <w:t xml:space="preserve">.12.2019 a societății S.C. </w:t>
      </w:r>
      <w:r w:rsidR="00CE60D7">
        <w:t>`X`</w:t>
      </w:r>
      <w:r>
        <w:t xml:space="preserve"> SRL, publicată în Monitorul Oficial al României, Partea a IV-a nr. </w:t>
      </w:r>
      <w:r w:rsidR="00CE60D7">
        <w:t>...</w:t>
      </w:r>
      <w:r>
        <w:t xml:space="preserve"> din </w:t>
      </w:r>
      <w:r w:rsidR="00CE60D7">
        <w:t>...</w:t>
      </w:r>
      <w:r>
        <w:t>.01.</w:t>
      </w:r>
      <w:r w:rsidR="005F2088">
        <w:t>...........</w:t>
      </w:r>
      <w:r>
        <w:t xml:space="preserve">, s-a decis cesionarea tuturor părților sociale </w:t>
      </w:r>
      <w:proofErr w:type="spellStart"/>
      <w:r>
        <w:t>deţinute</w:t>
      </w:r>
      <w:proofErr w:type="spellEnd"/>
      <w:r>
        <w:t xml:space="preserve"> de către </w:t>
      </w:r>
      <w:r w:rsidR="00CE60D7">
        <w:t xml:space="preserve">HA </w:t>
      </w:r>
      <w:r>
        <w:t xml:space="preserve">la societate după cum urmează: </w:t>
      </w:r>
      <w:r w:rsidR="00CE60D7">
        <w:t>...</w:t>
      </w:r>
      <w:r>
        <w:t xml:space="preserve"> de </w:t>
      </w:r>
      <w:proofErr w:type="spellStart"/>
      <w:r>
        <w:t>părţi</w:t>
      </w:r>
      <w:proofErr w:type="spellEnd"/>
      <w:r>
        <w:t xml:space="preserve"> sociale către </w:t>
      </w:r>
      <w:r w:rsidR="000D3F4C">
        <w:t>RI</w:t>
      </w:r>
      <w:r>
        <w:t xml:space="preserve"> și 1 parte socială către </w:t>
      </w:r>
      <w:r w:rsidR="00CE60D7">
        <w:t>CR</w:t>
      </w:r>
      <w:r>
        <w:t xml:space="preserve">. Conform fișelor sintetice întocmite de </w:t>
      </w:r>
      <w:r w:rsidR="00CE60D7">
        <w:t>F1</w:t>
      </w:r>
      <w:r>
        <w:t xml:space="preserve">, pârâta S.C. </w:t>
      </w:r>
      <w:r w:rsidR="00CE60D7">
        <w:t>`X`</w:t>
      </w:r>
      <w:r>
        <w:t xml:space="preserve"> SRL avea </w:t>
      </w:r>
      <w:proofErr w:type="spellStart"/>
      <w:r>
        <w:t>obligaţii</w:t>
      </w:r>
      <w:proofErr w:type="spellEnd"/>
      <w:r>
        <w:t xml:space="preserve"> fiscale neachitate în cuantum de </w:t>
      </w:r>
      <w:r w:rsidR="00CE60D7">
        <w:t>....</w:t>
      </w:r>
      <w:r>
        <w:t xml:space="preserve"> lei.</w:t>
      </w:r>
    </w:p>
    <w:p w14:paraId="53355C69" w14:textId="77777777" w:rsidR="00BD6E3E" w:rsidRDefault="00BD6E3E" w:rsidP="00BD6E3E">
      <w:pPr>
        <w:ind w:firstLine="708"/>
        <w:jc w:val="both"/>
      </w:pPr>
      <w:r>
        <w:t xml:space="preserve">Tribunalul a invocat dispozițiile art. 61, alin. 1 și 3 ale art. 3, alin. 1 din Legea nr. 31/1990 și pe cele ale art. 202, alin. 2, ind. 3 din actul normativ menționat. În sistemul legii nr. 31/1990, pentru datoriile </w:t>
      </w:r>
      <w:proofErr w:type="spellStart"/>
      <w:r>
        <w:t>societăţii</w:t>
      </w:r>
      <w:proofErr w:type="spellEnd"/>
      <w:r>
        <w:t xml:space="preserve"> răspunde însă societatea </w:t>
      </w:r>
      <w:proofErr w:type="spellStart"/>
      <w:r>
        <w:t>şi</w:t>
      </w:r>
      <w:proofErr w:type="spellEnd"/>
      <w:r>
        <w:t xml:space="preserve"> numai în </w:t>
      </w:r>
      <w:proofErr w:type="spellStart"/>
      <w:r>
        <w:t>condiţii</w:t>
      </w:r>
      <w:proofErr w:type="spellEnd"/>
      <w:r>
        <w:t xml:space="preserve"> </w:t>
      </w:r>
      <w:proofErr w:type="spellStart"/>
      <w:r>
        <w:t>excepţionale</w:t>
      </w:r>
      <w:proofErr w:type="spellEnd"/>
      <w:r>
        <w:t xml:space="preserve">, răspund </w:t>
      </w:r>
      <w:proofErr w:type="spellStart"/>
      <w:r>
        <w:t>şi</w:t>
      </w:r>
      <w:proofErr w:type="spellEnd"/>
      <w:r>
        <w:t xml:space="preserve"> </w:t>
      </w:r>
      <w:proofErr w:type="spellStart"/>
      <w:r>
        <w:t>asociaţii</w:t>
      </w:r>
      <w:proofErr w:type="spellEnd"/>
      <w:r>
        <w:t xml:space="preserve"> (art. 235, art. 237, ind. 1), astfel că, arată prima instanță, art. 202, alin. 2, ind. 3 din Legea nr. 31/1990 este de strictă interpretare, </w:t>
      </w:r>
      <w:proofErr w:type="spellStart"/>
      <w:r>
        <w:t>condiţiile</w:t>
      </w:r>
      <w:proofErr w:type="spellEnd"/>
      <w:r>
        <w:t xml:space="preserve"> formulării unei </w:t>
      </w:r>
      <w:proofErr w:type="spellStart"/>
      <w:r>
        <w:t>opoziţii</w:t>
      </w:r>
      <w:proofErr w:type="spellEnd"/>
      <w:r>
        <w:t xml:space="preserve"> pe acest temei fiind următoarele: </w:t>
      </w:r>
      <w:proofErr w:type="spellStart"/>
      <w:r>
        <w:t>existenţa</w:t>
      </w:r>
      <w:proofErr w:type="spellEnd"/>
      <w:r>
        <w:t xml:space="preserve"> unei hotărâri a </w:t>
      </w:r>
      <w:proofErr w:type="spellStart"/>
      <w:r>
        <w:t>asociaţilor</w:t>
      </w:r>
      <w:proofErr w:type="spellEnd"/>
      <w:r>
        <w:t xml:space="preserve"> privind transmiterea </w:t>
      </w:r>
      <w:proofErr w:type="spellStart"/>
      <w:r>
        <w:t>părţilor</w:t>
      </w:r>
      <w:proofErr w:type="spellEnd"/>
      <w:r>
        <w:t xml:space="preserve"> sociale; invocarea unui prejudiciu în patrimoniul creditorului social sau al oricărei alte persoane; legătura de cauzalitate între hotărârea </w:t>
      </w:r>
      <w:proofErr w:type="spellStart"/>
      <w:r>
        <w:t>asociaţilor</w:t>
      </w:r>
      <w:proofErr w:type="spellEnd"/>
      <w:r>
        <w:t xml:space="preserve"> </w:t>
      </w:r>
      <w:proofErr w:type="spellStart"/>
      <w:r>
        <w:t>şi</w:t>
      </w:r>
      <w:proofErr w:type="spellEnd"/>
      <w:r>
        <w:t xml:space="preserve"> prejudiciul invocat .</w:t>
      </w:r>
    </w:p>
    <w:p w14:paraId="412703D2" w14:textId="77777777" w:rsidR="00BD6E3E" w:rsidRDefault="00BD6E3E" w:rsidP="00BD6E3E">
      <w:pPr>
        <w:ind w:firstLine="708"/>
        <w:jc w:val="both"/>
      </w:pPr>
      <w:r>
        <w:t xml:space="preserve">În opinia tribunalului, simpla calitate de creditor al </w:t>
      </w:r>
      <w:proofErr w:type="spellStart"/>
      <w:r>
        <w:t>societăţii</w:t>
      </w:r>
      <w:proofErr w:type="spellEnd"/>
      <w:r>
        <w:t xml:space="preserve"> nu este suficientă pentru formularea unei </w:t>
      </w:r>
      <w:proofErr w:type="spellStart"/>
      <w:r>
        <w:t>opoziţii</w:t>
      </w:r>
      <w:proofErr w:type="spellEnd"/>
      <w:r>
        <w:t xml:space="preserve"> la transmiterea </w:t>
      </w:r>
      <w:proofErr w:type="spellStart"/>
      <w:r>
        <w:t>părţilor</w:t>
      </w:r>
      <w:proofErr w:type="spellEnd"/>
      <w:r>
        <w:t xml:space="preserve"> sociale, ci trebuie dovedit, conform art. 249 C. </w:t>
      </w:r>
      <w:proofErr w:type="spellStart"/>
      <w:r>
        <w:t>Proc</w:t>
      </w:r>
      <w:proofErr w:type="spellEnd"/>
      <w:r>
        <w:t xml:space="preserve">. </w:t>
      </w:r>
      <w:proofErr w:type="spellStart"/>
      <w:r>
        <w:t>Civ</w:t>
      </w:r>
      <w:proofErr w:type="spellEnd"/>
      <w:r>
        <w:t xml:space="preserve">., de către titularul </w:t>
      </w:r>
      <w:proofErr w:type="spellStart"/>
      <w:r>
        <w:t>opoziţiei</w:t>
      </w:r>
      <w:proofErr w:type="spellEnd"/>
      <w:r>
        <w:t xml:space="preserve">, prejudiciul creat </w:t>
      </w:r>
      <w:proofErr w:type="spellStart"/>
      <w:r>
        <w:t>şi</w:t>
      </w:r>
      <w:proofErr w:type="spellEnd"/>
      <w:r>
        <w:t xml:space="preserve"> faptul că hotărârea </w:t>
      </w:r>
      <w:proofErr w:type="spellStart"/>
      <w:r>
        <w:t>asociaţilor</w:t>
      </w:r>
      <w:proofErr w:type="spellEnd"/>
      <w:r>
        <w:t xml:space="preserve"> este cauza prejudiciului. </w:t>
      </w:r>
      <w:proofErr w:type="spellStart"/>
      <w:r>
        <w:t>Faţă</w:t>
      </w:r>
      <w:proofErr w:type="spellEnd"/>
      <w:r>
        <w:t xml:space="preserve"> de </w:t>
      </w:r>
      <w:proofErr w:type="spellStart"/>
      <w:r>
        <w:t>incidenţa</w:t>
      </w:r>
      <w:proofErr w:type="spellEnd"/>
      <w:r>
        <w:t xml:space="preserve"> prevederilor legale sus </w:t>
      </w:r>
      <w:proofErr w:type="spellStart"/>
      <w:r>
        <w:t>menţionate</w:t>
      </w:r>
      <w:proofErr w:type="spellEnd"/>
      <w:r>
        <w:t xml:space="preserve"> </w:t>
      </w:r>
      <w:proofErr w:type="spellStart"/>
      <w:r>
        <w:t>şi</w:t>
      </w:r>
      <w:proofErr w:type="spellEnd"/>
      <w:r>
        <w:t xml:space="preserve"> a caracterului </w:t>
      </w:r>
      <w:proofErr w:type="spellStart"/>
      <w:r>
        <w:lastRenderedPageBreak/>
        <w:t>excepţional</w:t>
      </w:r>
      <w:proofErr w:type="spellEnd"/>
      <w:r>
        <w:t xml:space="preserve"> al răspunderii </w:t>
      </w:r>
      <w:proofErr w:type="spellStart"/>
      <w:r>
        <w:t>asociaţilor</w:t>
      </w:r>
      <w:proofErr w:type="spellEnd"/>
      <w:r>
        <w:t xml:space="preserve"> pentru </w:t>
      </w:r>
      <w:proofErr w:type="spellStart"/>
      <w:r>
        <w:t>obligaţiile</w:t>
      </w:r>
      <w:proofErr w:type="spellEnd"/>
      <w:r>
        <w:t xml:space="preserve"> </w:t>
      </w:r>
      <w:proofErr w:type="spellStart"/>
      <w:r>
        <w:t>societăţii</w:t>
      </w:r>
      <w:proofErr w:type="spellEnd"/>
      <w:r>
        <w:t xml:space="preserve">, în aplicarea art. 202, alin. 2, ind. 3 din Legea nr. 31/1990, </w:t>
      </w:r>
      <w:proofErr w:type="spellStart"/>
      <w:r>
        <w:t>instanţa</w:t>
      </w:r>
      <w:proofErr w:type="spellEnd"/>
      <w:r>
        <w:t xml:space="preserve"> a apreciat că pentru admiterea </w:t>
      </w:r>
      <w:proofErr w:type="spellStart"/>
      <w:r>
        <w:t>opoziţiei</w:t>
      </w:r>
      <w:proofErr w:type="spellEnd"/>
      <w:r>
        <w:t xml:space="preserve"> era necesar ca reclamanta să dovedească prejudiciul cauzat prin cesiunea </w:t>
      </w:r>
      <w:proofErr w:type="spellStart"/>
      <w:r>
        <w:t>părţilor</w:t>
      </w:r>
      <w:proofErr w:type="spellEnd"/>
      <w:r>
        <w:t xml:space="preserve"> sociale.</w:t>
      </w:r>
    </w:p>
    <w:p w14:paraId="10CA5F04" w14:textId="20DFECA7" w:rsidR="00BD6E3E" w:rsidRDefault="00BD6E3E" w:rsidP="00BD6E3E">
      <w:pPr>
        <w:ind w:firstLine="708"/>
        <w:jc w:val="both"/>
      </w:pPr>
      <w:r>
        <w:t xml:space="preserve">Chiar dacă reclamanta a </w:t>
      </w:r>
      <w:proofErr w:type="spellStart"/>
      <w:r>
        <w:t>susţinut</w:t>
      </w:r>
      <w:proofErr w:type="spellEnd"/>
      <w:r>
        <w:t xml:space="preserve"> în cererea de chemare în judecată că prejudiciul produs prin adoptarea deciziei privind cesiunea </w:t>
      </w:r>
      <w:proofErr w:type="spellStart"/>
      <w:r>
        <w:t>părţilor</w:t>
      </w:r>
      <w:proofErr w:type="spellEnd"/>
      <w:r>
        <w:t xml:space="preserve"> sociale ale societății pârâte constă în prejudicierea bugetului de stat cu suma de </w:t>
      </w:r>
      <w:r w:rsidR="00CE60D7">
        <w:t>....</w:t>
      </w:r>
      <w:r>
        <w:t xml:space="preserve"> lei, instanța de fond, contrar celor </w:t>
      </w:r>
      <w:proofErr w:type="spellStart"/>
      <w:r>
        <w:t>susţinute</w:t>
      </w:r>
      <w:proofErr w:type="spellEnd"/>
      <w:r>
        <w:t xml:space="preserve"> de reclamantă, constată că aceasta nu a probat producerea unui prejudiciu ca urmare a cesionării </w:t>
      </w:r>
      <w:proofErr w:type="spellStart"/>
      <w:r>
        <w:t>părţilor</w:t>
      </w:r>
      <w:proofErr w:type="spellEnd"/>
      <w:r>
        <w:t xml:space="preserve"> sociale </w:t>
      </w:r>
      <w:proofErr w:type="spellStart"/>
      <w:r>
        <w:t>aparţinând</w:t>
      </w:r>
      <w:proofErr w:type="spellEnd"/>
      <w:r>
        <w:t xml:space="preserve"> asociatului unic și a arătat că prin cesionarea </w:t>
      </w:r>
      <w:proofErr w:type="spellStart"/>
      <w:r>
        <w:t>părţilor</w:t>
      </w:r>
      <w:proofErr w:type="spellEnd"/>
      <w:r>
        <w:t xml:space="preserve"> sociale ale </w:t>
      </w:r>
      <w:proofErr w:type="spellStart"/>
      <w:r>
        <w:t>societăţii</w:t>
      </w:r>
      <w:proofErr w:type="spellEnd"/>
      <w:r>
        <w:t xml:space="preserve"> se modifică doar structura </w:t>
      </w:r>
      <w:proofErr w:type="spellStart"/>
      <w:r>
        <w:t>asociaţilor</w:t>
      </w:r>
      <w:proofErr w:type="spellEnd"/>
      <w:r>
        <w:t xml:space="preserve"> </w:t>
      </w:r>
      <w:proofErr w:type="spellStart"/>
      <w:r>
        <w:t>şi</w:t>
      </w:r>
      <w:proofErr w:type="spellEnd"/>
      <w:r>
        <w:t xml:space="preserve"> participarea </w:t>
      </w:r>
      <w:proofErr w:type="spellStart"/>
      <w:r>
        <w:t>asociaţilor</w:t>
      </w:r>
      <w:proofErr w:type="spellEnd"/>
      <w:r>
        <w:t xml:space="preserve"> la formarea capitalului social, societatea nedispărând. Astfel, nu se intervine în niciun fel asupra pasivului </w:t>
      </w:r>
      <w:proofErr w:type="spellStart"/>
      <w:r>
        <w:t>şi</w:t>
      </w:r>
      <w:proofErr w:type="spellEnd"/>
      <w:r>
        <w:t xml:space="preserve"> activului </w:t>
      </w:r>
      <w:proofErr w:type="spellStart"/>
      <w:r>
        <w:t>societăţii</w:t>
      </w:r>
      <w:proofErr w:type="spellEnd"/>
      <w:r>
        <w:t>, consideră tribunalul, reclamanta fiind în măsură să-</w:t>
      </w:r>
      <w:proofErr w:type="spellStart"/>
      <w:r>
        <w:t>şi</w:t>
      </w:r>
      <w:proofErr w:type="spellEnd"/>
      <w:r>
        <w:t xml:space="preserve"> recupereze pretinsa </w:t>
      </w:r>
      <w:proofErr w:type="spellStart"/>
      <w:r>
        <w:t>creanţă</w:t>
      </w:r>
      <w:proofErr w:type="spellEnd"/>
      <w:r>
        <w:t xml:space="preserve"> dacă </w:t>
      </w:r>
      <w:proofErr w:type="spellStart"/>
      <w:r>
        <w:t>dovedeşte</w:t>
      </w:r>
      <w:proofErr w:type="spellEnd"/>
      <w:r>
        <w:t xml:space="preserve"> </w:t>
      </w:r>
      <w:proofErr w:type="spellStart"/>
      <w:r>
        <w:t>existenţa</w:t>
      </w:r>
      <w:proofErr w:type="spellEnd"/>
      <w:r>
        <w:t xml:space="preserve"> acesteia, în </w:t>
      </w:r>
      <w:proofErr w:type="spellStart"/>
      <w:r>
        <w:t>condiţiile</w:t>
      </w:r>
      <w:proofErr w:type="spellEnd"/>
      <w:r>
        <w:t xml:space="preserve"> legii.</w:t>
      </w:r>
    </w:p>
    <w:p w14:paraId="3EABDA1F" w14:textId="29211BAF" w:rsidR="00BD6E3E" w:rsidRDefault="00BD6E3E" w:rsidP="00BD6E3E">
      <w:pPr>
        <w:ind w:firstLine="708"/>
        <w:jc w:val="both"/>
      </w:pPr>
      <w:r>
        <w:t xml:space="preserve">Prima instanță a statuat că în realitate, prin promovarea </w:t>
      </w:r>
      <w:proofErr w:type="spellStart"/>
      <w:r>
        <w:t>opoziţiei</w:t>
      </w:r>
      <w:proofErr w:type="spellEnd"/>
      <w:r>
        <w:t xml:space="preserve"> la hotărârea de cesionare a </w:t>
      </w:r>
      <w:proofErr w:type="spellStart"/>
      <w:r>
        <w:t>părţilor</w:t>
      </w:r>
      <w:proofErr w:type="spellEnd"/>
      <w:r>
        <w:t xml:space="preserve"> sociale, reclamanta nu a urmărit repararea unui prejudiciu ci chiar plata debitului pretins a fi înregistrat de SC </w:t>
      </w:r>
      <w:r w:rsidR="00CE60D7">
        <w:t>`X`</w:t>
      </w:r>
      <w:r>
        <w:t xml:space="preserve"> SRL.</w:t>
      </w:r>
    </w:p>
    <w:p w14:paraId="61DB9D8B" w14:textId="77777777" w:rsidR="00BD6E3E" w:rsidRDefault="00BD6E3E" w:rsidP="00BD6E3E">
      <w:pPr>
        <w:ind w:firstLine="708"/>
        <w:jc w:val="both"/>
      </w:pPr>
      <w:r>
        <w:t xml:space="preserve">În cauză reclamanta nu a făcut dovada că au fost emise titluri executorii având ca obiect plata </w:t>
      </w:r>
      <w:proofErr w:type="spellStart"/>
      <w:r>
        <w:t>obligaţiilor</w:t>
      </w:r>
      <w:proofErr w:type="spellEnd"/>
      <w:r>
        <w:t xml:space="preserve"> fiscale ale intimatei, fișele sintetice depuse la dosar neputând face dovada debitelor restante ale societății pârâte.</w:t>
      </w:r>
    </w:p>
    <w:p w14:paraId="4137C5DF" w14:textId="74295640" w:rsidR="00BD6E3E" w:rsidRDefault="00BD6E3E" w:rsidP="00BD6E3E">
      <w:pPr>
        <w:jc w:val="both"/>
      </w:pPr>
      <w:r>
        <w:tab/>
        <w:t xml:space="preserve">Împotriva acestei hotărâri a formulat </w:t>
      </w:r>
      <w:r>
        <w:rPr>
          <w:b/>
        </w:rPr>
        <w:t>apel</w:t>
      </w:r>
      <w:r>
        <w:t xml:space="preserve"> reclamanta</w:t>
      </w:r>
      <w:r w:rsidR="00CE60D7">
        <w:t xml:space="preserve"> F1</w:t>
      </w:r>
      <w:r>
        <w:t xml:space="preserve">, în reprezentarea </w:t>
      </w:r>
      <w:r w:rsidR="00CE60D7">
        <w:t>A1</w:t>
      </w:r>
      <w:r>
        <w:t xml:space="preserve">, solicitând admiterea apelului </w:t>
      </w:r>
      <w:proofErr w:type="spellStart"/>
      <w:r>
        <w:t>şi</w:t>
      </w:r>
      <w:proofErr w:type="spellEnd"/>
      <w:r>
        <w:t xml:space="preserve"> schimbarea în tot a sentinței apelate, și pe cale de consecință admiterea </w:t>
      </w:r>
      <w:proofErr w:type="spellStart"/>
      <w:r>
        <w:t>opoziţiei</w:t>
      </w:r>
      <w:proofErr w:type="spellEnd"/>
      <w:r>
        <w:t xml:space="preserve"> formulate.</w:t>
      </w:r>
    </w:p>
    <w:p w14:paraId="13AED6D4" w14:textId="77777777" w:rsidR="00BD6E3E" w:rsidRDefault="00BD6E3E" w:rsidP="00BD6E3E">
      <w:pPr>
        <w:jc w:val="both"/>
      </w:pPr>
      <w:r>
        <w:tab/>
        <w:t xml:space="preserve">În motivare, apelanta-reclamantă a arătat că hotărârea instanței de fond este netemeinică și nelegală, fiind dată cu aplicarea și interpretarea greșită a legii. </w:t>
      </w:r>
    </w:p>
    <w:p w14:paraId="35743C30" w14:textId="77777777" w:rsidR="00BD6E3E" w:rsidRDefault="00BD6E3E" w:rsidP="00BD6E3E">
      <w:pPr>
        <w:jc w:val="both"/>
      </w:pPr>
      <w:r>
        <w:tab/>
        <w:t xml:space="preserve">În cererea de apel se susține că au fost depuse înscrisuri doveditoare ale creanței, mai exact fișa sintetică pe plătitor ce conține declarațiile depuse de către contribuabil, acestea constituind titlul de creanță devenit executoriu la momentul expirării termenului de plată. În acest sens, apelanta-reclamantă a invocat prevederile art. 110, alin. 3, art. 111, alin. 1 din OG nr. 92/2003 și art. 141, alin 2 C. </w:t>
      </w:r>
      <w:proofErr w:type="spellStart"/>
      <w:r>
        <w:t>Proc</w:t>
      </w:r>
      <w:proofErr w:type="spellEnd"/>
      <w:r>
        <w:t>. Fisc. Face referire la scopul instituirii prevederilor art. 202 alin. 2</w:t>
      </w:r>
      <w:r>
        <w:rPr>
          <w:vertAlign w:val="superscript"/>
        </w:rPr>
        <w:t>3</w:t>
      </w:r>
      <w:r>
        <w:t xml:space="preserve"> din Legea nr. 31/1990, la caracterul </w:t>
      </w:r>
      <w:proofErr w:type="spellStart"/>
      <w:r>
        <w:t>intuitu</w:t>
      </w:r>
      <w:proofErr w:type="spellEnd"/>
      <w:r>
        <w:t xml:space="preserve"> </w:t>
      </w:r>
      <w:proofErr w:type="spellStart"/>
      <w:r>
        <w:t>personae</w:t>
      </w:r>
      <w:proofErr w:type="spellEnd"/>
      <w:r>
        <w:t xml:space="preserve"> al </w:t>
      </w:r>
      <w:proofErr w:type="spellStart"/>
      <w:r>
        <w:t>societăţii</w:t>
      </w:r>
      <w:proofErr w:type="spellEnd"/>
      <w:r>
        <w:t xml:space="preserve"> cu răspundere limitată, apreciind că înstrăinarea către un </w:t>
      </w:r>
      <w:proofErr w:type="spellStart"/>
      <w:r>
        <w:t>terţ</w:t>
      </w:r>
      <w:proofErr w:type="spellEnd"/>
      <w:r>
        <w:t xml:space="preserve"> a </w:t>
      </w:r>
      <w:proofErr w:type="spellStart"/>
      <w:r>
        <w:t>părţilor</w:t>
      </w:r>
      <w:proofErr w:type="spellEnd"/>
      <w:r>
        <w:t xml:space="preserve"> sociale nu poate avea loc în </w:t>
      </w:r>
      <w:proofErr w:type="spellStart"/>
      <w:r>
        <w:t>condiţiile</w:t>
      </w:r>
      <w:proofErr w:type="spellEnd"/>
      <w:r>
        <w:t xml:space="preserve"> în care societatea are </w:t>
      </w:r>
      <w:proofErr w:type="spellStart"/>
      <w:r>
        <w:t>obligaţii</w:t>
      </w:r>
      <w:proofErr w:type="spellEnd"/>
      <w:r>
        <w:t xml:space="preserve"> restante.</w:t>
      </w:r>
    </w:p>
    <w:p w14:paraId="4735C79E" w14:textId="77777777" w:rsidR="00BD6E3E" w:rsidRDefault="00BD6E3E" w:rsidP="00BD6E3E">
      <w:pPr>
        <w:ind w:firstLine="708"/>
        <w:jc w:val="both"/>
      </w:pPr>
      <w:r>
        <w:t xml:space="preserve">Apelanta-reclamantă arată că din fișa sintetică și din actele doveditoare depuse la dosar rezultă existența unei creanțe certe, lichide și exigibile prin care se creează un prejudiciu instituției, fiind invocate dispozițiile art. 202, alin. 23 din Legea nr. 31/1990 și nota de fundamentare a OUG nr. 54/2010. Apelanta-reclamantă susține că prin faptul că societatea intimată nu și-a achitat debitele restante s-a produs un prejudiciu constând în obligațiile datorate bugetului general consolidat al statului. Astfel, asociatul societății a decis cesionarea către un terț a părților sociale în mod nelegal, întrucât înstrăinarea nu poate avea loc în condițiile în care societatea comercială înregistrează obligații restante. </w:t>
      </w:r>
    </w:p>
    <w:p w14:paraId="7537CB7E" w14:textId="77777777" w:rsidR="00BD6E3E" w:rsidRDefault="00BD6E3E" w:rsidP="00BD6E3E">
      <w:pPr>
        <w:jc w:val="both"/>
      </w:pPr>
      <w:r>
        <w:tab/>
        <w:t>În drept, au fost invocate dispozițiile Codului de Procedură Civilă cor. cu cele ale  Legii nr. 31/1990 privind Codul de procedură fiscală.</w:t>
      </w:r>
    </w:p>
    <w:p w14:paraId="78868B78" w14:textId="77777777" w:rsidR="00BD6E3E" w:rsidRDefault="00BD6E3E" w:rsidP="00BD6E3E">
      <w:pPr>
        <w:ind w:firstLine="708"/>
        <w:jc w:val="both"/>
      </w:pPr>
      <w:r>
        <w:t xml:space="preserve">Intimata-pârâtă nu a depus </w:t>
      </w:r>
      <w:r>
        <w:rPr>
          <w:b/>
        </w:rPr>
        <w:t>întâmpinare</w:t>
      </w:r>
      <w:r>
        <w:t xml:space="preserve"> la apel.</w:t>
      </w:r>
    </w:p>
    <w:p w14:paraId="5CA16D9B" w14:textId="77777777" w:rsidR="00BD6E3E" w:rsidRDefault="00BD6E3E" w:rsidP="00BD6E3E">
      <w:pPr>
        <w:ind w:firstLine="708"/>
        <w:jc w:val="both"/>
      </w:pPr>
      <w:r>
        <w:t>În apel nu s-au administrat probe noi.</w:t>
      </w:r>
    </w:p>
    <w:p w14:paraId="37F6CC9E" w14:textId="77777777" w:rsidR="00BD6E3E" w:rsidRDefault="00BD6E3E" w:rsidP="00BD6E3E">
      <w:pPr>
        <w:jc w:val="both"/>
      </w:pPr>
    </w:p>
    <w:p w14:paraId="1214A62A" w14:textId="77777777" w:rsidR="00BD6E3E" w:rsidRDefault="00BD6E3E" w:rsidP="00BD6E3E">
      <w:pPr>
        <w:jc w:val="both"/>
      </w:pPr>
      <w:r>
        <w:tab/>
      </w:r>
      <w:r>
        <w:rPr>
          <w:b/>
        </w:rPr>
        <w:t xml:space="preserve">Analizând </w:t>
      </w:r>
      <w:proofErr w:type="spellStart"/>
      <w:r>
        <w:rPr>
          <w:b/>
        </w:rPr>
        <w:t>sentinţa</w:t>
      </w:r>
      <w:proofErr w:type="spellEnd"/>
      <w:r>
        <w:rPr>
          <w:b/>
        </w:rPr>
        <w:t xml:space="preserve"> civilă atacată</w:t>
      </w:r>
      <w:r>
        <w:t xml:space="preserve"> prin prisma motivelor de apel, Curtea constată că aceasta este legală </w:t>
      </w:r>
      <w:proofErr w:type="spellStart"/>
      <w:r>
        <w:t>şi</w:t>
      </w:r>
      <w:proofErr w:type="spellEnd"/>
      <w:r>
        <w:t xml:space="preserve"> temeinică, fiind dată cu corecta interpretare </w:t>
      </w:r>
      <w:proofErr w:type="spellStart"/>
      <w:r>
        <w:t>şi</w:t>
      </w:r>
      <w:proofErr w:type="spellEnd"/>
      <w:r>
        <w:t xml:space="preserve"> aplicare a </w:t>
      </w:r>
      <w:proofErr w:type="spellStart"/>
      <w:r>
        <w:t>dispoziţiilor</w:t>
      </w:r>
      <w:proofErr w:type="spellEnd"/>
      <w:r>
        <w:t xml:space="preserve"> legale.</w:t>
      </w:r>
    </w:p>
    <w:p w14:paraId="3D3747CA" w14:textId="0BD54451" w:rsidR="00BD6E3E" w:rsidRDefault="00BD6E3E" w:rsidP="00BD6E3E">
      <w:pPr>
        <w:ind w:firstLine="708"/>
        <w:jc w:val="both"/>
      </w:pPr>
      <w:r>
        <w:t xml:space="preserve">Se constată că obiectul prezentei cauze îl constituie </w:t>
      </w:r>
      <w:proofErr w:type="spellStart"/>
      <w:r>
        <w:t>opoziţia</w:t>
      </w:r>
      <w:proofErr w:type="spellEnd"/>
      <w:r>
        <w:t xml:space="preserve"> apelantei-reclamante împotriva Deciziei A</w:t>
      </w:r>
      <w:r w:rsidR="00CE60D7">
        <w:t>.</w:t>
      </w:r>
      <w:r>
        <w:t xml:space="preserve"> U</w:t>
      </w:r>
      <w:r w:rsidR="00CE60D7">
        <w:t>.</w:t>
      </w:r>
      <w:r>
        <w:t xml:space="preserve"> nr. </w:t>
      </w:r>
      <w:r w:rsidR="00CE60D7">
        <w:t>...</w:t>
      </w:r>
      <w:r>
        <w:t xml:space="preserve"> din data de </w:t>
      </w:r>
      <w:r w:rsidR="00CE60D7">
        <w:t>...</w:t>
      </w:r>
      <w:r>
        <w:t xml:space="preserve">.12.2019 a societății S.C. </w:t>
      </w:r>
      <w:r w:rsidR="00CE60D7">
        <w:t>`X`</w:t>
      </w:r>
      <w:r>
        <w:t xml:space="preserve"> SRL, publicată în Monitorul Oficial al României, Partea a IV-a, nr. </w:t>
      </w:r>
      <w:r w:rsidR="00CE60D7">
        <w:t>..</w:t>
      </w:r>
      <w:r>
        <w:t xml:space="preserve"> din </w:t>
      </w:r>
      <w:r w:rsidR="00CE60D7">
        <w:t>...</w:t>
      </w:r>
      <w:r>
        <w:t>.01.</w:t>
      </w:r>
      <w:r w:rsidR="005F2088">
        <w:t>...........</w:t>
      </w:r>
      <w:r>
        <w:t xml:space="preserve">, prin care s-a decis </w:t>
      </w:r>
      <w:r>
        <w:lastRenderedPageBreak/>
        <w:t xml:space="preserve">cesionarea tuturor părților sociale </w:t>
      </w:r>
      <w:proofErr w:type="spellStart"/>
      <w:r>
        <w:t>deţinute</w:t>
      </w:r>
      <w:proofErr w:type="spellEnd"/>
      <w:r>
        <w:t xml:space="preserve"> de către </w:t>
      </w:r>
      <w:r w:rsidR="00CE60D7">
        <w:t>HA</w:t>
      </w:r>
      <w:r>
        <w:t xml:space="preserve"> la societate astfel: </w:t>
      </w:r>
      <w:r w:rsidR="0082417B">
        <w:t>..</w:t>
      </w:r>
      <w:r>
        <w:t xml:space="preserve"> de </w:t>
      </w:r>
      <w:proofErr w:type="spellStart"/>
      <w:r>
        <w:t>părţi</w:t>
      </w:r>
      <w:proofErr w:type="spellEnd"/>
      <w:r>
        <w:t xml:space="preserve"> sociale către </w:t>
      </w:r>
      <w:proofErr w:type="spellStart"/>
      <w:r w:rsidR="00617159">
        <w:t>R</w:t>
      </w:r>
      <w:r>
        <w:t>l</w:t>
      </w:r>
      <w:proofErr w:type="spellEnd"/>
      <w:r>
        <w:t xml:space="preserve"> și 1 parte socială către </w:t>
      </w:r>
      <w:r w:rsidR="00617159">
        <w:t>CR</w:t>
      </w:r>
      <w:r>
        <w:t>.</w:t>
      </w:r>
    </w:p>
    <w:p w14:paraId="0CC9E282" w14:textId="77777777" w:rsidR="00BD6E3E" w:rsidRDefault="00BD6E3E" w:rsidP="00BD6E3E">
      <w:pPr>
        <w:jc w:val="both"/>
      </w:pPr>
      <w:r>
        <w:tab/>
        <w:t>Art. 61 alin. 1 din Legea nr. 31/1990 prevede: „</w:t>
      </w:r>
      <w:r>
        <w:rPr>
          <w:i/>
        </w:rPr>
        <w:t xml:space="preserve">Creditorii sociali </w:t>
      </w:r>
      <w:proofErr w:type="spellStart"/>
      <w:r>
        <w:rPr>
          <w:i/>
        </w:rPr>
        <w:t>şi</w:t>
      </w:r>
      <w:proofErr w:type="spellEnd"/>
      <w:r>
        <w:rPr>
          <w:i/>
        </w:rPr>
        <w:t xml:space="preserve"> orice alte persoane prejudiciate prin hotărârile </w:t>
      </w:r>
      <w:proofErr w:type="spellStart"/>
      <w:r>
        <w:rPr>
          <w:i/>
        </w:rPr>
        <w:t>asociaţilor</w:t>
      </w:r>
      <w:proofErr w:type="spellEnd"/>
      <w:r>
        <w:rPr>
          <w:i/>
        </w:rPr>
        <w:t xml:space="preserve"> privitoare la modificarea actului constitutiv pot formula o cerere de </w:t>
      </w:r>
      <w:proofErr w:type="spellStart"/>
      <w:r>
        <w:rPr>
          <w:i/>
        </w:rPr>
        <w:t>opoziţie</w:t>
      </w:r>
      <w:proofErr w:type="spellEnd"/>
      <w:r>
        <w:rPr>
          <w:i/>
        </w:rPr>
        <w:t xml:space="preserve"> prin care să solicite </w:t>
      </w:r>
      <w:proofErr w:type="spellStart"/>
      <w:r>
        <w:rPr>
          <w:i/>
        </w:rPr>
        <w:t>instanţei</w:t>
      </w:r>
      <w:proofErr w:type="spellEnd"/>
      <w:r>
        <w:rPr>
          <w:i/>
        </w:rPr>
        <w:t xml:space="preserve"> </w:t>
      </w:r>
      <w:proofErr w:type="spellStart"/>
      <w:r>
        <w:rPr>
          <w:i/>
        </w:rPr>
        <w:t>judecătoreşti</w:t>
      </w:r>
      <w:proofErr w:type="spellEnd"/>
      <w:r>
        <w:rPr>
          <w:i/>
        </w:rPr>
        <w:t xml:space="preserve"> să oblige, după caz, societatea sau </w:t>
      </w:r>
      <w:proofErr w:type="spellStart"/>
      <w:r>
        <w:rPr>
          <w:i/>
        </w:rPr>
        <w:t>asociaţii</w:t>
      </w:r>
      <w:proofErr w:type="spellEnd"/>
      <w:r>
        <w:rPr>
          <w:i/>
        </w:rPr>
        <w:t xml:space="preserve"> la repararea prejudiciului cauzat.</w:t>
      </w:r>
      <w:r>
        <w:t>”</w:t>
      </w:r>
      <w:r>
        <w:tab/>
      </w:r>
    </w:p>
    <w:p w14:paraId="38034BB3" w14:textId="77777777" w:rsidR="00BD6E3E" w:rsidRDefault="00BD6E3E" w:rsidP="00BD6E3E">
      <w:pPr>
        <w:jc w:val="both"/>
      </w:pPr>
      <w:r>
        <w:tab/>
        <w:t xml:space="preserve">Conform art. 202, alin. 23 din Legea nr. 31/1990 pentru admiterea unei </w:t>
      </w:r>
      <w:proofErr w:type="spellStart"/>
      <w:r>
        <w:t>opoziţii</w:t>
      </w:r>
      <w:proofErr w:type="spellEnd"/>
      <w:r>
        <w:t xml:space="preserve"> împotriva hotărârii adunării generale a </w:t>
      </w:r>
      <w:proofErr w:type="spellStart"/>
      <w:r>
        <w:t>asociaţilor</w:t>
      </w:r>
      <w:proofErr w:type="spellEnd"/>
      <w:r>
        <w:t xml:space="preserve"> este necesar ca titularul </w:t>
      </w:r>
      <w:proofErr w:type="spellStart"/>
      <w:r>
        <w:t>opoziţiei</w:t>
      </w:r>
      <w:proofErr w:type="spellEnd"/>
      <w:r>
        <w:t xml:space="preserve"> să probeze prejudiciul produs prin hotărârea </w:t>
      </w:r>
      <w:proofErr w:type="spellStart"/>
      <w:r>
        <w:t>asociaţilor</w:t>
      </w:r>
      <w:proofErr w:type="spellEnd"/>
      <w:r>
        <w:t xml:space="preserve"> privitoare la cesiunea </w:t>
      </w:r>
      <w:proofErr w:type="spellStart"/>
      <w:r>
        <w:t>părţilor</w:t>
      </w:r>
      <w:proofErr w:type="spellEnd"/>
      <w:r>
        <w:t xml:space="preserve"> sociale. Admiterea unei astfel de cereri presupune </w:t>
      </w:r>
      <w:proofErr w:type="spellStart"/>
      <w:r>
        <w:t>reţinerea</w:t>
      </w:r>
      <w:proofErr w:type="spellEnd"/>
      <w:r>
        <w:t xml:space="preserve"> cauzării unui prejudiciu ca efect al hotărârii. În </w:t>
      </w:r>
      <w:proofErr w:type="spellStart"/>
      <w:r>
        <w:t>absenţa</w:t>
      </w:r>
      <w:proofErr w:type="spellEnd"/>
      <w:r>
        <w:t xml:space="preserve"> unei astfel de </w:t>
      </w:r>
      <w:proofErr w:type="spellStart"/>
      <w:r>
        <w:t>consecinţe</w:t>
      </w:r>
      <w:proofErr w:type="spellEnd"/>
      <w:r>
        <w:t xml:space="preserve">, cererea nu poate fi primită, întrucât simpla calitate de creditor al </w:t>
      </w:r>
      <w:proofErr w:type="spellStart"/>
      <w:r>
        <w:t>societăţii</w:t>
      </w:r>
      <w:proofErr w:type="spellEnd"/>
      <w:r>
        <w:t xml:space="preserve"> care </w:t>
      </w:r>
      <w:proofErr w:type="spellStart"/>
      <w:r>
        <w:t>îşi</w:t>
      </w:r>
      <w:proofErr w:type="spellEnd"/>
      <w:r>
        <w:t xml:space="preserve"> modifică actul constitutiv nu reprezintă o </w:t>
      </w:r>
      <w:proofErr w:type="spellStart"/>
      <w:r>
        <w:t>condiţie</w:t>
      </w:r>
      <w:proofErr w:type="spellEnd"/>
      <w:r>
        <w:t xml:space="preserve"> necesară </w:t>
      </w:r>
      <w:proofErr w:type="spellStart"/>
      <w:r>
        <w:t>şi</w:t>
      </w:r>
      <w:proofErr w:type="spellEnd"/>
      <w:r>
        <w:t xml:space="preserve"> suficientă pentru admiterea </w:t>
      </w:r>
      <w:proofErr w:type="spellStart"/>
      <w:r>
        <w:t>opoziţiei</w:t>
      </w:r>
      <w:proofErr w:type="spellEnd"/>
      <w:r>
        <w:t>.</w:t>
      </w:r>
    </w:p>
    <w:p w14:paraId="717BEDE3" w14:textId="0FA7D103" w:rsidR="00BD6E3E" w:rsidRDefault="00BD6E3E" w:rsidP="00BD6E3E">
      <w:pPr>
        <w:ind w:firstLine="708"/>
        <w:jc w:val="both"/>
      </w:pPr>
      <w:r>
        <w:t xml:space="preserve">În cauza de </w:t>
      </w:r>
      <w:proofErr w:type="spellStart"/>
      <w:r>
        <w:t>faţă</w:t>
      </w:r>
      <w:proofErr w:type="spellEnd"/>
      <w:r>
        <w:t xml:space="preserve">, în acord cu prima </w:t>
      </w:r>
      <w:proofErr w:type="spellStart"/>
      <w:r>
        <w:t>instanţă</w:t>
      </w:r>
      <w:proofErr w:type="spellEnd"/>
      <w:r>
        <w:t xml:space="preserve">, Curtea observă că apelanta-reclamantă nu a făcut dovada unui prejudiciu. În primul rând, nu s-a făcut dovada </w:t>
      </w:r>
      <w:proofErr w:type="spellStart"/>
      <w:r>
        <w:t>creanţei</w:t>
      </w:r>
      <w:proofErr w:type="spellEnd"/>
      <w:r>
        <w:t xml:space="preserve"> pretinse, în cuantum de </w:t>
      </w:r>
      <w:r w:rsidR="000D3F4C">
        <w:t>....</w:t>
      </w:r>
      <w:r>
        <w:t xml:space="preserve"> de lei, nefiind depus la dosar titlul de </w:t>
      </w:r>
      <w:proofErr w:type="spellStart"/>
      <w:r>
        <w:t>creanţă</w:t>
      </w:r>
      <w:proofErr w:type="spellEnd"/>
      <w:r>
        <w:t xml:space="preserve">. În </w:t>
      </w:r>
      <w:proofErr w:type="spellStart"/>
      <w:r>
        <w:t>susţinere</w:t>
      </w:r>
      <w:proofErr w:type="spellEnd"/>
      <w:r>
        <w:t xml:space="preserve">, apelanta-reclamantă a depus o fișă sintetică, care însă nu are putere doveditoare a </w:t>
      </w:r>
      <w:proofErr w:type="spellStart"/>
      <w:r>
        <w:t>creanţei</w:t>
      </w:r>
      <w:proofErr w:type="spellEnd"/>
      <w:r>
        <w:t xml:space="preserve"> fiscale, </w:t>
      </w:r>
      <w:proofErr w:type="spellStart"/>
      <w:r>
        <w:t>faţă</w:t>
      </w:r>
      <w:proofErr w:type="spellEnd"/>
      <w:r>
        <w:t xml:space="preserve"> de prevederile art. 93, alin. 2 din Legea nr. 207/2015 privind Codul de procedură fiscală, potrivit cărora </w:t>
      </w:r>
      <w:proofErr w:type="spellStart"/>
      <w:r>
        <w:t>creanţele</w:t>
      </w:r>
      <w:proofErr w:type="spellEnd"/>
      <w:r>
        <w:t xml:space="preserve"> fiscale se stabilesc astfel: a) prin </w:t>
      </w:r>
      <w:proofErr w:type="spellStart"/>
      <w:r>
        <w:t>declaraţie</w:t>
      </w:r>
      <w:proofErr w:type="spellEnd"/>
      <w:r>
        <w:t xml:space="preserve"> de impunere, în </w:t>
      </w:r>
      <w:proofErr w:type="spellStart"/>
      <w:r>
        <w:t>condiţiile</w:t>
      </w:r>
      <w:proofErr w:type="spellEnd"/>
      <w:r>
        <w:t xml:space="preserve"> art. 95 alin. (4) </w:t>
      </w:r>
      <w:proofErr w:type="spellStart"/>
      <w:r>
        <w:t>şi</w:t>
      </w:r>
      <w:proofErr w:type="spellEnd"/>
      <w:r>
        <w:t xml:space="preserve"> art. 102 alin. (2); b) prin decizie de impunere emisă de organul fiscal, în celelalte cazuri. Curtea constată că, în dovedirea prejudiciului, reclamanta nu a depus la dosar nicio </w:t>
      </w:r>
      <w:proofErr w:type="spellStart"/>
      <w:r>
        <w:t>declaraţie</w:t>
      </w:r>
      <w:proofErr w:type="spellEnd"/>
      <w:r>
        <w:t xml:space="preserve"> de impunere a contribuabilului </w:t>
      </w:r>
      <w:proofErr w:type="spellStart"/>
      <w:r>
        <w:t>şi</w:t>
      </w:r>
      <w:proofErr w:type="spellEnd"/>
      <w:r>
        <w:t xml:space="preserve"> nicio decizie de impunere emisă de organul fiscal, </w:t>
      </w:r>
      <w:proofErr w:type="spellStart"/>
      <w:r>
        <w:t>însoţită</w:t>
      </w:r>
      <w:proofErr w:type="spellEnd"/>
      <w:r>
        <w:t xml:space="preserve"> de dovezile de comunicare, or, depunerea unei Fișe sintetice nu este suficientă pentru a dovedi prejudiciul invocat, întrucât reprezintă un înscris care emană exclusiv de la apelantă. </w:t>
      </w:r>
    </w:p>
    <w:p w14:paraId="3A6211D4" w14:textId="77777777" w:rsidR="00BD6E3E" w:rsidRDefault="00BD6E3E" w:rsidP="00BD6E3E">
      <w:pPr>
        <w:ind w:firstLine="708"/>
        <w:jc w:val="both"/>
      </w:pPr>
      <w:r>
        <w:t xml:space="preserve">De asemenea, nu s-a făcut dovada că prejudiciul reclamat în cauză a fost cauzat prin decizia asociatului unic atacată, în condițiile în care prin simpla cesiune a părților sociale nu este vătămată în vreun fel apelanta-reclamantă și nici nu este influențată posibilitatea societății de acoperire a datoriilor către bugetul de stat. Prin cesionarea </w:t>
      </w:r>
      <w:proofErr w:type="spellStart"/>
      <w:r>
        <w:t>părţilor</w:t>
      </w:r>
      <w:proofErr w:type="spellEnd"/>
      <w:r>
        <w:t xml:space="preserve"> sociale de către asociatul unic către o altă persoană care </w:t>
      </w:r>
      <w:proofErr w:type="spellStart"/>
      <w:r>
        <w:t>dobândeşte</w:t>
      </w:r>
      <w:proofErr w:type="spellEnd"/>
      <w:r>
        <w:t xml:space="preserve"> calitatea de asociat unic al </w:t>
      </w:r>
      <w:proofErr w:type="spellStart"/>
      <w:r>
        <w:t>societăţii</w:t>
      </w:r>
      <w:proofErr w:type="spellEnd"/>
      <w:r>
        <w:t xml:space="preserve">, nu se creează nici un prejudiciu apelantei întrucât aceasta afirmă că are titluri executorii împotriva </w:t>
      </w:r>
      <w:proofErr w:type="spellStart"/>
      <w:r>
        <w:t>societăţii</w:t>
      </w:r>
      <w:proofErr w:type="spellEnd"/>
      <w:r>
        <w:t xml:space="preserve"> cu privire la sumele datorate pe care le poate pune in executare silită.</w:t>
      </w:r>
    </w:p>
    <w:p w14:paraId="5F52CF4D" w14:textId="429A4771" w:rsidR="00BD6E3E" w:rsidRDefault="00BD6E3E" w:rsidP="00BD6E3E">
      <w:pPr>
        <w:jc w:val="both"/>
      </w:pPr>
      <w:r>
        <w:tab/>
        <w:t xml:space="preserve">Prin prezenta cale de atac, apelanta-reclamantă </w:t>
      </w:r>
      <w:proofErr w:type="spellStart"/>
      <w:r>
        <w:t>susţine</w:t>
      </w:r>
      <w:proofErr w:type="spellEnd"/>
      <w:r>
        <w:t xml:space="preserve"> și că este creditoare a societății S.C. </w:t>
      </w:r>
      <w:r w:rsidR="000D3F4C">
        <w:t>`X`</w:t>
      </w:r>
      <w:r>
        <w:t xml:space="preserve"> S.R.L., care are debite </w:t>
      </w:r>
      <w:proofErr w:type="spellStart"/>
      <w:r>
        <w:t>faţă</w:t>
      </w:r>
      <w:proofErr w:type="spellEnd"/>
      <w:r>
        <w:t xml:space="preserve"> de bugetul general consolidat, iar, prin cesionare, i s-a adus un prejudiciu, apreciindu-se că nu poate avea loc înstrăinarea </w:t>
      </w:r>
      <w:proofErr w:type="spellStart"/>
      <w:r>
        <w:t>părţilor</w:t>
      </w:r>
      <w:proofErr w:type="spellEnd"/>
      <w:r>
        <w:t xml:space="preserve"> sociale către un </w:t>
      </w:r>
      <w:proofErr w:type="spellStart"/>
      <w:r>
        <w:t>terţ</w:t>
      </w:r>
      <w:proofErr w:type="spellEnd"/>
      <w:r>
        <w:t xml:space="preserve"> atât timp cât societatea figurează cu debite. Se mai invocă </w:t>
      </w:r>
      <w:proofErr w:type="spellStart"/>
      <w:r>
        <w:t>dispoziţiile</w:t>
      </w:r>
      <w:proofErr w:type="spellEnd"/>
      <w:r>
        <w:t xml:space="preserve"> OUG nr. 54/2010 privind unele măsuri de combatere a evaziunii fiscale </w:t>
      </w:r>
      <w:proofErr w:type="spellStart"/>
      <w:r>
        <w:t>şi</w:t>
      </w:r>
      <w:proofErr w:type="spellEnd"/>
      <w:r>
        <w:t xml:space="preserve"> care vizează limitarea abuzului în legătură cu exercitarea de către </w:t>
      </w:r>
      <w:proofErr w:type="spellStart"/>
      <w:r>
        <w:t>asociaţi</w:t>
      </w:r>
      <w:proofErr w:type="spellEnd"/>
      <w:r>
        <w:t xml:space="preserve"> a dreptului de </w:t>
      </w:r>
      <w:proofErr w:type="spellStart"/>
      <w:r>
        <w:t>dispoziţie</w:t>
      </w:r>
      <w:proofErr w:type="spellEnd"/>
      <w:r>
        <w:t xml:space="preserve"> asupra bunurilor mobile necorporale.</w:t>
      </w:r>
    </w:p>
    <w:p w14:paraId="06E79C49" w14:textId="77777777" w:rsidR="00BD6E3E" w:rsidRDefault="00BD6E3E" w:rsidP="00BD6E3E">
      <w:pPr>
        <w:jc w:val="both"/>
      </w:pPr>
      <w:r>
        <w:tab/>
        <w:t xml:space="preserve">Curtea </w:t>
      </w:r>
      <w:proofErr w:type="spellStart"/>
      <w:r>
        <w:t>reţine</w:t>
      </w:r>
      <w:proofErr w:type="spellEnd"/>
      <w:r>
        <w:t xml:space="preserve"> că nu s-a făcut dovada  vreunei </w:t>
      </w:r>
      <w:proofErr w:type="spellStart"/>
      <w:r>
        <w:t>intenţii</w:t>
      </w:r>
      <w:proofErr w:type="spellEnd"/>
      <w:r>
        <w:t xml:space="preserve"> de evaziune fiscală, nefiind făcut vreun minim de probatoriu în acest sens, </w:t>
      </w:r>
      <w:proofErr w:type="spellStart"/>
      <w:r>
        <w:t>deşi</w:t>
      </w:r>
      <w:proofErr w:type="spellEnd"/>
      <w:r>
        <w:t xml:space="preserve"> sarcina probei îi revenea apelantei, conform prevederilor art. 249 cod procedură civilă. Vânzarea </w:t>
      </w:r>
      <w:proofErr w:type="spellStart"/>
      <w:r>
        <w:t>părţilor</w:t>
      </w:r>
      <w:proofErr w:type="spellEnd"/>
      <w:r>
        <w:t xml:space="preserve"> sociale nu are în sine </w:t>
      </w:r>
      <w:proofErr w:type="spellStart"/>
      <w:r>
        <w:t>semnificaţia</w:t>
      </w:r>
      <w:proofErr w:type="spellEnd"/>
      <w:r>
        <w:t xml:space="preserve"> fraudării creditorului bugetar, întrucât persoana juridică rămâne debitoare, iar organul fiscal poate demara procedura executării silite oricând. Totodată, </w:t>
      </w:r>
      <w:proofErr w:type="spellStart"/>
      <w:r>
        <w:t>deşi</w:t>
      </w:r>
      <w:proofErr w:type="spellEnd"/>
      <w:r>
        <w:t xml:space="preserve"> societatea cu răspundere limitată are un caracter </w:t>
      </w:r>
      <w:proofErr w:type="spellStart"/>
      <w:r>
        <w:t>intuitu</w:t>
      </w:r>
      <w:proofErr w:type="spellEnd"/>
      <w:r>
        <w:t xml:space="preserve"> </w:t>
      </w:r>
      <w:proofErr w:type="spellStart"/>
      <w:r>
        <w:t>personae</w:t>
      </w:r>
      <w:proofErr w:type="spellEnd"/>
      <w:r>
        <w:t xml:space="preserve">, aceasta nu înseamnă că nu pot fi cesionate </w:t>
      </w:r>
      <w:proofErr w:type="spellStart"/>
      <w:r>
        <w:t>părţile</w:t>
      </w:r>
      <w:proofErr w:type="spellEnd"/>
      <w:r>
        <w:t xml:space="preserve"> sociale atât timp cât nu s-a făcut dovada unei </w:t>
      </w:r>
      <w:proofErr w:type="spellStart"/>
      <w:r>
        <w:t>intenţii</w:t>
      </w:r>
      <w:proofErr w:type="spellEnd"/>
      <w:r>
        <w:t xml:space="preserve"> frauduloase. </w:t>
      </w:r>
    </w:p>
    <w:p w14:paraId="7E6351CA" w14:textId="77777777" w:rsidR="00BD6E3E" w:rsidRDefault="00BD6E3E" w:rsidP="00BD6E3E">
      <w:pPr>
        <w:ind w:firstLine="708"/>
        <w:jc w:val="both"/>
      </w:pPr>
      <w:r>
        <w:t xml:space="preserve">Pentru toate aceste considerente, constatând că </w:t>
      </w:r>
      <w:proofErr w:type="spellStart"/>
      <w:r>
        <w:t>sentinţa</w:t>
      </w:r>
      <w:proofErr w:type="spellEnd"/>
      <w:r>
        <w:t xml:space="preserve"> civilă apelată este legală </w:t>
      </w:r>
      <w:proofErr w:type="spellStart"/>
      <w:r>
        <w:t>şi</w:t>
      </w:r>
      <w:proofErr w:type="spellEnd"/>
      <w:r>
        <w:t xml:space="preserve"> temeinică, în temeiul </w:t>
      </w:r>
      <w:proofErr w:type="spellStart"/>
      <w:r>
        <w:t>art</w:t>
      </w:r>
      <w:proofErr w:type="spellEnd"/>
      <w:r>
        <w:t xml:space="preserve"> .480, alin. 1 C. </w:t>
      </w:r>
      <w:proofErr w:type="spellStart"/>
      <w:r>
        <w:t>Proc</w:t>
      </w:r>
      <w:proofErr w:type="spellEnd"/>
      <w:r>
        <w:t xml:space="preserve">. </w:t>
      </w:r>
      <w:proofErr w:type="spellStart"/>
      <w:r>
        <w:t>Civ</w:t>
      </w:r>
      <w:proofErr w:type="spellEnd"/>
      <w:r>
        <w:t>., Curtea va respinge apelul, ca nefondat.</w:t>
      </w:r>
    </w:p>
    <w:p w14:paraId="4345B834" w14:textId="77777777" w:rsidR="00BD6E3E" w:rsidRDefault="00BD6E3E" w:rsidP="00BD6E3E">
      <w:pPr>
        <w:ind w:firstLine="709"/>
        <w:jc w:val="both"/>
        <w:rPr>
          <w:b/>
        </w:rPr>
      </w:pPr>
    </w:p>
    <w:p w14:paraId="64B88C9D" w14:textId="77777777" w:rsidR="00BD6E3E" w:rsidRDefault="00BD6E3E" w:rsidP="00BD6E3E">
      <w:pPr>
        <w:jc w:val="center"/>
        <w:rPr>
          <w:b/>
        </w:rPr>
      </w:pPr>
      <w:r>
        <w:rPr>
          <w:b/>
        </w:rPr>
        <w:t>PENTRU ACESTE MOTIVE</w:t>
      </w:r>
    </w:p>
    <w:p w14:paraId="16F74831" w14:textId="77777777" w:rsidR="00BD6E3E" w:rsidRDefault="00BD6E3E" w:rsidP="00BD6E3E">
      <w:pPr>
        <w:jc w:val="center"/>
        <w:rPr>
          <w:b/>
        </w:rPr>
      </w:pPr>
      <w:r>
        <w:rPr>
          <w:b/>
        </w:rPr>
        <w:t>ÎN NUMELE LEGII</w:t>
      </w:r>
    </w:p>
    <w:p w14:paraId="27993B85" w14:textId="77777777" w:rsidR="00BD6E3E" w:rsidRDefault="00BD6E3E" w:rsidP="00BD6E3E">
      <w:pPr>
        <w:jc w:val="center"/>
        <w:rPr>
          <w:b/>
        </w:rPr>
      </w:pPr>
      <w:r>
        <w:rPr>
          <w:b/>
        </w:rPr>
        <w:t>D E C I D E:</w:t>
      </w:r>
    </w:p>
    <w:p w14:paraId="3C8D2E3D" w14:textId="77777777" w:rsidR="00BD6E3E" w:rsidRDefault="00BD6E3E" w:rsidP="00BD6E3E">
      <w:pPr>
        <w:jc w:val="center"/>
        <w:rPr>
          <w:b/>
        </w:rPr>
      </w:pPr>
    </w:p>
    <w:p w14:paraId="0F33BA99" w14:textId="7819A6D9" w:rsidR="00BD6E3E" w:rsidRDefault="00BD6E3E" w:rsidP="00BD6E3E">
      <w:pPr>
        <w:ind w:firstLine="709"/>
        <w:jc w:val="both"/>
      </w:pPr>
      <w:r>
        <w:t xml:space="preserve">Respinge, ca nefondat, </w:t>
      </w:r>
      <w:r>
        <w:rPr>
          <w:rFonts w:eastAsia="Calibri"/>
        </w:rPr>
        <w:t xml:space="preserve">apelul </w:t>
      </w:r>
      <w:r>
        <w:t xml:space="preserve">formulat de apelanta </w:t>
      </w:r>
      <w:r w:rsidR="000D3F4C">
        <w:t>F1</w:t>
      </w:r>
      <w:r>
        <w:t xml:space="preserve"> în reprezentarea </w:t>
      </w:r>
      <w:r w:rsidR="000D3F4C">
        <w:t>A1</w:t>
      </w:r>
      <w:r>
        <w:t xml:space="preserve">, cu sediul în </w:t>
      </w:r>
      <w:r w:rsidR="000D3F4C">
        <w:t>...</w:t>
      </w:r>
      <w:r>
        <w:t xml:space="preserve">, str. </w:t>
      </w:r>
      <w:r w:rsidR="000D3F4C">
        <w:t>...</w:t>
      </w:r>
      <w:r>
        <w:t xml:space="preserve"> nr. </w:t>
      </w:r>
      <w:r w:rsidR="000D3F4C">
        <w:t>...</w:t>
      </w:r>
      <w:r>
        <w:t xml:space="preserve">, împotriva </w:t>
      </w:r>
      <w:proofErr w:type="spellStart"/>
      <w:r>
        <w:t>sentinţei</w:t>
      </w:r>
      <w:proofErr w:type="spellEnd"/>
      <w:r>
        <w:t xml:space="preserve"> civile nr. </w:t>
      </w:r>
      <w:r w:rsidR="000D3F4C">
        <w:t>I</w:t>
      </w:r>
      <w:r>
        <w:t xml:space="preserve"> din </w:t>
      </w:r>
      <w:r w:rsidR="000D3F4C">
        <w:t>...</w:t>
      </w:r>
      <w:r>
        <w:t>.07.</w:t>
      </w:r>
      <w:r w:rsidR="005F2088">
        <w:t>...........</w:t>
      </w:r>
      <w:r>
        <w:t xml:space="preserve">, </w:t>
      </w:r>
      <w:proofErr w:type="spellStart"/>
      <w:r>
        <w:t>pronunţată</w:t>
      </w:r>
      <w:proofErr w:type="spellEnd"/>
      <w:r>
        <w:t xml:space="preserve"> de Tribunalul  - </w:t>
      </w:r>
      <w:proofErr w:type="spellStart"/>
      <w:r>
        <w:t>Secţia</w:t>
      </w:r>
      <w:proofErr w:type="spellEnd"/>
      <w:r>
        <w:t xml:space="preserve">  în dosarul nr. 3/</w:t>
      </w:r>
      <w:r w:rsidR="005F2088">
        <w:t>...........</w:t>
      </w:r>
      <w:r>
        <w:t xml:space="preserve">, în contradictoriu cu intimata SC </w:t>
      </w:r>
      <w:r w:rsidR="000D3F4C">
        <w:t>`X`</w:t>
      </w:r>
      <w:r>
        <w:t xml:space="preserve"> SRL, (CUI </w:t>
      </w:r>
      <w:r w:rsidR="000D3F4C">
        <w:t>....</w:t>
      </w:r>
      <w:r>
        <w:t xml:space="preserve">, </w:t>
      </w:r>
      <w:r w:rsidR="000D3F4C">
        <w:t>....</w:t>
      </w:r>
      <w:r>
        <w:t xml:space="preserve">) cu sediul în </w:t>
      </w:r>
      <w:proofErr w:type="spellStart"/>
      <w:r>
        <w:t>Bucureşti</w:t>
      </w:r>
      <w:proofErr w:type="spellEnd"/>
      <w:r>
        <w:t xml:space="preserve">, sector 3,  Al. </w:t>
      </w:r>
      <w:r w:rsidR="000D3F4C">
        <w:t>....</w:t>
      </w:r>
      <w:r>
        <w:t xml:space="preserve"> nr. </w:t>
      </w:r>
      <w:r w:rsidR="000D3F4C">
        <w:t>...</w:t>
      </w:r>
      <w:r>
        <w:t xml:space="preserve">, bl. </w:t>
      </w:r>
      <w:r w:rsidR="000D3F4C">
        <w:t>...</w:t>
      </w:r>
      <w:r>
        <w:t xml:space="preserve">, sc. </w:t>
      </w:r>
      <w:r w:rsidR="000D3F4C">
        <w:t>...</w:t>
      </w:r>
      <w:r>
        <w:t xml:space="preserve">, et. </w:t>
      </w:r>
      <w:r w:rsidR="000D3F4C">
        <w:t>...</w:t>
      </w:r>
      <w:r>
        <w:t xml:space="preserve">, ap. </w:t>
      </w:r>
      <w:r w:rsidR="000D3F4C">
        <w:t>...</w:t>
      </w:r>
      <w:r>
        <w:t xml:space="preserve"> și </w:t>
      </w:r>
      <w:r w:rsidR="000D3F4C">
        <w:t>HA</w:t>
      </w:r>
      <w:r>
        <w:t xml:space="preserve"> (CNP</w:t>
      </w:r>
      <w:r w:rsidR="000D3F4C">
        <w:t>....</w:t>
      </w:r>
      <w:r>
        <w:t>, cu domiciliul în</w:t>
      </w:r>
      <w:r w:rsidR="000D3F4C">
        <w:t>....</w:t>
      </w:r>
      <w:r>
        <w:t xml:space="preserve">, sector </w:t>
      </w:r>
      <w:r w:rsidR="000D3F4C">
        <w:t>..</w:t>
      </w:r>
      <w:r>
        <w:t xml:space="preserve">,  </w:t>
      </w:r>
      <w:proofErr w:type="spellStart"/>
      <w:r>
        <w:t>Şos</w:t>
      </w:r>
      <w:proofErr w:type="spellEnd"/>
      <w:r>
        <w:t xml:space="preserve">. </w:t>
      </w:r>
      <w:r w:rsidR="000D3F4C">
        <w:t>...</w:t>
      </w:r>
      <w:r>
        <w:t xml:space="preserve"> nr. </w:t>
      </w:r>
      <w:r w:rsidR="000D3F4C">
        <w:t>...</w:t>
      </w:r>
      <w:r>
        <w:t>, bl.</w:t>
      </w:r>
      <w:r w:rsidR="000D3F4C">
        <w:t>...</w:t>
      </w:r>
      <w:r>
        <w:t xml:space="preserve">, sc. </w:t>
      </w:r>
      <w:r w:rsidR="000D3F4C">
        <w:t>...</w:t>
      </w:r>
      <w:r>
        <w:t xml:space="preserve">, et. </w:t>
      </w:r>
      <w:r w:rsidR="000D3F4C">
        <w:t>...</w:t>
      </w:r>
      <w:r>
        <w:t xml:space="preserve">, ap. </w:t>
      </w:r>
      <w:r w:rsidR="000D3F4C">
        <w:t>....</w:t>
      </w:r>
      <w:r>
        <w:t>.</w:t>
      </w:r>
    </w:p>
    <w:p w14:paraId="4E8A2A4A" w14:textId="77777777" w:rsidR="00BD6E3E" w:rsidRDefault="00BD6E3E" w:rsidP="00BD6E3E">
      <w:pPr>
        <w:ind w:firstLine="709"/>
        <w:jc w:val="both"/>
      </w:pPr>
      <w:r>
        <w:t>Definitivă.</w:t>
      </w:r>
    </w:p>
    <w:p w14:paraId="25854741" w14:textId="296E08DB" w:rsidR="00BD6E3E" w:rsidRDefault="00BD6E3E" w:rsidP="00BD6E3E">
      <w:pPr>
        <w:ind w:firstLine="709"/>
        <w:jc w:val="both"/>
      </w:pPr>
      <w:proofErr w:type="spellStart"/>
      <w:r>
        <w:t>Pronunţată</w:t>
      </w:r>
      <w:proofErr w:type="spellEnd"/>
      <w:r>
        <w:t xml:space="preserve"> în </w:t>
      </w:r>
      <w:proofErr w:type="spellStart"/>
      <w:r>
        <w:t>şedinţă</w:t>
      </w:r>
      <w:proofErr w:type="spellEnd"/>
      <w:r>
        <w:t xml:space="preserve"> publică, astăzi, </w:t>
      </w:r>
      <w:r w:rsidR="000D3F4C">
        <w:t>....</w:t>
      </w:r>
      <w:r>
        <w:t>.</w:t>
      </w:r>
    </w:p>
    <w:p w14:paraId="050B5173" w14:textId="77777777" w:rsidR="00BD6E3E" w:rsidRDefault="00BD6E3E" w:rsidP="00BD6E3E">
      <w:pPr>
        <w:jc w:val="both"/>
      </w:pPr>
    </w:p>
    <w:p w14:paraId="1E404B2C" w14:textId="77777777" w:rsidR="00BD6E3E" w:rsidRDefault="00BD6E3E" w:rsidP="00BD6E3E">
      <w:pPr>
        <w:ind w:firstLine="708"/>
        <w:jc w:val="both"/>
      </w:pPr>
      <w:r>
        <w:t>PREŞEDINTE,</w:t>
      </w:r>
      <w:r>
        <w:tab/>
      </w:r>
      <w:r>
        <w:tab/>
        <w:t xml:space="preserve">        </w:t>
      </w:r>
      <w:r>
        <w:tab/>
      </w:r>
      <w:r>
        <w:tab/>
        <w:t xml:space="preserve"> JUDECĂTOR,</w:t>
      </w:r>
      <w:r>
        <w:tab/>
      </w:r>
      <w:r>
        <w:tab/>
      </w:r>
    </w:p>
    <w:p w14:paraId="239098C6" w14:textId="416A633E" w:rsidR="00BD6E3E" w:rsidRDefault="000D3F4C" w:rsidP="00BD6E3E">
      <w:pPr>
        <w:jc w:val="both"/>
      </w:pPr>
      <w:r>
        <w:t xml:space="preserve">                 </w:t>
      </w:r>
      <w:r w:rsidR="00A21509">
        <w:t>COD</w:t>
      </w:r>
      <w:r>
        <w:t xml:space="preserve"> 1003</w:t>
      </w:r>
      <w:r w:rsidR="00BD6E3E">
        <w:tab/>
      </w:r>
      <w:r w:rsidR="00BD6E3E">
        <w:tab/>
        <w:t xml:space="preserve">        </w:t>
      </w:r>
      <w:r w:rsidR="00BD6E3E">
        <w:tab/>
      </w:r>
      <w:r w:rsidR="00BD6E3E">
        <w:tab/>
      </w:r>
      <w:r>
        <w:t xml:space="preserve">                   .....</w:t>
      </w:r>
      <w:r w:rsidR="00BD6E3E">
        <w:t xml:space="preserve"> </w:t>
      </w:r>
      <w:r w:rsidR="00BD6E3E">
        <w:tab/>
      </w:r>
      <w:r w:rsidR="00BD6E3E">
        <w:tab/>
        <w:t xml:space="preserve">    </w:t>
      </w:r>
    </w:p>
    <w:p w14:paraId="7D41A9D6" w14:textId="77777777" w:rsidR="00BD6E3E" w:rsidRDefault="00BD6E3E" w:rsidP="00BD6E3E">
      <w:pPr>
        <w:jc w:val="both"/>
      </w:pPr>
    </w:p>
    <w:p w14:paraId="5B1D62A3" w14:textId="77777777" w:rsidR="00BD6E3E" w:rsidRDefault="00BD6E3E" w:rsidP="00BD6E3E">
      <w:pPr>
        <w:jc w:val="both"/>
      </w:pPr>
    </w:p>
    <w:p w14:paraId="115DF6A3" w14:textId="77777777" w:rsidR="00BD6E3E" w:rsidRDefault="00BD6E3E" w:rsidP="00BD6E3E">
      <w:pPr>
        <w:jc w:val="both"/>
      </w:pPr>
      <w:r>
        <w:tab/>
      </w:r>
      <w:r>
        <w:tab/>
      </w:r>
      <w:r>
        <w:tab/>
      </w:r>
      <w:r>
        <w:tab/>
      </w:r>
      <w:r>
        <w:tab/>
      </w:r>
      <w:r>
        <w:tab/>
      </w:r>
      <w:r>
        <w:tab/>
      </w:r>
      <w:r>
        <w:tab/>
      </w:r>
      <w:r>
        <w:tab/>
        <w:t>GREFIER,</w:t>
      </w:r>
    </w:p>
    <w:p w14:paraId="5CCB8283" w14:textId="7B09DD31" w:rsidR="00BD6E3E" w:rsidRDefault="00BD6E3E" w:rsidP="00BD6E3E">
      <w:pPr>
        <w:jc w:val="both"/>
      </w:pPr>
      <w:r>
        <w:tab/>
      </w:r>
      <w:r>
        <w:tab/>
      </w:r>
      <w:r>
        <w:tab/>
      </w:r>
      <w:r>
        <w:tab/>
      </w:r>
      <w:r>
        <w:tab/>
      </w:r>
      <w:r>
        <w:tab/>
      </w:r>
      <w:r>
        <w:tab/>
      </w:r>
      <w:r>
        <w:tab/>
        <w:t xml:space="preserve">     </w:t>
      </w:r>
      <w:r w:rsidR="000D3F4C">
        <w:t xml:space="preserve">          ...</w:t>
      </w:r>
    </w:p>
    <w:p w14:paraId="065AB761" w14:textId="77777777" w:rsidR="00BD6E3E" w:rsidRDefault="00BD6E3E" w:rsidP="00BD6E3E">
      <w:pPr>
        <w:jc w:val="both"/>
        <w:rPr>
          <w:sz w:val="20"/>
          <w:szCs w:val="20"/>
        </w:rPr>
      </w:pPr>
    </w:p>
    <w:p w14:paraId="6139CB45" w14:textId="44779B3C" w:rsidR="00BD6E3E" w:rsidRDefault="00BD6E3E" w:rsidP="00BD6E3E">
      <w:pPr>
        <w:jc w:val="both"/>
        <w:rPr>
          <w:sz w:val="20"/>
          <w:szCs w:val="20"/>
        </w:rPr>
      </w:pPr>
      <w:proofErr w:type="spellStart"/>
      <w:r>
        <w:rPr>
          <w:sz w:val="20"/>
          <w:szCs w:val="20"/>
        </w:rPr>
        <w:t>Red.Jud</w:t>
      </w:r>
      <w:proofErr w:type="spellEnd"/>
      <w:r>
        <w:rPr>
          <w:sz w:val="20"/>
          <w:szCs w:val="20"/>
        </w:rPr>
        <w:t>.</w:t>
      </w:r>
    </w:p>
    <w:p w14:paraId="5B1ADC05" w14:textId="40B7DCCA" w:rsidR="00BD6E3E" w:rsidRDefault="00BD6E3E" w:rsidP="00BD6E3E">
      <w:pPr>
        <w:jc w:val="both"/>
        <w:rPr>
          <w:sz w:val="20"/>
          <w:szCs w:val="20"/>
        </w:rPr>
      </w:pPr>
      <w:proofErr w:type="spellStart"/>
      <w:r>
        <w:rPr>
          <w:sz w:val="20"/>
          <w:szCs w:val="20"/>
        </w:rPr>
        <w:t>Nr.ex</w:t>
      </w:r>
      <w:proofErr w:type="spellEnd"/>
      <w:r>
        <w:rPr>
          <w:sz w:val="20"/>
          <w:szCs w:val="20"/>
        </w:rPr>
        <w:t xml:space="preserve">.: </w:t>
      </w:r>
    </w:p>
    <w:p w14:paraId="30778F19" w14:textId="60FFCE91" w:rsidR="00BD6E3E" w:rsidRDefault="00BD6E3E" w:rsidP="00BD6E3E">
      <w:pPr>
        <w:jc w:val="both"/>
        <w:rPr>
          <w:sz w:val="20"/>
          <w:szCs w:val="20"/>
        </w:rPr>
      </w:pPr>
      <w:r>
        <w:rPr>
          <w:sz w:val="20"/>
          <w:szCs w:val="20"/>
        </w:rPr>
        <w:t xml:space="preserve">Fond: Tribunalul </w:t>
      </w:r>
      <w:r w:rsidR="000D3F4C">
        <w:rPr>
          <w:sz w:val="20"/>
          <w:szCs w:val="20"/>
        </w:rPr>
        <w:t>...</w:t>
      </w:r>
      <w:r>
        <w:rPr>
          <w:sz w:val="20"/>
          <w:szCs w:val="20"/>
        </w:rPr>
        <w:t xml:space="preserve"> – </w:t>
      </w:r>
      <w:proofErr w:type="spellStart"/>
      <w:r>
        <w:rPr>
          <w:sz w:val="20"/>
          <w:szCs w:val="20"/>
        </w:rPr>
        <w:t>Secţia</w:t>
      </w:r>
      <w:proofErr w:type="spellEnd"/>
      <w:r>
        <w:rPr>
          <w:sz w:val="20"/>
          <w:szCs w:val="20"/>
        </w:rPr>
        <w:t xml:space="preserve"> </w:t>
      </w:r>
    </w:p>
    <w:p w14:paraId="75B98ADE" w14:textId="124EA42A" w:rsidR="00BD6E3E" w:rsidRDefault="00BD6E3E" w:rsidP="00BD6E3E">
      <w:pPr>
        <w:jc w:val="both"/>
        <w:rPr>
          <w:sz w:val="20"/>
          <w:szCs w:val="20"/>
        </w:rPr>
      </w:pPr>
      <w:proofErr w:type="spellStart"/>
      <w:r>
        <w:rPr>
          <w:sz w:val="20"/>
          <w:szCs w:val="20"/>
        </w:rPr>
        <w:t>Preşedinte</w:t>
      </w:r>
      <w:proofErr w:type="spellEnd"/>
      <w:r w:rsidR="000D3F4C">
        <w:rPr>
          <w:sz w:val="20"/>
          <w:szCs w:val="20"/>
        </w:rPr>
        <w:t>.....</w:t>
      </w:r>
    </w:p>
    <w:p w14:paraId="6A117037" w14:textId="77777777" w:rsidR="00BD6E3E" w:rsidRDefault="00BD6E3E" w:rsidP="00BD6E3E">
      <w:pPr>
        <w:jc w:val="center"/>
        <w:rPr>
          <w:rFonts w:ascii="Garamond" w:hAnsi="Garamond"/>
          <w:sz w:val="16"/>
          <w:szCs w:val="15"/>
        </w:rPr>
      </w:pPr>
    </w:p>
    <w:p w14:paraId="3A0ADAB4"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E3E"/>
    <w:rsid w:val="000D3F4C"/>
    <w:rsid w:val="00253D3C"/>
    <w:rsid w:val="00473A3A"/>
    <w:rsid w:val="005F2088"/>
    <w:rsid w:val="00617159"/>
    <w:rsid w:val="007F5CDD"/>
    <w:rsid w:val="008030DC"/>
    <w:rsid w:val="0082417B"/>
    <w:rsid w:val="0099655E"/>
    <w:rsid w:val="00A21509"/>
    <w:rsid w:val="00A664AC"/>
    <w:rsid w:val="00BD6E3E"/>
    <w:rsid w:val="00CE60D7"/>
    <w:rsid w:val="00F34F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B735"/>
  <w15:chartTrackingRefBased/>
  <w15:docId w15:val="{2B3AD760-547D-449E-BB65-4AB46E50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E3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6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1826</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9</cp:revision>
  <dcterms:created xsi:type="dcterms:W3CDTF">2021-09-30T06:48:00Z</dcterms:created>
  <dcterms:modified xsi:type="dcterms:W3CDTF">2021-10-26T18:02:00Z</dcterms:modified>
</cp:coreProperties>
</file>