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true"/>
        <w:bidi w:val="0"/>
        <w:snapToGrid w:val="true"/>
        <w:spacing w:lineRule="auto" w:line="240"/>
        <w:ind w:left="0" w:hanging="0"/>
        <w:jc w:val="center"/>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widowControl/>
        <w:overflowPunct w:val="true"/>
        <w:bidi w:val="0"/>
        <w:snapToGrid w:val="true"/>
        <w:spacing w:lineRule="auto" w:line="240"/>
        <w:ind w:left="0" w:hanging="0"/>
        <w:jc w:val="center"/>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Hotărâre</w:t>
      </w:r>
    </w:p>
    <w:p>
      <w:pPr>
        <w:pStyle w:val="NormalWeb"/>
        <w:keepNext w:val="false"/>
        <w:keepLines w:val="false"/>
        <w:widowControl/>
        <w:overflowPunct w:val="true"/>
        <w:bidi w:val="0"/>
        <w:snapToGrid w:val="true"/>
        <w:spacing w:lineRule="auto" w:line="240" w:beforeAutospacing="0" w:before="280" w:afterAutospacing="0" w:after="0"/>
        <w:jc w:val="both"/>
        <w:textAlignment w:val="auto"/>
        <w:rPr/>
      </w:pPr>
      <w:r>
        <w:rPr>
          <w:rFonts w:eastAsia="Times New Roman CE" w:cs="Arial" w:ascii="Trebuchet MS" w:hAnsi="Trebuchet MS"/>
          <w:b w:val="false"/>
          <w:bCs w:val="false"/>
          <w:i w:val="false"/>
          <w:iCs w:val="false"/>
          <w:color w:val="auto"/>
          <w:sz w:val="24"/>
          <w:szCs w:val="24"/>
          <w:u w:val="none"/>
          <w:lang w:val="en-US"/>
        </w:rPr>
        <w:t xml:space="preserve">privind stabilirea atribuţiilor generale în efectuarea </w:t>
      </w:r>
      <w:r>
        <w:rPr>
          <w:rFonts w:eastAsia="Times New Roman CE" w:cs="Arial" w:ascii="Trebuchet MS" w:hAnsi="Trebuchet MS"/>
          <w:b w:val="false"/>
          <w:bCs w:val="false"/>
          <w:i w:val="false"/>
          <w:iCs w:val="false"/>
          <w:color w:val="auto"/>
          <w:sz w:val="24"/>
          <w:szCs w:val="24"/>
          <w:u w:val="none"/>
          <w:lang w:val="ro-RO"/>
        </w:rPr>
        <w:t>inspecțiilor</w:t>
      </w:r>
      <w:r>
        <w:rPr>
          <w:rFonts w:eastAsia="Times New Roman CE" w:cs="Arial" w:ascii="Trebuchet MS" w:hAnsi="Trebuchet MS"/>
          <w:b w:val="false"/>
          <w:bCs w:val="false"/>
          <w:i w:val="false"/>
          <w:iCs w:val="false"/>
          <w:color w:val="auto"/>
          <w:sz w:val="24"/>
          <w:szCs w:val="24"/>
          <w:u w:val="none"/>
          <w:lang w:val="en-US"/>
        </w:rPr>
        <w:t xml:space="preserve"> </w:t>
      </w:r>
      <w:r>
        <w:rPr>
          <w:rFonts w:cs="Arial" w:ascii="Trebuchet MS" w:hAnsi="Trebuchet MS"/>
          <w:b w:val="false"/>
          <w:bCs/>
          <w:color w:val="000000"/>
          <w:sz w:val="24"/>
          <w:szCs w:val="24"/>
          <w:lang w:val="en-US"/>
        </w:rPr>
        <w:t xml:space="preserve">la </w:t>
      </w:r>
      <w:r>
        <w:rPr>
          <w:rFonts w:cs="Arial" w:ascii="Trebuchet MS" w:hAnsi="Trebuchet MS"/>
          <w:b w:val="false"/>
          <w:bCs/>
          <w:color w:val="000000"/>
          <w:sz w:val="24"/>
          <w:szCs w:val="24"/>
          <w:lang w:val="ro"/>
        </w:rPr>
        <w:t>instituții publice</w:t>
      </w:r>
      <w:r>
        <w:rPr>
          <w:rFonts w:cs="Arial" w:ascii="Trebuchet MS" w:hAnsi="Trebuchet MS"/>
          <w:b w:val="false"/>
          <w:bCs/>
          <w:color w:val="000000"/>
          <w:sz w:val="24"/>
          <w:szCs w:val="24"/>
          <w:lang w:val="ro-RO"/>
        </w:rPr>
        <w:t xml:space="preserve"> </w:t>
      </w:r>
      <w:r>
        <w:rPr>
          <w:rFonts w:eastAsia="Times New Roman CE" w:cs="Arial" w:ascii="Trebuchet MS" w:hAnsi="Trebuchet MS"/>
          <w:b w:val="false"/>
          <w:bCs w:val="false"/>
          <w:i w:val="false"/>
          <w:iCs w:val="false"/>
          <w:color w:val="auto"/>
          <w:sz w:val="24"/>
          <w:szCs w:val="24"/>
          <w:u w:val="none"/>
          <w:lang w:val="ro-RO"/>
        </w:rPr>
        <w:t xml:space="preserve">de către </w:t>
      </w:r>
      <w:r>
        <w:rPr>
          <w:rFonts w:cs="Arial" w:ascii="Trebuchet MS" w:hAnsi="Trebuchet MS"/>
          <w:b w:val="false"/>
          <w:bCs/>
          <w:color w:val="000000"/>
          <w:sz w:val="24"/>
          <w:szCs w:val="24"/>
          <w:lang w:val="ro-RO"/>
        </w:rPr>
        <w:t xml:space="preserve">Ministerul Finanțelor, </w:t>
      </w:r>
      <w:r>
        <w:rPr>
          <w:rFonts w:cs="Arial" w:ascii="Trebuchet MS" w:hAnsi="Trebuchet MS"/>
          <w:b w:val="false"/>
          <w:bCs/>
          <w:color w:val="000000"/>
          <w:sz w:val="24"/>
          <w:szCs w:val="24"/>
          <w:lang w:val="en-US"/>
        </w:rPr>
        <w:t xml:space="preserve">precum </w:t>
      </w:r>
      <w:r>
        <w:rPr>
          <w:rFonts w:cs="Arial" w:ascii="Trebuchet MS" w:hAnsi="Trebuchet MS"/>
          <w:b w:val="false"/>
          <w:bCs/>
          <w:color w:val="000000"/>
          <w:sz w:val="24"/>
          <w:szCs w:val="24"/>
          <w:lang w:val="ro-RO"/>
        </w:rPr>
        <w:t>și a at</w:t>
      </w:r>
      <w:r>
        <w:rPr>
          <w:rFonts w:cs="Arial" w:ascii="Trebuchet MS" w:hAnsi="Trebuchet MS"/>
          <w:b w:val="false"/>
          <w:bCs/>
          <w:color w:val="000000"/>
          <w:sz w:val="24"/>
          <w:szCs w:val="24"/>
          <w:lang w:val="ro"/>
        </w:rPr>
        <w:t>ribuțiil</w:t>
      </w:r>
      <w:r>
        <w:rPr>
          <w:rFonts w:cs="Arial" w:ascii="Trebuchet MS" w:hAnsi="Trebuchet MS"/>
          <w:b w:val="false"/>
          <w:bCs/>
          <w:color w:val="000000"/>
          <w:sz w:val="24"/>
          <w:szCs w:val="24"/>
          <w:lang w:val="ro-RO"/>
        </w:rPr>
        <w:t>or</w:t>
      </w:r>
      <w:r>
        <w:rPr>
          <w:rFonts w:cs="Arial" w:ascii="Trebuchet MS" w:hAnsi="Trebuchet MS"/>
          <w:b w:val="false"/>
          <w:bCs/>
          <w:color w:val="000000"/>
          <w:sz w:val="24"/>
          <w:szCs w:val="24"/>
          <w:lang w:val="en-US"/>
        </w:rPr>
        <w:t xml:space="preserve"> </w:t>
      </w:r>
      <w:r>
        <w:rPr>
          <w:rFonts w:cs="Arial" w:ascii="Trebuchet MS" w:hAnsi="Trebuchet MS"/>
          <w:b w:val="false"/>
          <w:bCs/>
          <w:color w:val="000000"/>
          <w:sz w:val="24"/>
          <w:szCs w:val="24"/>
          <w:lang w:val="ro"/>
        </w:rPr>
        <w:t xml:space="preserve">structurii de specialitate în soluționarea plângerii prealabile formulată împotriva actului administrativ emis de organele de inspecție economico-financiară </w:t>
      </w:r>
      <w:r>
        <w:rPr>
          <w:rFonts w:cs="Arial" w:ascii="Trebuchet MS" w:hAnsi="Trebuchet MS"/>
          <w:b w:val="false"/>
          <w:bCs/>
          <w:color w:val="000000"/>
          <w:sz w:val="24"/>
          <w:szCs w:val="24"/>
          <w:lang w:val="en-US"/>
        </w:rPr>
        <w:t xml:space="preserve">ca urmare a </w:t>
      </w:r>
      <w:r>
        <w:rPr>
          <w:rFonts w:cs="Arial" w:ascii="Trebuchet MS" w:hAnsi="Trebuchet MS"/>
          <w:b w:val="false"/>
          <w:bCs/>
          <w:color w:val="000000"/>
          <w:sz w:val="24"/>
          <w:szCs w:val="24"/>
          <w:lang w:val="ro"/>
        </w:rPr>
        <w:t>inspecți</w:t>
      </w:r>
      <w:r>
        <w:rPr>
          <w:rFonts w:cs="Arial" w:ascii="Trebuchet MS" w:hAnsi="Trebuchet MS"/>
          <w:b w:val="false"/>
          <w:bCs/>
          <w:color w:val="000000"/>
          <w:sz w:val="24"/>
          <w:szCs w:val="24"/>
          <w:lang w:val="en-US"/>
        </w:rPr>
        <w:t xml:space="preserve">ilor efectuate la </w:t>
      </w:r>
      <w:r>
        <w:rPr>
          <w:rFonts w:cs="Arial" w:ascii="Trebuchet MS" w:hAnsi="Trebuchet MS"/>
          <w:b w:val="false"/>
          <w:bCs/>
          <w:color w:val="000000"/>
          <w:sz w:val="24"/>
          <w:szCs w:val="24"/>
          <w:lang w:val="ro"/>
        </w:rPr>
        <w:t>instituții publice</w:t>
      </w:r>
    </w:p>
    <w:p>
      <w:pPr>
        <w:pStyle w:val="NormalWeb"/>
        <w:pageBreakBefore w:val="false"/>
        <w:widowControl/>
        <w:overflowPunct w:val="true"/>
        <w:bidi w:val="0"/>
        <w:snapToGrid w:val="true"/>
        <w:spacing w:lineRule="auto" w:line="240" w:beforeAutospacing="0" w:before="280" w:afterAutospacing="0" w:after="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Web"/>
        <w:widowControl/>
        <w:overflowPunct w:val="true"/>
        <w:bidi w:val="0"/>
        <w:snapToGrid w:val="true"/>
        <w:spacing w:lineRule="auto" w:line="240" w:beforeAutospacing="0" w:before="280" w:afterAutospacing="0" w:after="0"/>
        <w:jc w:val="both"/>
        <w:textAlignment w:val="auto"/>
        <w:rPr/>
      </w:pP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ab/>
      </w:r>
      <w:r>
        <w:rPr>
          <w:rFonts w:eastAsia="Times New Roman CE" w:cs="Arial" w:ascii="Trebuchet MS" w:hAnsi="Trebuchet MS"/>
          <w:b w:val="false"/>
          <w:bCs w:val="false"/>
          <w:i w:val="false"/>
          <w:iCs w:val="false"/>
          <w:color w:val="auto"/>
          <w:sz w:val="24"/>
          <w:szCs w:val="24"/>
          <w:u w:val="none"/>
          <w:lang w:val="en-US"/>
        </w:rPr>
        <w:t>Având în vedere dispoziţiile art. 22 alin. (1)</w:t>
      </w:r>
      <w:r>
        <w:rPr>
          <w:rFonts w:eastAsia="Times New Roman CE" w:cs="Arial" w:ascii="Trebuchet MS" w:hAnsi="Trebuchet MS"/>
          <w:b w:val="false"/>
          <w:bCs w:val="false"/>
          <w:i w:val="false"/>
          <w:iCs w:val="false"/>
          <w:color w:val="auto"/>
          <w:sz w:val="24"/>
          <w:szCs w:val="24"/>
          <w:u w:val="none"/>
          <w:lang w:val="ro-RO"/>
        </w:rPr>
        <w:t>, (</w:t>
      </w:r>
      <w:r>
        <w:rPr>
          <w:rFonts w:cs="Arial" w:ascii="Trebuchet MS" w:hAnsi="Trebuchet MS"/>
          <w:color w:val="000000"/>
          <w:sz w:val="24"/>
          <w:szCs w:val="24"/>
          <w:lang w:val="ro"/>
        </w:rPr>
        <w:t>7)</w:t>
      </w:r>
      <w:r>
        <w:rPr>
          <w:rFonts w:cs="Arial" w:ascii="Trebuchet MS" w:hAnsi="Trebuchet MS"/>
          <w:color w:val="000000"/>
          <w:sz w:val="24"/>
          <w:szCs w:val="24"/>
          <w:lang w:val="ro-RO"/>
        </w:rPr>
        <w:t xml:space="preserve"> și</w:t>
      </w:r>
      <w:r>
        <w:rPr>
          <w:rFonts w:cs="Arial" w:ascii="Trebuchet MS" w:hAnsi="Trebuchet MS"/>
          <w:color w:val="000000"/>
          <w:sz w:val="24"/>
          <w:szCs w:val="24"/>
          <w:lang w:val="ro"/>
        </w:rPr>
        <w:t xml:space="preserve"> (8)</w:t>
      </w:r>
      <w:r>
        <w:rPr>
          <w:rFonts w:cs="Arial" w:ascii="Trebuchet MS" w:hAnsi="Trebuchet MS"/>
          <w:color w:val="000000"/>
          <w:sz w:val="24"/>
          <w:szCs w:val="24"/>
          <w:lang w:val="ro-RO"/>
        </w:rPr>
        <w:t xml:space="preserve"> </w:t>
      </w:r>
      <w:r>
        <w:rPr>
          <w:rFonts w:eastAsia="Times New Roman CE" w:cs="Arial" w:ascii="Trebuchet MS" w:hAnsi="Trebuchet MS"/>
          <w:b w:val="false"/>
          <w:bCs w:val="false"/>
          <w:i w:val="false"/>
          <w:iCs w:val="false"/>
          <w:color w:val="auto"/>
          <w:sz w:val="24"/>
          <w:szCs w:val="24"/>
          <w:u w:val="none"/>
          <w:lang w:val="en-US"/>
        </w:rPr>
        <w:t>din Ordonanţa Guvernului nr. 119/1999 privind controlul intern/managerial şi controlul financiar preventiv, republicată, cu modificările şi completările ulterioare,</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color w:val="auto"/>
          <w:sz w:val="24"/>
          <w:szCs w:val="24"/>
          <w:lang w:val="en-US"/>
        </w:rPr>
        <w:t xml:space="preserve">precum </w:t>
      </w:r>
      <w:r>
        <w:rPr>
          <w:rFonts w:eastAsia="Times New Roman CE" w:cs="Arial" w:ascii="Trebuchet MS" w:hAnsi="Trebuchet MS"/>
          <w:b w:val="false"/>
          <w:bCs w:val="false"/>
          <w:color w:val="auto"/>
          <w:sz w:val="24"/>
          <w:szCs w:val="24"/>
          <w:lang w:val="ro-RO"/>
        </w:rPr>
        <w:t>și</w:t>
      </w:r>
      <w:r>
        <w:rPr>
          <w:rFonts w:eastAsia="Times New Roman CE" w:cs="Arial" w:ascii="Trebuchet MS" w:hAnsi="Trebuchet MS"/>
          <w:b w:val="false"/>
          <w:bCs w:val="false"/>
          <w:color w:val="auto"/>
          <w:sz w:val="24"/>
          <w:szCs w:val="24"/>
          <w:lang w:val="en-US"/>
        </w:rPr>
        <w:t xml:space="preserve"> </w:t>
      </w:r>
      <w:r>
        <w:rPr>
          <w:rFonts w:eastAsia="Times New Roman CE" w:cs="Arial" w:ascii="Trebuchet MS" w:hAnsi="Trebuchet MS"/>
          <w:b w:val="false"/>
          <w:bCs w:val="false"/>
          <w:color w:val="auto"/>
          <w:sz w:val="24"/>
          <w:szCs w:val="24"/>
          <w:u w:val="none"/>
          <w:lang w:val="en-US"/>
        </w:rPr>
        <w:t xml:space="preserve">dispoziţiile </w:t>
      </w:r>
      <w:r>
        <w:rPr>
          <w:rFonts w:eastAsia="Times New Roman CE" w:cs="Arial" w:ascii="Trebuchet MS" w:hAnsi="Trebuchet MS"/>
          <w:b w:val="false"/>
          <w:bCs w:val="false"/>
          <w:color w:val="auto"/>
          <w:sz w:val="24"/>
          <w:szCs w:val="24"/>
          <w:u w:val="none"/>
          <w:lang w:val="ro-RO"/>
        </w:rPr>
        <w:t xml:space="preserve">art. IV din Legea nr. </w:t>
      </w:r>
      <w:r>
        <w:rPr>
          <w:rFonts w:eastAsia="Times New Roman CE" w:cs="Arial" w:ascii="Trebuchet MS" w:hAnsi="Trebuchet MS"/>
          <w:b w:val="false"/>
          <w:bCs w:val="false"/>
          <w:color w:val="auto"/>
          <w:sz w:val="24"/>
          <w:szCs w:val="24"/>
          <w:u w:val="none"/>
          <w:lang w:val="en-US"/>
        </w:rPr>
        <w:t>133/2021</w:t>
      </w:r>
      <w:r>
        <w:rPr>
          <w:rFonts w:eastAsia="Times New Roman CE" w:cs="Arial" w:ascii="Trebuchet MS" w:hAnsi="Trebuchet MS"/>
          <w:b w:val="false"/>
          <w:bCs w:val="false"/>
          <w:color w:val="auto"/>
          <w:sz w:val="24"/>
          <w:szCs w:val="24"/>
          <w:u w:val="none"/>
          <w:lang w:val="ro-RO"/>
        </w:rPr>
        <w:t xml:space="preserve"> </w:t>
      </w:r>
      <w:r>
        <w:rPr>
          <w:rFonts w:eastAsia="Times New Roman CE" w:cs="Arial" w:ascii="Trebuchet MS" w:hAnsi="Trebuchet MS"/>
          <w:b w:val="false"/>
          <w:bCs w:val="false"/>
          <w:color w:val="auto"/>
          <w:sz w:val="24"/>
          <w:szCs w:val="24"/>
          <w:u w:val="none"/>
          <w:lang w:val="en-US"/>
        </w:rPr>
        <w:t xml:space="preserve">pentru modificarea şi completarea Ordonanţei Guvernului nr. 119/1999 </w:t>
      </w:r>
      <w:bookmarkStart w:id="0" w:name="__DdeLink__27938_2664698212"/>
      <w:r>
        <w:rPr>
          <w:rFonts w:eastAsia="Times New Roman CE" w:cs="Arial" w:ascii="Trebuchet MS" w:hAnsi="Trebuchet MS"/>
          <w:b w:val="false"/>
          <w:bCs w:val="false"/>
          <w:color w:val="auto"/>
          <w:sz w:val="24"/>
          <w:szCs w:val="24"/>
          <w:u w:val="none"/>
          <w:lang w:val="en-US"/>
        </w:rPr>
        <w:t>privind controlul intern/managerial şi controlul financiar preventiv</w:t>
      </w:r>
      <w:r>
        <w:rPr>
          <w:rFonts w:eastAsia="Times New Roman CE" w:cs="Arial" w:ascii="Trebuchet MS" w:hAnsi="Trebuchet MS"/>
          <w:b w:val="false"/>
          <w:bCs w:val="false"/>
          <w:color w:val="auto"/>
          <w:sz w:val="24"/>
          <w:szCs w:val="24"/>
          <w:u w:val="none"/>
          <w:lang w:val="ro-RO"/>
        </w:rPr>
        <w:t>,</w:t>
      </w:r>
      <w:bookmarkEnd w:id="0"/>
    </w:p>
    <w:p>
      <w:pPr>
        <w:pStyle w:val="Normal"/>
        <w:keepNext w:val="false"/>
        <w:keepLines w:val="false"/>
        <w:widowControl/>
        <w:overflowPunct w:val="true"/>
        <w:bidi w:val="0"/>
        <w:snapToGrid w:val="true"/>
        <w:spacing w:lineRule="auto" w:line="240"/>
        <w:ind w:left="0" w:hanging="0"/>
        <w:jc w:val="both"/>
        <w:textAlignment w:val="auto"/>
        <w:rPr/>
      </w:pP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ab/>
      </w:r>
      <w:r>
        <w:rPr>
          <w:rFonts w:eastAsia="Times New Roman CE" w:cs="Arial" w:ascii="Trebuchet MS" w:hAnsi="Trebuchet MS"/>
          <w:b w:val="false"/>
          <w:bCs w:val="false"/>
          <w:i w:val="false"/>
          <w:iCs w:val="false"/>
          <w:color w:val="auto"/>
          <w:sz w:val="24"/>
          <w:szCs w:val="24"/>
          <w:u w:val="none"/>
          <w:lang w:val="en-US"/>
        </w:rPr>
        <w:t>în temeiul art. 108 din Constituţia României, republicată şi al art. 22 alin. (</w:t>
      </w:r>
      <w:r>
        <w:rPr>
          <w:rFonts w:eastAsia="Times New Roman CE" w:cs="Arial" w:ascii="Trebuchet MS" w:hAnsi="Trebuchet MS"/>
          <w:b w:val="false"/>
          <w:bCs w:val="false"/>
          <w:i w:val="false"/>
          <w:iCs w:val="false"/>
          <w:color w:val="auto"/>
          <w:sz w:val="24"/>
          <w:szCs w:val="24"/>
          <w:u w:val="none"/>
          <w:lang w:val="ro-RO"/>
        </w:rPr>
        <w:t>5</w:t>
      </w: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 xml:space="preserve">și (9) </w:t>
      </w:r>
      <w:r>
        <w:rPr>
          <w:rFonts w:eastAsia="Times New Roman CE" w:cs="Arial" w:ascii="Trebuchet MS" w:hAnsi="Trebuchet MS"/>
          <w:b w:val="false"/>
          <w:bCs w:val="false"/>
          <w:i w:val="false"/>
          <w:iCs w:val="false"/>
          <w:color w:val="auto"/>
          <w:sz w:val="24"/>
          <w:szCs w:val="24"/>
          <w:u w:val="none"/>
          <w:lang w:val="en-US"/>
        </w:rPr>
        <w:t>din Ordonanţa Guvernului nr. 119/1999 privind controlul intern/managerial şi controlul financiar preventiv</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i w:val="false"/>
          <w:iCs w:val="false"/>
          <w:color w:val="auto"/>
          <w:sz w:val="24"/>
          <w:szCs w:val="24"/>
          <w:u w:val="none"/>
          <w:lang w:val="en-US"/>
        </w:rPr>
        <w:t>republicată, cu modificările şi completările ulterioare,</w:t>
      </w:r>
    </w:p>
    <w:p>
      <w:pPr>
        <w:pStyle w:val="Normal"/>
        <w:keepNext w:val="false"/>
        <w:keepLines w:val="false"/>
        <w:pageBreakBefore w:val="false"/>
        <w:widowControl/>
        <w:overflowPunct w:val="true"/>
        <w:bidi w:val="0"/>
        <w:snapToGrid w:val="true"/>
        <w:spacing w:lineRule="auto" w:line="240"/>
        <w:ind w:left="0" w:hanging="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keepNext w:val="false"/>
        <w:keepLines w:val="false"/>
        <w:pageBreakBefore w:val="false"/>
        <w:widowControl/>
        <w:overflowPunct w:val="true"/>
        <w:bidi w:val="0"/>
        <w:snapToGrid w:val="true"/>
        <w:spacing w:lineRule="auto" w:line="240"/>
        <w:ind w:left="0" w:hanging="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ab/>
      </w:r>
      <w:r>
        <w:rPr>
          <w:rFonts w:eastAsia="Times New Roman CE" w:cs="Arial" w:ascii="Trebuchet MS" w:hAnsi="Trebuchet MS"/>
          <w:b w:val="false"/>
          <w:bCs w:val="false"/>
          <w:i w:val="false"/>
          <w:iCs w:val="false"/>
          <w:color w:val="auto"/>
          <w:sz w:val="24"/>
          <w:szCs w:val="24"/>
          <w:u w:val="none"/>
          <w:lang w:val="en-US"/>
        </w:rPr>
        <w:t>Guvernul României adoptă prezenta hotărâre.</w:t>
      </w:r>
    </w:p>
    <w:p>
      <w:pPr>
        <w:pStyle w:val="Normal"/>
        <w:keepNext w:val="false"/>
        <w:keepLines w:val="false"/>
        <w:pageBreakBefore w:val="false"/>
        <w:widowControl/>
        <w:overflowPunct w:val="true"/>
        <w:bidi w:val="0"/>
        <w:snapToGrid w:val="true"/>
        <w:spacing w:lineRule="auto" w:line="240"/>
        <w:ind w:left="0" w:hanging="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keepNext w:val="false"/>
        <w:keepLines w:val="false"/>
        <w:pageBreakBefore w:val="false"/>
        <w:widowControl/>
        <w:overflowPunct w:val="true"/>
        <w:bidi w:val="0"/>
        <w:snapToGrid w:val="true"/>
        <w:spacing w:lineRule="auto" w:line="240"/>
        <w:ind w:left="0" w:firstLine="480"/>
        <w:jc w:val="both"/>
        <w:textAlignment w:val="auto"/>
        <w:rPr>
          <w:rFonts w:ascii="Trebuchet MS" w:hAnsi="Trebuchet MS"/>
          <w:sz w:val="24"/>
          <w:szCs w:val="24"/>
        </w:rPr>
      </w:pPr>
      <w:r>
        <w:rPr>
          <w:rFonts w:eastAsia="Times New Roman CE" w:cs="Arial" w:ascii="Trebuchet MS" w:hAnsi="Trebuchet MS"/>
          <w:b/>
          <w:bCs/>
          <w:i w:val="false"/>
          <w:iCs w:val="false"/>
          <w:color w:val="auto"/>
          <w:sz w:val="24"/>
          <w:szCs w:val="24"/>
          <w:u w:val="none"/>
          <w:lang w:val="ro-RO"/>
        </w:rPr>
        <w:t xml:space="preserve">Cap. </w:t>
      </w:r>
      <w:r>
        <w:rPr>
          <w:rFonts w:eastAsia="Times New Roman CE" w:cs="Arial" w:ascii="Trebuchet MS" w:hAnsi="Trebuchet MS"/>
          <w:b/>
          <w:bCs/>
          <w:i w:val="false"/>
          <w:iCs w:val="false"/>
          <w:color w:val="auto"/>
          <w:sz w:val="24"/>
          <w:szCs w:val="24"/>
          <w:u w:val="none"/>
          <w:lang w:val="en-US"/>
        </w:rPr>
        <w:t>I</w:t>
      </w:r>
      <w:r>
        <w:rPr>
          <w:rFonts w:eastAsia="Times New Roman CE" w:cs="Arial" w:ascii="Trebuchet MS" w:hAnsi="Trebuchet MS"/>
          <w:b/>
          <w:bCs/>
          <w:i w:val="false"/>
          <w:iCs w:val="false"/>
          <w:color w:val="auto"/>
          <w:sz w:val="24"/>
          <w:szCs w:val="24"/>
          <w:u w:val="none"/>
          <w:lang w:val="ro-RO"/>
        </w:rPr>
        <w:t xml:space="preserve"> </w:t>
      </w:r>
      <w:r>
        <w:rPr>
          <w:rFonts w:eastAsia="Times New Roman CE" w:cs="Arial" w:ascii="Trebuchet MS" w:hAnsi="Trebuchet MS"/>
          <w:b/>
          <w:bCs/>
          <w:i w:val="false"/>
          <w:iCs w:val="false"/>
          <w:color w:val="auto"/>
          <w:sz w:val="24"/>
          <w:szCs w:val="24"/>
          <w:u w:val="none"/>
          <w:lang w:val="en-US"/>
        </w:rPr>
        <w:t xml:space="preserve"> </w:t>
      </w:r>
      <w:r>
        <w:rPr>
          <w:rFonts w:eastAsia="Times New Roman CE" w:cs="Arial" w:ascii="Trebuchet MS" w:hAnsi="Trebuchet MS"/>
          <w:b/>
          <w:bCs/>
          <w:i w:val="false"/>
          <w:iCs w:val="false"/>
          <w:color w:val="auto"/>
          <w:sz w:val="24"/>
          <w:szCs w:val="24"/>
          <w:u w:val="none"/>
          <w:lang w:val="ro-RO"/>
        </w:rPr>
        <w:t>A</w:t>
      </w:r>
      <w:r>
        <w:rPr>
          <w:rFonts w:eastAsia="Times New Roman CE" w:cs="Arial" w:ascii="Trebuchet MS" w:hAnsi="Trebuchet MS"/>
          <w:b/>
          <w:bCs/>
          <w:i w:val="false"/>
          <w:iCs w:val="false"/>
          <w:color w:val="auto"/>
          <w:sz w:val="24"/>
          <w:szCs w:val="24"/>
          <w:u w:val="none"/>
          <w:lang w:val="en-US"/>
        </w:rPr>
        <w:t xml:space="preserve">tribuţii generale în efectuarea </w:t>
      </w:r>
      <w:r>
        <w:rPr>
          <w:rFonts w:eastAsia="Times New Roman CE" w:cs="Arial" w:ascii="Trebuchet MS" w:hAnsi="Trebuchet MS"/>
          <w:b/>
          <w:bCs/>
          <w:i w:val="false"/>
          <w:iCs w:val="false"/>
          <w:color w:val="auto"/>
          <w:sz w:val="24"/>
          <w:szCs w:val="24"/>
          <w:u w:val="none"/>
          <w:lang w:val="ro-RO"/>
        </w:rPr>
        <w:t>inspecțiilor</w:t>
      </w:r>
      <w:r>
        <w:rPr>
          <w:rFonts w:eastAsia="Times New Roman CE" w:cs="Arial" w:ascii="Trebuchet MS" w:hAnsi="Trebuchet MS"/>
          <w:b/>
          <w:bCs/>
          <w:i w:val="false"/>
          <w:iCs w:val="false"/>
          <w:color w:val="auto"/>
          <w:sz w:val="24"/>
          <w:szCs w:val="24"/>
          <w:u w:val="none"/>
          <w:lang w:val="en-US"/>
        </w:rPr>
        <w:t xml:space="preserve"> </w:t>
      </w:r>
      <w:r>
        <w:rPr>
          <w:rFonts w:eastAsia="Times New Roman CE" w:cs="Arial" w:ascii="Trebuchet MS" w:hAnsi="Trebuchet MS"/>
          <w:b/>
          <w:bCs/>
          <w:i w:val="false"/>
          <w:iCs w:val="false"/>
          <w:color w:val="000000"/>
          <w:sz w:val="24"/>
          <w:szCs w:val="24"/>
          <w:u w:val="none"/>
          <w:lang w:val="en-US"/>
        </w:rPr>
        <w:t xml:space="preserve">la </w:t>
      </w:r>
      <w:r>
        <w:rPr>
          <w:rFonts w:eastAsia="Times New Roman CE" w:cs="Arial" w:ascii="Trebuchet MS" w:hAnsi="Trebuchet MS"/>
          <w:b/>
          <w:bCs/>
          <w:i w:val="false"/>
          <w:iCs w:val="false"/>
          <w:color w:val="000000"/>
          <w:sz w:val="24"/>
          <w:szCs w:val="24"/>
          <w:u w:val="none"/>
          <w:lang w:val="ro"/>
        </w:rPr>
        <w:t>instituții publice</w:t>
      </w:r>
      <w:r>
        <w:rPr>
          <w:rFonts w:eastAsia="Times New Roman CE" w:cs="Arial" w:ascii="Trebuchet MS" w:hAnsi="Trebuchet MS"/>
          <w:b/>
          <w:bCs/>
          <w:i w:val="false"/>
          <w:iCs w:val="false"/>
          <w:color w:val="000000"/>
          <w:sz w:val="24"/>
          <w:szCs w:val="24"/>
          <w:u w:val="none"/>
          <w:lang w:val="ro-RO"/>
        </w:rPr>
        <w:t xml:space="preserve"> </w:t>
      </w:r>
      <w:r>
        <w:rPr>
          <w:rFonts w:eastAsia="Times New Roman CE" w:cs="Arial" w:ascii="Trebuchet MS" w:hAnsi="Trebuchet MS"/>
          <w:b/>
          <w:bCs/>
          <w:i w:val="false"/>
          <w:iCs w:val="false"/>
          <w:color w:val="auto"/>
          <w:sz w:val="24"/>
          <w:szCs w:val="24"/>
          <w:u w:val="none"/>
          <w:lang w:val="ro-RO"/>
        </w:rPr>
        <w:t xml:space="preserve">de către </w:t>
      </w:r>
      <w:r>
        <w:rPr>
          <w:rFonts w:eastAsia="Times New Roman CE" w:cs="Arial" w:ascii="Trebuchet MS" w:hAnsi="Trebuchet MS"/>
          <w:b/>
          <w:bCs/>
          <w:i w:val="false"/>
          <w:iCs w:val="false"/>
          <w:color w:val="000000"/>
          <w:sz w:val="24"/>
          <w:szCs w:val="24"/>
          <w:u w:val="none"/>
          <w:lang w:val="ro-RO"/>
        </w:rPr>
        <w:t>Ministerul Finanțelor</w:t>
      </w:r>
    </w:p>
    <w:p>
      <w:pPr>
        <w:pStyle w:val="Normal"/>
        <w:widowControl/>
        <w:overflowPunct w:val="true"/>
        <w:bidi w:val="0"/>
        <w:snapToGrid w:val="true"/>
        <w:spacing w:lineRule="auto" w:line="240"/>
        <w:ind w:left="0" w:firstLine="480"/>
        <w:jc w:val="both"/>
        <w:textAlignment w:val="auto"/>
        <w:rPr/>
      </w:pPr>
      <w:r>
        <w:rPr>
          <w:rFonts w:eastAsia="Times New Roman CE" w:cs="Arial" w:ascii="Trebuchet MS" w:hAnsi="Trebuchet MS"/>
          <w:b w:val="false"/>
          <w:bCs w:val="false"/>
          <w:i w:val="false"/>
          <w:iCs w:val="false"/>
          <w:color w:val="auto"/>
          <w:sz w:val="24"/>
          <w:szCs w:val="24"/>
          <w:u w:val="none"/>
          <w:lang w:val="en-US"/>
        </w:rPr>
        <w:t>Art. 1</w:t>
      </w:r>
    </w:p>
    <w:p>
      <w:pPr>
        <w:pStyle w:val="Normal"/>
        <w:widowControl/>
        <w:overflowPunct w:val="true"/>
        <w:bidi w:val="0"/>
        <w:snapToGrid w:val="true"/>
        <w:spacing w:lineRule="auto" w:line="240"/>
        <w:ind w:left="0" w:firstLine="480"/>
        <w:jc w:val="both"/>
        <w:textAlignment w:val="auto"/>
        <w:rPr/>
      </w:pPr>
      <w:r>
        <w:rPr>
          <w:rFonts w:eastAsia="Times New Roman CE" w:cs="Arial" w:ascii="Trebuchet MS" w:hAnsi="Trebuchet MS"/>
          <w:b w:val="false"/>
          <w:bCs w:val="false"/>
          <w:i w:val="false"/>
          <w:iCs w:val="false"/>
          <w:color w:val="auto"/>
          <w:sz w:val="24"/>
          <w:szCs w:val="24"/>
          <w:u w:val="none"/>
          <w:lang w:val="ro-RO"/>
        </w:rPr>
        <w:t>(</w:t>
      </w:r>
      <w:r>
        <w:rPr>
          <w:rFonts w:eastAsia="Times New Roman CE" w:cs="Arial" w:ascii="Trebuchet MS" w:hAnsi="Trebuchet MS"/>
          <w:b w:val="false"/>
          <w:bCs w:val="false"/>
          <w:i w:val="false"/>
          <w:iCs w:val="false"/>
          <w:color w:val="auto"/>
          <w:sz w:val="24"/>
          <w:szCs w:val="24"/>
          <w:u w:val="none"/>
          <w:lang w:val="en-US"/>
        </w:rPr>
        <w:t>1) Ministerul Finanţelor</w:t>
      </w:r>
      <w:r>
        <w:rPr>
          <w:rFonts w:eastAsia="Times New Roman CE" w:cs="Arial" w:ascii="Trebuchet MS" w:hAnsi="Trebuchet MS"/>
          <w:b w:val="false"/>
          <w:bCs w:val="false"/>
          <w:i w:val="false"/>
          <w:iCs w:val="false"/>
          <w:color w:val="auto"/>
          <w:sz w:val="24"/>
          <w:szCs w:val="24"/>
          <w:u w:val="none"/>
          <w:lang w:val="ro-RO"/>
        </w:rPr>
        <w:t>, prin persoanele cu atribuții de inspecție economico-financiară</w:t>
      </w:r>
      <w:r>
        <w:rPr>
          <w:rFonts w:eastAsia="Times New Roman CE" w:cs="Arial" w:ascii="Trebuchet MS" w:hAnsi="Trebuchet MS"/>
          <w:b w:val="false"/>
          <w:bCs w:val="false"/>
          <w:i w:val="false"/>
          <w:iCs w:val="false"/>
          <w:color w:val="auto"/>
          <w:sz w:val="24"/>
          <w:szCs w:val="24"/>
          <w:u w:val="none"/>
          <w:lang w:val="en-US"/>
        </w:rPr>
        <w:t xml:space="preserve"> din cad</w:t>
      </w:r>
      <w:r>
        <w:rPr>
          <w:rFonts w:eastAsia="Times New Roman CE" w:cs="Arial" w:ascii="Trebuchet MS" w:hAnsi="Trebuchet MS"/>
          <w:b w:val="false"/>
          <w:bCs w:val="false"/>
          <w:i w:val="false"/>
          <w:iCs w:val="false"/>
          <w:color w:val="000000" w:themeColor="text1"/>
          <w:sz w:val="24"/>
          <w:szCs w:val="24"/>
          <w:u w:val="none"/>
          <w:lang w:val="en-US"/>
          <w14:textFill>
            <w14:solidFill>
              <w14:schemeClr w14:val="tx1"/>
            </w14:solidFill>
          </w14:textFill>
        </w:rPr>
        <w:t xml:space="preserve">rul </w:t>
      </w:r>
      <w:r>
        <w:rPr>
          <w:rFonts w:eastAsia="Times New Roman CE" w:cs="Arial" w:ascii="Trebuchet MS" w:hAnsi="Trebuchet MS"/>
          <w:b w:val="false"/>
          <w:bCs w:val="false"/>
          <w:color w:val="000000" w:themeColor="text1"/>
          <w:sz w:val="24"/>
          <w:szCs w:val="24"/>
          <w:u w:val="none"/>
          <w:lang w:val="en-US"/>
          <w14:textFill>
            <w14:solidFill>
              <w14:schemeClr w14:val="tx1"/>
            </w14:solidFill>
          </w14:textFill>
        </w:rPr>
        <w:t>aparatul</w:t>
      </w:r>
      <w:r>
        <w:rPr>
          <w:rFonts w:eastAsia="Times New Roman CE" w:cs="Arial" w:ascii="Trebuchet MS" w:hAnsi="Trebuchet MS"/>
          <w:b w:val="false"/>
          <w:bCs w:val="false"/>
          <w:color w:val="000000" w:themeColor="text1"/>
          <w:sz w:val="24"/>
          <w:szCs w:val="24"/>
          <w:u w:val="none"/>
          <w:lang w:val="ro-RO"/>
          <w14:textFill>
            <w14:solidFill>
              <w14:schemeClr w14:val="tx1"/>
            </w14:solidFill>
          </w14:textFill>
        </w:rPr>
        <w:t>ui</w:t>
      </w:r>
      <w:r>
        <w:rPr>
          <w:rFonts w:eastAsia="Times New Roman CE" w:cs="Arial" w:ascii="Trebuchet MS" w:hAnsi="Trebuchet MS"/>
          <w:b w:val="false"/>
          <w:bCs w:val="false"/>
          <w:color w:val="000000" w:themeColor="text1"/>
          <w:sz w:val="24"/>
          <w:szCs w:val="24"/>
          <w:u w:val="none"/>
          <w:lang w:val="en-US"/>
          <w14:textFill>
            <w14:solidFill>
              <w14:schemeClr w14:val="tx1"/>
            </w14:solidFill>
          </w14:textFill>
        </w:rPr>
        <w:t xml:space="preserve"> de inspecţie economico-financiară, aşa cum este prevăzut de art. 3 alin. (1) din anexa la Hotărârea Guvernului nr. 101/2012 pentru aprobarea Normelor metodologice privind înfiinţarea, organizarea şi funcţionarea inspecţiei economico-financiare</w:t>
      </w:r>
      <w:r>
        <w:rPr>
          <w:rFonts w:eastAsia="Times New Roman CE" w:ascii="Trebuchet MS" w:hAnsi="Trebuchet MS"/>
          <w:b w:val="false"/>
          <w:bCs w:val="false"/>
          <w:color w:val="auto"/>
          <w:sz w:val="24"/>
          <w:szCs w:val="24"/>
          <w:lang w:val="en-US"/>
        </w:rPr>
        <w:t>,</w:t>
      </w:r>
      <w:r>
        <w:rPr>
          <w:rFonts w:eastAsia="Times New Roman CE" w:ascii="Trebuchet MS" w:hAnsi="Trebuchet MS"/>
          <w:color w:val="0000FF"/>
          <w:sz w:val="24"/>
          <w:szCs w:val="24"/>
          <w:lang w:val="ro-RO"/>
        </w:rPr>
        <w:t xml:space="preserve"> </w:t>
      </w:r>
      <w:r>
        <w:rPr>
          <w:rFonts w:eastAsia="Times New Roman CE" w:cs="Arial" w:ascii="Trebuchet MS" w:hAnsi="Trebuchet MS"/>
          <w:b w:val="false"/>
          <w:bCs w:val="false"/>
          <w:i w:val="false"/>
          <w:iCs w:val="false"/>
          <w:color w:val="auto"/>
          <w:sz w:val="24"/>
          <w:szCs w:val="24"/>
          <w:u w:val="none"/>
          <w:lang w:val="ro-RO"/>
        </w:rPr>
        <w:t xml:space="preserve">efectuează inspecțiile prevăzute la </w:t>
      </w:r>
      <w:r>
        <w:rPr>
          <w:rFonts w:eastAsia="Times New Roman CE" w:cs="Arial" w:ascii="Trebuchet MS" w:hAnsi="Trebuchet MS"/>
          <w:b w:val="false"/>
          <w:bCs w:val="false"/>
          <w:i w:val="false"/>
          <w:iCs w:val="false"/>
          <w:color w:val="auto"/>
          <w:sz w:val="24"/>
          <w:szCs w:val="24"/>
          <w:u w:val="none"/>
          <w:lang w:val="en-US"/>
        </w:rPr>
        <w:t>art. 22 alin. (1)</w:t>
      </w:r>
      <w:r>
        <w:rPr>
          <w:rFonts w:eastAsia="Times New Roman CE" w:cs="Arial" w:ascii="Trebuchet MS" w:hAnsi="Trebuchet MS"/>
          <w:b w:val="false"/>
          <w:bCs w:val="false"/>
          <w:i w:val="false"/>
          <w:iCs w:val="false"/>
          <w:color w:val="auto"/>
          <w:sz w:val="24"/>
          <w:szCs w:val="24"/>
          <w:u w:val="none"/>
          <w:lang w:val="ro-RO"/>
        </w:rPr>
        <w:t xml:space="preserve"> din </w:t>
      </w:r>
      <w:r>
        <w:rPr>
          <w:rFonts w:eastAsia="Times New Roman CE" w:cs="Arial" w:ascii="Trebuchet MS" w:hAnsi="Trebuchet MS"/>
          <w:b w:val="false"/>
          <w:bCs w:val="false"/>
          <w:i w:val="false"/>
          <w:iCs w:val="false"/>
          <w:color w:val="auto"/>
          <w:sz w:val="24"/>
          <w:szCs w:val="24"/>
          <w:u w:val="none"/>
          <w:lang w:val="en-US"/>
        </w:rPr>
        <w:t>Ordonanţa Guvernului nr. 119/1999 privind controlul intern/managerial şi controlul financiar preventiv, republicată, cu modificările şi completările ulterioare</w:t>
      </w:r>
      <w:r>
        <w:rPr>
          <w:rFonts w:eastAsia="Times New Roman CE" w:cs="Arial" w:ascii="Trebuchet MS" w:hAnsi="Trebuchet MS"/>
          <w:b w:val="false"/>
          <w:bCs w:val="false"/>
          <w:i w:val="false"/>
          <w:iCs w:val="false"/>
          <w:color w:val="auto"/>
          <w:sz w:val="24"/>
          <w:szCs w:val="24"/>
          <w:u w:val="none"/>
          <w:lang w:val="ro-RO"/>
        </w:rPr>
        <w:t>.</w:t>
      </w:r>
    </w:p>
    <w:p>
      <w:pPr>
        <w:pStyle w:val="Normal"/>
        <w:widowControl/>
        <w:overflowPunct w:val="true"/>
        <w:bidi w:val="0"/>
        <w:snapToGrid w:val="true"/>
        <w:spacing w:lineRule="auto" w:line="240"/>
        <w:ind w:left="0" w:firstLine="480"/>
        <w:jc w:val="both"/>
        <w:textAlignment w:val="auto"/>
        <w:rPr/>
      </w:pPr>
      <w:r>
        <w:rPr>
          <w:rFonts w:eastAsia="Times New Roman CE" w:cs="Arial" w:ascii="Trebuchet MS" w:hAnsi="Trebuchet MS"/>
          <w:b w:val="false"/>
          <w:bCs w:val="false"/>
          <w:i w:val="false"/>
          <w:iCs w:val="false"/>
          <w:color w:val="auto"/>
          <w:sz w:val="24"/>
          <w:szCs w:val="24"/>
          <w:u w:val="none"/>
          <w:lang w:val="ro-RO"/>
        </w:rPr>
        <w:t>(</w:t>
      </w:r>
      <w:r>
        <w:rPr>
          <w:rFonts w:eastAsia="Times New Roman CE" w:cs="Arial" w:ascii="Trebuchet MS" w:hAnsi="Trebuchet MS"/>
          <w:b w:val="false"/>
          <w:bCs w:val="false"/>
          <w:i w:val="false"/>
          <w:iCs w:val="false"/>
          <w:color w:val="auto"/>
          <w:sz w:val="24"/>
          <w:szCs w:val="24"/>
          <w:u w:val="none"/>
          <w:lang w:val="en-US"/>
        </w:rPr>
        <w:t>2) Inspecțiile</w:t>
      </w:r>
      <w:r>
        <w:rPr>
          <w:rFonts w:eastAsia="Times New Roman CE" w:cs="Arial" w:ascii="Trebuchet MS" w:hAnsi="Trebuchet MS"/>
          <w:b w:val="false"/>
          <w:bCs w:val="false"/>
          <w:i w:val="false"/>
          <w:iCs w:val="false"/>
          <w:color w:val="auto"/>
          <w:sz w:val="24"/>
          <w:szCs w:val="24"/>
          <w:u w:val="none"/>
          <w:lang w:val="ro-RO"/>
        </w:rPr>
        <w:t xml:space="preserve"> se efectuează </w:t>
      </w:r>
      <w:r>
        <w:rPr>
          <w:rFonts w:eastAsia="Times New Roman CE" w:cs="Arial" w:ascii="Trebuchet MS" w:hAnsi="Trebuchet MS"/>
          <w:b w:val="false"/>
          <w:bCs w:val="false"/>
          <w:i w:val="false"/>
          <w:iCs w:val="false"/>
          <w:color w:val="auto"/>
          <w:sz w:val="24"/>
          <w:szCs w:val="24"/>
          <w:u w:val="none"/>
          <w:lang w:val="en-US"/>
        </w:rPr>
        <w:t xml:space="preserve">la instituţii publice, aşa cum </w:t>
      </w:r>
      <w:r>
        <w:rPr>
          <w:rFonts w:eastAsia="Times New Roman CE" w:cs="Arial" w:ascii="Trebuchet MS" w:hAnsi="Trebuchet MS"/>
          <w:b w:val="false"/>
          <w:bCs w:val="false"/>
          <w:i w:val="false"/>
          <w:iCs w:val="false"/>
          <w:color w:val="auto"/>
          <w:sz w:val="24"/>
          <w:szCs w:val="24"/>
          <w:u w:val="none"/>
          <w:lang w:val="ro-RO"/>
        </w:rPr>
        <w:t xml:space="preserve">acestea </w:t>
      </w:r>
      <w:r>
        <w:rPr>
          <w:rFonts w:eastAsia="Times New Roman CE" w:cs="Arial" w:ascii="Trebuchet MS" w:hAnsi="Trebuchet MS"/>
          <w:b w:val="false"/>
          <w:bCs w:val="false"/>
          <w:i w:val="false"/>
          <w:iCs w:val="false"/>
          <w:color w:val="auto"/>
          <w:sz w:val="24"/>
          <w:szCs w:val="24"/>
          <w:u w:val="none"/>
          <w:lang w:val="en-US"/>
        </w:rPr>
        <w:t xml:space="preserve">sunt definite </w:t>
      </w:r>
      <w:r>
        <w:rPr>
          <w:rFonts w:eastAsia="Times New Roman CE" w:cs="Arial" w:ascii="Trebuchet MS" w:hAnsi="Trebuchet MS"/>
          <w:b w:val="false"/>
          <w:bCs w:val="false"/>
          <w:i w:val="false"/>
          <w:iCs w:val="false"/>
          <w:color w:val="auto"/>
          <w:sz w:val="24"/>
          <w:szCs w:val="24"/>
          <w:u w:val="none"/>
          <w:lang w:val="ro-RO"/>
        </w:rPr>
        <w:t>la</w:t>
      </w:r>
      <w:r>
        <w:rPr>
          <w:rFonts w:eastAsia="Times New Roman CE" w:cs="Arial" w:ascii="Trebuchet MS" w:hAnsi="Trebuchet MS"/>
          <w:b w:val="false"/>
          <w:bCs w:val="false"/>
          <w:i w:val="false"/>
          <w:iCs w:val="false"/>
          <w:color w:val="auto"/>
          <w:sz w:val="24"/>
          <w:szCs w:val="24"/>
          <w:u w:val="none"/>
          <w:lang w:val="en-US"/>
        </w:rPr>
        <w:t xml:space="preserve"> art. 2 lit. n) din Ordonanţa Guvernului nr. 119/1999 privind controlul intern/managerial şi controlul financiar preventiv, republicat</w:t>
      </w:r>
      <w:r>
        <w:rPr>
          <w:rFonts w:eastAsia="Times New Roman CE" w:cs="Arial" w:ascii="Trebuchet MS" w:hAnsi="Trebuchet MS"/>
          <w:b w:val="false"/>
          <w:bCs w:val="false"/>
          <w:i w:val="false"/>
          <w:iCs w:val="false"/>
          <w:color w:val="auto"/>
          <w:sz w:val="24"/>
          <w:szCs w:val="24"/>
          <w:u w:val="none"/>
          <w:lang w:val="ro-RO"/>
        </w:rPr>
        <w:t>ă, cu modificările și completările ulterioare.</w:t>
      </w:r>
    </w:p>
    <w:p>
      <w:pPr>
        <w:pStyle w:val="Normal"/>
        <w:widowControl/>
        <w:overflowPunct w:val="true"/>
        <w:bidi w:val="0"/>
        <w:snapToGrid w:val="true"/>
        <w:spacing w:lineRule="auto" w:line="240"/>
        <w:ind w:left="0" w:firstLine="480"/>
        <w:jc w:val="both"/>
        <w:textAlignment w:val="auto"/>
        <w:rPr/>
      </w:pPr>
      <w:r>
        <w:rPr>
          <w:rFonts w:eastAsia="Times New Roman CE" w:cs="Arial" w:ascii="Trebuchet MS" w:hAnsi="Trebuchet MS"/>
          <w:b w:val="false"/>
          <w:bCs w:val="false"/>
          <w:i w:val="false"/>
          <w:iCs w:val="false"/>
          <w:color w:val="auto"/>
          <w:sz w:val="24"/>
          <w:szCs w:val="24"/>
          <w:u w:val="none"/>
          <w:lang w:val="ro-RO"/>
        </w:rPr>
        <w:t>(</w:t>
      </w:r>
      <w:r>
        <w:rPr>
          <w:rFonts w:eastAsia="Times New Roman CE" w:cs="Arial" w:ascii="Trebuchet MS" w:hAnsi="Trebuchet MS"/>
          <w:b w:val="false"/>
          <w:bCs w:val="false"/>
          <w:i w:val="false"/>
          <w:iCs w:val="false"/>
          <w:color w:val="auto"/>
          <w:sz w:val="24"/>
          <w:szCs w:val="24"/>
          <w:u w:val="none"/>
          <w:lang w:val="en-US"/>
        </w:rPr>
        <w:t>3) Inspecțiile</w:t>
      </w:r>
      <w:r>
        <w:rPr>
          <w:rFonts w:eastAsia="Times New Roman CE" w:cs="Arial" w:ascii="Trebuchet MS" w:hAnsi="Trebuchet MS"/>
          <w:b w:val="false"/>
          <w:bCs w:val="false"/>
          <w:i w:val="false"/>
          <w:iCs w:val="false"/>
          <w:color w:val="auto"/>
          <w:sz w:val="24"/>
          <w:szCs w:val="24"/>
          <w:u w:val="none"/>
          <w:lang w:val="ro-RO"/>
        </w:rPr>
        <w:t xml:space="preserve"> se efectuează </w:t>
      </w:r>
      <w:r>
        <w:rPr>
          <w:rFonts w:eastAsia="Times New Roman CE" w:cs="Arial" w:ascii="Trebuchet MS" w:hAnsi="Trebuchet MS"/>
          <w:b w:val="false"/>
          <w:bCs w:val="false"/>
          <w:i w:val="false"/>
          <w:iCs w:val="false"/>
          <w:color w:val="auto"/>
          <w:sz w:val="24"/>
          <w:szCs w:val="24"/>
          <w:u w:val="none"/>
          <w:lang w:val="en-US"/>
        </w:rPr>
        <w:t>în baza unui ordin de serviciu emis de ministrul finanţelor sau de către persoane delegate în acest sens de către ministrul finanţelor</w:t>
      </w:r>
      <w:r>
        <w:rPr>
          <w:rFonts w:eastAsia="Times New Roman CE" w:cs="Arial" w:ascii="Trebuchet MS" w:hAnsi="Trebuchet MS"/>
          <w:b w:val="false"/>
          <w:bCs w:val="false"/>
          <w:i w:val="false"/>
          <w:iCs w:val="false"/>
          <w:color w:val="auto"/>
          <w:sz w:val="24"/>
          <w:szCs w:val="24"/>
          <w:u w:val="none"/>
          <w:lang w:val="ro-RO"/>
        </w:rPr>
        <w:t xml:space="preserve">, care </w:t>
      </w:r>
      <w:r>
        <w:rPr>
          <w:rFonts w:eastAsia="Times New Roman CE" w:cs="Arial" w:ascii="Trebuchet MS" w:hAnsi="Trebuchet MS"/>
          <w:b w:val="false"/>
          <w:bCs w:val="false"/>
          <w:i w:val="false"/>
          <w:iCs w:val="false"/>
          <w:color w:val="auto"/>
          <w:sz w:val="24"/>
          <w:szCs w:val="24"/>
          <w:u w:val="none"/>
          <w:lang w:val="en-US"/>
        </w:rPr>
        <w:t>preciz</w:t>
      </w:r>
      <w:r>
        <w:rPr>
          <w:rFonts w:eastAsia="Times New Roman CE" w:cs="Arial" w:ascii="Trebuchet MS" w:hAnsi="Trebuchet MS"/>
          <w:b w:val="false"/>
          <w:bCs w:val="false"/>
          <w:i w:val="false"/>
          <w:iCs w:val="false"/>
          <w:color w:val="auto"/>
          <w:sz w:val="24"/>
          <w:szCs w:val="24"/>
          <w:u w:val="none"/>
          <w:lang w:val="ro-RO"/>
        </w:rPr>
        <w:t>ează</w:t>
      </w:r>
      <w:r>
        <w:rPr>
          <w:rFonts w:eastAsia="Times New Roman CE" w:cs="Arial" w:ascii="Trebuchet MS" w:hAnsi="Trebuchet MS"/>
          <w:b w:val="false"/>
          <w:bCs w:val="false"/>
          <w:i w:val="false"/>
          <w:iCs w:val="false"/>
          <w:color w:val="auto"/>
          <w:sz w:val="24"/>
          <w:szCs w:val="24"/>
          <w:u w:val="none"/>
          <w:lang w:val="en-US"/>
        </w:rPr>
        <w:t>, în mod obligatoriu, persoanele desemnate să efectueze inspecţia, obiectivele şi durata inspecţiei.</w:t>
      </w:r>
    </w:p>
    <w:p>
      <w:pPr>
        <w:pStyle w:val="Normal"/>
        <w:keepNext w:val="false"/>
        <w:keepLines w:val="false"/>
        <w:pageBreakBefore w:val="false"/>
        <w:widowControl/>
        <w:numPr>
          <w:ilvl w:val="0"/>
          <w:numId w:val="0"/>
        </w:numPr>
        <w:overflowPunct w:val="true"/>
        <w:bidi w:val="0"/>
        <w:snapToGrid w:val="true"/>
        <w:spacing w:lineRule="auto" w:line="240"/>
        <w:ind w:left="0" w:right="0" w:firstLine="288"/>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A</w:t>
      </w:r>
      <w:r>
        <w:rPr>
          <w:rFonts w:eastAsia="Times New Roman CE" w:cs="Arial" w:ascii="Trebuchet MS" w:hAnsi="Trebuchet MS"/>
          <w:b w:val="false"/>
          <w:bCs w:val="false"/>
          <w:i w:val="false"/>
          <w:iCs w:val="false"/>
          <w:color w:val="auto"/>
          <w:sz w:val="24"/>
          <w:szCs w:val="24"/>
          <w:u w:val="none"/>
          <w:lang w:val="en-US"/>
        </w:rPr>
        <w:t>rt</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i w:val="false"/>
          <w:iCs w:val="false"/>
          <w:color w:val="auto"/>
          <w:sz w:val="24"/>
          <w:szCs w:val="24"/>
          <w:u w:val="none"/>
          <w:lang w:val="en-US"/>
        </w:rPr>
        <w:t>2</w:t>
      </w:r>
    </w:p>
    <w:p>
      <w:pPr>
        <w:pStyle w:val="Normal"/>
        <w:keepNext w:val="false"/>
        <w:keepLines w:val="false"/>
        <w:pageBreakBefore w:val="false"/>
        <w:widowControl/>
        <w:numPr>
          <w:ilvl w:val="0"/>
          <w:numId w:val="0"/>
        </w:numPr>
        <w:overflowPunct w:val="true"/>
        <w:bidi w:val="0"/>
        <w:snapToGrid w:val="true"/>
        <w:spacing w:lineRule="auto" w:line="240"/>
        <w:ind w:left="0" w:right="0" w:firstLine="288"/>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P</w:t>
      </w:r>
      <w:r>
        <w:rPr>
          <w:rFonts w:eastAsia="Times New Roman CE" w:cs="Arial" w:ascii="Trebuchet MS" w:hAnsi="Trebuchet MS"/>
          <w:b w:val="false"/>
          <w:bCs w:val="false"/>
          <w:i w:val="false"/>
          <w:iCs w:val="false"/>
          <w:color w:val="auto"/>
          <w:sz w:val="24"/>
          <w:szCs w:val="24"/>
          <w:u w:val="none"/>
          <w:lang w:val="en-US"/>
        </w:rPr>
        <w:t>ersoane</w:t>
      </w:r>
      <w:r>
        <w:rPr>
          <w:rFonts w:eastAsia="Times New Roman CE" w:cs="Arial" w:ascii="Trebuchet MS" w:hAnsi="Trebuchet MS"/>
          <w:b w:val="false"/>
          <w:bCs w:val="false"/>
          <w:i w:val="false"/>
          <w:iCs w:val="false"/>
          <w:color w:val="auto"/>
          <w:sz w:val="24"/>
          <w:szCs w:val="24"/>
          <w:u w:val="none"/>
          <w:lang w:val="ro-RO"/>
        </w:rPr>
        <w:t>le</w:t>
      </w:r>
      <w:r>
        <w:rPr>
          <w:rFonts w:eastAsia="Times New Roman CE" w:cs="Arial" w:ascii="Trebuchet MS" w:hAnsi="Trebuchet MS"/>
          <w:b w:val="false"/>
          <w:bCs w:val="false"/>
          <w:i w:val="false"/>
          <w:iCs w:val="false"/>
          <w:color w:val="auto"/>
          <w:sz w:val="24"/>
          <w:szCs w:val="24"/>
          <w:u w:val="none"/>
          <w:lang w:val="en-US"/>
        </w:rPr>
        <w:t xml:space="preserve"> desemnate </w:t>
      </w:r>
      <w:r>
        <w:rPr>
          <w:rFonts w:eastAsia="Times New Roman CE" w:cs="Arial" w:ascii="Trebuchet MS" w:hAnsi="Trebuchet MS"/>
          <w:b w:val="false"/>
          <w:bCs w:val="false"/>
          <w:i w:val="false"/>
          <w:iCs w:val="false"/>
          <w:color w:val="auto"/>
          <w:sz w:val="24"/>
          <w:szCs w:val="24"/>
          <w:u w:val="none"/>
          <w:lang w:val="ro-RO"/>
        </w:rPr>
        <w:t xml:space="preserve">să efectueze inspecția </w:t>
      </w:r>
      <w:r>
        <w:rPr>
          <w:rFonts w:eastAsia="Times New Roman CE" w:cs="Arial" w:ascii="Trebuchet MS" w:hAnsi="Trebuchet MS"/>
          <w:b w:val="false"/>
          <w:bCs w:val="false"/>
          <w:color w:val="auto"/>
          <w:sz w:val="24"/>
          <w:szCs w:val="24"/>
          <w:u w:val="none"/>
          <w:lang w:val="en-US"/>
        </w:rPr>
        <w:t xml:space="preserve">verifică </w:t>
      </w:r>
      <w:r>
        <w:rPr>
          <w:rFonts w:eastAsia="Times New Roman CE" w:cs="Arial" w:ascii="Trebuchet MS" w:hAnsi="Trebuchet MS"/>
          <w:b w:val="false"/>
          <w:bCs w:val="false"/>
          <w:color w:val="auto"/>
          <w:sz w:val="24"/>
          <w:szCs w:val="24"/>
          <w:u w:val="none"/>
          <w:lang w:val="ro-RO"/>
        </w:rPr>
        <w:t>respectarea de către c</w:t>
      </w:r>
      <w:r>
        <w:rPr>
          <w:rFonts w:eastAsia="Times New Roman CE" w:cs="Arial" w:ascii="Trebuchet MS" w:hAnsi="Trebuchet MS"/>
          <w:b w:val="false"/>
          <w:bCs w:val="false"/>
          <w:i w:val="false"/>
          <w:iCs w:val="false"/>
          <w:color w:val="auto"/>
          <w:sz w:val="24"/>
          <w:szCs w:val="24"/>
          <w:u w:val="none"/>
          <w:lang w:val="en-US"/>
        </w:rPr>
        <w:t xml:space="preserve">onducătorii </w:t>
      </w:r>
      <w:r>
        <w:rPr>
          <w:rFonts w:eastAsia="Times New Roman CE" w:cs="Arial" w:ascii="Trebuchet MS" w:hAnsi="Trebuchet MS"/>
          <w:b w:val="false"/>
          <w:bCs w:val="false"/>
          <w:i w:val="false"/>
          <w:iCs w:val="false"/>
          <w:color w:val="auto"/>
          <w:sz w:val="24"/>
          <w:szCs w:val="24"/>
          <w:u w:val="none"/>
          <w:lang w:val="ro-RO"/>
        </w:rPr>
        <w:t>instituțiilor</w:t>
      </w:r>
      <w:r>
        <w:rPr>
          <w:rFonts w:eastAsia="Times New Roman CE" w:cs="Arial" w:ascii="Trebuchet MS" w:hAnsi="Trebuchet MS"/>
          <w:b w:val="false"/>
          <w:bCs w:val="false"/>
          <w:i w:val="false"/>
          <w:iCs w:val="false"/>
          <w:color w:val="auto"/>
          <w:sz w:val="24"/>
          <w:szCs w:val="24"/>
          <w:u w:val="none"/>
          <w:lang w:val="en-US"/>
        </w:rPr>
        <w:t xml:space="preserve"> publice, precum şi</w:t>
      </w:r>
      <w:r>
        <w:rPr>
          <w:rFonts w:eastAsia="Times New Roman CE" w:cs="Arial" w:ascii="Trebuchet MS" w:hAnsi="Trebuchet MS"/>
          <w:b w:val="false"/>
          <w:bCs w:val="false"/>
          <w:i w:val="false"/>
          <w:iCs w:val="false"/>
          <w:color w:val="auto"/>
          <w:sz w:val="24"/>
          <w:szCs w:val="24"/>
          <w:u w:val="none"/>
          <w:lang w:val="ro-RO"/>
        </w:rPr>
        <w:t xml:space="preserve"> de către </w:t>
      </w:r>
      <w:r>
        <w:rPr>
          <w:rFonts w:eastAsia="Times New Roman CE" w:cs="Arial" w:ascii="Trebuchet MS" w:hAnsi="Trebuchet MS"/>
          <w:b w:val="false"/>
          <w:bCs w:val="false"/>
          <w:i w:val="false"/>
          <w:iCs w:val="false"/>
          <w:color w:val="auto"/>
          <w:sz w:val="24"/>
          <w:szCs w:val="24"/>
          <w:u w:val="none"/>
          <w:lang w:val="en-US"/>
        </w:rPr>
        <w:t>persoanele care gestionează fonduri publice şi/sau patrimoniu public,</w:t>
      </w:r>
      <w:r>
        <w:rPr>
          <w:rFonts w:eastAsia="Times New Roman CE" w:cs="Arial" w:ascii="Trebuchet MS" w:hAnsi="Trebuchet MS"/>
          <w:b w:val="false"/>
          <w:bCs w:val="false"/>
          <w:i w:val="false"/>
          <w:iCs w:val="false"/>
          <w:color w:val="auto"/>
          <w:sz w:val="24"/>
          <w:szCs w:val="24"/>
          <w:u w:val="none"/>
          <w:lang w:val="ro-RO"/>
        </w:rPr>
        <w:t xml:space="preserve"> a </w:t>
      </w:r>
      <w:r>
        <w:rPr>
          <w:rFonts w:eastAsia="Times New Roman CE" w:cs="Arial" w:ascii="Trebuchet MS" w:hAnsi="Trebuchet MS"/>
          <w:b w:val="false"/>
          <w:bCs w:val="false"/>
          <w:i w:val="false"/>
          <w:iCs w:val="false"/>
          <w:color w:val="auto"/>
          <w:sz w:val="24"/>
          <w:szCs w:val="24"/>
          <w:u w:val="none"/>
          <w:lang w:val="en-US"/>
        </w:rPr>
        <w:t>obligaţi</w:t>
      </w:r>
      <w:r>
        <w:rPr>
          <w:rFonts w:eastAsia="Times New Roman CE" w:cs="Arial" w:ascii="Trebuchet MS" w:hAnsi="Trebuchet MS"/>
          <w:b w:val="false"/>
          <w:bCs w:val="false"/>
          <w:i w:val="false"/>
          <w:iCs w:val="false"/>
          <w:color w:val="auto"/>
          <w:sz w:val="24"/>
          <w:szCs w:val="24"/>
          <w:u w:val="none"/>
          <w:lang w:val="ro-RO"/>
        </w:rPr>
        <w:t>ei de a realiza</w:t>
      </w:r>
      <w:r>
        <w:rPr>
          <w:rFonts w:eastAsia="Times New Roman CE" w:cs="Arial" w:ascii="Trebuchet MS" w:hAnsi="Trebuchet MS"/>
          <w:b w:val="false"/>
          <w:bCs w:val="false"/>
          <w:i w:val="false"/>
          <w:iCs w:val="false"/>
          <w:color w:val="auto"/>
          <w:sz w:val="24"/>
          <w:szCs w:val="24"/>
          <w:u w:val="none"/>
          <w:lang w:val="en-US"/>
        </w:rPr>
        <w:t xml:space="preserve"> o bună gestiune financiară prin asigurarea legalităţii, regularităţii, economicităţii, eficacităţii şi eficienţei în desfăşurarea activităţii</w:t>
      </w:r>
      <w:r>
        <w:rPr>
          <w:rFonts w:eastAsia="Times New Roman CE" w:cs="Arial" w:ascii="Trebuchet MS" w:hAnsi="Trebuchet MS"/>
          <w:b w:val="false"/>
          <w:bCs w:val="false"/>
          <w:i w:val="false"/>
          <w:iCs w:val="false"/>
          <w:color w:val="auto"/>
          <w:sz w:val="24"/>
          <w:szCs w:val="24"/>
          <w:u w:val="none"/>
          <w:lang w:val="ro-RO"/>
        </w:rPr>
        <w:t xml:space="preserve">, având </w:t>
      </w:r>
      <w:r>
        <w:rPr>
          <w:rFonts w:eastAsia="Times New Roman CE" w:cs="Arial" w:ascii="Trebuchet MS" w:hAnsi="Trebuchet MS"/>
          <w:b w:val="false"/>
          <w:bCs w:val="false"/>
          <w:i w:val="false"/>
          <w:iCs w:val="false"/>
          <w:color w:val="auto"/>
          <w:sz w:val="24"/>
          <w:szCs w:val="24"/>
          <w:u w:val="none"/>
          <w:lang w:val="en-US"/>
        </w:rPr>
        <w:t xml:space="preserve">următoarele atribuţii generale: </w:t>
      </w:r>
    </w:p>
    <w:p>
      <w:pPr>
        <w:pStyle w:val="Normal"/>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 xml:space="preserve">a) </w:t>
      </w:r>
      <w:r>
        <w:rPr>
          <w:rFonts w:eastAsia="Times New Roman CE" w:cs="Arial" w:ascii="Trebuchet MS" w:hAnsi="Trebuchet MS"/>
          <w:sz w:val="24"/>
          <w:szCs w:val="24"/>
          <w:lang w:val="ro-RO"/>
        </w:rPr>
        <w:t xml:space="preserve">verifică </w:t>
      </w:r>
      <w:r>
        <w:rPr>
          <w:rFonts w:eastAsia="Times New Roman CE" w:cs="Arial" w:ascii="Trebuchet MS" w:hAnsi="Trebuchet MS"/>
          <w:sz w:val="24"/>
          <w:szCs w:val="24"/>
          <w:lang w:val="en-US"/>
        </w:rPr>
        <w:t>respectarea reglementărilor economico-financiare şi contabile</w:t>
      </w:r>
      <w:r>
        <w:rPr>
          <w:rFonts w:eastAsia="Times New Roman CE" w:cs="Arial" w:ascii="Trebuchet MS" w:hAnsi="Trebuchet MS"/>
          <w:sz w:val="24"/>
          <w:szCs w:val="24"/>
          <w:lang w:val="ro-RO"/>
        </w:rPr>
        <w:t>;</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b</w:t>
      </w:r>
      <w:r>
        <w:rPr>
          <w:rFonts w:eastAsia="Times New Roman CE" w:cs="Arial" w:ascii="Trebuchet MS" w:hAnsi="Trebuchet MS"/>
          <w:sz w:val="24"/>
          <w:szCs w:val="24"/>
          <w:lang w:val="ro-RO"/>
        </w:rPr>
        <w:t xml:space="preserve">) controlează </w:t>
      </w:r>
      <w:r>
        <w:rPr>
          <w:rFonts w:eastAsia="Times New Roman CE" w:cs="Arial" w:ascii="Trebuchet MS" w:hAnsi="Trebuchet MS"/>
          <w:sz w:val="24"/>
          <w:szCs w:val="24"/>
          <w:lang w:val="en-US"/>
        </w:rPr>
        <w:t xml:space="preserve">fundamentarea </w:t>
      </w:r>
      <w:r>
        <w:rPr>
          <w:rFonts w:eastAsia="Times New Roman CE" w:cs="Arial" w:ascii="Trebuchet MS" w:hAnsi="Trebuchet MS"/>
          <w:sz w:val="24"/>
          <w:szCs w:val="24"/>
          <w:lang w:val="ro-RO"/>
        </w:rPr>
        <w:t>și execuția bugetului/</w:t>
      </w:r>
      <w:r>
        <w:rPr>
          <w:rFonts w:eastAsia="Times New Roman CE" w:cs="Arial" w:ascii="Trebuchet MS" w:hAnsi="Trebuchet MS"/>
          <w:sz w:val="24"/>
          <w:szCs w:val="24"/>
          <w:lang w:val="en-US"/>
        </w:rPr>
        <w:t>bugetelor</w:t>
      </w:r>
      <w:r>
        <w:rPr>
          <w:rFonts w:eastAsia="Times New Roman CE" w:cs="Arial" w:ascii="Trebuchet MS" w:hAnsi="Trebuchet MS"/>
          <w:sz w:val="24"/>
          <w:szCs w:val="24"/>
          <w:lang w:val="ro-RO"/>
        </w:rPr>
        <w:t xml:space="preserve"> propriu/proprii;</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c</w:t>
      </w:r>
      <w:r>
        <w:rPr>
          <w:rFonts w:eastAsia="Times New Roman CE" w:cs="Arial" w:ascii="Trebuchet MS" w:hAnsi="Trebuchet MS"/>
          <w:sz w:val="24"/>
          <w:szCs w:val="24"/>
          <w:lang w:val="ro-RO"/>
        </w:rPr>
        <w:t xml:space="preserve">) verifică </w:t>
      </w:r>
      <w:r>
        <w:rPr>
          <w:rFonts w:eastAsia="Times New Roman CE" w:cs="Arial" w:ascii="Trebuchet MS" w:hAnsi="Trebuchet MS"/>
          <w:sz w:val="24"/>
          <w:szCs w:val="24"/>
          <w:lang w:val="en-US"/>
        </w:rPr>
        <w:t>fundamentarea</w:t>
      </w:r>
      <w:r>
        <w:rPr>
          <w:rFonts w:eastAsia="Times New Roman CE" w:cs="Arial" w:ascii="Trebuchet MS" w:hAnsi="Trebuchet MS"/>
          <w:sz w:val="24"/>
          <w:szCs w:val="24"/>
          <w:lang w:val="ro-RO"/>
        </w:rPr>
        <w:t xml:space="preserve"> și execuția</w:t>
      </w:r>
      <w:r>
        <w:rPr>
          <w:rFonts w:eastAsia="Times New Roman CE" w:cs="Arial" w:ascii="Trebuchet MS" w:hAnsi="Trebuchet MS"/>
          <w:sz w:val="24"/>
          <w:szCs w:val="24"/>
          <w:lang w:val="en-US"/>
        </w:rPr>
        <w:t xml:space="preserve"> program</w:t>
      </w:r>
      <w:r>
        <w:rPr>
          <w:rFonts w:eastAsia="Times New Roman CE" w:cs="Arial" w:ascii="Trebuchet MS" w:hAnsi="Trebuchet MS"/>
          <w:sz w:val="24"/>
          <w:szCs w:val="24"/>
          <w:lang w:val="ro-RO"/>
        </w:rPr>
        <w:t>ului</w:t>
      </w:r>
      <w:r>
        <w:rPr>
          <w:rFonts w:eastAsia="Times New Roman CE" w:cs="Arial" w:ascii="Trebuchet MS" w:hAnsi="Trebuchet MS"/>
          <w:sz w:val="24"/>
          <w:szCs w:val="24"/>
          <w:lang w:val="en-US"/>
        </w:rPr>
        <w:t xml:space="preserve"> de investiţii şi a program</w:t>
      </w:r>
      <w:r>
        <w:rPr>
          <w:rFonts w:eastAsia="Times New Roman CE" w:cs="Arial" w:ascii="Trebuchet MS" w:hAnsi="Trebuchet MS"/>
          <w:sz w:val="24"/>
          <w:szCs w:val="24"/>
          <w:lang w:val="ro-RO"/>
        </w:rPr>
        <w:t>ului</w:t>
      </w:r>
      <w:r>
        <w:rPr>
          <w:rFonts w:eastAsia="Times New Roman CE" w:cs="Arial" w:ascii="Trebuchet MS" w:hAnsi="Trebuchet MS"/>
          <w:sz w:val="24"/>
          <w:szCs w:val="24"/>
          <w:lang w:val="en-US"/>
        </w:rPr>
        <w:t xml:space="preserve"> de achiziţii de bunuri, lucrări şi servicii</w:t>
      </w:r>
      <w:r>
        <w:rPr>
          <w:rFonts w:eastAsia="Times New Roman CE" w:cs="Arial" w:ascii="Trebuchet MS" w:hAnsi="Trebuchet MS"/>
          <w:sz w:val="24"/>
          <w:szCs w:val="24"/>
          <w:lang w:val="ro-RO"/>
        </w:rPr>
        <w:t>;</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d</w:t>
      </w:r>
      <w:r>
        <w:rPr>
          <w:rFonts w:eastAsia="Times New Roman CE" w:cs="Arial" w:ascii="Trebuchet MS" w:hAnsi="Trebuchet MS"/>
          <w:sz w:val="24"/>
          <w:szCs w:val="24"/>
          <w:lang w:val="ro-RO"/>
        </w:rPr>
        <w:t>) verifică respectarea obligațiilor rezultate din contracte/convenții/acorduri și alt</w:t>
      </w:r>
      <w:r>
        <w:rPr>
          <w:rFonts w:eastAsia="Times New Roman CE" w:cs="Arial" w:ascii="Trebuchet MS" w:hAnsi="Trebuchet MS"/>
          <w:sz w:val="24"/>
          <w:szCs w:val="24"/>
          <w:lang w:val="en-US"/>
        </w:rPr>
        <w:t>e</w:t>
      </w:r>
      <w:r>
        <w:rPr>
          <w:rFonts w:eastAsia="Times New Roman CE" w:cs="Arial" w:ascii="Trebuchet MS" w:hAnsi="Trebuchet MS"/>
          <w:sz w:val="24"/>
          <w:szCs w:val="24"/>
          <w:lang w:val="ro-RO"/>
        </w:rPr>
        <w:t xml:space="preserve"> documente similare</w:t>
      </w:r>
      <w:r>
        <w:rPr>
          <w:rFonts w:eastAsia="Times New Roman CE" w:cs="Arial" w:ascii="Trebuchet MS" w:hAnsi="Trebuchet MS"/>
          <w:sz w:val="24"/>
          <w:szCs w:val="24"/>
          <w:lang w:val="en-US"/>
        </w:rPr>
        <w:t>;</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e</w:t>
      </w:r>
      <w:r>
        <w:rPr>
          <w:rFonts w:eastAsia="Times New Roman CE" w:cs="Arial" w:ascii="Trebuchet MS" w:hAnsi="Trebuchet MS"/>
          <w:sz w:val="24"/>
          <w:szCs w:val="24"/>
          <w:lang w:val="ro-RO"/>
        </w:rPr>
        <w:t xml:space="preserve">) controlează înregistrarea, declararea și plata </w:t>
      </w:r>
      <w:r>
        <w:rPr>
          <w:rFonts w:eastAsia="Times New Roman CE" w:cs="Arial" w:ascii="Trebuchet MS" w:hAnsi="Trebuchet MS"/>
          <w:sz w:val="24"/>
          <w:szCs w:val="24"/>
          <w:lang w:val="en-US"/>
        </w:rPr>
        <w:t>obligaţiil</w:t>
      </w:r>
      <w:r>
        <w:rPr>
          <w:rFonts w:eastAsia="Times New Roman CE" w:cs="Arial" w:ascii="Trebuchet MS" w:hAnsi="Trebuchet MS"/>
          <w:sz w:val="24"/>
          <w:szCs w:val="24"/>
          <w:lang w:val="ro-RO"/>
        </w:rPr>
        <w:t>or</w:t>
      </w:r>
      <w:r>
        <w:rPr>
          <w:rFonts w:eastAsia="Times New Roman CE" w:cs="Arial" w:ascii="Trebuchet MS" w:hAnsi="Trebuchet MS"/>
          <w:sz w:val="24"/>
          <w:szCs w:val="24"/>
          <w:lang w:val="en-US"/>
        </w:rPr>
        <w:t xml:space="preserve"> către bugetul general consolidat, cu excepţia celor fiscale, conform competenţelor legale;</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f</w:t>
      </w:r>
      <w:r>
        <w:rPr>
          <w:rFonts w:eastAsia="Times New Roman CE" w:cs="Arial" w:ascii="Trebuchet MS" w:hAnsi="Trebuchet MS"/>
          <w:sz w:val="24"/>
          <w:szCs w:val="24"/>
          <w:lang w:val="ro-RO"/>
        </w:rPr>
        <w:t>) stabilesc creanțe ale bugetului</w:t>
      </w:r>
      <w:r>
        <w:rPr>
          <w:rFonts w:eastAsia="Times New Roman CE" w:cs="Arial" w:ascii="Trebuchet MS" w:hAnsi="Trebuchet MS"/>
          <w:sz w:val="24"/>
          <w:szCs w:val="24"/>
          <w:lang w:val="en-US"/>
        </w:rPr>
        <w:t xml:space="preserve"> general consolidat</w:t>
      </w:r>
      <w:r>
        <w:rPr>
          <w:rFonts w:eastAsia="Times New Roman CE" w:cs="Arial" w:ascii="Trebuchet MS" w:hAnsi="Trebuchet MS"/>
          <w:sz w:val="24"/>
          <w:szCs w:val="24"/>
          <w:lang w:val="ro-RO"/>
        </w:rPr>
        <w:t xml:space="preserve"> prin acte administrative emise în acest sens; </w:t>
      </w:r>
    </w:p>
    <w:p>
      <w:pPr>
        <w:pStyle w:val="Normal"/>
        <w:keepNext w:val="false"/>
        <w:keepLines w:val="false"/>
        <w:pageBreakBefore w:val="false"/>
        <w:widowControl/>
        <w:numPr>
          <w:ilvl w:val="0"/>
          <w:numId w:val="0"/>
        </w:numPr>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g</w:t>
      </w:r>
      <w:r>
        <w:rPr>
          <w:rFonts w:eastAsia="Times New Roman CE" w:cs="Arial" w:ascii="Trebuchet MS" w:hAnsi="Trebuchet MS"/>
          <w:sz w:val="24"/>
          <w:szCs w:val="24"/>
          <w:lang w:val="ro-RO"/>
        </w:rPr>
        <w:t xml:space="preserve">) verifică </w:t>
      </w:r>
      <w:r>
        <w:rPr>
          <w:rFonts w:eastAsia="Times New Roman CE" w:cs="Arial" w:ascii="Trebuchet MS" w:hAnsi="Trebuchet MS"/>
          <w:sz w:val="24"/>
          <w:szCs w:val="24"/>
          <w:lang w:val="en-US"/>
        </w:rPr>
        <w:t>organizarea şi exercitarea controlului intern</w:t>
      </w:r>
      <w:r>
        <w:rPr>
          <w:rFonts w:eastAsia="Times New Roman CE" w:cs="Arial" w:ascii="Trebuchet MS" w:hAnsi="Trebuchet MS"/>
          <w:sz w:val="24"/>
          <w:szCs w:val="24"/>
          <w:lang w:val="ro-RO"/>
        </w:rPr>
        <w:t xml:space="preserve">/managerial;  </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h</w:t>
      </w:r>
      <w:r>
        <w:rPr>
          <w:rFonts w:eastAsia="Times New Roman CE" w:cs="Arial" w:ascii="Trebuchet MS" w:hAnsi="Trebuchet MS"/>
          <w:sz w:val="24"/>
          <w:szCs w:val="24"/>
          <w:lang w:val="ro-RO"/>
        </w:rPr>
        <w:t xml:space="preserve">) dispun prin acte administrative măsuri </w:t>
      </w:r>
      <w:r>
        <w:rPr>
          <w:rFonts w:eastAsia="Times New Roman CE" w:cs="Arial" w:ascii="Trebuchet MS" w:hAnsi="Trebuchet MS"/>
          <w:sz w:val="24"/>
          <w:szCs w:val="24"/>
          <w:lang w:val="en-US"/>
        </w:rPr>
        <w:t>pentru protejarea fondurilor publice şi a patrimoniului public</w:t>
      </w:r>
      <w:r>
        <w:rPr>
          <w:rFonts w:eastAsia="Times New Roman CE" w:cs="Arial" w:ascii="Trebuchet MS" w:hAnsi="Trebuchet MS"/>
          <w:sz w:val="24"/>
          <w:szCs w:val="24"/>
          <w:lang w:val="ro-RO"/>
        </w:rPr>
        <w:t xml:space="preserve"> și/sau pentru stabilirea/plata/recuperarea prejudiciilor, după caz;</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sz w:val="24"/>
          <w:szCs w:val="24"/>
          <w:lang w:val="en-US"/>
        </w:rPr>
        <w:t>i) constată contravenţiile şi aplică sancţiunile prevăzute de lege</w:t>
      </w:r>
      <w:r>
        <w:rPr>
          <w:rFonts w:eastAsia="Times New Roman CE" w:cs="Arial" w:ascii="Trebuchet MS" w:hAnsi="Trebuchet MS"/>
          <w:sz w:val="24"/>
          <w:szCs w:val="24"/>
          <w:lang w:val="ro-RO"/>
        </w:rPr>
        <w:t>;</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j</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i w:val="false"/>
          <w:iCs w:val="false"/>
          <w:color w:val="auto"/>
          <w:sz w:val="24"/>
          <w:szCs w:val="24"/>
          <w:u w:val="none"/>
          <w:lang w:val="en-US"/>
        </w:rPr>
        <w:t>sesiz</w:t>
      </w:r>
      <w:r>
        <w:rPr>
          <w:rFonts w:eastAsia="Times New Roman CE" w:cs="Arial" w:ascii="Trebuchet MS" w:hAnsi="Trebuchet MS"/>
          <w:b w:val="false"/>
          <w:bCs w:val="false"/>
          <w:i w:val="false"/>
          <w:iCs w:val="false"/>
          <w:color w:val="auto"/>
          <w:sz w:val="24"/>
          <w:szCs w:val="24"/>
          <w:u w:val="none"/>
          <w:lang w:val="ro-RO"/>
        </w:rPr>
        <w:t>ează</w:t>
      </w:r>
      <w:r>
        <w:rPr>
          <w:rFonts w:eastAsia="Times New Roman CE" w:cs="Arial" w:ascii="Trebuchet MS" w:hAnsi="Trebuchet MS"/>
          <w:b w:val="false"/>
          <w:bCs w:val="false"/>
          <w:i w:val="false"/>
          <w:iCs w:val="false"/>
          <w:color w:val="auto"/>
          <w:sz w:val="24"/>
          <w:szCs w:val="24"/>
          <w:u w:val="none"/>
          <w:lang w:val="en-US"/>
        </w:rPr>
        <w:t xml:space="preserve"> organele de </w:t>
      </w:r>
      <w:r>
        <w:rPr>
          <w:rFonts w:eastAsia="Times New Roman CE" w:cs="Arial" w:ascii="Trebuchet MS" w:hAnsi="Trebuchet MS"/>
          <w:b w:val="false"/>
          <w:bCs w:val="false"/>
          <w:i w:val="false"/>
          <w:iCs w:val="false"/>
          <w:color w:val="auto"/>
          <w:sz w:val="24"/>
          <w:szCs w:val="24"/>
          <w:u w:val="none"/>
          <w:lang w:val="ro-RO"/>
        </w:rPr>
        <w:t xml:space="preserve">cercetare </w:t>
      </w:r>
      <w:r>
        <w:rPr>
          <w:rFonts w:eastAsia="Times New Roman CE" w:cs="Arial" w:ascii="Trebuchet MS" w:hAnsi="Trebuchet MS"/>
          <w:b w:val="false"/>
          <w:bCs w:val="false"/>
          <w:i w:val="false"/>
          <w:iCs w:val="false"/>
          <w:color w:val="auto"/>
          <w:sz w:val="24"/>
          <w:szCs w:val="24"/>
          <w:u w:val="none"/>
          <w:lang w:val="en-US"/>
        </w:rPr>
        <w:t>penală în legătură cu constatările efectuate cu ocazia inspecţiei care ar putea întruni elemente constitutive ale unei infracţiuni, în condiţiile prevăzute de legea penală</w:t>
      </w:r>
      <w:r>
        <w:rPr>
          <w:rFonts w:eastAsia="Times New Roman CE" w:cs="Arial" w:ascii="Trebuchet MS" w:hAnsi="Trebuchet MS"/>
          <w:b w:val="false"/>
          <w:bCs w:val="false"/>
          <w:i w:val="false"/>
          <w:iCs w:val="false"/>
          <w:color w:val="auto"/>
          <w:sz w:val="24"/>
          <w:szCs w:val="24"/>
          <w:u w:val="none"/>
          <w:lang w:val="ro-RO"/>
        </w:rPr>
        <w:t>;</w:t>
      </w:r>
    </w:p>
    <w:p>
      <w:pPr>
        <w:pStyle w:val="Normal"/>
        <w:keepNext w:val="false"/>
        <w:keepLines w:val="false"/>
        <w:pageBreakBefore w:val="false"/>
        <w:widowControl/>
        <w:overflowPunct w:val="true"/>
        <w:bidi w:val="0"/>
        <w:snapToGrid w:val="true"/>
        <w:spacing w:lineRule="auto" w:line="240"/>
        <w:ind w:left="0" w:firstLine="420"/>
        <w:jc w:val="both"/>
        <w:textAlignment w:val="auto"/>
        <w:rPr/>
      </w:pPr>
      <w:r>
        <w:rPr>
          <w:rFonts w:eastAsia="Times New Roman CE" w:cs="Arial" w:ascii="Trebuchet MS" w:hAnsi="Trebuchet MS"/>
          <w:b w:val="false"/>
          <w:bCs w:val="false"/>
          <w:i w:val="false"/>
          <w:iCs w:val="false"/>
          <w:color w:val="auto"/>
          <w:sz w:val="24"/>
          <w:szCs w:val="24"/>
          <w:u w:val="none"/>
          <w:lang w:val="en-US"/>
        </w:rPr>
        <w:t>Art. 3</w:t>
      </w:r>
    </w:p>
    <w:p>
      <w:pPr>
        <w:pStyle w:val="Normal"/>
        <w:widowControl/>
        <w:overflowPunct w:val="true"/>
        <w:bidi w:val="0"/>
        <w:snapToGrid w:val="true"/>
        <w:spacing w:lineRule="auto" w:line="240"/>
        <w:ind w:left="0" w:firstLine="420"/>
        <w:jc w:val="both"/>
        <w:textAlignment w:val="auto"/>
        <w:rPr/>
      </w:pPr>
      <w:r>
        <w:rPr>
          <w:rFonts w:eastAsia="Times New Roman CE" w:cs="Arial" w:ascii="Trebuchet MS" w:hAnsi="Trebuchet MS"/>
          <w:b w:val="false"/>
          <w:bCs w:val="false"/>
          <w:i w:val="false"/>
          <w:iCs w:val="false"/>
          <w:color w:val="auto"/>
          <w:sz w:val="24"/>
          <w:szCs w:val="24"/>
          <w:u w:val="none"/>
          <w:lang w:val="en-US"/>
        </w:rPr>
        <w:t>(1</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i w:val="false"/>
          <w:iCs w:val="false"/>
          <w:color w:val="auto"/>
          <w:sz w:val="24"/>
          <w:szCs w:val="24"/>
          <w:u w:val="none"/>
          <w:lang w:val="en-US"/>
        </w:rPr>
        <w:t xml:space="preserve">Inspecţia se efectuează în cadrul termenului de prescripţie a dreptului de a stabili obligaţii </w:t>
      </w:r>
      <w:r>
        <w:rPr>
          <w:rFonts w:eastAsia="Times New Roman CE" w:cs="Arial" w:ascii="Trebuchet MS" w:hAnsi="Trebuchet MS"/>
          <w:b w:val="false"/>
          <w:bCs w:val="false"/>
          <w:i w:val="false"/>
          <w:iCs w:val="false"/>
          <w:color w:val="auto"/>
          <w:sz w:val="24"/>
          <w:szCs w:val="24"/>
          <w:u w:val="none"/>
          <w:lang w:val="ro-RO"/>
        </w:rPr>
        <w:t xml:space="preserve">și creanțe bugetare </w:t>
      </w:r>
      <w:r>
        <w:rPr>
          <w:rFonts w:eastAsia="Times New Roman CE" w:cs="Arial" w:ascii="Trebuchet MS" w:hAnsi="Trebuchet MS"/>
          <w:b w:val="false"/>
          <w:bCs w:val="false"/>
          <w:i w:val="false"/>
          <w:iCs w:val="false"/>
          <w:color w:val="auto"/>
          <w:sz w:val="24"/>
          <w:szCs w:val="24"/>
          <w:u w:val="none"/>
          <w:lang w:val="en-US"/>
        </w:rPr>
        <w:t xml:space="preserve">în sarcina </w:t>
      </w:r>
      <w:r>
        <w:rPr>
          <w:rFonts w:eastAsia="Times New Roman CE" w:cs="Arial" w:ascii="Trebuchet MS" w:hAnsi="Trebuchet MS"/>
          <w:b w:val="false"/>
          <w:bCs w:val="false"/>
          <w:i w:val="false"/>
          <w:iCs w:val="false"/>
          <w:color w:val="auto"/>
          <w:sz w:val="24"/>
          <w:szCs w:val="24"/>
          <w:u w:val="none"/>
          <w:lang w:val="ro-RO"/>
        </w:rPr>
        <w:t>instituției publice.</w:t>
      </w:r>
    </w:p>
    <w:p>
      <w:pPr>
        <w:pStyle w:val="Normal"/>
        <w:widowControl/>
        <w:overflowPunct w:val="true"/>
        <w:bidi w:val="0"/>
        <w:snapToGrid w:val="true"/>
        <w:spacing w:lineRule="auto" w:line="240"/>
        <w:ind w:left="0" w:firstLine="42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t>(</w:t>
      </w:r>
      <w:r>
        <w:rPr>
          <w:rFonts w:eastAsia="Times New Roman CE" w:cs="Arial" w:ascii="Trebuchet MS" w:hAnsi="Trebuchet MS"/>
          <w:b w:val="false"/>
          <w:bCs w:val="false"/>
          <w:i w:val="false"/>
          <w:iCs w:val="false"/>
          <w:color w:val="auto"/>
          <w:sz w:val="24"/>
          <w:szCs w:val="24"/>
          <w:u w:val="none"/>
          <w:lang w:val="ro-RO"/>
        </w:rPr>
        <w:t>2) Inspecţia</w:t>
      </w: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are</w:t>
      </w:r>
      <w:r>
        <w:rPr>
          <w:rFonts w:eastAsia="Times New Roman CE" w:cs="Arial" w:ascii="Trebuchet MS" w:hAnsi="Trebuchet MS"/>
          <w:b w:val="false"/>
          <w:bCs w:val="false"/>
          <w:i w:val="false"/>
          <w:iCs w:val="false"/>
          <w:color w:val="auto"/>
          <w:sz w:val="24"/>
          <w:szCs w:val="24"/>
          <w:u w:val="none"/>
          <w:lang w:val="en-US"/>
        </w:rPr>
        <w:t xml:space="preserve"> în vedere examinarea tuturor stărilor de fapt şi raporturile juridice care sunt relevante pentru realizarea obiectivelor inspecţiei</w:t>
      </w:r>
      <w:r>
        <w:rPr>
          <w:rFonts w:eastAsia="Times New Roman CE" w:cs="Arial" w:ascii="Trebuchet MS" w:hAnsi="Trebuchet MS"/>
          <w:b w:val="false"/>
          <w:bCs w:val="false"/>
          <w:i w:val="false"/>
          <w:iCs w:val="false"/>
          <w:color w:val="auto"/>
          <w:sz w:val="24"/>
          <w:szCs w:val="24"/>
          <w:u w:val="none"/>
          <w:lang w:val="ro-RO"/>
        </w:rPr>
        <w:t>.</w:t>
      </w:r>
    </w:p>
    <w:p>
      <w:pPr>
        <w:pStyle w:val="Normal"/>
        <w:widowControl/>
        <w:overflowPunct w:val="true"/>
        <w:bidi w:val="0"/>
        <w:snapToGrid w:val="true"/>
        <w:spacing w:lineRule="auto" w:line="240"/>
        <w:ind w:left="0" w:firstLine="420"/>
        <w:jc w:val="both"/>
        <w:textAlignment w:val="auto"/>
        <w:rPr/>
      </w:pPr>
      <w:r>
        <w:rPr>
          <w:rFonts w:eastAsia="Times New Roman CE" w:cs="Arial" w:ascii="Trebuchet MS" w:hAnsi="Trebuchet MS"/>
          <w:b w:val="false"/>
          <w:bCs w:val="false"/>
          <w:i w:val="false"/>
          <w:iCs w:val="false"/>
          <w:color w:val="auto"/>
          <w:sz w:val="24"/>
          <w:szCs w:val="24"/>
          <w:u w:val="none"/>
          <w:lang w:val="en-US"/>
        </w:rPr>
        <w:t>(</w:t>
      </w:r>
      <w:r>
        <w:rPr>
          <w:rFonts w:eastAsia="Times New Roman CE" w:cs="Arial" w:ascii="Trebuchet MS" w:hAnsi="Trebuchet MS"/>
          <w:b w:val="false"/>
          <w:bCs w:val="false"/>
          <w:i w:val="false"/>
          <w:iCs w:val="false"/>
          <w:color w:val="auto"/>
          <w:sz w:val="24"/>
          <w:szCs w:val="24"/>
          <w:u w:val="none"/>
          <w:lang w:val="ro-RO"/>
        </w:rPr>
        <w:t>3) Pe</w:t>
      </w:r>
      <w:r>
        <w:rPr>
          <w:rFonts w:eastAsia="Times New Roman CE" w:cs="Arial" w:ascii="Trebuchet MS" w:hAnsi="Trebuchet MS"/>
          <w:b w:val="false"/>
          <w:bCs w:val="false"/>
          <w:i w:val="false"/>
          <w:iCs w:val="false"/>
          <w:color w:val="auto"/>
          <w:sz w:val="24"/>
          <w:szCs w:val="24"/>
          <w:u w:val="none"/>
          <w:lang w:val="en-US"/>
        </w:rPr>
        <w:t xml:space="preserve"> parcursul desfăşurării inspecţiei</w:t>
      </w:r>
      <w:r>
        <w:rPr>
          <w:rFonts w:eastAsia="Times New Roman CE" w:cs="Arial" w:ascii="Trebuchet MS" w:hAnsi="Trebuchet MS"/>
          <w:b w:val="false"/>
          <w:bCs w:val="false"/>
          <w:i w:val="false"/>
          <w:iCs w:val="false"/>
          <w:color w:val="auto"/>
          <w:sz w:val="24"/>
          <w:szCs w:val="24"/>
          <w:u w:val="none"/>
          <w:lang w:val="ro-RO"/>
        </w:rPr>
        <w:t>, c</w:t>
      </w:r>
      <w:r>
        <w:rPr>
          <w:rFonts w:eastAsia="Times New Roman CE" w:cs="Arial" w:ascii="Trebuchet MS" w:hAnsi="Trebuchet MS"/>
          <w:b w:val="false"/>
          <w:bCs w:val="false"/>
          <w:i w:val="false"/>
          <w:iCs w:val="false"/>
          <w:color w:val="auto"/>
          <w:sz w:val="24"/>
          <w:szCs w:val="24"/>
          <w:u w:val="none"/>
          <w:lang w:val="en-US"/>
        </w:rPr>
        <w:t>onduc</w:t>
      </w:r>
      <w:r>
        <w:rPr>
          <w:rFonts w:eastAsia="Times New Roman CE" w:cs="Arial" w:ascii="Trebuchet MS" w:hAnsi="Trebuchet MS"/>
          <w:b w:val="false"/>
          <w:bCs w:val="false"/>
          <w:i w:val="false"/>
          <w:iCs w:val="false"/>
          <w:color w:val="auto"/>
          <w:sz w:val="24"/>
          <w:szCs w:val="24"/>
          <w:u w:val="none"/>
          <w:lang w:val="ro-RO"/>
        </w:rPr>
        <w:t>ă</w:t>
      </w:r>
      <w:r>
        <w:rPr>
          <w:rFonts w:eastAsia="Times New Roman CE" w:cs="Arial" w:ascii="Trebuchet MS" w:hAnsi="Trebuchet MS"/>
          <w:b w:val="false"/>
          <w:bCs w:val="false"/>
          <w:i w:val="false"/>
          <w:iCs w:val="false"/>
          <w:color w:val="auto"/>
          <w:sz w:val="24"/>
          <w:szCs w:val="24"/>
          <w:u w:val="none"/>
          <w:lang w:val="en-US"/>
        </w:rPr>
        <w:t>torul</w:t>
      </w:r>
      <w:r>
        <w:rPr>
          <w:rFonts w:eastAsia="Times New Roman CE" w:cs="Arial" w:ascii="Trebuchet MS" w:hAnsi="Trebuchet MS"/>
          <w:b w:val="false"/>
          <w:bCs w:val="false"/>
          <w:i w:val="false"/>
          <w:iCs w:val="false"/>
          <w:color w:val="auto"/>
          <w:sz w:val="24"/>
          <w:szCs w:val="24"/>
          <w:u w:val="none"/>
          <w:lang w:val="ro-RO"/>
        </w:rPr>
        <w:t xml:space="preserve"> instituției publice este</w:t>
      </w:r>
      <w:r>
        <w:rPr>
          <w:rFonts w:eastAsia="Times New Roman CE" w:cs="Arial" w:ascii="Trebuchet MS" w:hAnsi="Trebuchet MS"/>
          <w:b w:val="false"/>
          <w:bCs w:val="false"/>
          <w:i w:val="false"/>
          <w:iCs w:val="false"/>
          <w:color w:val="auto"/>
          <w:sz w:val="24"/>
          <w:szCs w:val="24"/>
          <w:u w:val="none"/>
          <w:lang w:val="en-US"/>
        </w:rPr>
        <w:t xml:space="preserve"> informat asupra constatărilor rezultate din inspecţi</w:t>
      </w:r>
      <w:r>
        <w:rPr>
          <w:rFonts w:eastAsia="Times New Roman CE" w:cs="Arial" w:ascii="Trebuchet MS" w:hAnsi="Trebuchet MS"/>
          <w:b w:val="false"/>
          <w:bCs w:val="false"/>
          <w:i w:val="false"/>
          <w:iCs w:val="false"/>
          <w:color w:val="auto"/>
          <w:sz w:val="24"/>
          <w:szCs w:val="24"/>
          <w:u w:val="none"/>
          <w:lang w:val="ro-RO"/>
        </w:rPr>
        <w:t>e</w:t>
      </w:r>
      <w:r>
        <w:rPr>
          <w:rFonts w:eastAsia="Times New Roman CE" w:cs="Arial" w:ascii="Trebuchet MS" w:hAnsi="Trebuchet MS"/>
          <w:b w:val="false"/>
          <w:bCs w:val="false"/>
          <w:i w:val="false"/>
          <w:iCs w:val="false"/>
          <w:color w:val="auto"/>
          <w:sz w:val="24"/>
          <w:szCs w:val="24"/>
          <w:u w:val="none"/>
          <w:lang w:val="en-US"/>
        </w:rPr>
        <w:t>.</w:t>
      </w:r>
    </w:p>
    <w:p>
      <w:pPr>
        <w:pStyle w:val="Normal"/>
        <w:keepNext w:val="false"/>
        <w:keepLines w:val="false"/>
        <w:pageBreakBefore w:val="false"/>
        <w:widowControl/>
        <w:numPr>
          <w:ilvl w:val="0"/>
          <w:numId w:val="0"/>
        </w:numPr>
        <w:overflowPunct w:val="true"/>
        <w:bidi w:val="0"/>
        <w:snapToGrid w:val="true"/>
        <w:spacing w:lineRule="auto" w:line="240"/>
        <w:ind w:left="420" w:hanging="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Art. 4</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cs="Arial" w:ascii="Trebuchet MS" w:hAnsi="Trebuchet MS"/>
          <w:i w:val="false"/>
          <w:iCs w:val="false"/>
          <w:color w:val="000000"/>
          <w:sz w:val="24"/>
          <w:szCs w:val="24"/>
          <w:u w:val="none"/>
        </w:rPr>
        <w:t>În îndeplinirea atribuţiilor ce le revin</w:t>
      </w:r>
      <w:r>
        <w:rPr>
          <w:rFonts w:cs="Arial" w:ascii="Trebuchet MS" w:hAnsi="Trebuchet MS"/>
          <w:i w:val="false"/>
          <w:iCs w:val="false"/>
          <w:color w:val="000000"/>
          <w:sz w:val="24"/>
          <w:szCs w:val="24"/>
          <w:u w:val="none"/>
          <w:lang w:val="en-US"/>
        </w:rPr>
        <w:t>, persoanele</w:t>
      </w:r>
      <w:r>
        <w:rPr>
          <w:rFonts w:eastAsia="Times New Roman CE" w:cs="Arial" w:ascii="Trebuchet MS" w:hAnsi="Trebuchet MS"/>
          <w:b w:val="false"/>
          <w:bCs w:val="false"/>
          <w:i w:val="false"/>
          <w:iCs w:val="false"/>
          <w:color w:val="auto"/>
          <w:sz w:val="24"/>
          <w:szCs w:val="24"/>
          <w:u w:val="none"/>
          <w:lang w:val="ro-RO"/>
        </w:rPr>
        <w:t xml:space="preserve"> desemnat</w:t>
      </w:r>
      <w:r>
        <w:rPr>
          <w:rFonts w:eastAsia="Times New Roman CE" w:cs="Arial" w:ascii="Trebuchet MS" w:hAnsi="Trebuchet MS"/>
          <w:b w:val="false"/>
          <w:bCs w:val="false"/>
          <w:i w:val="false"/>
          <w:iCs w:val="false"/>
          <w:color w:val="auto"/>
          <w:sz w:val="24"/>
          <w:szCs w:val="24"/>
          <w:u w:val="none"/>
          <w:lang w:val="en-US"/>
        </w:rPr>
        <w:t>e</w:t>
      </w:r>
      <w:r>
        <w:rPr>
          <w:rFonts w:eastAsia="Times New Roman CE" w:cs="Arial" w:ascii="Trebuchet MS" w:hAnsi="Trebuchet MS"/>
          <w:b w:val="false"/>
          <w:bCs w:val="false"/>
          <w:i w:val="false"/>
          <w:iCs w:val="false"/>
          <w:color w:val="auto"/>
          <w:sz w:val="24"/>
          <w:szCs w:val="24"/>
          <w:u w:val="none"/>
          <w:lang w:val="ro-RO"/>
        </w:rPr>
        <w:t xml:space="preserve"> să efectueze inspecția</w:t>
      </w:r>
      <w:r>
        <w:rPr>
          <w:rFonts w:eastAsia="Times New Roman CE" w:cs="Arial" w:ascii="Trebuchet MS" w:hAnsi="Trebuchet MS"/>
          <w:b w:val="false"/>
          <w:bCs w:val="false"/>
          <w:i w:val="false"/>
          <w:iCs w:val="false"/>
          <w:color w:val="auto"/>
          <w:sz w:val="24"/>
          <w:szCs w:val="24"/>
          <w:u w:val="none"/>
          <w:lang w:val="en-US"/>
        </w:rPr>
        <w:t xml:space="preserve"> au</w:t>
      </w:r>
      <w:r>
        <w:rPr>
          <w:rFonts w:eastAsia="Times New Roman CE" w:cs="Arial" w:ascii="Trebuchet MS" w:hAnsi="Trebuchet MS"/>
          <w:b w:val="false"/>
          <w:bCs w:val="false"/>
          <w:i w:val="false"/>
          <w:iCs w:val="false"/>
          <w:color w:val="auto"/>
          <w:sz w:val="24"/>
          <w:szCs w:val="24"/>
          <w:u w:val="none"/>
          <w:lang w:val="ro-RO"/>
        </w:rPr>
        <w:t xml:space="preserve"> </w:t>
      </w:r>
      <w:r>
        <w:rPr>
          <w:rFonts w:eastAsia="Times New Roman CE" w:cs="Arial" w:ascii="Trebuchet MS" w:hAnsi="Trebuchet MS"/>
          <w:b w:val="false"/>
          <w:bCs w:val="false"/>
          <w:i w:val="false"/>
          <w:iCs w:val="false"/>
          <w:color w:val="auto"/>
          <w:sz w:val="24"/>
          <w:szCs w:val="24"/>
          <w:u w:val="none"/>
          <w:lang w:val="en-US"/>
        </w:rPr>
        <w:t>dreptul:</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 xml:space="preserve">a) să aibă acces neîngrădit la registre, evidenţe, documente </w:t>
      </w:r>
      <w:r>
        <w:rPr>
          <w:rFonts w:eastAsia="Times New Roman CE" w:cs="Arial" w:ascii="Trebuchet MS" w:hAnsi="Trebuchet MS"/>
          <w:b w:val="false"/>
          <w:bCs w:val="false"/>
          <w:i w:val="false"/>
          <w:iCs w:val="false"/>
          <w:color w:val="auto"/>
          <w:sz w:val="24"/>
          <w:szCs w:val="24"/>
          <w:u w:val="none"/>
          <w:lang w:val="ro-RO"/>
        </w:rPr>
        <w:t>și</w:t>
      </w:r>
      <w:r>
        <w:rPr>
          <w:rFonts w:eastAsia="Times New Roman CE" w:cs="Arial" w:ascii="Trebuchet MS" w:hAnsi="Trebuchet MS"/>
          <w:b w:val="false"/>
          <w:bCs w:val="false"/>
          <w:i w:val="false"/>
          <w:iCs w:val="false"/>
          <w:color w:val="auto"/>
          <w:sz w:val="24"/>
          <w:szCs w:val="24"/>
          <w:u w:val="none"/>
          <w:lang w:val="en-US"/>
        </w:rPr>
        <w:t xml:space="preserve"> alte înscrisuri</w:t>
      </w:r>
      <w:r>
        <w:rPr>
          <w:rFonts w:eastAsia="Times New Roman CE" w:cs="Arial" w:ascii="Trebuchet MS" w:hAnsi="Trebuchet MS"/>
          <w:b w:val="false"/>
          <w:bCs w:val="false"/>
          <w:i w:val="false"/>
          <w:iCs w:val="false"/>
          <w:color w:val="auto"/>
          <w:sz w:val="24"/>
          <w:szCs w:val="24"/>
          <w:u w:val="none"/>
          <w:lang w:val="ro-RO"/>
        </w:rPr>
        <w:t xml:space="preserve"> pe care le consideră relevante;</w:t>
      </w: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strike w:val="false"/>
          <w:dstrike w:val="false"/>
          <w:color w:val="auto"/>
          <w:sz w:val="24"/>
          <w:szCs w:val="24"/>
          <w:u w:val="none"/>
          <w:lang w:val="en-US"/>
        </w:rPr>
        <w:t xml:space="preserve"> </w:t>
      </w:r>
    </w:p>
    <w:p>
      <w:pPr>
        <w:pStyle w:val="Normal"/>
        <w:keepNext w:val="false"/>
        <w:keepLines w:val="false"/>
        <w:pageBreakBefore w:val="false"/>
        <w:widowControl/>
        <w:overflowPunct w:val="true"/>
        <w:bidi w:val="0"/>
        <w:snapToGrid w:val="true"/>
        <w:spacing w:lineRule="auto" w:line="240"/>
        <w:ind w:left="0" w:firstLine="400"/>
        <w:jc w:val="both"/>
        <w:textAlignment w:val="auto"/>
        <w:rPr>
          <w:rFonts w:ascii="Trebuchet MS" w:hAnsi="Trebuchet MS"/>
          <w:sz w:val="24"/>
          <w:szCs w:val="24"/>
        </w:rPr>
      </w:pPr>
      <w:r>
        <w:rPr>
          <w:rFonts w:eastAsia="Times New Roman CE" w:cs="Arial" w:ascii="Trebuchet MS" w:hAnsi="Trebuchet MS"/>
          <w:b w:val="false"/>
          <w:bCs w:val="false"/>
          <w:i w:val="false"/>
          <w:iCs w:val="false"/>
          <w:strike w:val="false"/>
          <w:dstrike w:val="false"/>
          <w:color w:val="auto"/>
          <w:sz w:val="24"/>
          <w:szCs w:val="24"/>
          <w:u w:val="none"/>
          <w:lang w:val="en-US"/>
        </w:rPr>
        <w:t xml:space="preserve">b) să </w:t>
      </w:r>
      <w:r>
        <w:rPr>
          <w:rFonts w:eastAsia="Times New Roman CE" w:cs="Arial" w:ascii="Trebuchet MS" w:hAnsi="Trebuchet MS"/>
          <w:b w:val="false"/>
          <w:bCs w:val="false"/>
          <w:i w:val="false"/>
          <w:iCs w:val="false"/>
          <w:strike w:val="false"/>
          <w:dstrike w:val="false"/>
          <w:color w:val="auto"/>
          <w:sz w:val="24"/>
          <w:szCs w:val="24"/>
          <w:u w:val="none"/>
          <w:lang w:val="ro-RO"/>
        </w:rPr>
        <w:t>inspecteze bunuri ce fac obiectul operațiunilor verificate,</w:t>
      </w:r>
      <w:r>
        <w:rPr>
          <w:rFonts w:eastAsia="Times New Roman CE" w:cs="Arial" w:ascii="Trebuchet MS" w:hAnsi="Trebuchet MS"/>
          <w:b w:val="false"/>
          <w:bCs w:val="false"/>
          <w:i w:val="false"/>
          <w:iCs w:val="false"/>
          <w:strike w:val="false"/>
          <w:dstrike w:val="false"/>
          <w:color w:val="auto"/>
          <w:sz w:val="24"/>
          <w:szCs w:val="24"/>
          <w:u w:val="none"/>
          <w:lang w:val="en-US"/>
        </w:rPr>
        <w:t xml:space="preserve"> în prezenţa reprezentantului legal al </w:t>
      </w:r>
      <w:r>
        <w:rPr>
          <w:rFonts w:eastAsia="Times New Roman CE" w:cs="Arial" w:ascii="Trebuchet MS" w:hAnsi="Trebuchet MS"/>
          <w:b w:val="false"/>
          <w:bCs w:val="false"/>
          <w:i w:val="false"/>
          <w:iCs w:val="false"/>
          <w:strike w:val="false"/>
          <w:dstrike w:val="false"/>
          <w:color w:val="auto"/>
          <w:sz w:val="24"/>
          <w:szCs w:val="24"/>
          <w:u w:val="none"/>
          <w:lang w:val="ro-RO"/>
        </w:rPr>
        <w:t>instituției publice sau</w:t>
      </w:r>
      <w:r>
        <w:rPr>
          <w:rFonts w:eastAsia="Times New Roman CE" w:cs="Arial" w:ascii="Trebuchet MS" w:hAnsi="Trebuchet MS"/>
          <w:b w:val="false"/>
          <w:bCs w:val="false"/>
          <w:i w:val="false"/>
          <w:iCs w:val="false"/>
          <w:strike w:val="false"/>
          <w:dstrike w:val="false"/>
          <w:color w:val="auto"/>
          <w:sz w:val="24"/>
          <w:szCs w:val="24"/>
          <w:u w:val="none"/>
          <w:lang w:val="en-US"/>
        </w:rPr>
        <w:t xml:space="preserve"> a unei persoane desemnate de acesta;</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c) să beneficieze de spaţii de lucru adecvate şi acces logistic corespunzător, necesare bunei desfăşurări a inspecţiei, în condiţiile în care există astfel de facilităţi;</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d) să solicite informaţii şi explicaţii, verbale şi/sau în scris, în legătură cu obiectul inspecţiei</w:t>
      </w:r>
      <w:r>
        <w:rPr>
          <w:rFonts w:eastAsia="Times New Roman CE" w:cs="Arial" w:ascii="Trebuchet MS" w:hAnsi="Trebuchet MS"/>
          <w:b w:val="false"/>
          <w:bCs w:val="false"/>
          <w:i w:val="false"/>
          <w:iCs w:val="false"/>
          <w:color w:val="auto"/>
          <w:sz w:val="24"/>
          <w:szCs w:val="24"/>
          <w:u w:val="none"/>
          <w:lang w:val="ro-RO"/>
        </w:rPr>
        <w:t>,</w:t>
      </w:r>
      <w:r>
        <w:rPr>
          <w:rFonts w:eastAsia="Times New Roman CE" w:cs="Arial" w:ascii="Trebuchet MS" w:hAnsi="Trebuchet MS"/>
          <w:b w:val="false"/>
          <w:bCs w:val="false"/>
          <w:i w:val="false"/>
          <w:iCs w:val="false"/>
          <w:color w:val="auto"/>
          <w:sz w:val="24"/>
          <w:szCs w:val="24"/>
          <w:u w:val="none"/>
          <w:lang w:val="en-US"/>
        </w:rPr>
        <w:t xml:space="preserve"> de la </w:t>
      </w:r>
      <w:r>
        <w:rPr>
          <w:rFonts w:eastAsia="Times New Roman CE" w:cs="Arial" w:ascii="Trebuchet MS" w:hAnsi="Trebuchet MS"/>
          <w:b w:val="false"/>
          <w:bCs w:val="false"/>
          <w:i w:val="false"/>
          <w:iCs w:val="false"/>
          <w:color w:val="auto"/>
          <w:sz w:val="24"/>
          <w:szCs w:val="24"/>
          <w:u w:val="none"/>
          <w:lang w:val="ro-RO"/>
        </w:rPr>
        <w:t>persoanele implicate în operațiunile verificate</w:t>
      </w:r>
      <w:r>
        <w:rPr>
          <w:rFonts w:eastAsia="Times New Roman CE" w:cs="Arial" w:ascii="Trebuchet MS" w:hAnsi="Trebuchet MS"/>
          <w:b w:val="false"/>
          <w:bCs w:val="false"/>
          <w:i w:val="false"/>
          <w:iCs w:val="false"/>
          <w:color w:val="auto"/>
          <w:sz w:val="24"/>
          <w:szCs w:val="24"/>
          <w:u w:val="none"/>
          <w:lang w:val="en-US"/>
        </w:rPr>
        <w:t>;</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e</w:t>
      </w:r>
      <w:r>
        <w:rPr>
          <w:rFonts w:eastAsia="Times New Roman CE" w:cs="Arial" w:ascii="Trebuchet MS" w:hAnsi="Trebuchet MS"/>
          <w:b w:val="false"/>
          <w:bCs w:val="false"/>
          <w:i w:val="false"/>
          <w:iCs w:val="false"/>
          <w:color w:val="auto"/>
          <w:sz w:val="24"/>
          <w:szCs w:val="24"/>
          <w:u w:val="none"/>
          <w:lang w:val="en-US"/>
        </w:rPr>
        <w:t>) să solicite efectuarea de expertize sau alte tipuri de controale specializate necesare finalizării acţiunii de inspecţie;</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f</w:t>
      </w:r>
      <w:r>
        <w:rPr>
          <w:rFonts w:eastAsia="Times New Roman CE" w:cs="Arial" w:ascii="Trebuchet MS" w:hAnsi="Trebuchet MS"/>
          <w:b w:val="false"/>
          <w:bCs w:val="false"/>
          <w:i w:val="false"/>
          <w:iCs w:val="false"/>
          <w:color w:val="auto"/>
          <w:sz w:val="24"/>
          <w:szCs w:val="24"/>
          <w:u w:val="none"/>
          <w:lang w:val="en-US"/>
        </w:rPr>
        <w:t xml:space="preserve">) să solicite altor </w:t>
      </w:r>
      <w:r>
        <w:rPr>
          <w:rFonts w:eastAsia="Times New Roman CE" w:cs="Arial" w:ascii="Trebuchet MS" w:hAnsi="Trebuchet MS"/>
          <w:b w:val="false"/>
          <w:bCs w:val="false"/>
          <w:i w:val="false"/>
          <w:iCs w:val="false"/>
          <w:color w:val="auto"/>
          <w:sz w:val="24"/>
          <w:szCs w:val="24"/>
          <w:u w:val="none"/>
          <w:lang w:val="ro-RO"/>
        </w:rPr>
        <w:t>entități publice/private</w:t>
      </w:r>
      <w:r>
        <w:rPr>
          <w:rFonts w:eastAsia="Times New Roman CE" w:cs="Arial" w:ascii="Trebuchet MS" w:hAnsi="Trebuchet MS"/>
          <w:b w:val="false"/>
          <w:bCs w:val="false"/>
          <w:i w:val="false"/>
          <w:iCs w:val="false"/>
          <w:color w:val="auto"/>
          <w:sz w:val="24"/>
          <w:szCs w:val="24"/>
          <w:u w:val="none"/>
          <w:lang w:val="en-US"/>
        </w:rPr>
        <w:t xml:space="preserve"> furnizarea de informaţii şi documente care au legătură cu </w:t>
      </w:r>
      <w:r>
        <w:rPr>
          <w:rFonts w:eastAsia="Times New Roman CE" w:cs="Arial" w:ascii="Trebuchet MS" w:hAnsi="Trebuchet MS"/>
          <w:b w:val="false"/>
          <w:bCs w:val="false"/>
          <w:i w:val="false"/>
          <w:iCs w:val="false"/>
          <w:color w:val="auto"/>
          <w:sz w:val="24"/>
          <w:szCs w:val="24"/>
          <w:u w:val="none"/>
          <w:lang w:val="ro-RO"/>
        </w:rPr>
        <w:t>instituția</w:t>
      </w:r>
      <w:r>
        <w:rPr>
          <w:rFonts w:eastAsia="Times New Roman CE" w:cs="Arial" w:ascii="Trebuchet MS" w:hAnsi="Trebuchet MS"/>
          <w:b w:val="false"/>
          <w:bCs w:val="false"/>
          <w:i w:val="false"/>
          <w:iCs w:val="false"/>
          <w:color w:val="auto"/>
          <w:sz w:val="24"/>
          <w:szCs w:val="24"/>
          <w:u w:val="none"/>
          <w:lang w:val="en-US"/>
        </w:rPr>
        <w:t xml:space="preserve"> </w:t>
      </w:r>
      <w:r>
        <w:rPr>
          <w:rFonts w:eastAsia="Times New Roman CE" w:cs="Arial" w:ascii="Trebuchet MS" w:hAnsi="Trebuchet MS"/>
          <w:b w:val="false"/>
          <w:bCs w:val="false"/>
          <w:i w:val="false"/>
          <w:iCs w:val="false"/>
          <w:color w:val="auto"/>
          <w:sz w:val="24"/>
          <w:szCs w:val="24"/>
          <w:u w:val="none"/>
          <w:lang w:val="ro-RO"/>
        </w:rPr>
        <w:t xml:space="preserve">publică </w:t>
      </w:r>
      <w:r>
        <w:rPr>
          <w:rFonts w:eastAsia="Times New Roman CE" w:cs="Arial" w:ascii="Trebuchet MS" w:hAnsi="Trebuchet MS"/>
          <w:b w:val="false"/>
          <w:bCs w:val="false"/>
          <w:i w:val="false"/>
          <w:iCs w:val="false"/>
          <w:color w:val="auto"/>
          <w:sz w:val="24"/>
          <w:szCs w:val="24"/>
          <w:u w:val="none"/>
          <w:lang w:val="en-US"/>
        </w:rPr>
        <w:t>supus</w:t>
      </w:r>
      <w:r>
        <w:rPr>
          <w:rFonts w:eastAsia="Times New Roman CE" w:cs="Arial" w:ascii="Trebuchet MS" w:hAnsi="Trebuchet MS"/>
          <w:b w:val="false"/>
          <w:bCs w:val="false"/>
          <w:i w:val="false"/>
          <w:iCs w:val="false"/>
          <w:color w:val="auto"/>
          <w:sz w:val="24"/>
          <w:szCs w:val="24"/>
          <w:u w:val="none"/>
          <w:lang w:val="ro-RO"/>
        </w:rPr>
        <w:t>ă</w:t>
      </w:r>
      <w:r>
        <w:rPr>
          <w:rFonts w:eastAsia="Times New Roman CE" w:cs="Arial" w:ascii="Trebuchet MS" w:hAnsi="Trebuchet MS"/>
          <w:b w:val="false"/>
          <w:bCs w:val="false"/>
          <w:i w:val="false"/>
          <w:iCs w:val="false"/>
          <w:color w:val="auto"/>
          <w:sz w:val="24"/>
          <w:szCs w:val="24"/>
          <w:u w:val="none"/>
          <w:lang w:val="en-US"/>
        </w:rPr>
        <w:t xml:space="preserve"> inspecţiei;</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g</w:t>
      </w:r>
      <w:r>
        <w:rPr>
          <w:rFonts w:eastAsia="Times New Roman CE" w:cs="Arial" w:ascii="Trebuchet MS" w:hAnsi="Trebuchet MS"/>
          <w:b w:val="false"/>
          <w:bCs w:val="false"/>
          <w:i w:val="false"/>
          <w:iCs w:val="false"/>
          <w:color w:val="auto"/>
          <w:sz w:val="24"/>
          <w:szCs w:val="24"/>
          <w:u w:val="none"/>
          <w:lang w:val="en-US"/>
        </w:rPr>
        <w:t xml:space="preserve">) să verifice modul de îndeplinire a măsurilor dispuse prin actul administrativ </w:t>
      </w:r>
      <w:r>
        <w:rPr>
          <w:rFonts w:eastAsia="Times New Roman CE" w:cs="Arial" w:ascii="Trebuchet MS" w:hAnsi="Trebuchet MS"/>
          <w:b w:val="false"/>
          <w:bCs w:val="false"/>
          <w:i w:val="false"/>
          <w:iCs w:val="false"/>
          <w:color w:val="auto"/>
          <w:sz w:val="24"/>
          <w:szCs w:val="24"/>
          <w:u w:val="none"/>
          <w:lang w:val="ro-RO"/>
        </w:rPr>
        <w:t>emis.</w:t>
      </w:r>
    </w:p>
    <w:p>
      <w:pPr>
        <w:pStyle w:val="Normal"/>
        <w:spacing w:lineRule="auto" w:line="240" w:beforeAutospacing="0" w:before="0" w:after="0"/>
        <w:ind w:firstLine="480"/>
        <w:jc w:val="left"/>
        <w:rPr>
          <w:rFonts w:ascii="Trebuchet MS" w:hAnsi="Trebuchet MS"/>
          <w:sz w:val="24"/>
          <w:szCs w:val="24"/>
        </w:rPr>
      </w:pPr>
      <w:r>
        <w:rPr>
          <w:rFonts w:eastAsia="Times New Roman CE" w:cs="Arial" w:ascii="Trebuchet MS" w:hAnsi="Trebuchet MS"/>
          <w:sz w:val="24"/>
          <w:szCs w:val="24"/>
          <w:lang w:val="en-US"/>
        </w:rPr>
        <w:t>Art. 5</w:t>
      </w:r>
    </w:p>
    <w:p>
      <w:pPr>
        <w:pStyle w:val="Normal"/>
        <w:spacing w:lineRule="auto" w:line="240" w:before="0" w:after="0"/>
        <w:ind w:firstLine="480"/>
        <w:jc w:val="left"/>
        <w:rPr>
          <w:rFonts w:ascii="Trebuchet MS" w:hAnsi="Trebuchet MS"/>
          <w:sz w:val="24"/>
          <w:szCs w:val="24"/>
        </w:rPr>
      </w:pPr>
      <w:r>
        <w:rPr>
          <w:rFonts w:eastAsia="Times New Roman CE" w:cs="Arial" w:ascii="Trebuchet MS" w:hAnsi="Trebuchet MS"/>
          <w:sz w:val="24"/>
          <w:szCs w:val="24"/>
          <w:lang w:val="en-US"/>
        </w:rPr>
        <w:t>Personalul instituţiilor publice controlate are următoarele obligaţii:</w:t>
      </w:r>
    </w:p>
    <w:p>
      <w:pPr>
        <w:pStyle w:val="Normal"/>
        <w:spacing w:lineRule="auto" w:line="240" w:before="0" w:after="0"/>
        <w:jc w:val="left"/>
        <w:rPr>
          <w:rFonts w:ascii="Trebuchet MS" w:hAnsi="Trebuchet MS"/>
          <w:sz w:val="24"/>
          <w:szCs w:val="24"/>
        </w:rPr>
      </w:pPr>
      <w:r>
        <w:rPr>
          <w:rFonts w:eastAsia="Times New Roman CE" w:cs="Arial" w:ascii="Trebuchet MS" w:hAnsi="Trebuchet MS"/>
          <w:sz w:val="24"/>
          <w:szCs w:val="24"/>
          <w:lang w:val="en-US"/>
        </w:rPr>
        <w:t xml:space="preserve">       </w:t>
      </w:r>
      <w:r>
        <w:rPr>
          <w:rFonts w:eastAsia="Times New Roman CE" w:cs="Arial" w:ascii="Trebuchet MS" w:hAnsi="Trebuchet MS"/>
          <w:sz w:val="24"/>
          <w:szCs w:val="24"/>
          <w:lang w:val="en-US"/>
        </w:rPr>
        <w:t>a) să furnizeze informaţii şi explicaţii verbale şi/sau în scris, după caz, în legătură cu obiectul inspecţiei;</w:t>
      </w:r>
    </w:p>
    <w:p>
      <w:pPr>
        <w:pStyle w:val="Normal"/>
        <w:spacing w:lineRule="auto" w:line="240" w:before="0" w:after="0"/>
        <w:ind w:firstLine="480"/>
        <w:jc w:val="both"/>
        <w:rPr>
          <w:rFonts w:ascii="Trebuchet MS" w:hAnsi="Trebuchet MS"/>
          <w:sz w:val="24"/>
          <w:szCs w:val="24"/>
        </w:rPr>
      </w:pPr>
      <w:r>
        <w:rPr>
          <w:rFonts w:eastAsia="Times New Roman CE" w:cs="Arial" w:ascii="Trebuchet MS" w:hAnsi="Trebuchet MS"/>
          <w:sz w:val="24"/>
          <w:szCs w:val="24"/>
          <w:lang w:val="en-US"/>
        </w:rPr>
        <w:t>b) să se conformeze, în termenele stabilite, măsurilor dispuse prin actul administrativ emis.</w:t>
      </w:r>
    </w:p>
    <w:p>
      <w:pPr>
        <w:pStyle w:val="Normal"/>
        <w:keepNext w:val="false"/>
        <w:keepLines w:val="false"/>
        <w:widowControl/>
        <w:numPr>
          <w:ilvl w:val="0"/>
          <w:numId w:val="0"/>
        </w:numPr>
        <w:overflowPunct w:val="true"/>
        <w:bidi w:val="0"/>
        <w:snapToGrid w:val="true"/>
        <w:spacing w:lineRule="auto" w:line="240"/>
        <w:ind w:firstLine="480"/>
        <w:jc w:val="both"/>
        <w:textAlignment w:val="auto"/>
        <w:rPr/>
      </w:pPr>
      <w:r>
        <w:rPr>
          <w:rFonts w:eastAsia="Times New Roman CE" w:cs="Arial" w:ascii="Trebuchet MS" w:hAnsi="Trebuchet MS"/>
          <w:b w:val="false"/>
          <w:bCs w:val="false"/>
          <w:i w:val="false"/>
          <w:iCs w:val="false"/>
          <w:color w:val="auto"/>
          <w:sz w:val="24"/>
          <w:szCs w:val="24"/>
          <w:u w:val="none"/>
          <w:lang w:val="ro-RO"/>
        </w:rPr>
        <w:t>A</w:t>
      </w:r>
      <w:r>
        <w:rPr>
          <w:rFonts w:eastAsia="Times New Roman CE" w:cs="Arial" w:ascii="Trebuchet MS" w:hAnsi="Trebuchet MS"/>
          <w:b w:val="false"/>
          <w:bCs w:val="false"/>
          <w:i w:val="false"/>
          <w:iCs w:val="false"/>
          <w:color w:val="auto"/>
          <w:sz w:val="24"/>
          <w:szCs w:val="24"/>
          <w:u w:val="none"/>
          <w:lang w:val="en-US"/>
        </w:rPr>
        <w:t>rt</w:t>
      </w:r>
      <w:r>
        <w:rPr>
          <w:rFonts w:eastAsia="Times New Roman CE" w:cs="Arial" w:ascii="Trebuchet MS" w:hAnsi="Trebuchet MS"/>
          <w:b w:val="false"/>
          <w:bCs w:val="false"/>
          <w:i w:val="false"/>
          <w:iCs w:val="false"/>
          <w:color w:val="auto"/>
          <w:sz w:val="24"/>
          <w:szCs w:val="24"/>
          <w:u w:val="none"/>
          <w:lang w:val="ro-RO"/>
        </w:rPr>
        <w:t>. 6</w:t>
      </w:r>
    </w:p>
    <w:p>
      <w:pPr>
        <w:pStyle w:val="Normal"/>
        <w:keepNext w:val="false"/>
        <w:keepLines w:val="false"/>
        <w:widowControl/>
        <w:overflowPunct w:val="true"/>
        <w:bidi w:val="0"/>
        <w:snapToGrid w:val="true"/>
        <w:spacing w:lineRule="auto" w:line="240" w:before="0" w:after="0"/>
        <w:ind w:right="0" w:firstLine="480"/>
        <w:jc w:val="both"/>
        <w:textAlignment w:val="auto"/>
        <w:rPr>
          <w:rFonts w:ascii="Trebuchet MS" w:hAnsi="Trebuchet MS"/>
          <w:sz w:val="24"/>
          <w:szCs w:val="24"/>
        </w:rPr>
      </w:pPr>
      <w:r>
        <w:rPr>
          <w:rFonts w:eastAsia="Times New Roman CE" w:cs="Arial" w:ascii="Trebuchet MS" w:hAnsi="Trebuchet MS"/>
          <w:i w:val="false"/>
          <w:iCs/>
          <w:color w:val="000000"/>
          <w:sz w:val="24"/>
          <w:szCs w:val="24"/>
          <w:lang w:val="ro-RO"/>
        </w:rPr>
        <w:t xml:space="preserve">Modelul actelor întocmite de </w:t>
      </w:r>
      <w:r>
        <w:rPr>
          <w:rFonts w:eastAsia="Times New Roman CE" w:cs="Arial" w:ascii="Trebuchet MS" w:hAnsi="Trebuchet MS"/>
          <w:i w:val="false"/>
          <w:iCs w:val="false"/>
          <w:color w:val="000000"/>
          <w:sz w:val="24"/>
          <w:szCs w:val="24"/>
          <w:u w:val="none"/>
          <w:lang w:val="en-US"/>
        </w:rPr>
        <w:t>organul de inspecţie economico-financiară</w:t>
      </w:r>
      <w:r>
        <w:rPr>
          <w:rFonts w:eastAsia="Times New Roman CE" w:cs="Arial" w:ascii="Trebuchet MS" w:hAnsi="Trebuchet MS"/>
          <w:i w:val="false"/>
          <w:iCs/>
          <w:color w:val="000000"/>
          <w:sz w:val="24"/>
          <w:szCs w:val="24"/>
          <w:lang w:val="ro-RO"/>
        </w:rPr>
        <w:t>, m</w:t>
      </w:r>
      <w:r>
        <w:rPr>
          <w:rFonts w:eastAsia="Times New Roman CE" w:cs="Arial" w:ascii="Trebuchet MS" w:hAnsi="Trebuchet MS"/>
          <w:i w:val="false"/>
          <w:iCs/>
          <w:color w:val="000000"/>
          <w:sz w:val="24"/>
          <w:szCs w:val="24"/>
          <w:lang w:val="en-US"/>
        </w:rPr>
        <w:t>etodologia de lucru</w:t>
      </w:r>
      <w:r>
        <w:rPr>
          <w:rFonts w:eastAsia="Times New Roman CE" w:cs="Arial" w:ascii="Trebuchet MS" w:hAnsi="Trebuchet MS"/>
          <w:i w:val="false"/>
          <w:iCs/>
          <w:color w:val="000000"/>
          <w:sz w:val="24"/>
          <w:szCs w:val="24"/>
          <w:lang w:val="ro-RO"/>
        </w:rPr>
        <w:t xml:space="preserve"> și f</w:t>
      </w:r>
      <w:r>
        <w:rPr>
          <w:rFonts w:eastAsia="Times New Roman CE" w:cs="Arial" w:ascii="Trebuchet MS" w:hAnsi="Trebuchet MS"/>
          <w:i w:val="false"/>
          <w:iCs/>
          <w:color w:val="000000"/>
          <w:sz w:val="24"/>
          <w:szCs w:val="24"/>
          <w:lang w:val="en-US"/>
        </w:rPr>
        <w:t xml:space="preserve">luxul informaţional </w:t>
      </w:r>
      <w:r>
        <w:rPr>
          <w:rFonts w:eastAsia="Times New Roman CE" w:cs="Arial" w:ascii="Trebuchet MS" w:hAnsi="Trebuchet MS"/>
          <w:i w:val="false"/>
          <w:iCs/>
          <w:color w:val="000000"/>
          <w:sz w:val="24"/>
          <w:szCs w:val="24"/>
          <w:lang w:val="ro-RO"/>
        </w:rPr>
        <w:t>în activitatea de inspecție se stabilesc</w:t>
      </w:r>
      <w:r>
        <w:rPr>
          <w:rFonts w:eastAsia="Times New Roman CE" w:cs="Arial" w:ascii="Trebuchet MS" w:hAnsi="Trebuchet MS"/>
          <w:i w:val="false"/>
          <w:iCs/>
          <w:color w:val="000000"/>
          <w:sz w:val="24"/>
          <w:szCs w:val="24"/>
          <w:lang w:val="en-US"/>
        </w:rPr>
        <w:t xml:space="preserve"> prin ordin al ministrului finanţelor</w:t>
      </w:r>
      <w:r>
        <w:rPr>
          <w:rFonts w:eastAsia="Times New Roman CE" w:cs="Arial" w:ascii="Trebuchet MS" w:hAnsi="Trebuchet MS"/>
          <w:i w:val="false"/>
          <w:iCs/>
          <w:color w:val="000000"/>
          <w:sz w:val="24"/>
          <w:szCs w:val="24"/>
          <w:lang w:val="ro-RO"/>
        </w:rPr>
        <w:t>.</w:t>
      </w:r>
    </w:p>
    <w:p>
      <w:pPr>
        <w:pStyle w:val="Normal"/>
        <w:spacing w:lineRule="auto" w:line="240" w:before="0" w:after="0"/>
        <w:ind w:firstLine="480"/>
        <w:jc w:val="both"/>
        <w:rPr>
          <w:rFonts w:ascii="Trebuchet MS" w:hAnsi="Trebuchet MS" w:eastAsia="Times New Roman CE" w:cs="Arial"/>
          <w:color w:val="000000"/>
          <w:sz w:val="24"/>
          <w:szCs w:val="24"/>
          <w:lang w:val="en-US"/>
        </w:rPr>
      </w:pPr>
      <w:r>
        <w:rPr>
          <w:rFonts w:eastAsia="Times New Roman CE" w:cs="Arial" w:ascii="Trebuchet MS" w:hAnsi="Trebuchet MS"/>
          <w:color w:val="000000"/>
          <w:sz w:val="24"/>
          <w:szCs w:val="24"/>
          <w:lang w:val="en-US"/>
        </w:rPr>
      </w:r>
    </w:p>
    <w:p>
      <w:pPr>
        <w:pStyle w:val="Normal"/>
        <w:spacing w:lineRule="auto" w:line="240" w:before="0" w:after="0"/>
        <w:ind w:firstLine="480"/>
        <w:jc w:val="both"/>
        <w:rPr>
          <w:rFonts w:ascii="Trebuchet MS" w:hAnsi="Trebuchet MS"/>
          <w:sz w:val="24"/>
          <w:szCs w:val="24"/>
        </w:rPr>
      </w:pPr>
      <w:bookmarkStart w:id="1" w:name="__DdeLink__4637_960086672"/>
      <w:r>
        <w:rPr>
          <w:rFonts w:eastAsia="Times New Roman CE" w:cs="Arial" w:ascii="Trebuchet MS" w:hAnsi="Trebuchet MS"/>
          <w:b/>
          <w:bCs/>
          <w:color w:val="000000"/>
          <w:sz w:val="24"/>
          <w:szCs w:val="24"/>
          <w:lang w:val="ro-RO"/>
        </w:rPr>
        <w:t>Cap. II A</w:t>
      </w:r>
      <w:r>
        <w:rPr>
          <w:rFonts w:eastAsia="Times New Roman CE" w:cs="Arial" w:ascii="Trebuchet MS" w:hAnsi="Trebuchet MS"/>
          <w:b/>
          <w:bCs/>
          <w:color w:val="000000"/>
          <w:sz w:val="24"/>
          <w:szCs w:val="24"/>
          <w:lang w:val="ro"/>
        </w:rPr>
        <w:t>tribuțiile</w:t>
      </w:r>
      <w:r>
        <w:rPr>
          <w:rFonts w:eastAsia="Times New Roman CE" w:cs="Arial" w:ascii="Trebuchet MS" w:hAnsi="Trebuchet MS"/>
          <w:b/>
          <w:bCs/>
          <w:color w:val="000000"/>
          <w:sz w:val="24"/>
          <w:szCs w:val="24"/>
          <w:lang w:val="en-US"/>
        </w:rPr>
        <w:t xml:space="preserve"> </w:t>
      </w:r>
      <w:r>
        <w:rPr>
          <w:rFonts w:eastAsia="Times New Roman CE" w:cs="Arial" w:ascii="Trebuchet MS" w:hAnsi="Trebuchet MS"/>
          <w:b/>
          <w:bCs/>
          <w:color w:val="000000"/>
          <w:sz w:val="24"/>
          <w:szCs w:val="24"/>
          <w:lang w:val="ro"/>
        </w:rPr>
        <w:t xml:space="preserve">structurii de specialitate în soluționarea plângerii prealabile formulată împotriva actului administrativ emis de organele de inspecție economico-financiară </w:t>
      </w:r>
      <w:r>
        <w:rPr>
          <w:rFonts w:eastAsia="Times New Roman CE" w:cs="Arial" w:ascii="Trebuchet MS" w:hAnsi="Trebuchet MS"/>
          <w:b/>
          <w:bCs/>
          <w:color w:val="000000"/>
          <w:sz w:val="24"/>
          <w:szCs w:val="24"/>
          <w:lang w:val="en-US"/>
        </w:rPr>
        <w:t xml:space="preserve">ca urmare a </w:t>
      </w:r>
      <w:r>
        <w:rPr>
          <w:rFonts w:eastAsia="Times New Roman CE" w:cs="Arial" w:ascii="Trebuchet MS" w:hAnsi="Trebuchet MS"/>
          <w:b/>
          <w:bCs/>
          <w:color w:val="000000"/>
          <w:sz w:val="24"/>
          <w:szCs w:val="24"/>
          <w:lang w:val="ro"/>
        </w:rPr>
        <w:t>inspecți</w:t>
      </w:r>
      <w:r>
        <w:rPr>
          <w:rFonts w:eastAsia="Times New Roman CE" w:cs="Arial" w:ascii="Trebuchet MS" w:hAnsi="Trebuchet MS"/>
          <w:b/>
          <w:bCs/>
          <w:color w:val="000000"/>
          <w:sz w:val="24"/>
          <w:szCs w:val="24"/>
          <w:lang w:val="en-US"/>
        </w:rPr>
        <w:t xml:space="preserve">ilor efectuate la </w:t>
      </w:r>
      <w:r>
        <w:rPr>
          <w:rFonts w:eastAsia="Times New Roman CE" w:cs="Arial" w:ascii="Trebuchet MS" w:hAnsi="Trebuchet MS"/>
          <w:b/>
          <w:bCs/>
          <w:color w:val="000000"/>
          <w:sz w:val="24"/>
          <w:szCs w:val="24"/>
          <w:lang w:val="ro"/>
        </w:rPr>
        <w:t>instituții publice</w:t>
      </w:r>
    </w:p>
    <w:p>
      <w:pPr>
        <w:pStyle w:val="Normal"/>
        <w:spacing w:lineRule="auto" w:line="240" w:before="0" w:after="0"/>
        <w:ind w:firstLine="480"/>
        <w:jc w:val="both"/>
        <w:rPr>
          <w:rFonts w:ascii="Trebuchet MS" w:hAnsi="Trebuchet MS"/>
          <w:sz w:val="24"/>
          <w:szCs w:val="24"/>
        </w:rPr>
      </w:pPr>
      <w:r>
        <w:rPr>
          <w:rFonts w:eastAsia="Times New Roman CE" w:cs="Arial" w:ascii="Trebuchet MS" w:hAnsi="Trebuchet MS"/>
          <w:b w:val="false"/>
          <w:bCs/>
          <w:i w:val="false"/>
          <w:iCs w:val="false"/>
          <w:color w:val="auto"/>
          <w:sz w:val="24"/>
          <w:szCs w:val="24"/>
          <w:u w:val="none"/>
          <w:lang w:val="en-US"/>
        </w:rPr>
        <w:t xml:space="preserve">  </w:t>
      </w:r>
      <w:r>
        <w:rPr>
          <w:rFonts w:eastAsia="Times New Roman CE" w:cs="Arial" w:ascii="Trebuchet MS" w:hAnsi="Trebuchet MS"/>
          <w:b w:val="false"/>
          <w:bCs/>
          <w:i w:val="false"/>
          <w:iCs w:val="false"/>
          <w:color w:val="auto"/>
          <w:sz w:val="24"/>
          <w:szCs w:val="24"/>
          <w:u w:val="none"/>
          <w:lang w:val="ro-RO"/>
        </w:rPr>
        <w:t xml:space="preserve">Art. 7 </w:t>
      </w:r>
    </w:p>
    <w:p>
      <w:pPr>
        <w:pStyle w:val="Normal"/>
        <w:spacing w:lineRule="auto" w:line="240" w:before="0" w:after="0"/>
        <w:ind w:firstLine="480"/>
        <w:jc w:val="both"/>
        <w:rPr>
          <w:rFonts w:ascii="Trebuchet MS" w:hAnsi="Trebuchet MS"/>
          <w:sz w:val="24"/>
          <w:szCs w:val="24"/>
        </w:rPr>
      </w:pPr>
      <w:r>
        <w:rPr>
          <w:rFonts w:eastAsia="Times New Roman CE" w:cs="Arial" w:ascii="Trebuchet MS" w:hAnsi="Trebuchet MS"/>
          <w:b w:val="false"/>
          <w:bCs/>
          <w:i w:val="false"/>
          <w:iCs w:val="false"/>
          <w:color w:val="auto"/>
          <w:sz w:val="24"/>
          <w:szCs w:val="24"/>
          <w:u w:val="none"/>
          <w:lang w:val="ro-RO"/>
        </w:rPr>
        <w:t xml:space="preserve"> </w:t>
      </w:r>
      <w:r>
        <w:rPr>
          <w:rFonts w:eastAsia="Times New Roman CE" w:cs="Arial" w:ascii="Trebuchet MS" w:hAnsi="Trebuchet MS"/>
          <w:b w:val="false"/>
          <w:bCs/>
          <w:i w:val="false"/>
          <w:iCs w:val="false"/>
          <w:color w:val="auto"/>
          <w:sz w:val="24"/>
          <w:szCs w:val="24"/>
          <w:u w:val="none"/>
          <w:lang w:val="ro-RO"/>
        </w:rPr>
        <w:t>Structura de specialitate în soluționarea plângerii prealabile, denumită în continuare structura de specialitate, soluționează p</w:t>
      </w:r>
      <w:r>
        <w:rPr>
          <w:rFonts w:cs="Arial" w:ascii="Trebuchet MS" w:hAnsi="Trebuchet MS"/>
          <w:color w:val="auto"/>
          <w:sz w:val="24"/>
          <w:szCs w:val="24"/>
          <w:lang w:val="en-US"/>
        </w:rPr>
        <w:t xml:space="preserve">lângerea prealabilă formulată împotriva actului administrativ </w:t>
      </w:r>
      <w:r>
        <w:rPr>
          <w:rFonts w:cs="Arial" w:ascii="Trebuchet MS" w:hAnsi="Trebuchet MS"/>
          <w:color w:val="auto"/>
          <w:sz w:val="24"/>
          <w:szCs w:val="24"/>
          <w:lang w:val="ro-RO"/>
        </w:rPr>
        <w:t xml:space="preserve">emis de organele de inspecție economico-financiară </w:t>
      </w:r>
      <w:r>
        <w:rPr>
          <w:rFonts w:eastAsia="Times New Roman CE" w:cs="Arial" w:ascii="Trebuchet MS" w:hAnsi="Trebuchet MS"/>
          <w:b w:val="false"/>
          <w:bCs w:val="false"/>
          <w:color w:val="000000"/>
          <w:sz w:val="24"/>
          <w:szCs w:val="24"/>
          <w:lang w:val="en-US"/>
        </w:rPr>
        <w:t xml:space="preserve">ca urmare a </w:t>
      </w:r>
      <w:r>
        <w:rPr>
          <w:rFonts w:eastAsia="Times New Roman CE" w:cs="Arial" w:ascii="Trebuchet MS" w:hAnsi="Trebuchet MS"/>
          <w:b w:val="false"/>
          <w:bCs w:val="false"/>
          <w:color w:val="000000"/>
          <w:sz w:val="24"/>
          <w:szCs w:val="24"/>
          <w:lang w:val="ro"/>
        </w:rPr>
        <w:t>inspecți</w:t>
      </w:r>
      <w:r>
        <w:rPr>
          <w:rFonts w:eastAsia="Times New Roman CE" w:cs="Arial" w:ascii="Trebuchet MS" w:hAnsi="Trebuchet MS"/>
          <w:b w:val="false"/>
          <w:bCs w:val="false"/>
          <w:color w:val="000000"/>
          <w:sz w:val="24"/>
          <w:szCs w:val="24"/>
          <w:lang w:val="en-US"/>
        </w:rPr>
        <w:t xml:space="preserve">ilor efectuate la </w:t>
      </w:r>
      <w:r>
        <w:rPr>
          <w:rFonts w:eastAsia="Times New Roman CE" w:cs="Arial" w:ascii="Trebuchet MS" w:hAnsi="Trebuchet MS"/>
          <w:b w:val="false"/>
          <w:bCs w:val="false"/>
          <w:color w:val="000000"/>
          <w:sz w:val="24"/>
          <w:szCs w:val="24"/>
          <w:lang w:val="ro"/>
        </w:rPr>
        <w:t>instituții publice</w:t>
      </w:r>
      <w:r>
        <w:rPr>
          <w:rFonts w:eastAsia="Times New Roman CE" w:cs="Arial" w:ascii="Trebuchet MS" w:hAnsi="Trebuchet MS"/>
          <w:b/>
          <w:bCs/>
          <w:color w:val="000000"/>
          <w:sz w:val="24"/>
          <w:szCs w:val="24"/>
          <w:lang w:val="ro"/>
        </w:rPr>
        <w:t xml:space="preserve"> </w:t>
      </w:r>
      <w:r>
        <w:rPr>
          <w:rFonts w:cs="Arial" w:ascii="Trebuchet MS" w:hAnsi="Trebuchet MS"/>
          <w:color w:val="auto"/>
          <w:sz w:val="24"/>
          <w:szCs w:val="24"/>
          <w:lang w:val="en-US"/>
        </w:rPr>
        <w:t xml:space="preserve">prin </w:t>
      </w:r>
      <w:r>
        <w:rPr>
          <w:rFonts w:cs="Arial" w:ascii="Trebuchet MS" w:hAnsi="Trebuchet MS"/>
          <w:color w:val="auto"/>
          <w:sz w:val="24"/>
          <w:szCs w:val="24"/>
          <w:lang w:val="ro-RO"/>
        </w:rPr>
        <w:t>emiterea unei</w:t>
      </w:r>
      <w:r>
        <w:rPr>
          <w:rFonts w:cs="Arial" w:ascii="Trebuchet MS" w:hAnsi="Trebuchet MS"/>
          <w:color w:val="auto"/>
          <w:sz w:val="24"/>
          <w:szCs w:val="24"/>
          <w:lang w:val="en-US"/>
        </w:rPr>
        <w:t xml:space="preserve"> </w:t>
      </w:r>
      <w:r>
        <w:rPr>
          <w:rFonts w:cs="Arial" w:ascii="Trebuchet MS" w:hAnsi="Trebuchet MS"/>
          <w:color w:val="auto"/>
          <w:sz w:val="24"/>
          <w:szCs w:val="24"/>
          <w:lang w:val="ro-RO"/>
        </w:rPr>
        <w:t>decizii.</w:t>
      </w:r>
    </w:p>
    <w:p>
      <w:pPr>
        <w:pStyle w:val="Normal"/>
        <w:spacing w:lineRule="auto" w:line="240" w:before="0" w:after="0"/>
        <w:ind w:firstLine="480"/>
        <w:jc w:val="both"/>
        <w:rPr>
          <w:rFonts w:ascii="Trebuchet MS" w:hAnsi="Trebuchet MS"/>
          <w:sz w:val="24"/>
          <w:szCs w:val="24"/>
        </w:rPr>
      </w:pPr>
      <w:r>
        <w:rPr>
          <w:rFonts w:cs="Arial" w:ascii="Trebuchet MS" w:hAnsi="Trebuchet MS"/>
          <w:color w:val="auto"/>
          <w:sz w:val="24"/>
          <w:szCs w:val="24"/>
          <w:lang w:val="en-US"/>
        </w:rPr>
        <w:t xml:space="preserve"> </w:t>
      </w:r>
      <w:r>
        <w:rPr>
          <w:rFonts w:cs="Arial" w:ascii="Trebuchet MS" w:hAnsi="Trebuchet MS"/>
          <w:color w:val="auto"/>
          <w:sz w:val="24"/>
          <w:szCs w:val="24"/>
          <w:lang w:val="ro-RO"/>
        </w:rPr>
        <w:t xml:space="preserve">Art. 8  </w:t>
      </w:r>
    </w:p>
    <w:p>
      <w:pPr>
        <w:pStyle w:val="Normal"/>
        <w:spacing w:lineRule="auto" w:line="240" w:before="0" w:after="0"/>
        <w:ind w:firstLine="480"/>
        <w:jc w:val="both"/>
        <w:rPr>
          <w:rFonts w:ascii="Trebuchet MS" w:hAnsi="Trebuchet MS"/>
          <w:sz w:val="24"/>
          <w:szCs w:val="24"/>
        </w:rPr>
      </w:pPr>
      <w:r>
        <w:rPr>
          <w:rFonts w:cs="Arial" w:ascii="Trebuchet MS" w:hAnsi="Trebuchet MS"/>
          <w:color w:val="auto"/>
          <w:sz w:val="24"/>
          <w:szCs w:val="24"/>
          <w:lang w:val="en-US"/>
        </w:rPr>
        <w:t>(1</w:t>
      </w:r>
      <w:r>
        <w:rPr>
          <w:rFonts w:cs="Arial" w:ascii="Trebuchet MS" w:hAnsi="Trebuchet MS"/>
          <w:color w:val="auto"/>
          <w:sz w:val="24"/>
          <w:szCs w:val="24"/>
          <w:lang w:val="ro-RO"/>
        </w:rPr>
        <w:t>)  Structura de specialitate verifică dacă p</w:t>
      </w:r>
      <w:r>
        <w:rPr>
          <w:rFonts w:cs="Arial" w:ascii="Trebuchet MS" w:hAnsi="Trebuchet MS"/>
          <w:color w:val="auto"/>
          <w:sz w:val="24"/>
          <w:szCs w:val="24"/>
          <w:lang w:val="en-US"/>
        </w:rPr>
        <w:t>lângerea prealabilă cuprinde:</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721"/>
        <w:jc w:val="both"/>
        <w:textAlignment w:val="auto"/>
        <w:rPr>
          <w:rFonts w:ascii="Trebuchet MS" w:hAnsi="Trebuchet MS"/>
          <w:sz w:val="24"/>
          <w:szCs w:val="24"/>
        </w:rPr>
      </w:pPr>
      <w:r>
        <w:rPr>
          <w:rFonts w:cs="Arial" w:ascii="Trebuchet MS" w:hAnsi="Trebuchet MS"/>
          <w:color w:val="auto"/>
          <w:sz w:val="24"/>
          <w:szCs w:val="24"/>
          <w:lang w:val="en-US"/>
        </w:rPr>
        <w:t>a) datele de identificare a contestatorului,</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721"/>
        <w:jc w:val="both"/>
        <w:textAlignment w:val="auto"/>
        <w:rPr>
          <w:rFonts w:ascii="Trebuchet MS" w:hAnsi="Trebuchet MS"/>
          <w:sz w:val="24"/>
          <w:szCs w:val="24"/>
        </w:rPr>
      </w:pPr>
      <w:r>
        <w:rPr>
          <w:rFonts w:cs="Arial" w:ascii="Trebuchet MS" w:hAnsi="Trebuchet MS"/>
          <w:color w:val="auto"/>
          <w:sz w:val="24"/>
          <w:szCs w:val="24"/>
          <w:lang w:val="en-US"/>
        </w:rPr>
        <w:t xml:space="preserve">b) obiectul plângerii </w:t>
      </w:r>
      <w:r>
        <w:rPr>
          <w:rFonts w:cs="Arial" w:ascii="Trebuchet MS" w:hAnsi="Trebuchet MS"/>
          <w:color w:val="auto"/>
          <w:sz w:val="24"/>
          <w:szCs w:val="24"/>
          <w:lang w:val="ro"/>
        </w:rPr>
        <w:t>prealabile</w:t>
      </w:r>
      <w:bookmarkStart w:id="2" w:name="__DdeLink__51797_2975048460"/>
      <w:r>
        <w:rPr>
          <w:rFonts w:cs="Arial" w:ascii="Trebuchet MS" w:hAnsi="Trebuchet MS"/>
          <w:color w:val="auto"/>
          <w:sz w:val="24"/>
          <w:szCs w:val="24"/>
          <w:lang w:val="en-US"/>
        </w:rPr>
        <w:t>;</w:t>
      </w:r>
      <w:bookmarkEnd w:id="2"/>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721"/>
        <w:jc w:val="both"/>
        <w:textAlignment w:val="auto"/>
        <w:rPr>
          <w:rFonts w:ascii="Trebuchet MS" w:hAnsi="Trebuchet MS"/>
          <w:sz w:val="24"/>
          <w:szCs w:val="24"/>
        </w:rPr>
      </w:pPr>
      <w:r>
        <w:rPr>
          <w:rFonts w:cs="Arial" w:ascii="Trebuchet MS" w:hAnsi="Trebuchet MS"/>
          <w:color w:val="auto"/>
          <w:sz w:val="24"/>
          <w:szCs w:val="24"/>
          <w:lang w:val="en-US"/>
        </w:rPr>
        <w:t>c) motivele de fapt şi de drept;</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721"/>
        <w:jc w:val="both"/>
        <w:textAlignment w:val="auto"/>
        <w:rPr>
          <w:rFonts w:ascii="Trebuchet MS" w:hAnsi="Trebuchet MS"/>
          <w:sz w:val="24"/>
          <w:szCs w:val="24"/>
        </w:rPr>
      </w:pPr>
      <w:r>
        <w:rPr>
          <w:rFonts w:cs="Arial" w:ascii="Trebuchet MS" w:hAnsi="Trebuchet MS"/>
          <w:color w:val="auto"/>
          <w:sz w:val="24"/>
          <w:szCs w:val="24"/>
          <w:lang w:val="en-US"/>
        </w:rPr>
        <w:t>d) dovezile pe care se întemeiază;</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721"/>
        <w:jc w:val="both"/>
        <w:textAlignment w:val="auto"/>
        <w:rPr>
          <w:rFonts w:ascii="Trebuchet MS" w:hAnsi="Trebuchet MS"/>
          <w:sz w:val="24"/>
          <w:szCs w:val="24"/>
        </w:rPr>
      </w:pPr>
      <w:r>
        <w:rPr>
          <w:rFonts w:cs="Arial" w:ascii="Trebuchet MS" w:hAnsi="Trebuchet MS"/>
          <w:color w:val="auto"/>
          <w:sz w:val="24"/>
          <w:szCs w:val="24"/>
          <w:lang w:val="en-US"/>
        </w:rPr>
        <w:t xml:space="preserve">e) semnătura contestatorului, reprezentantului legal sau a împuternicitului, după caz. </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2</w:t>
      </w:r>
      <w:r>
        <w:rPr>
          <w:rFonts w:cs="Arial" w:ascii="Trebuchet MS" w:hAnsi="Trebuchet MS"/>
          <w:color w:val="000000"/>
          <w:sz w:val="24"/>
          <w:szCs w:val="24"/>
          <w:lang w:val="en-US"/>
        </w:rPr>
        <w:t xml:space="preserve">) </w:t>
      </w:r>
      <w:r>
        <w:rPr>
          <w:rFonts w:cs="Arial" w:ascii="Trebuchet MS" w:hAnsi="Trebuchet MS"/>
          <w:sz w:val="24"/>
          <w:szCs w:val="24"/>
          <w:lang w:val="en-US"/>
        </w:rPr>
        <w:t xml:space="preserve">În situaţia în care plângerea prealabilă nu este semnată de contestator, reprezentantul legal sau împuternicit, după caz, </w:t>
      </w:r>
      <w:r>
        <w:rPr>
          <w:rFonts w:cs="Arial" w:ascii="Trebuchet MS" w:hAnsi="Trebuchet MS"/>
          <w:sz w:val="24"/>
          <w:szCs w:val="24"/>
          <w:lang w:val="ro"/>
        </w:rPr>
        <w:t>s</w:t>
      </w:r>
      <w:r>
        <w:rPr>
          <w:rFonts w:cs="Arial" w:ascii="Trebuchet MS" w:hAnsi="Trebuchet MS"/>
          <w:color w:val="000000"/>
          <w:sz w:val="24"/>
          <w:szCs w:val="24"/>
          <w:lang w:val="en-US"/>
        </w:rPr>
        <w:t xml:space="preserve">tructura </w:t>
      </w:r>
      <w:r>
        <w:rPr>
          <w:rFonts w:cs="Arial" w:ascii="Trebuchet MS" w:hAnsi="Trebuchet MS"/>
          <w:color w:val="000000"/>
          <w:sz w:val="24"/>
          <w:szCs w:val="24"/>
          <w:lang w:val="ro-RO"/>
        </w:rPr>
        <w:t xml:space="preserve">de specialitate </w:t>
      </w:r>
      <w:r>
        <w:rPr>
          <w:rFonts w:cs="Arial" w:ascii="Trebuchet MS" w:hAnsi="Trebuchet MS"/>
          <w:sz w:val="24"/>
          <w:szCs w:val="24"/>
          <w:lang w:val="en-US"/>
        </w:rPr>
        <w:t>solicit</w:t>
      </w:r>
      <w:r>
        <w:rPr>
          <w:rFonts w:cs="Arial" w:ascii="Trebuchet MS" w:hAnsi="Trebuchet MS"/>
          <w:sz w:val="24"/>
          <w:szCs w:val="24"/>
          <w:lang w:val="ro"/>
        </w:rPr>
        <w:t>ă</w:t>
      </w:r>
      <w:r>
        <w:rPr>
          <w:rFonts w:cs="Arial" w:ascii="Trebuchet MS" w:hAnsi="Trebuchet MS"/>
          <w:sz w:val="24"/>
          <w:szCs w:val="24"/>
          <w:lang w:val="en-US"/>
        </w:rPr>
        <w:t xml:space="preserve"> contestatorului, printr-o scrisoare recomandată cu confirmare de primire, ca în termen de 5 zile de la comunicare să îndeplinească aceste cerinţe. În caz contrar, plângerea prealabilă va fi respinsă, fără a se mai analiza fondul cauzei.</w:t>
      </w:r>
    </w:p>
    <w:p>
      <w:pPr>
        <w:pStyle w:val="NormalWeb"/>
        <w:keepNext w:val="false"/>
        <w:keepLines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auto"/>
          <w:sz w:val="24"/>
          <w:szCs w:val="24"/>
          <w:lang w:val="en-US"/>
        </w:rPr>
        <w:t xml:space="preserve"> </w:t>
      </w:r>
      <w:r>
        <w:rPr>
          <w:rFonts w:cs="Arial" w:ascii="Trebuchet MS" w:hAnsi="Trebuchet MS"/>
          <w:b w:val="false"/>
          <w:bCs/>
          <w:color w:val="auto"/>
          <w:sz w:val="24"/>
          <w:szCs w:val="24"/>
          <w:lang w:val="en-US"/>
        </w:rPr>
        <w:t>A</w:t>
      </w:r>
      <w:r>
        <w:rPr>
          <w:rFonts w:cs="Arial" w:ascii="Trebuchet MS" w:hAnsi="Trebuchet MS"/>
          <w:b w:val="false"/>
          <w:bCs/>
          <w:color w:val="auto"/>
          <w:sz w:val="24"/>
          <w:szCs w:val="24"/>
          <w:lang w:val="ro"/>
        </w:rPr>
        <w:t>rt</w:t>
      </w:r>
      <w:r>
        <w:rPr>
          <w:rFonts w:cs="Arial" w:ascii="Trebuchet MS" w:hAnsi="Trebuchet MS"/>
          <w:b w:val="false"/>
          <w:bCs/>
          <w:color w:val="auto"/>
          <w:sz w:val="24"/>
          <w:szCs w:val="24"/>
          <w:lang w:val="en-US"/>
        </w:rPr>
        <w:t xml:space="preserve">. </w:t>
      </w:r>
      <w:r>
        <w:rPr>
          <w:rFonts w:cs="Arial" w:ascii="Trebuchet MS" w:hAnsi="Trebuchet MS"/>
          <w:b w:val="false"/>
          <w:bCs/>
          <w:color w:val="auto"/>
          <w:sz w:val="24"/>
          <w:szCs w:val="24"/>
          <w:lang w:val="ro-RO"/>
        </w:rPr>
        <w:t xml:space="preserve">9 </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auto"/>
          <w:sz w:val="24"/>
          <w:szCs w:val="24"/>
          <w:lang w:val="en-US"/>
        </w:rPr>
        <w:t>(</w:t>
      </w:r>
      <w:r>
        <w:rPr>
          <w:rFonts w:cs="Arial" w:ascii="Trebuchet MS" w:hAnsi="Trebuchet MS"/>
          <w:b w:val="false"/>
          <w:bCs/>
          <w:color w:val="auto"/>
          <w:sz w:val="24"/>
          <w:szCs w:val="24"/>
          <w:lang w:val="ro-RO"/>
        </w:rPr>
        <w:t>1) Structura de specialitate verifică dacă d</w:t>
      </w:r>
      <w:r>
        <w:rPr>
          <w:rFonts w:cs="Arial" w:ascii="Trebuchet MS" w:hAnsi="Trebuchet MS"/>
          <w:color w:val="000000"/>
          <w:sz w:val="24"/>
          <w:szCs w:val="24"/>
          <w:lang w:val="en-US"/>
        </w:rPr>
        <w:t xml:space="preserve">osarul plângerii prealabile </w:t>
      </w:r>
      <w:r>
        <w:rPr>
          <w:rFonts w:cs="Arial" w:ascii="Trebuchet MS" w:hAnsi="Trebuchet MS"/>
          <w:color w:val="000000"/>
          <w:sz w:val="24"/>
          <w:szCs w:val="24"/>
          <w:lang w:val="ro-RO"/>
        </w:rPr>
        <w:t xml:space="preserve">constituit de organul de inspecție economico-financiară emitent al actului administrativ contestat </w:t>
      </w:r>
      <w:r>
        <w:rPr>
          <w:rFonts w:cs="Arial" w:ascii="Trebuchet MS" w:hAnsi="Trebuchet MS"/>
          <w:color w:val="000000"/>
          <w:sz w:val="24"/>
          <w:szCs w:val="24"/>
          <w:lang w:val="en-US"/>
        </w:rPr>
        <w:t xml:space="preserve">cuprinde: </w:t>
      </w:r>
      <w:r>
        <w:rPr>
          <w:rFonts w:cs="Arial" w:ascii="Trebuchet MS" w:hAnsi="Trebuchet MS"/>
          <w:color w:val="000000"/>
          <w:sz w:val="24"/>
          <w:szCs w:val="24"/>
          <w:lang w:val="ro"/>
        </w:rPr>
        <w:t xml:space="preserve">referatul cu propuneri de soluționare a plângerii prealabile </w:t>
      </w:r>
      <w:r>
        <w:rPr>
          <w:rFonts w:cs="Arial" w:ascii="Trebuchet MS" w:hAnsi="Trebuchet MS"/>
          <w:color w:val="000000"/>
          <w:sz w:val="24"/>
          <w:szCs w:val="24"/>
          <w:lang w:val="ro-RO"/>
        </w:rPr>
        <w:t>întocmit de organul de inspecție economico-financiară emitent al actului administrativ contestat</w:t>
      </w:r>
      <w:r>
        <w:rPr>
          <w:rFonts w:cs="Arial" w:ascii="Trebuchet MS" w:hAnsi="Trebuchet MS"/>
          <w:color w:val="auto"/>
          <w:sz w:val="24"/>
          <w:szCs w:val="24"/>
          <w:lang w:val="en-US"/>
        </w:rPr>
        <w:t>;</w:t>
      </w:r>
      <w:r>
        <w:rPr>
          <w:rFonts w:cs="Arial" w:ascii="Trebuchet MS" w:hAnsi="Trebuchet MS"/>
          <w:color w:val="000000"/>
          <w:sz w:val="24"/>
          <w:szCs w:val="24"/>
          <w:lang w:val="ro"/>
        </w:rPr>
        <w:t xml:space="preserve"> </w:t>
      </w:r>
      <w:r>
        <w:rPr>
          <w:rFonts w:cs="Arial" w:ascii="Trebuchet MS" w:hAnsi="Trebuchet MS"/>
          <w:color w:val="000000"/>
          <w:sz w:val="24"/>
          <w:szCs w:val="24"/>
          <w:lang w:val="en-US"/>
        </w:rPr>
        <w:t>plângerea prealabilă în original, care trebuie să poarte semnătura persoanei îndreptăţite</w:t>
      </w:r>
      <w:r>
        <w:rPr>
          <w:rFonts w:cs="Arial" w:ascii="Trebuchet MS" w:hAnsi="Trebuchet MS"/>
          <w:color w:val="auto"/>
          <w:sz w:val="24"/>
          <w:szCs w:val="24"/>
          <w:lang w:val="en-US"/>
        </w:rPr>
        <w:t>;</w:t>
      </w:r>
      <w:r>
        <w:rPr>
          <w:rFonts w:cs="Arial" w:ascii="Trebuchet MS" w:hAnsi="Trebuchet MS"/>
          <w:color w:val="000000"/>
          <w:sz w:val="24"/>
          <w:szCs w:val="24"/>
          <w:lang w:val="en-US"/>
        </w:rPr>
        <w:t xml:space="preserve"> împuternicirea </w:t>
      </w:r>
      <w:r>
        <w:rPr>
          <w:rFonts w:cs="Arial" w:ascii="Trebuchet MS" w:hAnsi="Trebuchet MS"/>
          <w:color w:val="000000"/>
          <w:sz w:val="24"/>
          <w:szCs w:val="24"/>
          <w:lang w:val="ro"/>
        </w:rPr>
        <w:t>în</w:t>
      </w:r>
      <w:r>
        <w:rPr>
          <w:rFonts w:cs="Arial" w:ascii="Trebuchet MS" w:hAnsi="Trebuchet MS"/>
          <w:color w:val="000000"/>
          <w:sz w:val="24"/>
          <w:szCs w:val="24"/>
          <w:lang w:val="en-US"/>
        </w:rPr>
        <w:t xml:space="preserve"> original sau în copie legalizată, după caz</w:t>
      </w:r>
      <w:r>
        <w:rPr>
          <w:rFonts w:cs="Arial" w:ascii="Trebuchet MS" w:hAnsi="Trebuchet MS"/>
          <w:color w:val="auto"/>
          <w:sz w:val="24"/>
          <w:szCs w:val="24"/>
          <w:lang w:val="en-US"/>
        </w:rPr>
        <w:t xml:space="preserve">; </w:t>
      </w:r>
      <w:r>
        <w:rPr>
          <w:rFonts w:cs="Arial" w:ascii="Trebuchet MS" w:hAnsi="Trebuchet MS"/>
          <w:color w:val="000000"/>
          <w:sz w:val="24"/>
          <w:szCs w:val="24"/>
          <w:lang w:val="en-US"/>
        </w:rPr>
        <w:t xml:space="preserve">actul administrativ atacat şi anexele acestuia, în copie </w:t>
      </w:r>
      <w:r>
        <w:rPr>
          <w:rFonts w:cs="Arial" w:ascii="Trebuchet MS" w:hAnsi="Trebuchet MS"/>
          <w:color w:val="000000"/>
          <w:sz w:val="24"/>
          <w:szCs w:val="24"/>
          <w:lang w:val="ro"/>
        </w:rPr>
        <w:t>certificată pentru conformitate cu originalul</w:t>
      </w:r>
      <w:r>
        <w:rPr>
          <w:rFonts w:cs="Arial" w:ascii="Trebuchet MS" w:hAnsi="Trebuchet MS"/>
          <w:color w:val="auto"/>
          <w:sz w:val="24"/>
          <w:szCs w:val="24"/>
          <w:lang w:val="en-US"/>
        </w:rPr>
        <w:t>;</w:t>
      </w:r>
      <w:r>
        <w:rPr>
          <w:rFonts w:cs="Arial" w:ascii="Trebuchet MS" w:hAnsi="Trebuchet MS"/>
          <w:color w:val="000000"/>
          <w:sz w:val="24"/>
          <w:szCs w:val="24"/>
          <w:lang w:val="en-US"/>
        </w:rPr>
        <w:t xml:space="preserve"> dovada </w:t>
      </w:r>
      <w:r>
        <w:rPr>
          <w:rFonts w:cs="Arial" w:ascii="Trebuchet MS" w:hAnsi="Trebuchet MS"/>
          <w:color w:val="000000"/>
          <w:sz w:val="24"/>
          <w:szCs w:val="24"/>
          <w:lang w:val="ro"/>
        </w:rPr>
        <w:t>comunicării actului administrativ atacat din care să reiasă data la care acesta a fost comunicat contestatorului</w:t>
      </w:r>
      <w:r>
        <w:rPr>
          <w:rFonts w:cs="Arial" w:ascii="Trebuchet MS" w:hAnsi="Trebuchet MS"/>
          <w:color w:val="auto"/>
          <w:sz w:val="24"/>
          <w:szCs w:val="24"/>
          <w:lang w:val="en-US"/>
        </w:rPr>
        <w:t>;</w:t>
      </w:r>
      <w:r>
        <w:rPr>
          <w:rFonts w:cs="Arial" w:ascii="Trebuchet MS" w:hAnsi="Trebuchet MS"/>
          <w:color w:val="000000"/>
          <w:sz w:val="24"/>
          <w:szCs w:val="24"/>
          <w:lang w:val="en-US"/>
        </w:rPr>
        <w:t xml:space="preserve"> plicul prin care a fost transmisă plângerea prealabilă, </w:t>
      </w:r>
      <w:r>
        <w:rPr>
          <w:rFonts w:cs="Arial" w:ascii="Trebuchet MS" w:hAnsi="Trebuchet MS"/>
          <w:color w:val="000000"/>
          <w:sz w:val="24"/>
          <w:szCs w:val="24"/>
          <w:lang w:val="ro-RO"/>
        </w:rPr>
        <w:t>în situația în care aceasta a fost depusă prin poștă</w:t>
      </w:r>
      <w:r>
        <w:rPr>
          <w:rFonts w:cs="Arial" w:ascii="Trebuchet MS" w:hAnsi="Trebuchet MS"/>
          <w:color w:val="auto"/>
          <w:sz w:val="24"/>
          <w:szCs w:val="24"/>
          <w:lang w:val="en-US"/>
        </w:rPr>
        <w:t>;</w:t>
      </w:r>
      <w:r>
        <w:rPr>
          <w:rFonts w:cs="Arial" w:ascii="Trebuchet MS" w:hAnsi="Trebuchet MS"/>
          <w:color w:val="000000"/>
          <w:sz w:val="24"/>
          <w:szCs w:val="24"/>
          <w:lang w:val="en-US"/>
        </w:rPr>
        <w:t xml:space="preserve"> copii ale </w:t>
      </w:r>
      <w:r>
        <w:rPr>
          <w:rFonts w:cs="Arial" w:ascii="Trebuchet MS" w:hAnsi="Trebuchet MS"/>
          <w:color w:val="000000"/>
          <w:sz w:val="24"/>
          <w:szCs w:val="24"/>
          <w:lang w:val="ro"/>
        </w:rPr>
        <w:t xml:space="preserve">tuturor </w:t>
      </w:r>
      <w:r>
        <w:rPr>
          <w:rFonts w:cs="Arial" w:ascii="Trebuchet MS" w:hAnsi="Trebuchet MS"/>
          <w:color w:val="000000"/>
          <w:sz w:val="24"/>
          <w:szCs w:val="24"/>
          <w:lang w:val="en-US"/>
        </w:rPr>
        <w:t xml:space="preserve">documentelor care au </w:t>
      </w:r>
      <w:r>
        <w:rPr>
          <w:rFonts w:cs="Arial" w:ascii="Trebuchet MS" w:hAnsi="Trebuchet MS"/>
          <w:color w:val="000000"/>
          <w:sz w:val="24"/>
          <w:szCs w:val="24"/>
          <w:lang w:val="ro"/>
        </w:rPr>
        <w:t>legătură cu cauza supusă soluționării</w:t>
      </w:r>
      <w:r>
        <w:rPr>
          <w:rFonts w:cs="Arial" w:ascii="Trebuchet MS" w:hAnsi="Trebuchet MS"/>
          <w:color w:val="auto"/>
          <w:sz w:val="24"/>
          <w:szCs w:val="24"/>
          <w:lang w:val="en-US"/>
        </w:rPr>
        <w:t>;</w:t>
      </w:r>
      <w:r>
        <w:rPr>
          <w:rFonts w:cs="Arial" w:ascii="Trebuchet MS" w:hAnsi="Trebuchet MS"/>
          <w:color w:val="000000"/>
          <w:sz w:val="24"/>
          <w:szCs w:val="24"/>
          <w:lang w:val="en-US"/>
        </w:rPr>
        <w:t xml:space="preserve"> documentele depuse de contestator şi sesizarea penală în copie, dacă este cazul.</w:t>
      </w:r>
    </w:p>
    <w:p>
      <w:pPr>
        <w:pStyle w:val="NormalWeb"/>
        <w:widowControl/>
        <w:overflowPunct w:val="false"/>
        <w:bidi w:val="0"/>
        <w:snapToGrid w:val="true"/>
        <w:spacing w:lineRule="auto" w:line="240" w:beforeAutospacing="0" w:before="0" w:afterAutospacing="0" w:after="0"/>
        <w:ind w:left="0" w:right="0" w:hanging="0"/>
        <w:jc w:val="both"/>
        <w:textAlignment w:val="auto"/>
        <w:rPr/>
      </w:pPr>
      <w:r>
        <w:rPr>
          <w:rFonts w:cs="Arial" w:ascii="Trebuchet MS" w:hAnsi="Trebuchet MS"/>
          <w:color w:val="000000"/>
          <w:sz w:val="24"/>
          <w:szCs w:val="24"/>
          <w:lang w:val="en-US"/>
        </w:rPr>
        <w:tab/>
        <w:t>(2</w:t>
      </w:r>
      <w:r>
        <w:rPr>
          <w:rFonts w:cs="Arial" w:ascii="Trebuchet MS" w:hAnsi="Trebuchet MS"/>
          <w:color w:val="000000"/>
          <w:sz w:val="24"/>
          <w:szCs w:val="24"/>
          <w:lang w:val="ro-RO"/>
        </w:rPr>
        <w:t xml:space="preserve">) În cazul în care dosarul plângerii prealabile nu este constituit în conformitate cu </w:t>
      </w:r>
      <w:r>
        <w:rPr>
          <w:rFonts w:cs="Arial" w:ascii="Trebuchet MS" w:hAnsi="Trebuchet MS"/>
          <w:color w:val="000000"/>
          <w:sz w:val="24"/>
          <w:szCs w:val="24"/>
          <w:lang w:val="en-US"/>
        </w:rPr>
        <w:t>prevederile</w:t>
      </w:r>
      <w:r>
        <w:rPr>
          <w:rFonts w:cs="Arial" w:ascii="Trebuchet MS" w:hAnsi="Trebuchet MS"/>
          <w:color w:val="000000"/>
          <w:sz w:val="24"/>
          <w:szCs w:val="24"/>
          <w:lang w:val="ro-RO"/>
        </w:rPr>
        <w:t xml:space="preserve"> alin. (1</w:t>
      </w:r>
      <w:r>
        <w:rPr>
          <w:rFonts w:cs="Arial" w:ascii="Trebuchet MS" w:hAnsi="Trebuchet MS"/>
          <w:color w:val="000000"/>
          <w:sz w:val="24"/>
          <w:szCs w:val="24"/>
          <w:lang w:val="en-US"/>
        </w:rPr>
        <w:t xml:space="preserve">),  acesta se restituie organului </w:t>
      </w:r>
      <w:r>
        <w:rPr>
          <w:rFonts w:cs="Arial" w:ascii="Trebuchet MS" w:hAnsi="Trebuchet MS"/>
          <w:color w:val="000000"/>
          <w:sz w:val="24"/>
          <w:szCs w:val="24"/>
          <w:lang w:val="ro-RO"/>
        </w:rPr>
        <w:t xml:space="preserve">inspecție economico-financiară </w:t>
      </w:r>
      <w:r>
        <w:rPr>
          <w:rFonts w:cs="Arial" w:ascii="Trebuchet MS" w:hAnsi="Trebuchet MS"/>
          <w:color w:val="000000"/>
          <w:sz w:val="24"/>
          <w:szCs w:val="24"/>
          <w:lang w:val="en-US"/>
        </w:rPr>
        <w:t xml:space="preserve">emitent al actului administrativ contestat </w:t>
      </w:r>
      <w:r>
        <w:rPr>
          <w:rFonts w:cs="Arial" w:ascii="Trebuchet MS" w:hAnsi="Trebuchet MS"/>
          <w:color w:val="000000"/>
          <w:sz w:val="24"/>
          <w:szCs w:val="24"/>
          <w:lang w:val="ro-RO"/>
        </w:rPr>
        <w:t>în vederea completării.</w:t>
      </w:r>
    </w:p>
    <w:p>
      <w:pPr>
        <w:pStyle w:val="NormalWeb"/>
        <w:widowControl/>
        <w:overflowPunct w:val="false"/>
        <w:bidi w:val="0"/>
        <w:snapToGrid w:val="true"/>
        <w:spacing w:lineRule="auto" w:line="240" w:beforeAutospacing="0" w:before="0" w:afterAutospacing="0" w:after="0"/>
        <w:ind w:left="0" w:right="0" w:hanging="0"/>
        <w:jc w:val="both"/>
        <w:textAlignment w:val="auto"/>
        <w:rPr>
          <w:rFonts w:ascii="Trebuchet MS" w:hAnsi="Trebuchet MS" w:cs="Arial"/>
          <w:color w:val="000000"/>
          <w:sz w:val="24"/>
          <w:szCs w:val="24"/>
          <w:lang w:val="ro-RO"/>
        </w:rPr>
      </w:pPr>
      <w:r>
        <w:rPr>
          <w:rFonts w:cs="Arial" w:ascii="Trebuchet MS" w:hAnsi="Trebuchet MS"/>
          <w:color w:val="000000"/>
          <w:sz w:val="24"/>
          <w:szCs w:val="24"/>
          <w:lang w:val="ro-RO"/>
        </w:rPr>
      </w:r>
    </w:p>
    <w:p>
      <w:pPr>
        <w:pStyle w:val="NormalWeb"/>
        <w:widowControl/>
        <w:overflowPunct w:val="false"/>
        <w:bidi w:val="0"/>
        <w:snapToGrid w:val="true"/>
        <w:spacing w:lineRule="auto" w:line="240" w:beforeAutospacing="0" w:before="0" w:afterAutospacing="0" w:after="0"/>
        <w:ind w:left="0" w:right="0" w:hanging="0"/>
        <w:jc w:val="both"/>
        <w:textAlignment w:val="auto"/>
        <w:rPr>
          <w:rFonts w:ascii="Trebuchet MS" w:hAnsi="Trebuchet MS" w:cs="Arial"/>
          <w:color w:val="000000"/>
          <w:sz w:val="24"/>
          <w:szCs w:val="24"/>
          <w:lang w:val="ro-RO"/>
        </w:rPr>
      </w:pPr>
      <w:r>
        <w:rPr>
          <w:rFonts w:cs="Arial" w:ascii="Trebuchet MS" w:hAnsi="Trebuchet MS"/>
          <w:color w:val="000000"/>
          <w:sz w:val="24"/>
          <w:szCs w:val="24"/>
          <w:lang w:val="ro-RO"/>
        </w:rPr>
      </w:r>
    </w:p>
    <w:p>
      <w:pPr>
        <w:pStyle w:val="NormalWeb"/>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auto"/>
          <w:sz w:val="24"/>
          <w:szCs w:val="24"/>
          <w:lang w:val="ro-RO"/>
        </w:rPr>
        <w:t xml:space="preserve">Art. 10 </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În cazul în care plângerea prealabilă este depusă direct la structura </w:t>
      </w:r>
      <w:r>
        <w:rPr>
          <w:rFonts w:cs="Arial" w:ascii="Trebuchet MS" w:hAnsi="Trebuchet MS"/>
          <w:color w:val="000000"/>
          <w:sz w:val="24"/>
          <w:szCs w:val="24"/>
          <w:lang w:val="ro-RO"/>
        </w:rPr>
        <w:t>de specialitate, aceasta o transmite,</w:t>
      </w:r>
      <w:r>
        <w:rPr>
          <w:rFonts w:cs="Arial" w:ascii="Trebuchet MS" w:hAnsi="Trebuchet MS"/>
          <w:color w:val="000000"/>
          <w:sz w:val="24"/>
          <w:szCs w:val="24"/>
          <w:lang w:val="en-US"/>
        </w:rPr>
        <w:t xml:space="preserve"> în termen de 5 zile de la data primirii, organului </w:t>
      </w:r>
      <w:r>
        <w:rPr>
          <w:rFonts w:cs="Arial" w:ascii="Trebuchet MS" w:hAnsi="Trebuchet MS"/>
          <w:color w:val="000000"/>
          <w:sz w:val="24"/>
          <w:szCs w:val="24"/>
          <w:lang w:val="ro-RO"/>
        </w:rPr>
        <w:t xml:space="preserve">de inspecție economico-financiară </w:t>
      </w:r>
      <w:r>
        <w:rPr>
          <w:rFonts w:cs="Arial" w:ascii="Trebuchet MS" w:hAnsi="Trebuchet MS"/>
          <w:color w:val="000000"/>
          <w:sz w:val="24"/>
          <w:szCs w:val="24"/>
          <w:lang w:val="en-US"/>
        </w:rPr>
        <w:t xml:space="preserve">emitent al actului administrativ </w:t>
      </w:r>
      <w:r>
        <w:rPr>
          <w:rFonts w:cs="Arial" w:ascii="Trebuchet MS" w:hAnsi="Trebuchet MS"/>
          <w:color w:val="000000"/>
          <w:sz w:val="24"/>
          <w:szCs w:val="24"/>
          <w:lang w:val="ro-RO"/>
        </w:rPr>
        <w:t>contestat</w:t>
      </w:r>
      <w:r>
        <w:rPr>
          <w:rFonts w:cs="Arial" w:ascii="Trebuchet MS" w:hAnsi="Trebuchet MS"/>
          <w:color w:val="000000"/>
          <w:sz w:val="24"/>
          <w:szCs w:val="24"/>
          <w:lang w:val="en-US"/>
        </w:rPr>
        <w:t xml:space="preserve">, </w:t>
      </w:r>
      <w:r>
        <w:rPr>
          <w:rFonts w:cs="Arial" w:ascii="Trebuchet MS" w:hAnsi="Trebuchet MS"/>
          <w:color w:val="auto"/>
          <w:sz w:val="24"/>
          <w:szCs w:val="24"/>
          <w:lang w:val="ro"/>
        </w:rPr>
        <w:t>în vederea constituirii dosarul</w:t>
      </w:r>
      <w:r>
        <w:rPr>
          <w:rFonts w:cs="Arial" w:ascii="Trebuchet MS" w:hAnsi="Trebuchet MS"/>
          <w:color w:val="000000"/>
          <w:sz w:val="24"/>
          <w:szCs w:val="24"/>
          <w:lang w:val="ro"/>
        </w:rPr>
        <w:t>ui plângerii prealabile.</w:t>
      </w:r>
    </w:p>
    <w:p>
      <w:pPr>
        <w:pStyle w:val="NormalWeb"/>
        <w:keepNext w:val="false"/>
        <w:keepLines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000000"/>
          <w:sz w:val="24"/>
          <w:szCs w:val="24"/>
          <w:lang w:val="en-US"/>
        </w:rPr>
        <w:t xml:space="preserve">Art. </w:t>
      </w:r>
      <w:r>
        <w:rPr>
          <w:rFonts w:cs="Arial" w:ascii="Trebuchet MS" w:hAnsi="Trebuchet MS"/>
          <w:b w:val="false"/>
          <w:bCs/>
          <w:color w:val="000000"/>
          <w:sz w:val="24"/>
          <w:szCs w:val="24"/>
          <w:lang w:val="ro-RO"/>
        </w:rPr>
        <w:t xml:space="preserve">11  </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000000"/>
          <w:sz w:val="24"/>
          <w:szCs w:val="24"/>
          <w:lang w:val="en-US"/>
        </w:rPr>
        <w:t>(</w:t>
      </w:r>
      <w:r>
        <w:rPr>
          <w:rFonts w:cs="Arial" w:ascii="Trebuchet MS" w:hAnsi="Trebuchet MS"/>
          <w:b w:val="false"/>
          <w:bCs/>
          <w:color w:val="000000"/>
          <w:sz w:val="24"/>
          <w:szCs w:val="24"/>
          <w:lang w:val="ro-RO"/>
        </w:rPr>
        <w:t>1) În situația în care p</w:t>
      </w:r>
      <w:r>
        <w:rPr>
          <w:rFonts w:cs="Arial" w:ascii="Trebuchet MS" w:hAnsi="Trebuchet MS"/>
          <w:color w:val="000000"/>
          <w:sz w:val="24"/>
          <w:szCs w:val="24"/>
          <w:lang w:val="en-US"/>
        </w:rPr>
        <w:t xml:space="preserve">lângerea prealabilă </w:t>
      </w:r>
      <w:r>
        <w:rPr>
          <w:rFonts w:cs="Arial" w:ascii="Trebuchet MS" w:hAnsi="Trebuchet MS"/>
          <w:color w:val="000000"/>
          <w:sz w:val="24"/>
          <w:szCs w:val="24"/>
          <w:lang w:val="ro-RO"/>
        </w:rPr>
        <w:t xml:space="preserve">este </w:t>
      </w:r>
      <w:r>
        <w:rPr>
          <w:rFonts w:cs="Arial" w:ascii="Trebuchet MS" w:hAnsi="Trebuchet MS"/>
          <w:color w:val="000000"/>
          <w:sz w:val="24"/>
          <w:szCs w:val="24"/>
          <w:lang w:val="en-US"/>
        </w:rPr>
        <w:t xml:space="preserve">retrasă de contestator până la soluţionarea acesteia, </w:t>
      </w:r>
      <w:r>
        <w:rPr>
          <w:rFonts w:cs="Arial" w:ascii="Trebuchet MS" w:hAnsi="Trebuchet MS"/>
          <w:color w:val="000000"/>
          <w:sz w:val="24"/>
          <w:szCs w:val="24"/>
          <w:lang w:val="ro-RO"/>
        </w:rPr>
        <w:t xml:space="preserve">structura de specialitate emite o decizie </w:t>
      </w:r>
      <w:r>
        <w:rPr>
          <w:rFonts w:cs="Arial" w:ascii="Trebuchet MS" w:hAnsi="Trebuchet MS"/>
          <w:color w:val="000000"/>
          <w:sz w:val="24"/>
          <w:szCs w:val="24"/>
          <w:lang w:val="en-US"/>
        </w:rPr>
        <w:t>prin care se ia act de renunţarea la plângerea prealabil</w:t>
      </w:r>
      <w:r>
        <w:rPr>
          <w:rFonts w:cs="Arial" w:ascii="Trebuchet MS" w:hAnsi="Trebuchet MS"/>
          <w:color w:val="000000"/>
          <w:sz w:val="24"/>
          <w:szCs w:val="24"/>
          <w:lang w:val="ro"/>
        </w:rPr>
        <w:t xml:space="preserve">ă </w:t>
      </w:r>
      <w:r>
        <w:rPr>
          <w:rFonts w:cs="Arial" w:ascii="Trebuchet MS" w:hAnsi="Trebuchet MS"/>
          <w:color w:val="000000"/>
          <w:sz w:val="24"/>
          <w:szCs w:val="24"/>
          <w:lang w:val="ro-RO"/>
        </w:rPr>
        <w:t>și o comunică atât contestatorului, cât și organului emitent al actului administrativ contestat.</w:t>
      </w:r>
    </w:p>
    <w:p>
      <w:pPr>
        <w:pStyle w:val="NormalWeb"/>
        <w:keepNext w:val="false"/>
        <w:keepLines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w:t>
      </w:r>
      <w:r>
        <w:rPr>
          <w:rFonts w:cs="Arial" w:ascii="Trebuchet MS" w:hAnsi="Trebuchet MS"/>
          <w:color w:val="000000"/>
          <w:sz w:val="24"/>
          <w:szCs w:val="24"/>
          <w:lang w:val="ro-RO"/>
        </w:rPr>
        <w:t>2</w:t>
      </w:r>
      <w:r>
        <w:rPr>
          <w:rFonts w:cs="Arial" w:ascii="Trebuchet MS" w:hAnsi="Trebuchet MS"/>
          <w:color w:val="000000"/>
          <w:sz w:val="24"/>
          <w:szCs w:val="24"/>
          <w:lang w:val="ro"/>
        </w:rPr>
        <w:t xml:space="preserve">) </w:t>
      </w:r>
      <w:r>
        <w:rPr>
          <w:rFonts w:cs="Arial" w:ascii="Trebuchet MS" w:hAnsi="Trebuchet MS"/>
          <w:color w:val="000000"/>
          <w:sz w:val="24"/>
          <w:szCs w:val="24"/>
          <w:lang w:val="en-US"/>
        </w:rPr>
        <w:t xml:space="preserve">În situația în care cererea de retragere are ca obiect doar anumite capete de cerere din </w:t>
      </w:r>
      <w:r>
        <w:rPr>
          <w:rFonts w:cs="Arial" w:ascii="Trebuchet MS" w:hAnsi="Trebuchet MS"/>
          <w:color w:val="000000"/>
          <w:sz w:val="24"/>
          <w:szCs w:val="24"/>
          <w:lang w:val="ro"/>
        </w:rPr>
        <w:t>plângerea prealabilă</w:t>
      </w:r>
      <w:r>
        <w:rPr>
          <w:rFonts w:cs="Arial" w:ascii="Trebuchet MS" w:hAnsi="Trebuchet MS"/>
          <w:color w:val="000000"/>
          <w:sz w:val="24"/>
          <w:szCs w:val="24"/>
          <w:lang w:val="en-US"/>
        </w:rPr>
        <w:t xml:space="preserve">, </w:t>
      </w:r>
      <w:r>
        <w:rPr>
          <w:rFonts w:cs="Arial" w:ascii="Trebuchet MS" w:hAnsi="Trebuchet MS"/>
          <w:color w:val="000000"/>
          <w:sz w:val="24"/>
          <w:szCs w:val="24"/>
          <w:lang w:val="ro-RO"/>
        </w:rPr>
        <w:t xml:space="preserve">structura de specialitate face </w:t>
      </w:r>
      <w:r>
        <w:rPr>
          <w:rFonts w:cs="Arial" w:ascii="Trebuchet MS" w:hAnsi="Trebuchet MS"/>
          <w:color w:val="000000"/>
          <w:sz w:val="24"/>
          <w:szCs w:val="24"/>
          <w:lang w:val="en-US"/>
        </w:rPr>
        <w:t xml:space="preserve">mențiune </w:t>
      </w:r>
      <w:r>
        <w:rPr>
          <w:rFonts w:cs="Arial" w:ascii="Trebuchet MS" w:hAnsi="Trebuchet MS"/>
          <w:color w:val="000000"/>
          <w:sz w:val="24"/>
          <w:szCs w:val="24"/>
          <w:lang w:val="ro-RO"/>
        </w:rPr>
        <w:t xml:space="preserve">despre aceasta </w:t>
      </w:r>
      <w:r>
        <w:rPr>
          <w:rFonts w:cs="Arial" w:ascii="Trebuchet MS" w:hAnsi="Trebuchet MS"/>
          <w:color w:val="000000"/>
          <w:sz w:val="24"/>
          <w:szCs w:val="24"/>
          <w:lang w:val="en-US"/>
        </w:rPr>
        <w:t xml:space="preserve">în decizia emisă în soluționarea </w:t>
      </w:r>
      <w:r>
        <w:rPr>
          <w:rFonts w:cs="Arial" w:ascii="Trebuchet MS" w:hAnsi="Trebuchet MS"/>
          <w:color w:val="000000"/>
          <w:sz w:val="24"/>
          <w:szCs w:val="24"/>
          <w:lang w:val="ro"/>
        </w:rPr>
        <w:t>plângerii prealabile</w:t>
      </w:r>
      <w:r>
        <w:rPr>
          <w:rFonts w:cs="Arial" w:ascii="Trebuchet MS" w:hAnsi="Trebuchet MS"/>
          <w:color w:val="000000"/>
          <w:sz w:val="24"/>
          <w:szCs w:val="24"/>
          <w:lang w:val="en-US"/>
        </w:rPr>
        <w:t xml:space="preserve">. </w:t>
      </w:r>
      <w:r>
        <w:rPr>
          <w:rFonts w:cs="Arial" w:ascii="Trebuchet MS" w:hAnsi="Trebuchet MS"/>
          <w:color w:val="000000"/>
          <w:sz w:val="24"/>
          <w:szCs w:val="24"/>
          <w:lang w:val="ro"/>
        </w:rPr>
        <w:t>Plângerea prealabilă</w:t>
      </w:r>
      <w:r>
        <w:rPr>
          <w:rFonts w:cs="Arial" w:ascii="Trebuchet MS" w:hAnsi="Trebuchet MS"/>
          <w:color w:val="000000"/>
          <w:sz w:val="24"/>
          <w:szCs w:val="24"/>
          <w:lang w:val="en-US"/>
        </w:rPr>
        <w:t xml:space="preserve"> și cererea de retragere parțială </w:t>
      </w:r>
      <w:r>
        <w:rPr>
          <w:rFonts w:cs="Arial" w:ascii="Trebuchet MS" w:hAnsi="Trebuchet MS"/>
          <w:color w:val="000000"/>
          <w:sz w:val="24"/>
          <w:szCs w:val="24"/>
          <w:lang w:val="ro-RO"/>
        </w:rPr>
        <w:t>se conexează</w:t>
      </w:r>
      <w:r>
        <w:rPr>
          <w:rFonts w:cs="Arial" w:ascii="Trebuchet MS" w:hAnsi="Trebuchet MS"/>
          <w:color w:val="000000"/>
          <w:sz w:val="24"/>
          <w:szCs w:val="24"/>
          <w:lang w:val="en-US"/>
        </w:rPr>
        <w:t>, pentru o mai bună soluționare a cauzei.</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000000"/>
          <w:sz w:val="24"/>
          <w:szCs w:val="24"/>
          <w:lang w:val="en-US"/>
        </w:rPr>
        <w:t xml:space="preserve">Art. </w:t>
      </w:r>
      <w:r>
        <w:rPr>
          <w:rFonts w:cs="Arial" w:ascii="Trebuchet MS" w:hAnsi="Trebuchet MS"/>
          <w:b w:val="false"/>
          <w:bCs/>
          <w:color w:val="000000"/>
          <w:sz w:val="24"/>
          <w:szCs w:val="24"/>
          <w:lang w:val="ro-RO"/>
        </w:rPr>
        <w:t>12</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
        </w:rPr>
        <w:t>1</w:t>
      </w:r>
      <w:r>
        <w:rPr>
          <w:rFonts w:cs="Arial" w:ascii="Trebuchet MS" w:hAnsi="Trebuchet MS"/>
          <w:color w:val="000000"/>
          <w:sz w:val="24"/>
          <w:szCs w:val="24"/>
          <w:lang w:val="en-US"/>
        </w:rPr>
        <w:t xml:space="preserve">) Structura </w:t>
      </w:r>
      <w:r>
        <w:rPr>
          <w:rFonts w:cs="Arial" w:ascii="Trebuchet MS" w:hAnsi="Trebuchet MS"/>
          <w:color w:val="000000"/>
          <w:sz w:val="24"/>
          <w:szCs w:val="24"/>
          <w:lang w:val="ro-RO"/>
        </w:rPr>
        <w:t xml:space="preserve">de specialitate </w:t>
      </w:r>
      <w:r>
        <w:rPr>
          <w:rFonts w:cs="Arial" w:ascii="Trebuchet MS" w:hAnsi="Trebuchet MS"/>
          <w:color w:val="000000"/>
          <w:sz w:val="24"/>
          <w:szCs w:val="24"/>
          <w:lang w:val="en-US"/>
        </w:rPr>
        <w:t xml:space="preserve">verifică dacă plângerea prealabilă este depusă cu respectarea termenului legal. </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2</w:t>
      </w:r>
      <w:r>
        <w:rPr>
          <w:rFonts w:cs="Arial" w:ascii="Trebuchet MS" w:hAnsi="Trebuchet MS"/>
          <w:color w:val="000000"/>
          <w:sz w:val="24"/>
          <w:szCs w:val="24"/>
          <w:lang w:val="en-US"/>
        </w:rPr>
        <w:t xml:space="preserve">) </w:t>
      </w:r>
      <w:r>
        <w:rPr>
          <w:rFonts w:cs="Arial" w:ascii="Trebuchet MS" w:hAnsi="Trebuchet MS"/>
          <w:color w:val="000000"/>
          <w:sz w:val="24"/>
          <w:szCs w:val="24"/>
          <w:lang w:val="ro"/>
        </w:rPr>
        <w:t>Î</w:t>
      </w:r>
      <w:r>
        <w:rPr>
          <w:rFonts w:cs="Arial" w:ascii="Trebuchet MS" w:hAnsi="Trebuchet MS"/>
          <w:color w:val="000000"/>
          <w:sz w:val="24"/>
          <w:szCs w:val="24"/>
          <w:lang w:val="en-US"/>
        </w:rPr>
        <w:t xml:space="preserve">n </w:t>
      </w:r>
      <w:r>
        <w:rPr>
          <w:rFonts w:cs="Arial" w:ascii="Trebuchet MS" w:hAnsi="Trebuchet MS"/>
          <w:color w:val="000000"/>
          <w:sz w:val="24"/>
          <w:szCs w:val="24"/>
          <w:lang w:val="ro-RO"/>
        </w:rPr>
        <w:t xml:space="preserve">soluționarea </w:t>
      </w:r>
      <w:r>
        <w:rPr>
          <w:rFonts w:cs="Arial" w:ascii="Trebuchet MS" w:hAnsi="Trebuchet MS"/>
          <w:color w:val="000000"/>
          <w:sz w:val="24"/>
          <w:szCs w:val="24"/>
          <w:lang w:val="en-US"/>
        </w:rPr>
        <w:t xml:space="preserve">plângerii prealabile, </w:t>
      </w:r>
      <w:r>
        <w:rPr>
          <w:rFonts w:cs="Arial" w:ascii="Trebuchet MS" w:hAnsi="Trebuchet MS"/>
          <w:color w:val="000000"/>
          <w:sz w:val="24"/>
          <w:szCs w:val="24"/>
          <w:lang w:val="ro"/>
        </w:rPr>
        <w:t>s</w:t>
      </w:r>
      <w:r>
        <w:rPr>
          <w:rFonts w:cs="Arial" w:ascii="Trebuchet MS" w:hAnsi="Trebuchet MS"/>
          <w:color w:val="000000"/>
          <w:sz w:val="24"/>
          <w:szCs w:val="24"/>
          <w:lang w:val="en-US"/>
        </w:rPr>
        <w:t xml:space="preserve">tructura </w:t>
      </w:r>
      <w:r>
        <w:rPr>
          <w:rFonts w:cs="Arial" w:ascii="Trebuchet MS" w:hAnsi="Trebuchet MS"/>
          <w:color w:val="000000"/>
          <w:sz w:val="24"/>
          <w:szCs w:val="24"/>
          <w:lang w:val="ro-RO"/>
        </w:rPr>
        <w:t xml:space="preserve">de specialitate </w:t>
      </w:r>
      <w:r>
        <w:rPr>
          <w:rFonts w:cs="Arial" w:ascii="Trebuchet MS" w:hAnsi="Trebuchet MS"/>
          <w:color w:val="000000"/>
          <w:sz w:val="24"/>
          <w:szCs w:val="24"/>
          <w:lang w:val="en-US"/>
        </w:rPr>
        <w:t xml:space="preserve">verifică </w:t>
      </w:r>
      <w:r>
        <w:rPr>
          <w:rFonts w:cs="Arial" w:ascii="Trebuchet MS" w:hAnsi="Trebuchet MS"/>
          <w:color w:val="000000"/>
          <w:sz w:val="24"/>
          <w:szCs w:val="24"/>
          <w:lang w:val="ro"/>
        </w:rPr>
        <w:t xml:space="preserve">dacă există </w:t>
      </w:r>
      <w:r>
        <w:rPr>
          <w:rFonts w:cs="Arial" w:ascii="Trebuchet MS" w:hAnsi="Trebuchet MS"/>
          <w:color w:val="000000"/>
          <w:sz w:val="24"/>
          <w:szCs w:val="24"/>
          <w:lang w:val="en-US"/>
        </w:rPr>
        <w:t xml:space="preserve">excepții de procedură </w:t>
      </w:r>
      <w:r>
        <w:rPr>
          <w:rFonts w:cs="Arial" w:ascii="Trebuchet MS" w:hAnsi="Trebuchet MS"/>
          <w:color w:val="000000"/>
          <w:sz w:val="24"/>
          <w:szCs w:val="24"/>
          <w:lang w:val="ro"/>
        </w:rPr>
        <w:t>sau</w:t>
      </w:r>
      <w:r>
        <w:rPr>
          <w:rFonts w:cs="Arial" w:ascii="Trebuchet MS" w:hAnsi="Trebuchet MS"/>
          <w:color w:val="000000"/>
          <w:sz w:val="24"/>
          <w:szCs w:val="24"/>
          <w:lang w:val="en-US"/>
        </w:rPr>
        <w:t xml:space="preserve"> de fond, </w:t>
      </w:r>
      <w:r>
        <w:rPr>
          <w:rFonts w:cs="Arial" w:ascii="Trebuchet MS" w:hAnsi="Trebuchet MS"/>
          <w:color w:val="000000"/>
          <w:sz w:val="24"/>
          <w:szCs w:val="24"/>
          <w:lang w:val="ro-RO"/>
        </w:rPr>
        <w:t xml:space="preserve">respectiv: </w:t>
      </w:r>
      <w:r>
        <w:rPr>
          <w:rFonts w:cs="Arial" w:ascii="Trebuchet MS" w:hAnsi="Trebuchet MS"/>
          <w:color w:val="000000"/>
          <w:sz w:val="24"/>
          <w:szCs w:val="24"/>
          <w:lang w:val="en-US"/>
        </w:rPr>
        <w:t>nerespectarea termenului de depunere a plângeri</w:t>
      </w:r>
      <w:r>
        <w:rPr>
          <w:rFonts w:cs="Arial" w:ascii="Trebuchet MS" w:hAnsi="Trebuchet MS"/>
          <w:color w:val="000000"/>
          <w:sz w:val="24"/>
          <w:szCs w:val="24"/>
          <w:lang w:val="ro"/>
        </w:rPr>
        <w:t>i</w:t>
      </w:r>
      <w:r>
        <w:rPr>
          <w:rFonts w:cs="Arial" w:ascii="Trebuchet MS" w:hAnsi="Trebuchet MS"/>
          <w:color w:val="000000"/>
          <w:sz w:val="24"/>
          <w:szCs w:val="24"/>
          <w:lang w:val="en-US"/>
        </w:rPr>
        <w:t xml:space="preserve"> prealabile, lipsa semnăturii de pe plângerea prealabilă, lipsa de interes,  </w:t>
      </w:r>
      <w:r>
        <w:rPr>
          <w:rFonts w:cs="Arial" w:ascii="Trebuchet MS" w:hAnsi="Trebuchet MS"/>
          <w:color w:val="000000"/>
          <w:sz w:val="24"/>
          <w:szCs w:val="24"/>
          <w:lang w:val="ro-RO"/>
        </w:rPr>
        <w:t>inadmisibilitatea.</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3</w:t>
      </w:r>
      <w:r>
        <w:rPr>
          <w:rFonts w:cs="Arial" w:ascii="Trebuchet MS" w:hAnsi="Trebuchet MS"/>
          <w:color w:val="000000"/>
          <w:sz w:val="24"/>
          <w:szCs w:val="24"/>
          <w:lang w:val="en-US"/>
        </w:rPr>
        <w:t xml:space="preserve">) În soluţionarea </w:t>
      </w:r>
      <w:r>
        <w:rPr>
          <w:rFonts w:cs="Arial" w:ascii="Trebuchet MS" w:hAnsi="Trebuchet MS"/>
          <w:color w:val="000000"/>
          <w:sz w:val="24"/>
          <w:szCs w:val="24"/>
          <w:lang w:val="ro"/>
        </w:rPr>
        <w:t xml:space="preserve">pe fond a </w:t>
      </w:r>
      <w:r>
        <w:rPr>
          <w:rFonts w:cs="Arial" w:ascii="Trebuchet MS" w:hAnsi="Trebuchet MS"/>
          <w:color w:val="000000"/>
          <w:sz w:val="24"/>
          <w:szCs w:val="24"/>
          <w:lang w:val="en-US"/>
        </w:rPr>
        <w:t xml:space="preserve">plângerii prealabile, structura </w:t>
      </w:r>
      <w:r>
        <w:rPr>
          <w:rFonts w:cs="Arial" w:ascii="Trebuchet MS" w:hAnsi="Trebuchet MS"/>
          <w:color w:val="000000"/>
          <w:sz w:val="24"/>
          <w:szCs w:val="24"/>
          <w:lang w:val="ro-RO"/>
        </w:rPr>
        <w:t>de specialitate v</w:t>
      </w:r>
      <w:r>
        <w:rPr>
          <w:rFonts w:cs="Arial" w:ascii="Trebuchet MS" w:hAnsi="Trebuchet MS"/>
          <w:color w:val="000000"/>
          <w:sz w:val="24"/>
          <w:szCs w:val="24"/>
          <w:lang w:val="en-US"/>
        </w:rPr>
        <w:t xml:space="preserve">erifică motivele de fapt şi de drept care au stat la baza emiterii </w:t>
      </w:r>
      <w:r>
        <w:rPr>
          <w:rFonts w:cs="Arial" w:ascii="Trebuchet MS" w:hAnsi="Trebuchet MS"/>
          <w:color w:val="000000"/>
          <w:sz w:val="24"/>
          <w:szCs w:val="24"/>
          <w:lang w:val="ro"/>
        </w:rPr>
        <w:t>actului administrativ atacat</w:t>
      </w:r>
      <w:r>
        <w:rPr>
          <w:rFonts w:cs="Arial" w:ascii="Trebuchet MS" w:hAnsi="Trebuchet MS"/>
          <w:color w:val="000000"/>
          <w:sz w:val="24"/>
          <w:szCs w:val="24"/>
          <w:lang w:val="en-US"/>
        </w:rPr>
        <w:t>.</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(4) Analiza pl</w:t>
      </w:r>
      <w:r>
        <w:rPr>
          <w:rFonts w:cs="Arial" w:ascii="Trebuchet MS" w:hAnsi="Trebuchet MS"/>
          <w:color w:val="000000"/>
          <w:sz w:val="24"/>
          <w:szCs w:val="24"/>
          <w:lang w:val="ro-RO"/>
        </w:rPr>
        <w:t>ângerii prealabile se face în raport de susținerile părților, de dispozițiile legale invocate de acestea și de documentele existente la dosarul cauzei. Soluționarea plângerii prealabile se face în limite sesizării.</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5</w:t>
      </w:r>
      <w:r>
        <w:rPr>
          <w:rFonts w:cs="Arial" w:ascii="Trebuchet MS" w:hAnsi="Trebuchet MS"/>
          <w:color w:val="000000"/>
          <w:sz w:val="24"/>
          <w:szCs w:val="24"/>
          <w:lang w:val="en-US"/>
        </w:rPr>
        <w:t xml:space="preserve">) Pentru lămurirea cauzelor, structura </w:t>
      </w:r>
      <w:r>
        <w:rPr>
          <w:rFonts w:cs="Arial" w:ascii="Trebuchet MS" w:hAnsi="Trebuchet MS"/>
          <w:color w:val="000000"/>
          <w:sz w:val="24"/>
          <w:szCs w:val="24"/>
          <w:lang w:val="ro-RO"/>
        </w:rPr>
        <w:t xml:space="preserve">de specialitate </w:t>
      </w:r>
      <w:r>
        <w:rPr>
          <w:rFonts w:cs="Arial" w:ascii="Trebuchet MS" w:hAnsi="Trebuchet MS"/>
          <w:color w:val="000000"/>
          <w:sz w:val="24"/>
          <w:szCs w:val="24"/>
          <w:lang w:val="en-US"/>
        </w:rPr>
        <w:t xml:space="preserve">poate solicita puncte de vedere direcţiilor de specialitate din cadrul aparatului propriu al Ministerului Finanţelor şi al Agenţiei Naţionale de Administrare Fiscală sau altor instituţii competente să se pronunţe în cauzele respective, </w:t>
      </w:r>
      <w:r>
        <w:rPr>
          <w:rFonts w:cs="Arial" w:ascii="Trebuchet MS" w:hAnsi="Trebuchet MS"/>
          <w:color w:val="000000"/>
          <w:sz w:val="24"/>
          <w:szCs w:val="24"/>
          <w:lang w:val="ro-RO"/>
        </w:rPr>
        <w:t>urmând ca acestea să</w:t>
      </w:r>
      <w:r>
        <w:rPr>
          <w:rFonts w:cs="Arial" w:ascii="Trebuchet MS" w:hAnsi="Trebuchet MS"/>
          <w:color w:val="000000"/>
          <w:sz w:val="24"/>
          <w:szCs w:val="24"/>
          <w:lang w:val="en-US"/>
        </w:rPr>
        <w:t xml:space="preserve"> transmit</w:t>
      </w:r>
      <w:r>
        <w:rPr>
          <w:rFonts w:cs="Arial" w:ascii="Trebuchet MS" w:hAnsi="Trebuchet MS"/>
          <w:color w:val="000000"/>
          <w:sz w:val="24"/>
          <w:szCs w:val="24"/>
          <w:lang w:val="ro-RO"/>
        </w:rPr>
        <w:t>ă</w:t>
      </w:r>
      <w:r>
        <w:rPr>
          <w:rFonts w:cs="Arial" w:ascii="Trebuchet MS" w:hAnsi="Trebuchet MS"/>
          <w:color w:val="000000"/>
          <w:sz w:val="24"/>
          <w:szCs w:val="24"/>
          <w:lang w:val="en-US"/>
        </w:rPr>
        <w:t xml:space="preserve"> punctele de vedere în termen de cel mult 10 zile </w:t>
      </w:r>
      <w:r>
        <w:rPr>
          <w:rFonts w:cs="Arial" w:ascii="Trebuchet MS" w:hAnsi="Trebuchet MS"/>
          <w:color w:val="000000"/>
          <w:sz w:val="24"/>
          <w:szCs w:val="24"/>
          <w:lang w:val="ro"/>
        </w:rPr>
        <w:t>calendaristice</w:t>
      </w:r>
      <w:r>
        <w:rPr>
          <w:rFonts w:cs="Arial" w:ascii="Trebuchet MS" w:hAnsi="Trebuchet MS"/>
          <w:color w:val="000000"/>
          <w:sz w:val="24"/>
          <w:szCs w:val="24"/>
          <w:lang w:val="en-US"/>
        </w:rPr>
        <w:t xml:space="preserve"> de la solicitare.</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highlight w:val="yellow"/>
        </w:rPr>
      </w:pPr>
      <w:r>
        <w:rPr>
          <w:rFonts w:cs="Arial" w:ascii="Trebuchet MS" w:hAnsi="Trebuchet MS"/>
          <w:color w:val="000000"/>
          <w:sz w:val="24"/>
          <w:szCs w:val="24"/>
          <w:lang w:val="en-US"/>
        </w:rPr>
        <w:t>Art. 13</w:t>
      </w:r>
    </w:p>
    <w:p>
      <w:pPr>
        <w:pStyle w:val="NormalWeb"/>
        <w:keepNext w:val="false"/>
        <w:keepLines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(1) </w:t>
      </w:r>
      <w:r>
        <w:rPr>
          <w:rFonts w:cs="Arial" w:ascii="Trebuchet MS" w:hAnsi="Trebuchet MS"/>
          <w:color w:val="000000"/>
          <w:sz w:val="24"/>
          <w:szCs w:val="24"/>
          <w:lang w:val="ro-RO"/>
        </w:rPr>
        <w:t xml:space="preserve">În îndeplinirea atribuțiilor de soluționare, structura de specialitate poate respinge sau admite </w:t>
      </w:r>
      <w:r>
        <w:rPr>
          <w:rFonts w:cs="Arial" w:ascii="Trebuchet MS" w:hAnsi="Trebuchet MS"/>
          <w:color w:val="000000"/>
          <w:sz w:val="24"/>
          <w:szCs w:val="24"/>
          <w:lang w:val="en-US"/>
        </w:rPr>
        <w:t xml:space="preserve">în totalitate sau în parte </w:t>
      </w:r>
      <w:r>
        <w:rPr>
          <w:rFonts w:cs="Arial" w:ascii="Trebuchet MS" w:hAnsi="Trebuchet MS"/>
          <w:color w:val="000000"/>
          <w:sz w:val="24"/>
          <w:szCs w:val="24"/>
          <w:lang w:val="ro-RO"/>
        </w:rPr>
        <w:t xml:space="preserve">plângerea prealabilă. În cazul admiterii plângerii prealabile se decide </w:t>
      </w:r>
      <w:r>
        <w:rPr>
          <w:rFonts w:cs="Arial" w:ascii="Trebuchet MS" w:hAnsi="Trebuchet MS"/>
          <w:color w:val="000000"/>
          <w:sz w:val="24"/>
          <w:szCs w:val="24"/>
          <w:lang w:val="en-US"/>
        </w:rPr>
        <w:t xml:space="preserve">revocarea </w:t>
      </w:r>
      <w:r>
        <w:rPr>
          <w:rFonts w:cs="Arial" w:ascii="Trebuchet MS" w:hAnsi="Trebuchet MS"/>
          <w:color w:val="000000"/>
          <w:sz w:val="24"/>
          <w:szCs w:val="24"/>
          <w:lang w:val="ro"/>
        </w:rPr>
        <w:t xml:space="preserve">în </w:t>
      </w:r>
      <w:r>
        <w:rPr>
          <w:rFonts w:cs="Arial" w:ascii="Trebuchet MS" w:hAnsi="Trebuchet MS"/>
          <w:color w:val="000000"/>
          <w:sz w:val="24"/>
          <w:szCs w:val="24"/>
          <w:lang w:val="en-US"/>
        </w:rPr>
        <w:t>total</w:t>
      </w:r>
      <w:r>
        <w:rPr>
          <w:rFonts w:cs="Arial" w:ascii="Trebuchet MS" w:hAnsi="Trebuchet MS"/>
          <w:color w:val="000000"/>
          <w:sz w:val="24"/>
          <w:szCs w:val="24"/>
          <w:lang w:val="ro"/>
        </w:rPr>
        <w:t>itate</w:t>
      </w:r>
      <w:r>
        <w:rPr>
          <w:rFonts w:cs="Arial" w:ascii="Trebuchet MS" w:hAnsi="Trebuchet MS"/>
          <w:color w:val="000000"/>
          <w:sz w:val="24"/>
          <w:szCs w:val="24"/>
          <w:lang w:val="en-US"/>
        </w:rPr>
        <w:t xml:space="preserve"> sau </w:t>
      </w:r>
      <w:r>
        <w:rPr>
          <w:rFonts w:cs="Arial" w:ascii="Trebuchet MS" w:hAnsi="Trebuchet MS"/>
          <w:color w:val="000000"/>
          <w:sz w:val="24"/>
          <w:szCs w:val="24"/>
          <w:lang w:val="ro"/>
        </w:rPr>
        <w:t>în parte</w:t>
      </w:r>
      <w:r>
        <w:rPr>
          <w:rFonts w:cs="Arial" w:ascii="Trebuchet MS" w:hAnsi="Trebuchet MS"/>
          <w:color w:val="000000"/>
          <w:sz w:val="24"/>
          <w:szCs w:val="24"/>
          <w:lang w:val="en-US"/>
        </w:rPr>
        <w:t xml:space="preserve"> a </w:t>
      </w:r>
      <w:r>
        <w:rPr>
          <w:rFonts w:cs="Arial" w:ascii="Trebuchet MS" w:hAnsi="Trebuchet MS"/>
          <w:color w:val="000000"/>
          <w:sz w:val="24"/>
          <w:szCs w:val="24"/>
          <w:lang w:val="ro"/>
        </w:rPr>
        <w:t>actului administrativ</w:t>
      </w:r>
      <w:r>
        <w:rPr>
          <w:rFonts w:cs="Arial" w:ascii="Trebuchet MS" w:hAnsi="Trebuchet MS"/>
          <w:color w:val="000000"/>
          <w:sz w:val="24"/>
          <w:szCs w:val="24"/>
          <w:lang w:val="en-US"/>
        </w:rPr>
        <w:t xml:space="preserve"> atacat.</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pPr>
      <w:r>
        <w:rPr>
          <w:rFonts w:cs="Arial" w:ascii="Trebuchet MS" w:hAnsi="Trebuchet MS"/>
          <w:color w:val="000000"/>
          <w:sz w:val="24"/>
          <w:szCs w:val="24"/>
          <w:lang w:val="ro"/>
        </w:rPr>
        <w:t>(</w:t>
      </w:r>
      <w:r>
        <w:rPr>
          <w:rFonts w:cs="Arial" w:ascii="Trebuchet MS" w:hAnsi="Trebuchet MS"/>
          <w:color w:val="000000"/>
          <w:sz w:val="24"/>
          <w:szCs w:val="24"/>
          <w:lang w:val="ro-RO"/>
        </w:rPr>
        <w:t>2</w:t>
      </w:r>
      <w:r>
        <w:rPr>
          <w:rFonts w:cs="Arial" w:ascii="Trebuchet MS" w:hAnsi="Trebuchet MS"/>
          <w:color w:val="000000"/>
          <w:sz w:val="24"/>
          <w:szCs w:val="24"/>
          <w:lang w:val="ro"/>
        </w:rPr>
        <w:t xml:space="preserve">) </w:t>
      </w:r>
      <w:r>
        <w:rPr>
          <w:rFonts w:cs="Arial" w:ascii="Trebuchet MS" w:hAnsi="Trebuchet MS"/>
          <w:color w:val="000000"/>
          <w:sz w:val="24"/>
          <w:szCs w:val="24"/>
          <w:lang w:val="ro-RO"/>
        </w:rPr>
        <w:t xml:space="preserve">Structura de specialitate, în îndeplinirea atribuțiilor de soluționare, </w:t>
      </w:r>
      <w:r>
        <w:rPr>
          <w:rFonts w:cs="Arial" w:ascii="Trebuchet MS" w:hAnsi="Trebuchet MS"/>
          <w:color w:val="000000"/>
          <w:sz w:val="24"/>
          <w:szCs w:val="24"/>
          <w:lang w:val="ro"/>
        </w:rPr>
        <w:t xml:space="preserve">poate desființa total sau parțial actul administrativ atacat,  în situația în care: din documentele </w:t>
      </w:r>
      <w:r>
        <w:rPr>
          <w:rFonts w:cs="Arial" w:ascii="Trebuchet MS" w:hAnsi="Trebuchet MS"/>
          <w:b w:val="false"/>
          <w:i w:val="false"/>
          <w:color w:val="000000"/>
          <w:spacing w:val="0"/>
          <w:sz w:val="24"/>
          <w:szCs w:val="24"/>
          <w:lang w:val="ro"/>
        </w:rPr>
        <w:t>existente la dosar nu se poate stabili situaţia de fapt în cauza supusă soluționării prin raportare la temeiurile de drept indicate în actul administrativ; în susținerea plângerii prealabile contestatorul a depus documente pe care organul de inspecție economico-financiară nu le-a analizat în timpul controlului ori un act care a stat la baza emiterii actului administrativ contestat a fost anulat/revocat.</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pPr>
      <w:r>
        <w:rPr>
          <w:rFonts w:cs="Arial" w:ascii="Trebuchet MS" w:hAnsi="Trebuchet MS"/>
          <w:color w:val="000000"/>
          <w:sz w:val="24"/>
          <w:szCs w:val="24"/>
          <w:lang w:val="ro"/>
        </w:rPr>
        <w:t>(</w:t>
      </w:r>
      <w:r>
        <w:rPr>
          <w:rFonts w:cs="Arial" w:ascii="Trebuchet MS" w:hAnsi="Trebuchet MS"/>
          <w:color w:val="000000"/>
          <w:sz w:val="24"/>
          <w:szCs w:val="24"/>
          <w:lang w:val="ro-RO"/>
        </w:rPr>
        <w:t>3</w:t>
      </w:r>
      <w:r>
        <w:rPr>
          <w:rFonts w:cs="Arial" w:ascii="Trebuchet MS" w:hAnsi="Trebuchet MS"/>
          <w:color w:val="000000"/>
          <w:sz w:val="24"/>
          <w:szCs w:val="24"/>
          <w:lang w:val="ro"/>
        </w:rPr>
        <w:t>) În cazul desființării</w:t>
      </w:r>
      <w:r>
        <w:rPr>
          <w:rFonts w:cs="Arial" w:ascii="Trebuchet MS" w:hAnsi="Trebuchet MS"/>
          <w:color w:val="000000"/>
          <w:sz w:val="24"/>
          <w:szCs w:val="24"/>
          <w:lang w:val="en-US"/>
        </w:rPr>
        <w:t xml:space="preserve"> actului administrativ atacat</w:t>
      </w:r>
      <w:r>
        <w:rPr>
          <w:rFonts w:cs="Arial" w:ascii="Trebuchet MS" w:hAnsi="Trebuchet MS"/>
          <w:color w:val="000000"/>
          <w:sz w:val="24"/>
          <w:szCs w:val="24"/>
          <w:lang w:val="ro"/>
        </w:rPr>
        <w:t xml:space="preserve"> în considerentele deciziei de soluționare se prezintă numai motivele care au condus la desfiinţare.</w:t>
      </w:r>
    </w:p>
    <w:p>
      <w:pPr>
        <w:pStyle w:val="NormalWeb"/>
        <w:widowControl/>
        <w:overflowPunct w:val="true"/>
        <w:bidi w:val="0"/>
        <w:snapToGrid w:val="true"/>
        <w:spacing w:lineRule="auto" w:line="240" w:beforeAutospacing="0" w:before="0" w:afterAutospacing="0" w:after="0"/>
        <w:ind w:left="0" w:right="0" w:firstLine="420"/>
        <w:jc w:val="both"/>
        <w:textAlignment w:val="auto"/>
        <w:rPr/>
      </w:pPr>
      <w:r>
        <w:rPr>
          <w:rFonts w:cs="Arial" w:ascii="Trebuchet MS" w:hAnsi="Trebuchet MS"/>
          <w:color w:val="000000"/>
          <w:sz w:val="24"/>
          <w:szCs w:val="24"/>
          <w:lang w:val="ro-RO"/>
        </w:rPr>
        <w:t xml:space="preserve">(4) Structura de specialitate comunică decizia de desființare </w:t>
      </w:r>
      <w:r>
        <w:rPr>
          <w:rFonts w:cs="Arial" w:ascii="Trebuchet MS" w:hAnsi="Trebuchet MS"/>
          <w:color w:val="000000"/>
          <w:sz w:val="24"/>
          <w:szCs w:val="24"/>
          <w:lang w:val="en-US"/>
        </w:rPr>
        <w:t>o</w:t>
      </w:r>
      <w:r>
        <w:rPr>
          <w:rFonts w:cs="Arial" w:ascii="Trebuchet MS" w:hAnsi="Trebuchet MS"/>
          <w:color w:val="000000"/>
          <w:sz w:val="24"/>
          <w:szCs w:val="24"/>
          <w:lang w:val="ro"/>
        </w:rPr>
        <w:t>rganul</w:t>
      </w:r>
      <w:r>
        <w:rPr>
          <w:rFonts w:cs="Arial" w:ascii="Trebuchet MS" w:hAnsi="Trebuchet MS"/>
          <w:color w:val="000000"/>
          <w:sz w:val="24"/>
          <w:szCs w:val="24"/>
          <w:lang w:val="ro-RO"/>
        </w:rPr>
        <w:t>ui</w:t>
      </w:r>
      <w:r>
        <w:rPr>
          <w:rFonts w:cs="Arial" w:ascii="Trebuchet MS" w:hAnsi="Trebuchet MS"/>
          <w:color w:val="000000"/>
          <w:sz w:val="24"/>
          <w:szCs w:val="24"/>
          <w:lang w:val="ro"/>
        </w:rPr>
        <w:t xml:space="preserve"> de inspecție economico-financiară </w:t>
      </w:r>
      <w:r>
        <w:rPr>
          <w:rFonts w:cs="Arial" w:ascii="Trebuchet MS" w:hAnsi="Trebuchet MS"/>
          <w:color w:val="000000"/>
          <w:sz w:val="24"/>
          <w:szCs w:val="24"/>
          <w:lang w:val="ro-RO"/>
        </w:rPr>
        <w:t xml:space="preserve">emitent, urmând ca acesta, </w:t>
      </w:r>
      <w:r>
        <w:rPr>
          <w:rFonts w:cs="Arial" w:ascii="Trebuchet MS" w:hAnsi="Trebuchet MS"/>
          <w:color w:val="000000"/>
          <w:sz w:val="24"/>
          <w:szCs w:val="24"/>
          <w:shd w:fill="auto" w:val="clear"/>
          <w:lang w:val="ro"/>
        </w:rPr>
        <w:t xml:space="preserve">dacă este cazul, </w:t>
      </w:r>
      <w:r>
        <w:rPr>
          <w:rFonts w:cs="Arial" w:ascii="Trebuchet MS" w:hAnsi="Trebuchet MS"/>
          <w:color w:val="000000"/>
          <w:sz w:val="24"/>
          <w:szCs w:val="24"/>
          <w:lang w:val="ro-RO"/>
        </w:rPr>
        <w:t xml:space="preserve">în termen de 30 de zile de la comunicare, </w:t>
      </w:r>
      <w:r>
        <w:rPr>
          <w:rFonts w:cs="Arial" w:ascii="Trebuchet MS" w:hAnsi="Trebuchet MS"/>
          <w:color w:val="000000"/>
          <w:sz w:val="24"/>
          <w:szCs w:val="24"/>
          <w:lang w:val="ro"/>
        </w:rPr>
        <w:t xml:space="preserve">să încheie un nou act administrativ care va avea în vedere strict considerentele deciziei de </w:t>
      </w:r>
      <w:r>
        <w:rPr>
          <w:rFonts w:cs="Arial" w:ascii="Trebuchet MS" w:hAnsi="Trebuchet MS"/>
          <w:color w:val="000000"/>
          <w:sz w:val="24"/>
          <w:szCs w:val="24"/>
          <w:lang w:val="ro-RO"/>
        </w:rPr>
        <w:t xml:space="preserve">desființare și va viza strict măsurile desființate și aceeași perioadă verificată. </w:t>
      </w:r>
      <w:r>
        <w:rPr>
          <w:rFonts w:cs="Arial" w:ascii="Trebuchet MS" w:hAnsi="Trebuchet MS"/>
          <w:color w:val="000000"/>
          <w:sz w:val="24"/>
          <w:szCs w:val="24"/>
          <w:lang w:val="en-US"/>
        </w:rPr>
        <w:t>P</w:t>
      </w:r>
      <w:r>
        <w:rPr>
          <w:rFonts w:cs="Arial" w:ascii="Trebuchet MS" w:hAnsi="Trebuchet MS"/>
          <w:color w:val="000000"/>
          <w:sz w:val="24"/>
          <w:szCs w:val="24"/>
          <w:lang w:val="ro"/>
        </w:rPr>
        <w:t xml:space="preserve">in actul administrativ întocmit conform considerentelor deciziei </w:t>
      </w:r>
      <w:r>
        <w:rPr>
          <w:rFonts w:cs="Arial" w:ascii="Trebuchet MS" w:hAnsi="Trebuchet MS"/>
          <w:color w:val="000000"/>
          <w:sz w:val="24"/>
          <w:szCs w:val="24"/>
          <w:lang w:val="en-US"/>
        </w:rPr>
        <w:t xml:space="preserve">prin care s-a </w:t>
      </w:r>
      <w:r>
        <w:rPr>
          <w:rFonts w:cs="Arial" w:ascii="Trebuchet MS" w:hAnsi="Trebuchet MS"/>
          <w:color w:val="000000"/>
          <w:sz w:val="24"/>
          <w:szCs w:val="24"/>
          <w:lang w:val="ro"/>
        </w:rPr>
        <w:t>desființat</w:t>
      </w:r>
      <w:r>
        <w:rPr>
          <w:rFonts w:cs="Arial" w:ascii="Trebuchet MS" w:hAnsi="Trebuchet MS"/>
          <w:color w:val="000000"/>
          <w:sz w:val="24"/>
          <w:szCs w:val="24"/>
          <w:lang w:val="en-US"/>
        </w:rPr>
        <w:t xml:space="preserve"> actul administrativ atacat</w:t>
      </w:r>
      <w:r>
        <w:rPr>
          <w:rFonts w:cs="Arial" w:ascii="Trebuchet MS" w:hAnsi="Trebuchet MS"/>
          <w:color w:val="000000"/>
          <w:sz w:val="24"/>
          <w:szCs w:val="24"/>
          <w:lang w:val="ro-RO"/>
        </w:rPr>
        <w:t xml:space="preserve"> </w:t>
      </w:r>
      <w:r>
        <w:rPr>
          <w:rFonts w:cs="Arial" w:ascii="Trebuchet MS" w:hAnsi="Trebuchet MS"/>
          <w:color w:val="000000"/>
          <w:sz w:val="24"/>
          <w:szCs w:val="24"/>
          <w:lang w:val="ro"/>
        </w:rPr>
        <w:t xml:space="preserve">nu </w:t>
      </w:r>
      <w:r>
        <w:rPr>
          <w:rFonts w:cs="Arial" w:ascii="Trebuchet MS" w:hAnsi="Trebuchet MS"/>
          <w:color w:val="000000"/>
          <w:sz w:val="24"/>
          <w:szCs w:val="24"/>
          <w:lang w:val="en-US"/>
        </w:rPr>
        <w:t xml:space="preserve">se </w:t>
      </w:r>
      <w:r>
        <w:rPr>
          <w:rFonts w:cs="Arial" w:ascii="Trebuchet MS" w:hAnsi="Trebuchet MS"/>
          <w:color w:val="000000"/>
          <w:sz w:val="24"/>
          <w:szCs w:val="24"/>
          <w:lang w:val="ro-RO"/>
        </w:rPr>
        <w:t>pot</w:t>
      </w:r>
      <w:r>
        <w:rPr>
          <w:rFonts w:cs="Arial" w:ascii="Trebuchet MS" w:hAnsi="Trebuchet MS"/>
          <w:color w:val="000000"/>
          <w:sz w:val="24"/>
          <w:szCs w:val="24"/>
          <w:lang w:val="ro"/>
        </w:rPr>
        <w:t xml:space="preserve"> stabili în sarcina contestatorului </w:t>
      </w:r>
      <w:r>
        <w:rPr>
          <w:rFonts w:cs="Arial" w:ascii="Trebuchet MS" w:hAnsi="Trebuchet MS"/>
          <w:color w:val="000000"/>
          <w:sz w:val="24"/>
          <w:szCs w:val="24"/>
          <w:shd w:fill="auto" w:val="clear"/>
          <w:lang w:val="ro"/>
        </w:rPr>
        <w:t xml:space="preserve">sume mai mari sau alte măsuri decât cele stabilite iniţial, </w:t>
      </w:r>
      <w:r>
        <w:rPr>
          <w:rFonts w:cs="Arial" w:ascii="Trebuchet MS" w:hAnsi="Trebuchet MS"/>
          <w:color w:val="000000"/>
          <w:sz w:val="24"/>
          <w:szCs w:val="24"/>
          <w:lang w:val="ro"/>
        </w:rPr>
        <w:t>iar acest act administrativ poate fi contestat potrivit legii.</w:t>
      </w:r>
    </w:p>
    <w:p>
      <w:pPr>
        <w:pStyle w:val="NormalWeb"/>
        <w:keepNext w:val="false"/>
        <w:keepLines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highlight w:val="yellow"/>
        </w:rPr>
      </w:pPr>
      <w:r>
        <w:rPr>
          <w:rFonts w:cs="Arial" w:ascii="Trebuchet MS" w:hAnsi="Trebuchet MS"/>
          <w:b w:val="false"/>
          <w:bCs/>
          <w:color w:val="000000"/>
          <w:sz w:val="24"/>
          <w:szCs w:val="24"/>
          <w:lang w:val="ro"/>
        </w:rPr>
        <w:t>Art. 1</w:t>
      </w:r>
      <w:r>
        <w:rPr>
          <w:rFonts w:cs="Arial" w:ascii="Trebuchet MS" w:hAnsi="Trebuchet MS"/>
          <w:b w:val="false"/>
          <w:bCs/>
          <w:color w:val="000000"/>
          <w:sz w:val="24"/>
          <w:szCs w:val="24"/>
          <w:lang w:val="ro-RO"/>
        </w:rPr>
        <w:t>4</w:t>
      </w:r>
    </w:p>
    <w:p>
      <w:pPr>
        <w:pStyle w:val="NormalWeb"/>
        <w:keepNext w:val="false"/>
        <w:keepLines w:val="false"/>
        <w:pageBreakBefore w:val="false"/>
        <w:widowControl/>
        <w:numPr>
          <w:ilvl w:val="0"/>
          <w:numId w:val="1"/>
        </w:numPr>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RO"/>
        </w:rPr>
        <w:t>În îndeplinirea atribuțiilor de soluționare, structura de specialitate poate respinge plângerea prealabilă</w:t>
      </w:r>
      <w:r>
        <w:rPr>
          <w:rFonts w:cs="Arial" w:ascii="Trebuchet MS" w:hAnsi="Trebuchet MS"/>
          <w:color w:val="000000"/>
          <w:sz w:val="24"/>
          <w:szCs w:val="24"/>
          <w:lang w:val="en-US"/>
        </w:rPr>
        <w:t xml:space="preserve"> ca:</w:t>
      </w:r>
    </w:p>
    <w:p>
      <w:pPr>
        <w:pStyle w:val="NormalWeb"/>
        <w:keepNext w:val="false"/>
        <w:keepLines w:val="false"/>
        <w:pageBreakBefore w:val="false"/>
        <w:widowControl/>
        <w:numPr>
          <w:ilvl w:val="0"/>
          <w:numId w:val="0"/>
        </w:numPr>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a) neîntemeiată, în situaţia în care argumentele de fapt şi de drept prezentate în susţinerea plângerii prealabile nu sunt de natură să modifice cele dispuse prin actul atacat;</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b) nemotivată, în situaţia în care contestatorul nu prezintă argumente de fapt şi de drept în susţinerea plângerii prealabile sau argumentele aduse nu sunt incidente </w:t>
      </w:r>
      <w:r>
        <w:rPr>
          <w:rFonts w:cs="Arial" w:ascii="Trebuchet MS" w:hAnsi="Trebuchet MS"/>
          <w:color w:val="000000"/>
          <w:sz w:val="24"/>
          <w:szCs w:val="24"/>
          <w:lang w:val="ro"/>
        </w:rPr>
        <w:t xml:space="preserve">în </w:t>
      </w:r>
      <w:r>
        <w:rPr>
          <w:rFonts w:cs="Arial" w:ascii="Trebuchet MS" w:hAnsi="Trebuchet MS"/>
          <w:color w:val="000000"/>
          <w:sz w:val="24"/>
          <w:szCs w:val="24"/>
          <w:lang w:val="en-US"/>
        </w:rPr>
        <w:t>cauz</w:t>
      </w:r>
      <w:r>
        <w:rPr>
          <w:rFonts w:cs="Arial" w:ascii="Trebuchet MS" w:hAnsi="Trebuchet MS"/>
          <w:color w:val="000000"/>
          <w:sz w:val="24"/>
          <w:szCs w:val="24"/>
          <w:lang w:val="ro"/>
        </w:rPr>
        <w:t>a</w:t>
      </w:r>
      <w:r>
        <w:rPr>
          <w:rFonts w:cs="Arial" w:ascii="Trebuchet MS" w:hAnsi="Trebuchet MS"/>
          <w:color w:val="000000"/>
          <w:sz w:val="24"/>
          <w:szCs w:val="24"/>
          <w:lang w:val="en-US"/>
        </w:rPr>
        <w:t xml:space="preserve"> supus</w:t>
      </w:r>
      <w:r>
        <w:rPr>
          <w:rFonts w:cs="Arial" w:ascii="Trebuchet MS" w:hAnsi="Trebuchet MS"/>
          <w:color w:val="000000"/>
          <w:sz w:val="24"/>
          <w:szCs w:val="24"/>
          <w:lang w:val="ro"/>
        </w:rPr>
        <w:t>ă</w:t>
      </w:r>
      <w:r>
        <w:rPr>
          <w:rFonts w:cs="Arial" w:ascii="Trebuchet MS" w:hAnsi="Trebuchet MS"/>
          <w:color w:val="000000"/>
          <w:sz w:val="24"/>
          <w:szCs w:val="24"/>
          <w:lang w:val="en-US"/>
        </w:rPr>
        <w:t xml:space="preserve"> soluţionării;</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c) </w:t>
      </w:r>
      <w:r>
        <w:rPr>
          <w:rFonts w:cs="Arial" w:ascii="Trebuchet MS" w:hAnsi="Trebuchet MS"/>
          <w:color w:val="000000"/>
          <w:sz w:val="24"/>
          <w:szCs w:val="24"/>
          <w:lang w:val="ro"/>
        </w:rPr>
        <w:t>ca</w:t>
      </w:r>
      <w:r>
        <w:rPr>
          <w:rFonts w:cs="Arial" w:ascii="Trebuchet MS" w:hAnsi="Trebuchet MS"/>
          <w:color w:val="000000"/>
          <w:sz w:val="24"/>
          <w:szCs w:val="24"/>
          <w:lang w:val="en-US"/>
        </w:rPr>
        <w:t xml:space="preserve"> fiind fără obiect, în situaţia în care sumele şi măsurile contestate nu au fost stabilite prin </w:t>
      </w:r>
      <w:r>
        <w:rPr>
          <w:rFonts w:cs="Arial" w:ascii="Trebuchet MS" w:hAnsi="Trebuchet MS"/>
          <w:color w:val="000000"/>
          <w:sz w:val="24"/>
          <w:szCs w:val="24"/>
          <w:lang w:val="ro"/>
        </w:rPr>
        <w:t>actul administrativ</w:t>
      </w:r>
      <w:r>
        <w:rPr>
          <w:rFonts w:cs="Arial" w:ascii="Trebuchet MS" w:hAnsi="Trebuchet MS"/>
          <w:color w:val="000000"/>
          <w:sz w:val="24"/>
          <w:szCs w:val="24"/>
          <w:lang w:val="en-US"/>
        </w:rPr>
        <w:t xml:space="preserve"> atacat;</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 xml:space="preserve">(2) În situația în </w:t>
      </w:r>
      <w:r>
        <w:rPr>
          <w:rFonts w:cs="Arial" w:ascii="Trebuchet MS" w:hAnsi="Trebuchet MS"/>
          <w:color w:val="000000"/>
          <w:sz w:val="24"/>
          <w:szCs w:val="24"/>
          <w:lang w:val="ro-RO"/>
        </w:rPr>
        <w:t xml:space="preserve">care </w:t>
      </w:r>
      <w:r>
        <w:rPr>
          <w:rFonts w:cs="Arial" w:ascii="Trebuchet MS" w:hAnsi="Trebuchet MS"/>
          <w:color w:val="000000"/>
          <w:sz w:val="24"/>
          <w:szCs w:val="24"/>
          <w:lang w:val="ro"/>
        </w:rPr>
        <w:t xml:space="preserve">constată neîndeplinirea unei condiții de procedură sau de fond, </w:t>
      </w:r>
      <w:r>
        <w:rPr>
          <w:rFonts w:cs="Arial" w:ascii="Trebuchet MS" w:hAnsi="Trebuchet MS"/>
          <w:color w:val="000000"/>
          <w:sz w:val="24"/>
          <w:szCs w:val="24"/>
          <w:lang w:val="ro-RO"/>
        </w:rPr>
        <w:t xml:space="preserve">structura de specialitate poate respinge </w:t>
      </w:r>
      <w:r>
        <w:rPr>
          <w:rFonts w:cs="Arial" w:ascii="Trebuchet MS" w:hAnsi="Trebuchet MS"/>
          <w:color w:val="000000"/>
          <w:sz w:val="24"/>
          <w:szCs w:val="24"/>
          <w:lang w:val="ro"/>
        </w:rPr>
        <w:t xml:space="preserve"> plângerea prealabilă ca:</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a) inadmisibilă, în situația în care actul contestat nu are caracterul unui act administrativ;</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b</w:t>
      </w:r>
      <w:r>
        <w:rPr>
          <w:rFonts w:cs="Arial" w:ascii="Trebuchet MS" w:hAnsi="Trebuchet MS"/>
          <w:color w:val="000000"/>
          <w:sz w:val="24"/>
          <w:szCs w:val="24"/>
          <w:lang w:val="en-US"/>
        </w:rPr>
        <w:t>) nedepusă la termen, în situaţia în care aceasta a fost depusă peste termenul prevăzut de lege;</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c</w:t>
      </w:r>
      <w:r>
        <w:rPr>
          <w:rFonts w:cs="Arial" w:ascii="Trebuchet MS" w:hAnsi="Trebuchet MS"/>
          <w:color w:val="000000"/>
          <w:sz w:val="24"/>
          <w:szCs w:val="24"/>
          <w:lang w:val="en-US"/>
        </w:rPr>
        <w:t>) lipsită de interes, în situaţia în care contestatorul nu demonstrează că a fost lezat în dreptul sau interesul său legitim.</w:t>
      </w:r>
    </w:p>
    <w:p>
      <w:pPr>
        <w:pStyle w:val="NormalWeb"/>
        <w:keepNext w:val="false"/>
        <w:keepLines w:val="false"/>
        <w:pageBreakBefore w:val="false"/>
        <w:widowControl/>
        <w:overflowPunct w:val="tru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(3) Soluțiile de respingere nu sunt prevăzute limitativ.</w:t>
      </w:r>
    </w:p>
    <w:p>
      <w:pPr>
        <w:pStyle w:val="NormalWeb"/>
        <w:keepNext w:val="false"/>
        <w:keepLines w:val="false"/>
        <w:pageBreakBefore w:val="false"/>
        <w:widowControl/>
        <w:overflowPunct w:val="true"/>
        <w:bidi w:val="0"/>
        <w:snapToGrid w:val="true"/>
        <w:spacing w:lineRule="auto" w:line="240" w:beforeAutospacing="0" w:before="0" w:afterAutospacing="0" w:after="0"/>
        <w:jc w:val="both"/>
        <w:textAlignment w:val="auto"/>
        <w:rPr>
          <w:rFonts w:ascii="Trebuchet MS" w:hAnsi="Trebuchet MS"/>
          <w:sz w:val="24"/>
          <w:szCs w:val="24"/>
        </w:rPr>
      </w:pPr>
      <w:r>
        <w:rPr>
          <w:rFonts w:cs="Arial" w:ascii="Trebuchet MS" w:hAnsi="Trebuchet MS"/>
          <w:color w:val="000000"/>
          <w:sz w:val="24"/>
          <w:szCs w:val="24"/>
          <w:lang w:val="en-US"/>
        </w:rPr>
        <w:t xml:space="preserve">      </w:t>
      </w:r>
      <w:r>
        <w:rPr>
          <w:rFonts w:cs="Arial" w:ascii="Trebuchet MS" w:hAnsi="Trebuchet MS"/>
          <w:color w:val="000000"/>
          <w:sz w:val="24"/>
          <w:szCs w:val="24"/>
          <w:lang w:val="en-US"/>
        </w:rPr>
        <w:t>(</w:t>
      </w:r>
      <w:r>
        <w:rPr>
          <w:rFonts w:cs="Arial" w:ascii="Trebuchet MS" w:hAnsi="Trebuchet MS"/>
          <w:color w:val="000000"/>
          <w:sz w:val="24"/>
          <w:szCs w:val="24"/>
          <w:lang w:val="ro"/>
        </w:rPr>
        <w:t>4</w:t>
      </w:r>
      <w:r>
        <w:rPr>
          <w:rFonts w:cs="Arial" w:ascii="Trebuchet MS" w:hAnsi="Trebuchet MS"/>
          <w:color w:val="000000"/>
          <w:sz w:val="24"/>
          <w:szCs w:val="24"/>
          <w:lang w:val="en-US"/>
        </w:rPr>
        <w:t>) Plângerea prealabilă nu poate fi respinsă dacă poartă o denumire greşită.</w:t>
      </w:r>
    </w:p>
    <w:p>
      <w:pPr>
        <w:pStyle w:val="NormalWeb"/>
        <w:keepNext w:val="false"/>
        <w:keepLines w:val="false"/>
        <w:widowControl/>
        <w:overflowPunct w:val="false"/>
        <w:bidi w:val="0"/>
        <w:snapToGrid w:val="true"/>
        <w:spacing w:lineRule="auto" w:line="240" w:beforeAutospacing="0" w:before="0" w:afterAutospacing="0" w:after="0"/>
        <w:ind w:left="0" w:right="0" w:hanging="0"/>
        <w:jc w:val="both"/>
        <w:textAlignment w:val="auto"/>
        <w:rPr>
          <w:rFonts w:ascii="Trebuchet MS" w:hAnsi="Trebuchet MS"/>
          <w:sz w:val="24"/>
          <w:szCs w:val="24"/>
        </w:rPr>
      </w:pPr>
      <w:r>
        <w:rPr>
          <w:rFonts w:cs="Arial" w:ascii="Trebuchet MS" w:hAnsi="Trebuchet MS"/>
          <w:b w:val="false"/>
          <w:bCs/>
          <w:color w:val="000000"/>
          <w:sz w:val="24"/>
          <w:szCs w:val="24"/>
          <w:lang w:val="en-US"/>
        </w:rPr>
        <w:t xml:space="preserve">       </w:t>
      </w:r>
      <w:r>
        <w:rPr>
          <w:rFonts w:cs="Arial" w:ascii="Trebuchet MS" w:hAnsi="Trebuchet MS"/>
          <w:b w:val="false"/>
          <w:bCs/>
          <w:color w:val="000000"/>
          <w:sz w:val="24"/>
          <w:szCs w:val="24"/>
          <w:lang w:val="en-US"/>
        </w:rPr>
        <w:t xml:space="preserve">Art. </w:t>
      </w:r>
      <w:r>
        <w:rPr>
          <w:rFonts w:cs="Arial" w:ascii="Trebuchet MS" w:hAnsi="Trebuchet MS"/>
          <w:b w:val="false"/>
          <w:bCs/>
          <w:color w:val="000000"/>
          <w:sz w:val="24"/>
          <w:szCs w:val="24"/>
          <w:lang w:val="ro-RO"/>
        </w:rPr>
        <w:t>15</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
        </w:rPr>
        <w:t>1</w:t>
      </w:r>
      <w:r>
        <w:rPr>
          <w:rFonts w:cs="Arial" w:ascii="Trebuchet MS" w:hAnsi="Trebuchet MS"/>
          <w:color w:val="000000"/>
          <w:sz w:val="24"/>
          <w:szCs w:val="24"/>
          <w:lang w:val="en-US"/>
        </w:rPr>
        <w:t xml:space="preserve">) </w:t>
      </w:r>
      <w:r>
        <w:rPr>
          <w:rFonts w:cs="Arial" w:ascii="Trebuchet MS" w:hAnsi="Trebuchet MS"/>
          <w:color w:val="000000"/>
          <w:sz w:val="24"/>
          <w:szCs w:val="24"/>
          <w:lang w:val="ro-RO"/>
        </w:rPr>
        <w:t>Structura de specialitate emite de</w:t>
      </w:r>
      <w:r>
        <w:rPr>
          <w:rFonts w:cs="Arial" w:ascii="Trebuchet MS" w:hAnsi="Trebuchet MS"/>
          <w:color w:val="000000"/>
          <w:sz w:val="24"/>
          <w:szCs w:val="24"/>
          <w:lang w:val="en-US"/>
        </w:rPr>
        <w:t xml:space="preserve">cizia de soluţionare a plângerii prealabile în formă scrisă. </w:t>
      </w:r>
      <w:r>
        <w:rPr>
          <w:rFonts w:cs="Arial" w:ascii="Trebuchet MS" w:hAnsi="Trebuchet MS"/>
          <w:color w:val="000000"/>
          <w:sz w:val="24"/>
          <w:szCs w:val="24"/>
          <w:lang w:val="ro-RO"/>
        </w:rPr>
        <w:t xml:space="preserve">Decizia </w:t>
      </w:r>
      <w:r>
        <w:rPr>
          <w:rFonts w:cs="Arial" w:ascii="Trebuchet MS" w:hAnsi="Trebuchet MS"/>
          <w:color w:val="000000"/>
          <w:sz w:val="24"/>
          <w:szCs w:val="24"/>
          <w:lang w:val="en-US"/>
        </w:rPr>
        <w:t>de soluţionare a plângerii prealabile</w:t>
      </w:r>
      <w:r>
        <w:rPr>
          <w:rFonts w:cs="Arial" w:ascii="Trebuchet MS" w:hAnsi="Trebuchet MS"/>
          <w:color w:val="000000"/>
          <w:sz w:val="24"/>
          <w:szCs w:val="24"/>
          <w:lang w:val="ro-RO"/>
        </w:rPr>
        <w:t xml:space="preserve"> </w:t>
      </w:r>
      <w:r>
        <w:rPr>
          <w:rFonts w:cs="Arial" w:ascii="Trebuchet MS" w:hAnsi="Trebuchet MS"/>
          <w:color w:val="000000"/>
          <w:sz w:val="24"/>
          <w:szCs w:val="24"/>
          <w:lang w:val="en-US"/>
        </w:rPr>
        <w:t>cuprinde: preambul, considerente şi dispozitiv.</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
        </w:rPr>
        <w:t>2</w:t>
      </w:r>
      <w:r>
        <w:rPr>
          <w:rFonts w:cs="Arial" w:ascii="Trebuchet MS" w:hAnsi="Trebuchet MS"/>
          <w:color w:val="000000"/>
          <w:sz w:val="24"/>
          <w:szCs w:val="24"/>
          <w:lang w:val="en-US"/>
        </w:rPr>
        <w:t xml:space="preserve">) Preambulul cuprinde: denumirea </w:t>
      </w:r>
      <w:r>
        <w:rPr>
          <w:rFonts w:cs="Arial" w:ascii="Trebuchet MS" w:hAnsi="Trebuchet MS"/>
          <w:color w:val="000000"/>
          <w:sz w:val="24"/>
          <w:szCs w:val="24"/>
          <w:lang w:val="ro"/>
        </w:rPr>
        <w:t>s</w:t>
      </w:r>
      <w:r>
        <w:rPr>
          <w:rFonts w:cs="Arial" w:ascii="Trebuchet MS" w:hAnsi="Trebuchet MS"/>
          <w:color w:val="000000"/>
          <w:sz w:val="24"/>
          <w:szCs w:val="24"/>
          <w:lang w:val="en-US"/>
        </w:rPr>
        <w:t>tructur</w:t>
      </w:r>
      <w:r>
        <w:rPr>
          <w:rFonts w:cs="Arial" w:ascii="Trebuchet MS" w:hAnsi="Trebuchet MS"/>
          <w:color w:val="000000"/>
          <w:sz w:val="24"/>
          <w:szCs w:val="24"/>
          <w:lang w:val="ro"/>
        </w:rPr>
        <w:t xml:space="preserve">ii </w:t>
      </w:r>
      <w:r>
        <w:rPr>
          <w:rFonts w:cs="Arial" w:ascii="Trebuchet MS" w:hAnsi="Trebuchet MS"/>
          <w:color w:val="000000"/>
          <w:sz w:val="24"/>
          <w:szCs w:val="24"/>
          <w:lang w:val="ro-RO"/>
        </w:rPr>
        <w:t>de specialitate</w:t>
      </w:r>
      <w:r>
        <w:rPr>
          <w:rFonts w:cs="Arial" w:ascii="Trebuchet MS" w:hAnsi="Trebuchet MS"/>
          <w:color w:val="000000"/>
          <w:sz w:val="24"/>
          <w:szCs w:val="24"/>
          <w:lang w:val="en-US"/>
        </w:rPr>
        <w:t xml:space="preserve">, numele sau denumirea contestatorului, </w:t>
      </w:r>
      <w:r>
        <w:rPr>
          <w:rFonts w:cs="Arial" w:ascii="Trebuchet MS" w:hAnsi="Trebuchet MS"/>
          <w:color w:val="000000"/>
          <w:sz w:val="24"/>
          <w:szCs w:val="24"/>
          <w:lang w:val="ro"/>
        </w:rPr>
        <w:t>domiciliul/</w:t>
      </w:r>
      <w:r>
        <w:rPr>
          <w:rFonts w:cs="Arial" w:ascii="Trebuchet MS" w:hAnsi="Trebuchet MS"/>
          <w:color w:val="000000"/>
          <w:sz w:val="24"/>
          <w:szCs w:val="24"/>
          <w:lang w:val="en-US"/>
        </w:rPr>
        <w:t xml:space="preserve">sediul social al contestatorului, numărul de înregistrare a plângerii prealabile la organul de inspecţie </w:t>
      </w:r>
      <w:r>
        <w:rPr>
          <w:rFonts w:cs="Arial" w:ascii="Trebuchet MS" w:hAnsi="Trebuchet MS"/>
          <w:color w:val="000000"/>
          <w:sz w:val="24"/>
          <w:szCs w:val="24"/>
          <w:lang w:val="ro"/>
        </w:rPr>
        <w:t>economico-financiară</w:t>
      </w:r>
      <w:r>
        <w:rPr>
          <w:rFonts w:cs="Arial" w:ascii="Trebuchet MS" w:hAnsi="Trebuchet MS"/>
          <w:color w:val="000000"/>
          <w:sz w:val="24"/>
          <w:szCs w:val="24"/>
          <w:lang w:val="en-US"/>
        </w:rPr>
        <w:t>, obiectul cauzei, termenul de formulare a plângerii prealabile precum şi sinteza susţinerilor părţilor.</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
        </w:rPr>
        <w:t>3</w:t>
      </w:r>
      <w:r>
        <w:rPr>
          <w:rFonts w:cs="Arial" w:ascii="Trebuchet MS" w:hAnsi="Trebuchet MS"/>
          <w:color w:val="000000"/>
          <w:sz w:val="24"/>
          <w:szCs w:val="24"/>
          <w:lang w:val="en-US"/>
        </w:rPr>
        <w:t xml:space="preserve">) Considerentele cuprind motivele de fapt şi de drept care au format convingerea </w:t>
      </w:r>
      <w:r>
        <w:rPr>
          <w:rFonts w:cs="Arial" w:ascii="Trebuchet MS" w:hAnsi="Trebuchet MS"/>
          <w:color w:val="000000"/>
          <w:sz w:val="24"/>
          <w:szCs w:val="24"/>
          <w:lang w:val="ro"/>
        </w:rPr>
        <w:t>s</w:t>
      </w:r>
      <w:r>
        <w:rPr>
          <w:rFonts w:cs="Arial" w:ascii="Trebuchet MS" w:hAnsi="Trebuchet MS"/>
          <w:color w:val="000000"/>
          <w:sz w:val="24"/>
          <w:szCs w:val="24"/>
          <w:lang w:val="en-US"/>
        </w:rPr>
        <w:t>tructur</w:t>
      </w:r>
      <w:r>
        <w:rPr>
          <w:rFonts w:cs="Arial" w:ascii="Trebuchet MS" w:hAnsi="Trebuchet MS"/>
          <w:color w:val="000000"/>
          <w:sz w:val="24"/>
          <w:szCs w:val="24"/>
          <w:lang w:val="ro"/>
        </w:rPr>
        <w:t>ii</w:t>
      </w:r>
      <w:r>
        <w:rPr>
          <w:rFonts w:cs="Arial" w:ascii="Trebuchet MS" w:hAnsi="Trebuchet MS"/>
          <w:color w:val="000000"/>
          <w:sz w:val="24"/>
          <w:szCs w:val="24"/>
          <w:lang w:val="en-US"/>
        </w:rPr>
        <w:t xml:space="preserve"> </w:t>
      </w:r>
      <w:r>
        <w:rPr>
          <w:rFonts w:cs="Arial" w:ascii="Trebuchet MS" w:hAnsi="Trebuchet MS"/>
          <w:color w:val="000000"/>
          <w:sz w:val="24"/>
          <w:szCs w:val="24"/>
          <w:lang w:val="ro-RO"/>
        </w:rPr>
        <w:t>de specialitate</w:t>
      </w:r>
      <w:r>
        <w:rPr>
          <w:rFonts w:cs="Arial" w:ascii="Trebuchet MS" w:hAnsi="Trebuchet MS"/>
          <w:color w:val="000000"/>
          <w:sz w:val="24"/>
          <w:szCs w:val="24"/>
          <w:lang w:val="en-US"/>
        </w:rPr>
        <w:t>,</w:t>
      </w:r>
      <w:r>
        <w:rPr>
          <w:rFonts w:cs="Arial" w:ascii="Trebuchet MS" w:hAnsi="Trebuchet MS"/>
          <w:color w:val="000000"/>
          <w:sz w:val="24"/>
          <w:szCs w:val="24"/>
          <w:lang w:val="ro"/>
        </w:rPr>
        <w:t xml:space="preserve"> </w:t>
      </w:r>
      <w:r>
        <w:rPr>
          <w:rFonts w:cs="Arial" w:ascii="Trebuchet MS" w:hAnsi="Trebuchet MS"/>
          <w:color w:val="000000"/>
          <w:sz w:val="24"/>
          <w:szCs w:val="24"/>
          <w:lang w:val="en-US"/>
        </w:rPr>
        <w:t>în emiterea deciziei.</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
        </w:rPr>
        <w:t>4</w:t>
      </w:r>
      <w:r>
        <w:rPr>
          <w:rFonts w:cs="Arial" w:ascii="Trebuchet MS" w:hAnsi="Trebuchet MS"/>
          <w:color w:val="000000"/>
          <w:sz w:val="24"/>
          <w:szCs w:val="24"/>
          <w:lang w:val="en-US"/>
        </w:rPr>
        <w:t xml:space="preserve">) Dispozitivul cuprinde soluţia </w:t>
      </w:r>
      <w:r>
        <w:rPr>
          <w:rFonts w:cs="Arial" w:ascii="Trebuchet MS" w:hAnsi="Trebuchet MS"/>
          <w:color w:val="000000"/>
          <w:sz w:val="24"/>
          <w:szCs w:val="24"/>
          <w:lang w:val="ro"/>
        </w:rPr>
        <w:t xml:space="preserve">dată de structura </w:t>
      </w:r>
      <w:r>
        <w:rPr>
          <w:rFonts w:cs="Arial" w:ascii="Trebuchet MS" w:hAnsi="Trebuchet MS"/>
          <w:color w:val="000000"/>
          <w:sz w:val="24"/>
          <w:szCs w:val="24"/>
          <w:lang w:val="ro-RO"/>
        </w:rPr>
        <w:t>de specialitate</w:t>
      </w:r>
      <w:r>
        <w:rPr>
          <w:rFonts w:cs="Arial" w:ascii="Trebuchet MS" w:hAnsi="Trebuchet MS"/>
          <w:color w:val="000000"/>
          <w:sz w:val="24"/>
          <w:szCs w:val="24"/>
          <w:lang w:val="en-US"/>
        </w:rPr>
        <w:t xml:space="preserve">, calea de atac </w:t>
      </w:r>
      <w:r>
        <w:rPr>
          <w:rFonts w:cs="Arial" w:ascii="Trebuchet MS" w:hAnsi="Trebuchet MS"/>
          <w:color w:val="000000"/>
          <w:sz w:val="24"/>
          <w:szCs w:val="24"/>
          <w:lang w:val="ro"/>
        </w:rPr>
        <w:t>a deciziei</w:t>
      </w:r>
      <w:r>
        <w:rPr>
          <w:rFonts w:cs="Arial" w:ascii="Trebuchet MS" w:hAnsi="Trebuchet MS"/>
          <w:color w:val="000000"/>
          <w:sz w:val="24"/>
          <w:szCs w:val="24"/>
          <w:lang w:val="en-US"/>
        </w:rPr>
        <w:t>, termenul în care aceasta poate fi exercitată şi instanţa competentă.</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pPr>
      <w:r>
        <w:rPr>
          <w:rFonts w:cs="Arial" w:ascii="Trebuchet MS" w:hAnsi="Trebuchet MS"/>
          <w:color w:val="000000"/>
          <w:sz w:val="24"/>
          <w:szCs w:val="24"/>
          <w:lang w:val="en-US"/>
        </w:rPr>
        <w:t>(</w:t>
      </w:r>
      <w:r>
        <w:rPr>
          <w:rFonts w:cs="Arial" w:ascii="Trebuchet MS" w:hAnsi="Trebuchet MS"/>
          <w:color w:val="000000"/>
          <w:sz w:val="24"/>
          <w:szCs w:val="24"/>
          <w:lang w:val="ro"/>
        </w:rPr>
        <w:t>5</w:t>
      </w:r>
      <w:r>
        <w:rPr>
          <w:rFonts w:cs="Arial" w:ascii="Trebuchet MS" w:hAnsi="Trebuchet MS"/>
          <w:color w:val="000000"/>
          <w:sz w:val="24"/>
          <w:szCs w:val="24"/>
          <w:lang w:val="en-US"/>
        </w:rPr>
        <w:t xml:space="preserve">) Decizia se semnează de către </w:t>
      </w:r>
      <w:r>
        <w:rPr>
          <w:rFonts w:cs="Arial" w:ascii="Trebuchet MS" w:hAnsi="Trebuchet MS"/>
          <w:color w:val="000000"/>
          <w:sz w:val="24"/>
          <w:szCs w:val="24"/>
          <w:lang w:val="ro"/>
        </w:rPr>
        <w:t xml:space="preserve">ministrul finanțelor </w:t>
      </w:r>
      <w:r>
        <w:rPr>
          <w:rFonts w:cs="Arial" w:ascii="Trebuchet MS" w:hAnsi="Trebuchet MS"/>
          <w:color w:val="000000"/>
          <w:sz w:val="24"/>
          <w:szCs w:val="24"/>
          <w:lang w:val="en-US"/>
        </w:rPr>
        <w:t xml:space="preserve">sau de persoana </w:t>
      </w:r>
      <w:r>
        <w:rPr>
          <w:rFonts w:cs="Arial" w:ascii="Trebuchet MS" w:hAnsi="Trebuchet MS"/>
          <w:color w:val="000000"/>
          <w:sz w:val="24"/>
          <w:szCs w:val="24"/>
          <w:lang w:val="ro"/>
        </w:rPr>
        <w:t>împuternicită</w:t>
      </w:r>
      <w:r>
        <w:rPr>
          <w:rFonts w:cs="Arial" w:ascii="Trebuchet MS" w:hAnsi="Trebuchet MS"/>
          <w:color w:val="000000"/>
          <w:sz w:val="24"/>
          <w:szCs w:val="24"/>
          <w:lang w:val="en-US"/>
        </w:rPr>
        <w:t xml:space="preserve"> de acesta.</w:t>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cs="Arial"/>
          <w:color w:val="000000"/>
          <w:sz w:val="24"/>
          <w:szCs w:val="24"/>
          <w:lang w:val="en-US"/>
        </w:rPr>
      </w:pPr>
      <w:r>
        <w:rPr>
          <w:rFonts w:cs="Arial" w:ascii="Trebuchet MS" w:hAnsi="Trebuchet MS"/>
          <w:color w:val="000000"/>
          <w:sz w:val="24"/>
          <w:szCs w:val="24"/>
          <w:lang w:val="en-US"/>
        </w:rPr>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cs="Arial"/>
          <w:color w:val="000000"/>
          <w:sz w:val="24"/>
          <w:szCs w:val="24"/>
          <w:lang w:val="en-US"/>
        </w:rPr>
      </w:pPr>
      <w:r>
        <w:rPr>
          <w:rFonts w:cs="Arial" w:ascii="Trebuchet MS" w:hAnsi="Trebuchet MS"/>
          <w:color w:val="000000"/>
          <w:sz w:val="24"/>
          <w:szCs w:val="24"/>
          <w:lang w:val="en-US"/>
        </w:rPr>
      </w:r>
    </w:p>
    <w:p>
      <w:pPr>
        <w:pStyle w:val="NormalWeb"/>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b w:val="false"/>
          <w:bCs/>
          <w:color w:val="000000"/>
          <w:sz w:val="24"/>
          <w:szCs w:val="24"/>
          <w:lang w:val="en-US"/>
        </w:rPr>
        <w:t xml:space="preserve">Art. </w:t>
      </w:r>
      <w:r>
        <w:rPr>
          <w:rFonts w:cs="Arial" w:ascii="Trebuchet MS" w:hAnsi="Trebuchet MS"/>
          <w:b w:val="false"/>
          <w:bCs/>
          <w:color w:val="000000"/>
          <w:sz w:val="24"/>
          <w:szCs w:val="24"/>
          <w:lang w:val="ro"/>
        </w:rPr>
        <w:t>1</w:t>
      </w:r>
      <w:r>
        <w:rPr>
          <w:rFonts w:cs="Arial" w:ascii="Trebuchet MS" w:hAnsi="Trebuchet MS"/>
          <w:b w:val="false"/>
          <w:bCs/>
          <w:color w:val="000000"/>
          <w:sz w:val="24"/>
          <w:szCs w:val="24"/>
          <w:lang w:val="ro-RO"/>
        </w:rPr>
        <w:t>6</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(1) </w:t>
      </w:r>
      <w:r>
        <w:rPr>
          <w:rFonts w:cs="Arial" w:ascii="Trebuchet MS" w:hAnsi="Trebuchet MS"/>
          <w:color w:val="000000"/>
          <w:sz w:val="24"/>
          <w:szCs w:val="24"/>
          <w:lang w:val="ro-RO"/>
        </w:rPr>
        <w:t>Structura de specialitate întocmește d</w:t>
      </w:r>
      <w:r>
        <w:rPr>
          <w:rFonts w:cs="Arial" w:ascii="Trebuchet MS" w:hAnsi="Trebuchet MS"/>
          <w:color w:val="000000"/>
          <w:sz w:val="24"/>
          <w:szCs w:val="24"/>
          <w:lang w:val="en-US"/>
        </w:rPr>
        <w:t xml:space="preserve">ecizia </w:t>
      </w:r>
      <w:r>
        <w:rPr>
          <w:rFonts w:cs="Arial" w:ascii="Trebuchet MS" w:hAnsi="Trebuchet MS"/>
          <w:color w:val="000000"/>
          <w:sz w:val="24"/>
          <w:szCs w:val="24"/>
          <w:lang w:val="ro-RO"/>
        </w:rPr>
        <w:t xml:space="preserve">de </w:t>
      </w:r>
      <w:r>
        <w:rPr>
          <w:rFonts w:cs="Arial" w:ascii="Trebuchet MS" w:hAnsi="Trebuchet MS"/>
          <w:color w:val="000000"/>
          <w:sz w:val="24"/>
          <w:szCs w:val="24"/>
          <w:lang w:val="en-US"/>
        </w:rPr>
        <w:t xml:space="preserve">soluţionare  în 4 exemplare şi </w:t>
      </w:r>
      <w:r>
        <w:rPr>
          <w:rFonts w:cs="Arial" w:ascii="Trebuchet MS" w:hAnsi="Trebuchet MS"/>
          <w:color w:val="000000"/>
          <w:sz w:val="24"/>
          <w:szCs w:val="24"/>
          <w:lang w:val="ro-RO"/>
        </w:rPr>
        <w:t xml:space="preserve"> </w:t>
      </w:r>
      <w:r>
        <w:rPr>
          <w:rFonts w:cs="Arial" w:ascii="Trebuchet MS" w:hAnsi="Trebuchet MS"/>
          <w:color w:val="000000"/>
          <w:sz w:val="24"/>
          <w:szCs w:val="24"/>
          <w:lang w:val="en-US"/>
        </w:rPr>
        <w:t xml:space="preserve">comunică un exemplar contestatorului </w:t>
      </w:r>
      <w:r>
        <w:rPr>
          <w:rFonts w:cs="Arial" w:ascii="Trebuchet MS" w:hAnsi="Trebuchet MS"/>
          <w:color w:val="000000"/>
          <w:sz w:val="24"/>
          <w:szCs w:val="24"/>
          <w:lang w:val="ro-RO"/>
        </w:rPr>
        <w:t xml:space="preserve">și un exemplar </w:t>
      </w:r>
      <w:r>
        <w:rPr>
          <w:rFonts w:cs="Arial" w:ascii="Trebuchet MS" w:hAnsi="Trebuchet MS"/>
          <w:color w:val="000000"/>
          <w:sz w:val="24"/>
          <w:szCs w:val="24"/>
          <w:lang w:val="en-US"/>
        </w:rPr>
        <w:t xml:space="preserve">organului de inspecţie economico-financiară care a întocmit </w:t>
      </w:r>
      <w:r>
        <w:rPr>
          <w:rFonts w:cs="Arial" w:ascii="Trebuchet MS" w:hAnsi="Trebuchet MS"/>
          <w:color w:val="000000"/>
          <w:sz w:val="24"/>
          <w:szCs w:val="24"/>
          <w:lang w:val="ro"/>
        </w:rPr>
        <w:t>actul administrativ contestat</w:t>
      </w:r>
      <w:r>
        <w:rPr>
          <w:rFonts w:cs="Arial" w:ascii="Trebuchet MS" w:hAnsi="Trebuchet MS"/>
          <w:color w:val="000000"/>
          <w:sz w:val="24"/>
          <w:szCs w:val="24"/>
          <w:lang w:val="en-US"/>
        </w:rPr>
        <w:t xml:space="preserve">. </w:t>
      </w:r>
      <w:r>
        <w:rPr>
          <w:rFonts w:cs="Arial" w:ascii="Trebuchet MS" w:hAnsi="Trebuchet MS"/>
          <w:color w:val="000000"/>
          <w:sz w:val="24"/>
          <w:szCs w:val="24"/>
          <w:lang w:val="ro-RO"/>
        </w:rPr>
        <w:t xml:space="preserve">Un </w:t>
      </w:r>
      <w:r>
        <w:rPr>
          <w:rFonts w:cs="Arial" w:ascii="Trebuchet MS" w:hAnsi="Trebuchet MS"/>
          <w:color w:val="000000"/>
          <w:sz w:val="24"/>
          <w:szCs w:val="24"/>
          <w:lang w:val="en-US"/>
        </w:rPr>
        <w:t xml:space="preserve">exemplar </w:t>
      </w:r>
      <w:r>
        <w:rPr>
          <w:rFonts w:cs="Arial" w:ascii="Trebuchet MS" w:hAnsi="Trebuchet MS"/>
          <w:color w:val="000000"/>
          <w:sz w:val="24"/>
          <w:szCs w:val="24"/>
          <w:lang w:val="ro-RO"/>
        </w:rPr>
        <w:t>al decizie</w:t>
      </w:r>
      <w:r>
        <w:rPr>
          <w:rFonts w:cs="Arial" w:ascii="Trebuchet MS" w:hAnsi="Trebuchet MS"/>
          <w:color w:val="000000"/>
          <w:sz w:val="24"/>
          <w:szCs w:val="24"/>
          <w:lang w:val="en-US"/>
        </w:rPr>
        <w:t xml:space="preserve"> rămâne la dosarul plângerii prealabile </w:t>
      </w:r>
      <w:r>
        <w:rPr>
          <w:rFonts w:cs="Arial" w:ascii="Trebuchet MS" w:hAnsi="Trebuchet MS"/>
          <w:color w:val="000000"/>
          <w:sz w:val="24"/>
          <w:szCs w:val="24"/>
          <w:lang w:val="ro-RO"/>
        </w:rPr>
        <w:t xml:space="preserve">iar un exemplar </w:t>
      </w:r>
      <w:r>
        <w:rPr>
          <w:rFonts w:cs="Arial" w:ascii="Trebuchet MS" w:hAnsi="Trebuchet MS"/>
          <w:color w:val="000000"/>
          <w:sz w:val="24"/>
          <w:szCs w:val="24"/>
          <w:lang w:val="en-US"/>
        </w:rPr>
        <w:t>se păstrează la dosarul deciziilor.</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2</w:t>
      </w:r>
      <w:r>
        <w:rPr>
          <w:rFonts w:cs="Arial" w:ascii="Trebuchet MS" w:hAnsi="Trebuchet MS"/>
          <w:color w:val="000000"/>
          <w:sz w:val="24"/>
          <w:szCs w:val="24"/>
          <w:lang w:val="en-US"/>
        </w:rPr>
        <w:t>) Decizia privind soluţionarea plângerii prealabile se comunică utilizând cel puţin unul dintre următoarele mijloace:</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a</w:t>
      </w:r>
      <w:r>
        <w:rPr>
          <w:rFonts w:cs="Arial" w:ascii="Trebuchet MS" w:hAnsi="Trebuchet MS"/>
          <w:color w:val="000000"/>
          <w:sz w:val="24"/>
          <w:szCs w:val="24"/>
          <w:lang w:val="en-US"/>
        </w:rPr>
        <w:t xml:space="preserve">) prin </w:t>
      </w:r>
      <w:r>
        <w:rPr>
          <w:rFonts w:cs="Arial" w:ascii="Trebuchet MS" w:hAnsi="Trebuchet MS"/>
          <w:color w:val="000000"/>
          <w:sz w:val="24"/>
          <w:szCs w:val="24"/>
          <w:lang w:val="ro-RO"/>
        </w:rPr>
        <w:t>remitere, sub semnătura contestatorului sau a reprezentantului/împuternicitului acestuia</w:t>
      </w:r>
      <w:r>
        <w:rPr>
          <w:rFonts w:cs="Arial" w:ascii="Trebuchet MS" w:hAnsi="Trebuchet MS"/>
          <w:color w:val="000000"/>
          <w:sz w:val="24"/>
          <w:szCs w:val="24"/>
          <w:lang w:val="en-US"/>
        </w:rPr>
        <w:t>;</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b</w:t>
      </w:r>
      <w:r>
        <w:rPr>
          <w:rFonts w:cs="Arial" w:ascii="Trebuchet MS" w:hAnsi="Trebuchet MS"/>
          <w:color w:val="000000"/>
          <w:sz w:val="24"/>
          <w:szCs w:val="24"/>
          <w:lang w:val="en-US"/>
        </w:rPr>
        <w:t>) prin poştă, cu scrisoare recomandată cu confirmare de primire;</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ro"/>
        </w:rPr>
        <w:t>c</w:t>
      </w:r>
      <w:r>
        <w:rPr>
          <w:rFonts w:cs="Arial" w:ascii="Trebuchet MS" w:hAnsi="Trebuchet MS"/>
          <w:color w:val="000000"/>
          <w:sz w:val="24"/>
          <w:szCs w:val="24"/>
          <w:lang w:val="en-US"/>
        </w:rPr>
        <w:t xml:space="preserve">) prin fax, e-mail sau alte mijloace electronice de transmitere la distanţă, dacă se asigură transmiterea textului şi confirmarea primirii </w:t>
      </w:r>
      <w:r>
        <w:rPr>
          <w:rFonts w:cs="Arial" w:ascii="Trebuchet MS" w:hAnsi="Trebuchet MS"/>
          <w:color w:val="000000"/>
          <w:sz w:val="24"/>
          <w:szCs w:val="24"/>
          <w:lang w:val="ro"/>
        </w:rPr>
        <w:t>acestuia</w:t>
      </w:r>
      <w:r>
        <w:rPr>
          <w:rFonts w:cs="Arial" w:ascii="Trebuchet MS" w:hAnsi="Trebuchet MS"/>
          <w:color w:val="000000"/>
          <w:sz w:val="24"/>
          <w:szCs w:val="24"/>
          <w:lang w:val="en-US"/>
        </w:rPr>
        <w:t>.</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pPr>
      <w:r>
        <w:rPr>
          <w:rFonts w:cs="Arial" w:ascii="Trebuchet MS" w:hAnsi="Trebuchet MS"/>
          <w:b w:val="false"/>
          <w:bCs/>
          <w:color w:val="000000"/>
          <w:sz w:val="24"/>
          <w:szCs w:val="24"/>
          <w:lang w:val="en-US"/>
        </w:rPr>
        <w:t xml:space="preserve">Art. </w:t>
      </w:r>
      <w:r>
        <w:rPr>
          <w:rFonts w:cs="Arial" w:ascii="Trebuchet MS" w:hAnsi="Trebuchet MS"/>
          <w:b w:val="false"/>
          <w:bCs/>
          <w:color w:val="000000"/>
          <w:sz w:val="24"/>
          <w:szCs w:val="24"/>
          <w:lang w:val="ro"/>
        </w:rPr>
        <w:t>1</w:t>
      </w:r>
      <w:r>
        <w:rPr>
          <w:rFonts w:cs="Arial" w:ascii="Trebuchet MS" w:hAnsi="Trebuchet MS"/>
          <w:b w:val="false"/>
          <w:bCs/>
          <w:color w:val="000000"/>
          <w:sz w:val="24"/>
          <w:szCs w:val="24"/>
          <w:lang w:val="ro-RO"/>
        </w:rPr>
        <w:t>7</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 xml:space="preserve">(1) </w:t>
      </w:r>
      <w:r>
        <w:rPr>
          <w:rFonts w:cs="Arial" w:ascii="Trebuchet MS" w:hAnsi="Trebuchet MS"/>
          <w:color w:val="000000"/>
          <w:sz w:val="24"/>
          <w:szCs w:val="24"/>
          <w:lang w:val="ro-RO"/>
        </w:rPr>
        <w:t>Structura de specialitate poate îndrepta e</w:t>
      </w:r>
      <w:r>
        <w:rPr>
          <w:rFonts w:cs="Arial" w:ascii="Trebuchet MS" w:hAnsi="Trebuchet MS"/>
          <w:color w:val="000000"/>
          <w:sz w:val="24"/>
          <w:szCs w:val="24"/>
          <w:lang w:val="en-US"/>
        </w:rPr>
        <w:t xml:space="preserve">rorile materiale </w:t>
      </w:r>
      <w:r>
        <w:rPr>
          <w:rFonts w:cs="Arial" w:ascii="Trebuchet MS" w:hAnsi="Trebuchet MS"/>
          <w:color w:val="000000"/>
          <w:sz w:val="24"/>
          <w:szCs w:val="24"/>
          <w:lang w:val="ro-RO"/>
        </w:rPr>
        <w:t xml:space="preserve">de ordin formal </w:t>
      </w:r>
      <w:r>
        <w:rPr>
          <w:rFonts w:cs="Arial" w:ascii="Trebuchet MS" w:hAnsi="Trebuchet MS"/>
          <w:color w:val="000000"/>
          <w:sz w:val="24"/>
          <w:szCs w:val="24"/>
          <w:lang w:val="en-US"/>
        </w:rPr>
        <w:t>din decizi</w:t>
      </w:r>
      <w:r>
        <w:rPr>
          <w:rFonts w:cs="Arial" w:ascii="Trebuchet MS" w:hAnsi="Trebuchet MS"/>
          <w:color w:val="000000"/>
          <w:sz w:val="24"/>
          <w:szCs w:val="24"/>
          <w:lang w:val="ro"/>
        </w:rPr>
        <w:t>a</w:t>
      </w:r>
      <w:r>
        <w:rPr>
          <w:rFonts w:cs="Arial" w:ascii="Trebuchet MS" w:hAnsi="Trebuchet MS"/>
          <w:color w:val="000000"/>
          <w:sz w:val="24"/>
          <w:szCs w:val="24"/>
          <w:lang w:val="en-US"/>
        </w:rPr>
        <w:t xml:space="preserve"> de soluţionare a </w:t>
      </w:r>
      <w:r>
        <w:rPr>
          <w:rFonts w:cs="Arial" w:ascii="Trebuchet MS" w:hAnsi="Trebuchet MS"/>
          <w:color w:val="000000"/>
          <w:sz w:val="24"/>
          <w:szCs w:val="24"/>
          <w:lang w:val="ro"/>
        </w:rPr>
        <w:t>plângerii prealabile</w:t>
      </w:r>
      <w:r>
        <w:rPr>
          <w:rFonts w:cs="Arial" w:ascii="Trebuchet MS" w:hAnsi="Trebuchet MS"/>
          <w:color w:val="000000"/>
          <w:sz w:val="24"/>
          <w:szCs w:val="24"/>
          <w:lang w:val="en-US"/>
        </w:rPr>
        <w:t xml:space="preserve">, la iniţiativa acesteia, a organului de inspecţie </w:t>
      </w:r>
      <w:r>
        <w:rPr>
          <w:rFonts w:cs="Arial" w:ascii="Trebuchet MS" w:hAnsi="Trebuchet MS"/>
          <w:color w:val="000000"/>
          <w:sz w:val="24"/>
          <w:szCs w:val="24"/>
          <w:lang w:val="ro"/>
        </w:rPr>
        <w:t>economico-financiară</w:t>
      </w:r>
      <w:r>
        <w:rPr>
          <w:rFonts w:cs="Arial" w:ascii="Trebuchet MS" w:hAnsi="Trebuchet MS"/>
          <w:b/>
          <w:color w:val="000000"/>
          <w:sz w:val="24"/>
          <w:szCs w:val="24"/>
          <w:lang w:val="ro"/>
        </w:rPr>
        <w:t xml:space="preserve"> </w:t>
      </w:r>
      <w:r>
        <w:rPr>
          <w:rFonts w:cs="Arial" w:ascii="Trebuchet MS" w:hAnsi="Trebuchet MS"/>
          <w:color w:val="000000"/>
          <w:sz w:val="24"/>
          <w:szCs w:val="24"/>
          <w:lang w:val="en-US"/>
        </w:rPr>
        <w:t xml:space="preserve">emitent al actului administrativ contestat </w:t>
      </w:r>
      <w:r>
        <w:rPr>
          <w:rFonts w:cs="Arial" w:ascii="Trebuchet MS" w:hAnsi="Trebuchet MS"/>
          <w:color w:val="000000"/>
          <w:sz w:val="24"/>
          <w:szCs w:val="24"/>
          <w:lang w:val="ro"/>
        </w:rPr>
        <w:t>sau</w:t>
      </w:r>
      <w:r>
        <w:rPr>
          <w:rFonts w:cs="Arial" w:ascii="Trebuchet MS" w:hAnsi="Trebuchet MS"/>
          <w:color w:val="000000"/>
          <w:sz w:val="24"/>
          <w:szCs w:val="24"/>
          <w:lang w:val="en-US"/>
        </w:rPr>
        <w:t xml:space="preserve"> a contestatorului, </w:t>
      </w:r>
      <w:r>
        <w:rPr>
          <w:rFonts w:cs="Arial" w:ascii="Trebuchet MS" w:hAnsi="Trebuchet MS"/>
          <w:color w:val="000000"/>
          <w:sz w:val="24"/>
          <w:szCs w:val="24"/>
          <w:lang w:val="ro-RO"/>
        </w:rPr>
        <w:t>prin emiterea unei decizii de rectificare.</w:t>
      </w:r>
    </w:p>
    <w:p>
      <w:pPr>
        <w:pStyle w:val="NormalWeb"/>
        <w:keepNext w:val="false"/>
        <w:keepLines w:val="false"/>
        <w:pageBreakBefore w:val="false"/>
        <w:widowControl/>
        <w:overflowPunct w:val="false"/>
        <w:bidi w:val="0"/>
        <w:snapToGrid w:val="true"/>
        <w:spacing w:lineRule="auto" w:line="240" w:beforeAutospacing="0" w:before="0" w:afterAutospacing="0" w:after="0"/>
        <w:ind w:left="0" w:right="0" w:firstLine="420"/>
        <w:jc w:val="both"/>
        <w:textAlignment w:val="auto"/>
        <w:rPr>
          <w:rFonts w:ascii="Trebuchet MS" w:hAnsi="Trebuchet MS"/>
          <w:sz w:val="24"/>
          <w:szCs w:val="24"/>
        </w:rPr>
      </w:pPr>
      <w:r>
        <w:rPr>
          <w:rFonts w:cs="Arial" w:ascii="Trebuchet MS" w:hAnsi="Trebuchet MS"/>
          <w:color w:val="000000"/>
          <w:sz w:val="24"/>
          <w:szCs w:val="24"/>
          <w:lang w:val="en-US"/>
        </w:rPr>
        <w:t>(</w:t>
      </w:r>
      <w:r>
        <w:rPr>
          <w:rFonts w:cs="Arial" w:ascii="Trebuchet MS" w:hAnsi="Trebuchet MS"/>
          <w:color w:val="000000"/>
          <w:sz w:val="24"/>
          <w:szCs w:val="24"/>
          <w:lang w:val="ro-RO"/>
        </w:rPr>
        <w:t>2</w:t>
      </w:r>
      <w:r>
        <w:rPr>
          <w:rFonts w:cs="Arial" w:ascii="Trebuchet MS" w:hAnsi="Trebuchet MS"/>
          <w:color w:val="000000"/>
          <w:sz w:val="24"/>
          <w:szCs w:val="24"/>
          <w:lang w:val="en-US"/>
        </w:rPr>
        <w:t xml:space="preserve">) Decizia de rectificare a deciziei de soluţionare a plângerii prealabile care conţine erori va avea acelaşi număr de înregistrare, la care se adaugă particula "bis" şi va purta data emiterii efective. </w:t>
      </w:r>
      <w:r>
        <w:rPr>
          <w:rFonts w:cs="Arial" w:ascii="Trebuchet MS" w:hAnsi="Trebuchet MS"/>
          <w:color w:val="000000"/>
          <w:sz w:val="24"/>
          <w:szCs w:val="24"/>
          <w:lang w:val="ro-RO"/>
        </w:rPr>
        <w:t xml:space="preserve">Decizia de rectificare se comunică </w:t>
      </w:r>
      <w:r>
        <w:rPr>
          <w:rFonts w:eastAsia="Times New Roman CE" w:cs="Arial" w:ascii="Trebuchet MS" w:hAnsi="Trebuchet MS"/>
          <w:b w:val="false"/>
          <w:bCs w:val="false"/>
          <w:i w:val="false"/>
          <w:iCs w:val="false"/>
          <w:color w:val="000000"/>
          <w:sz w:val="24"/>
          <w:szCs w:val="24"/>
          <w:u w:val="none"/>
          <w:lang w:val="en-US"/>
        </w:rPr>
        <w:t xml:space="preserve">atât </w:t>
      </w:r>
      <w:r>
        <w:rPr>
          <w:rFonts w:eastAsia="Times New Roman CE" w:cs="Arial" w:ascii="Trebuchet MS" w:hAnsi="Trebuchet MS"/>
          <w:b w:val="false"/>
          <w:bCs w:val="false"/>
          <w:i w:val="false"/>
          <w:iCs w:val="false"/>
          <w:color w:val="000000"/>
          <w:sz w:val="24"/>
          <w:szCs w:val="24"/>
          <w:u w:val="none"/>
          <w:lang w:val="ro-RO"/>
        </w:rPr>
        <w:t>contestatorului, cât și</w:t>
      </w:r>
      <w:r>
        <w:rPr>
          <w:rFonts w:eastAsia="Times New Roman CE" w:cs="Arial" w:ascii="Trebuchet MS" w:hAnsi="Trebuchet MS"/>
          <w:b w:val="false"/>
          <w:bCs w:val="false"/>
          <w:i w:val="false"/>
          <w:iCs w:val="false"/>
          <w:color w:val="000000"/>
          <w:sz w:val="24"/>
          <w:szCs w:val="24"/>
          <w:u w:val="none"/>
          <w:lang w:val="en-US"/>
        </w:rPr>
        <w:t xml:space="preserve"> organului de inspecţie </w:t>
      </w:r>
      <w:r>
        <w:rPr>
          <w:rFonts w:eastAsia="Times New Roman CE" w:cs="Arial" w:ascii="Trebuchet MS" w:hAnsi="Trebuchet MS"/>
          <w:b w:val="false"/>
          <w:bCs w:val="false"/>
          <w:i w:val="false"/>
          <w:iCs w:val="false"/>
          <w:color w:val="000000"/>
          <w:sz w:val="24"/>
          <w:szCs w:val="24"/>
          <w:u w:val="none"/>
          <w:lang w:val="ro"/>
        </w:rPr>
        <w:t>economico-financiară</w:t>
      </w:r>
      <w:r>
        <w:rPr>
          <w:rFonts w:eastAsia="Times New Roman CE" w:cs="Arial" w:ascii="Trebuchet MS" w:hAnsi="Trebuchet MS"/>
          <w:b/>
          <w:bCs w:val="false"/>
          <w:i w:val="false"/>
          <w:iCs w:val="false"/>
          <w:color w:val="000000"/>
          <w:sz w:val="24"/>
          <w:szCs w:val="24"/>
          <w:u w:val="none"/>
          <w:lang w:val="ro"/>
        </w:rPr>
        <w:t xml:space="preserve"> </w:t>
      </w:r>
      <w:r>
        <w:rPr>
          <w:rFonts w:eastAsia="Times New Roman CE" w:cs="Arial" w:ascii="Trebuchet MS" w:hAnsi="Trebuchet MS"/>
          <w:b w:val="false"/>
          <w:bCs w:val="false"/>
          <w:i w:val="false"/>
          <w:iCs w:val="false"/>
          <w:color w:val="000000"/>
          <w:sz w:val="24"/>
          <w:szCs w:val="24"/>
          <w:u w:val="none"/>
          <w:lang w:val="en-US"/>
        </w:rPr>
        <w:t xml:space="preserve">emitent al actului administrativ </w:t>
      </w:r>
      <w:r>
        <w:rPr>
          <w:rFonts w:eastAsia="Times New Roman CE" w:cs="Arial" w:ascii="Trebuchet MS" w:hAnsi="Trebuchet MS"/>
          <w:b w:val="false"/>
          <w:bCs w:val="false"/>
          <w:i w:val="false"/>
          <w:iCs w:val="false"/>
          <w:color w:val="000000"/>
          <w:sz w:val="24"/>
          <w:szCs w:val="24"/>
          <w:u w:val="none"/>
          <w:lang w:val="ro-RO"/>
        </w:rPr>
        <w:t>contestat</w:t>
      </w:r>
      <w:r>
        <w:rPr>
          <w:rFonts w:eastAsia="Times New Roman CE" w:cs="Arial" w:ascii="Trebuchet MS" w:hAnsi="Trebuchet MS"/>
          <w:b/>
          <w:bCs/>
          <w:i w:val="false"/>
          <w:iCs w:val="false"/>
          <w:color w:val="000000"/>
          <w:sz w:val="24"/>
          <w:szCs w:val="24"/>
          <w:u w:val="none"/>
          <w:lang w:val="ro"/>
        </w:rPr>
        <w:t>.</w:t>
      </w:r>
    </w:p>
    <w:p>
      <w:pPr>
        <w:pStyle w:val="Normal"/>
        <w:spacing w:lineRule="auto" w:line="240" w:before="0" w:after="0"/>
        <w:ind w:firstLine="480"/>
        <w:jc w:val="both"/>
        <w:rPr>
          <w:rFonts w:ascii="Trebuchet MS" w:hAnsi="Trebuchet MS" w:eastAsia="Times New Roman CE" w:cs="Arial"/>
          <w:color w:val="000000"/>
          <w:sz w:val="24"/>
          <w:szCs w:val="24"/>
          <w:lang w:val="ro"/>
        </w:rPr>
      </w:pPr>
      <w:r>
        <w:rPr>
          <w:rFonts w:eastAsia="Times New Roman CE" w:cs="Arial" w:ascii="Trebuchet MS" w:hAnsi="Trebuchet MS"/>
          <w:color w:val="000000"/>
          <w:sz w:val="24"/>
          <w:szCs w:val="24"/>
          <w:lang w:val="ro"/>
        </w:rPr>
      </w:r>
    </w:p>
    <w:p>
      <w:pPr>
        <w:pStyle w:val="Normal"/>
        <w:spacing w:lineRule="auto" w:line="240" w:before="0" w:after="0"/>
        <w:ind w:firstLine="480"/>
        <w:jc w:val="both"/>
        <w:rPr>
          <w:rFonts w:ascii="Trebuchet MS" w:hAnsi="Trebuchet MS"/>
          <w:sz w:val="24"/>
          <w:szCs w:val="24"/>
        </w:rPr>
      </w:pPr>
      <w:r>
        <w:rPr>
          <w:rFonts w:eastAsia="Times New Roman CE" w:cs="Arial" w:ascii="Trebuchet MS" w:hAnsi="Trebuchet MS"/>
          <w:b/>
          <w:bCs/>
          <w:color w:val="000000"/>
          <w:sz w:val="24"/>
          <w:szCs w:val="24"/>
          <w:lang w:val="ro-RO"/>
        </w:rPr>
        <w:t>Cap. III  Dispoziții finale</w:t>
      </w:r>
    </w:p>
    <w:p>
      <w:pPr>
        <w:pStyle w:val="Normal"/>
        <w:keepNext w:val="false"/>
        <w:keepLines w:val="false"/>
        <w:pageBreakBefore w:val="false"/>
        <w:widowControl/>
        <w:overflowPunct w:val="true"/>
        <w:bidi w:val="0"/>
        <w:snapToGrid w:val="true"/>
        <w:spacing w:lineRule="auto" w:line="240"/>
        <w:ind w:left="0" w:firstLine="420"/>
        <w:jc w:val="both"/>
        <w:textAlignment w:val="auto"/>
        <w:rPr/>
      </w:pPr>
      <w:r>
        <w:rPr>
          <w:rFonts w:eastAsia="Times New Roman CE" w:cs="Arial" w:ascii="Trebuchet MS" w:hAnsi="Trebuchet MS"/>
          <w:color w:val="auto"/>
          <w:sz w:val="24"/>
          <w:szCs w:val="24"/>
          <w:u w:val="none"/>
          <w:lang w:val="ro-RO"/>
        </w:rPr>
        <w:t>A</w:t>
      </w:r>
      <w:r>
        <w:rPr>
          <w:rFonts w:eastAsia="Times New Roman CE" w:cs="Arial" w:ascii="Trebuchet MS" w:hAnsi="Trebuchet MS"/>
          <w:color w:val="auto"/>
          <w:sz w:val="24"/>
          <w:szCs w:val="24"/>
          <w:u w:val="none"/>
          <w:lang w:val="en-US"/>
        </w:rPr>
        <w:t>rt</w:t>
      </w:r>
      <w:r>
        <w:rPr>
          <w:rFonts w:eastAsia="Times New Roman CE" w:cs="Arial" w:ascii="Trebuchet MS" w:hAnsi="Trebuchet MS"/>
          <w:color w:val="auto"/>
          <w:sz w:val="24"/>
          <w:szCs w:val="24"/>
          <w:u w:val="none"/>
          <w:lang w:val="ro-RO"/>
        </w:rPr>
        <w:t xml:space="preserve">. </w:t>
      </w:r>
      <w:r>
        <w:rPr>
          <w:rFonts w:eastAsia="Times New Roman CE" w:cs="Arial" w:ascii="Trebuchet MS" w:hAnsi="Trebuchet MS"/>
          <w:color w:val="auto"/>
          <w:sz w:val="24"/>
          <w:szCs w:val="24"/>
          <w:u w:val="none"/>
          <w:lang w:val="en-US"/>
        </w:rPr>
        <w:t>1</w:t>
      </w:r>
      <w:r>
        <w:rPr>
          <w:rFonts w:eastAsia="Times New Roman CE" w:cs="Arial" w:ascii="Trebuchet MS" w:hAnsi="Trebuchet MS"/>
          <w:color w:val="auto"/>
          <w:sz w:val="24"/>
          <w:szCs w:val="24"/>
          <w:u w:val="none"/>
          <w:lang w:val="ro-RO"/>
        </w:rPr>
        <w:t xml:space="preserve">8                                                                                                                                                                                                                                                                                                                                                                                                                                                                                                                                                                                                                                                                                                                                                                                                                                                                                                                                                                                                                                                                                                                                                                                                                                                                                                                                                                                                                                                                                                                                                                                                                                                                                                                                                                                                                                                                                                                                                                                                                                                                                                                                                                                                                                                                                                               </w:t>
      </w:r>
    </w:p>
    <w:p>
      <w:pPr>
        <w:pStyle w:val="Normal"/>
        <w:keepNext w:val="false"/>
        <w:keepLines w:val="false"/>
        <w:pageBreakBefore w:val="false"/>
        <w:widowControl/>
        <w:overflowPunct w:val="true"/>
        <w:bidi w:val="0"/>
        <w:snapToGrid w:val="true"/>
        <w:spacing w:lineRule="auto" w:line="240"/>
        <w:ind w:left="0" w:firstLine="420"/>
        <w:jc w:val="both"/>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 xml:space="preserve">La data intrării în vigoare a prezentei hotărâri se abrogă Hotărârea Guvernului nr. </w:t>
      </w:r>
      <w:r>
        <w:rPr>
          <w:rFonts w:eastAsia="Times New Roman CE" w:cs="Arial" w:ascii="Trebuchet MS" w:hAnsi="Trebuchet MS"/>
          <w:b w:val="false"/>
          <w:bCs w:val="false"/>
          <w:color w:val="auto"/>
          <w:sz w:val="24"/>
          <w:szCs w:val="24"/>
          <w:u w:val="none"/>
          <w:lang w:val="en-US"/>
        </w:rPr>
        <w:t>1257</w:t>
      </w:r>
      <w:r>
        <w:rPr>
          <w:rFonts w:eastAsia="Times New Roman CE" w:cs="Arial" w:ascii="Trebuchet MS" w:hAnsi="Trebuchet MS"/>
          <w:b w:val="false"/>
          <w:bCs w:val="false"/>
          <w:color w:val="auto"/>
          <w:sz w:val="24"/>
          <w:szCs w:val="24"/>
          <w:u w:val="none"/>
          <w:lang w:val="ro-RO"/>
        </w:rPr>
        <w:t>/</w:t>
      </w:r>
      <w:r>
        <w:rPr>
          <w:rFonts w:eastAsia="Times New Roman CE" w:cs="Arial" w:ascii="Trebuchet MS" w:hAnsi="Trebuchet MS"/>
          <w:b w:val="false"/>
          <w:bCs w:val="false"/>
          <w:color w:val="auto"/>
          <w:sz w:val="24"/>
          <w:szCs w:val="24"/>
          <w:u w:val="none"/>
          <w:lang w:val="en-US"/>
        </w:rPr>
        <w:t>2012</w:t>
      </w:r>
      <w:r>
        <w:rPr>
          <w:rFonts w:eastAsia="Times New Roman CE" w:cs="Arial" w:ascii="Trebuchet MS" w:hAnsi="Trebuchet MS"/>
          <w:b w:val="false"/>
          <w:bCs w:val="false"/>
          <w:color w:val="auto"/>
          <w:sz w:val="24"/>
          <w:szCs w:val="24"/>
          <w:u w:val="none"/>
          <w:lang w:val="ro-RO"/>
        </w:rPr>
        <w:t xml:space="preserve"> </w:t>
      </w:r>
      <w:r>
        <w:rPr>
          <w:rFonts w:eastAsia="Times New Roman CE" w:cs="Arial" w:ascii="Trebuchet MS" w:hAnsi="Trebuchet MS"/>
          <w:b w:val="false"/>
          <w:bCs w:val="false"/>
          <w:color w:val="auto"/>
          <w:sz w:val="24"/>
          <w:szCs w:val="24"/>
          <w:u w:val="none"/>
          <w:lang w:val="en-US"/>
        </w:rPr>
        <w:t>privind organizarea inspecţiilor şi stabilirea atribuţiilor generale în efectuarea acestora în vederea aplicării Ordonanţei Guvernului nr. 119/1999 privind controlul intern/managerial şi controlul financiar preventiv</w:t>
      </w:r>
      <w:r>
        <w:rPr>
          <w:rFonts w:eastAsia="Times New Roman CE" w:cs="Arial" w:ascii="Trebuchet MS" w:hAnsi="Trebuchet MS"/>
          <w:b w:val="false"/>
          <w:bCs w:val="false"/>
          <w:i w:val="false"/>
          <w:iCs w:val="false"/>
          <w:color w:val="auto"/>
          <w:sz w:val="24"/>
          <w:szCs w:val="24"/>
          <w:u w:val="none"/>
          <w:lang w:val="en-US"/>
        </w:rPr>
        <w:t xml:space="preserve">, publicată în Monitorul Oficial al României, Partea I, nr. </w:t>
      </w:r>
      <w:r>
        <w:rPr>
          <w:rFonts w:cs="Arial" w:ascii="Trebuchet MS" w:hAnsi="Trebuchet MS"/>
          <w:color w:val="000000"/>
          <w:sz w:val="24"/>
          <w:szCs w:val="24"/>
          <w:u w:val="none"/>
          <w:lang w:val="ro-RO"/>
        </w:rPr>
        <w:t>876 din 21 decembrie 2012.</w:t>
      </w:r>
      <w:bookmarkEnd w:id="1"/>
    </w:p>
    <w:p>
      <w:pPr>
        <w:pStyle w:val="Normal"/>
        <w:keepNext w:val="false"/>
        <w:keepLines w:val="false"/>
        <w:pageBreakBefore w:val="false"/>
        <w:widowControl/>
        <w:overflowPunct w:val="true"/>
        <w:bidi w:val="0"/>
        <w:snapToGrid w:val="true"/>
        <w:spacing w:lineRule="auto" w:line="240"/>
        <w:ind w:left="0" w:hanging="0"/>
        <w:jc w:val="center"/>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widowControl/>
        <w:overflowPunct w:val="true"/>
        <w:bidi w:val="0"/>
        <w:snapToGrid w:val="true"/>
        <w:spacing w:lineRule="auto" w:line="240"/>
        <w:ind w:left="0" w:hanging="0"/>
        <w:jc w:val="center"/>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keepNext w:val="false"/>
        <w:keepLines w:val="false"/>
        <w:pageBreakBefore w:val="false"/>
        <w:widowControl/>
        <w:overflowPunct w:val="true"/>
        <w:bidi w:val="0"/>
        <w:snapToGrid w:val="true"/>
        <w:spacing w:lineRule="auto" w:line="240"/>
        <w:ind w:left="0" w:hanging="0"/>
        <w:jc w:val="center"/>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en-US"/>
        </w:rPr>
        <w:t>PRIM-MINISTRU</w:t>
      </w:r>
    </w:p>
    <w:p>
      <w:pPr>
        <w:pStyle w:val="Normal"/>
        <w:keepNext w:val="false"/>
        <w:keepLines w:val="false"/>
        <w:pageBreakBefore w:val="false"/>
        <w:widowControl/>
        <w:overflowPunct w:val="true"/>
        <w:bidi w:val="0"/>
        <w:snapToGrid w:val="true"/>
        <w:spacing w:lineRule="auto" w:line="240"/>
        <w:ind w:left="0" w:hanging="0"/>
        <w:jc w:val="center"/>
        <w:textAlignment w:val="auto"/>
        <w:rPr>
          <w:rFonts w:ascii="Trebuchet MS" w:hAnsi="Trebuchet MS" w:eastAsia="Times New Roman CE" w:cs="Arial"/>
          <w:b w:val="false"/>
          <w:b w:val="false"/>
          <w:bCs w:val="false"/>
          <w:i w:val="false"/>
          <w:i w:val="false"/>
          <w:iCs w:val="false"/>
          <w:color w:val="auto"/>
          <w:sz w:val="24"/>
          <w:szCs w:val="24"/>
          <w:u w:val="none"/>
          <w:lang w:val="ro-RO"/>
        </w:rPr>
      </w:pPr>
      <w:r>
        <w:rPr>
          <w:rFonts w:eastAsia="Times New Roman CE" w:cs="Arial" w:ascii="Trebuchet MS" w:hAnsi="Trebuchet MS"/>
          <w:b w:val="false"/>
          <w:bCs w:val="false"/>
          <w:i w:val="false"/>
          <w:iCs w:val="false"/>
          <w:color w:val="auto"/>
          <w:sz w:val="24"/>
          <w:szCs w:val="24"/>
          <w:u w:val="none"/>
          <w:lang w:val="ro-RO"/>
        </w:rPr>
      </w:r>
    </w:p>
    <w:p>
      <w:pPr>
        <w:pStyle w:val="Normal"/>
        <w:widowControl/>
        <w:overflowPunct w:val="true"/>
        <w:bidi w:val="0"/>
        <w:snapToGrid w:val="true"/>
        <w:spacing w:lineRule="auto" w:line="240"/>
        <w:ind w:left="0" w:hanging="0"/>
        <w:jc w:val="center"/>
        <w:textAlignment w:val="auto"/>
        <w:rPr>
          <w:rFonts w:ascii="Trebuchet MS" w:hAnsi="Trebuchet MS"/>
          <w:sz w:val="24"/>
          <w:szCs w:val="24"/>
        </w:rPr>
      </w:pPr>
      <w:r>
        <w:rPr>
          <w:rFonts w:eastAsia="Times New Roman CE" w:cs="Arial" w:ascii="Trebuchet MS" w:hAnsi="Trebuchet MS"/>
          <w:b w:val="false"/>
          <w:bCs w:val="false"/>
          <w:i w:val="false"/>
          <w:iCs w:val="false"/>
          <w:color w:val="auto"/>
          <w:sz w:val="24"/>
          <w:szCs w:val="24"/>
          <w:u w:val="none"/>
          <w:lang w:val="ro-RO"/>
        </w:rPr>
        <w:t>FLORIN-VASILE CÎȚU</w:t>
      </w:r>
    </w:p>
    <w:p>
      <w:pPr>
        <w:pStyle w:val="Normal"/>
        <w:keepNext w:val="false"/>
        <w:keepLines w:val="false"/>
        <w:pageBreakBefore w:val="false"/>
        <w:widowControl/>
        <w:overflowPunct w:val="true"/>
        <w:bidi w:val="0"/>
        <w:snapToGrid w:val="true"/>
        <w:spacing w:lineRule="auto" w:line="240"/>
        <w:ind w:left="0" w:hanging="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widowControl/>
        <w:overflowPunct w:val="true"/>
        <w:bidi w:val="0"/>
        <w:snapToGrid w:val="true"/>
        <w:spacing w:lineRule="auto" w:line="240"/>
        <w:ind w:left="0" w:hanging="0"/>
        <w:jc w:val="both"/>
        <w:textAlignment w:val="auto"/>
        <w:rPr>
          <w:rFonts w:ascii="Trebuchet MS" w:hAnsi="Trebuchet MS" w:eastAsia="Times New Roman CE" w:cs="Arial"/>
          <w:b w:val="false"/>
          <w:b w:val="false"/>
          <w:bCs w:val="false"/>
          <w:i w:val="false"/>
          <w:i w:val="false"/>
          <w:iCs w:val="false"/>
          <w:color w:val="auto"/>
          <w:sz w:val="24"/>
          <w:szCs w:val="24"/>
          <w:u w:val="none"/>
          <w:lang w:val="en-US"/>
        </w:rPr>
      </w:pPr>
      <w:r>
        <w:rPr>
          <w:rFonts w:eastAsia="Times New Roman CE" w:cs="Arial" w:ascii="Trebuchet MS" w:hAnsi="Trebuchet MS"/>
          <w:b w:val="false"/>
          <w:bCs w:val="false"/>
          <w:i w:val="false"/>
          <w:iCs w:val="false"/>
          <w:color w:val="auto"/>
          <w:sz w:val="24"/>
          <w:szCs w:val="24"/>
          <w:u w:val="none"/>
          <w:lang w:val="en-US"/>
        </w:rPr>
      </w:r>
    </w:p>
    <w:p>
      <w:pPr>
        <w:pStyle w:val="Normal"/>
        <w:keepNext w:val="false"/>
        <w:keepLines w:val="false"/>
        <w:widowControl/>
        <w:overflowPunct w:val="true"/>
        <w:bidi w:val="0"/>
        <w:snapToGrid w:val="true"/>
        <w:spacing w:lineRule="auto" w:line="240"/>
        <w:ind w:left="0" w:hanging="0"/>
        <w:jc w:val="center"/>
        <w:textAlignment w:val="auto"/>
        <w:rPr/>
      </w:pPr>
      <w:r>
        <w:rPr/>
      </w:r>
    </w:p>
    <w:sectPr>
      <w:type w:val="nextPage"/>
      <w:pgSz w:w="12240" w:h="15840"/>
      <w:pgMar w:left="1800" w:right="997"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rebuchet M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8"/>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cstheme="minorBidi"/>
        <w:lang w:val="en-US"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qFormat="1"/>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both"/>
    </w:pPr>
    <w:rPr>
      <w:rFonts w:ascii="Calibri" w:hAnsi="Calibri" w:eastAsia="SimSun" w:cs="" w:asciiTheme="minorHAnsi" w:cstheme="minorBidi" w:hAnsiTheme="minorHAnsi"/>
      <w:color w:val="auto"/>
      <w:kern w:val="2"/>
      <w:sz w:val="21"/>
      <w:szCs w:val="20"/>
      <w:lang w:val="en-US" w:eastAsia="zh-CN" w:bidi="hi-IN"/>
    </w:rPr>
  </w:style>
  <w:style w:type="character" w:styleId="DefaultParagraphFont" w:default="1">
    <w:name w:val="Default Paragraph Font"/>
    <w:uiPriority w:val="0"/>
    <w:semiHidden/>
    <w:qFormat/>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uiPriority w:val="0"/>
    <w:qFormat/>
    <w:pPr>
      <w:widowControl/>
      <w:bidi w:val="0"/>
      <w:spacing w:lineRule="auto" w:line="288" w:beforeAutospacing="1" w:afterAutospacing="0" w:after="142"/>
      <w:ind w:left="0" w:right="0" w:hanging="0"/>
      <w:jc w:val="left"/>
    </w:pPr>
    <w:rPr>
      <w:rFonts w:ascii="Times New Roman" w:hAnsi="Times New Roman" w:eastAsia="SimSun" w:cs="Times New Roman"/>
      <w:color w:val="auto"/>
      <w:kern w:val="0"/>
      <w:sz w:val="24"/>
      <w:szCs w:val="24"/>
      <w:lang w:val="en-US" w:eastAsia="zh-CN" w:bidi="ar"/>
    </w:rPr>
  </w:style>
  <w:style w:type="paragraph" w:styleId="Footer">
    <w:name w:val="Footer"/>
    <w:basedOn w:val="Normal"/>
    <w:pPr>
      <w:suppressLineNumbers/>
      <w:tabs>
        <w:tab w:val="clear" w:pos="420"/>
        <w:tab w:val="center" w:pos="4622" w:leader="none"/>
        <w:tab w:val="right" w:pos="9245" w:leader="none"/>
      </w:tabs>
    </w:pPr>
    <w:rPr/>
  </w:style>
  <w:style w:type="paragraph" w:styleId="Header">
    <w:name w:val="Header"/>
    <w:basedOn w:val="Normal"/>
    <w:pPr>
      <w:suppressLineNumbers/>
      <w:tabs>
        <w:tab w:val="clear" w:pos="420"/>
        <w:tab w:val="center" w:pos="4622" w:leader="none"/>
        <w:tab w:val="right" w:pos="9245" w:leader="none"/>
      </w:tabs>
    </w:pPr>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Application>LibreOffice/6.1.5.2$Windows_X86_64 LibreOffice_project/90f8dcf33c87b3705e78202e3df5142b201bd805</Application>
  <Pages>6</Pages>
  <Words>2205</Words>
  <Characters>14106</Characters>
  <CharactersWithSpaces>18498</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2021-05-24T08:07:00Z</dcterms:created>
  <dc:creator>10964766</dc:creator>
  <dc:description/>
  <dc:language>en-US</dc:language>
  <cp:lastModifiedBy/>
  <cp:lastPrinted>2021-08-13T13:45:05Z</cp:lastPrinted>
  <dcterms:modified xsi:type="dcterms:W3CDTF">2021-08-13T13:48:12Z</dcterms:modified>
  <cp:revision>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1033-11.2.0.9684</vt:lpwstr>
  </property>
  <property fmtid="{D5CDD505-2E9C-101B-9397-08002B2CF9AE}" pid="4" name="LinksUpToDate">
    <vt:bool>0</vt:bool>
  </property>
  <property fmtid="{D5CDD505-2E9C-101B-9397-08002B2CF9AE}" pid="5" name="ScaleCrop">
    <vt:bool>0</vt:bool>
  </property>
</Properties>
</file>