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118"/>
        <w:gridCol w:w="2977"/>
      </w:tblGrid>
      <w:tr w:rsidR="00D07C02" w:rsidRPr="00D07C02" w14:paraId="4C76B44C" w14:textId="77777777" w:rsidTr="00764833">
        <w:tc>
          <w:tcPr>
            <w:tcW w:w="3398" w:type="dxa"/>
          </w:tcPr>
          <w:p w14:paraId="74CCE53F" w14:textId="74EEC7AC" w:rsidR="00D07C02" w:rsidRPr="00D07C02" w:rsidRDefault="00D07C02" w:rsidP="00764833">
            <w:pPr>
              <w:ind w:left="0"/>
              <w:rPr>
                <w:rFonts w:cs="Arial"/>
                <w:b/>
                <w:u w:val="single"/>
                <w:lang w:val="ro-RO"/>
              </w:rPr>
            </w:pPr>
            <w:r w:rsidRPr="00D07C02">
              <w:rPr>
                <w:rFonts w:cs="Arial"/>
                <w:b/>
                <w:u w:val="single"/>
                <w:lang w:val="ro-RO"/>
              </w:rPr>
              <w:t>Aprob</w:t>
            </w:r>
          </w:p>
          <w:p w14:paraId="738389CF" w14:textId="77777777" w:rsidR="00D07C02" w:rsidRPr="00D07C02" w:rsidRDefault="00D07C02" w:rsidP="00764833">
            <w:pPr>
              <w:ind w:left="0"/>
              <w:rPr>
                <w:rFonts w:cs="Arial"/>
                <w:b/>
                <w:u w:val="single"/>
                <w:lang w:val="ro-RO"/>
              </w:rPr>
            </w:pPr>
          </w:p>
          <w:p w14:paraId="184AC802" w14:textId="4A8224A2" w:rsidR="00D07C02" w:rsidRPr="00D07C02" w:rsidRDefault="00D07C02" w:rsidP="00764833">
            <w:pPr>
              <w:ind w:left="0"/>
              <w:jc w:val="left"/>
              <w:rPr>
                <w:b/>
                <w:bCs/>
                <w:lang w:val="ro-RO"/>
              </w:rPr>
            </w:pPr>
            <w:r w:rsidRPr="00D07C02">
              <w:rPr>
                <w:b/>
                <w:bCs/>
                <w:lang w:val="ro-RO"/>
              </w:rPr>
              <w:t>Raluca TURCAN</w:t>
            </w:r>
          </w:p>
          <w:p w14:paraId="07E7A74F" w14:textId="77777777" w:rsidR="00D07C02" w:rsidRPr="00D07C02" w:rsidRDefault="00D07C02" w:rsidP="00764833">
            <w:pPr>
              <w:ind w:left="0"/>
              <w:jc w:val="left"/>
              <w:rPr>
                <w:b/>
                <w:bCs/>
                <w:lang w:val="ro-RO"/>
              </w:rPr>
            </w:pPr>
          </w:p>
          <w:p w14:paraId="5D0A261D" w14:textId="77777777" w:rsidR="00D07C02" w:rsidRPr="00D07C02" w:rsidRDefault="00D07C02" w:rsidP="00764833">
            <w:pPr>
              <w:ind w:left="0" w:right="-110"/>
              <w:jc w:val="left"/>
              <w:rPr>
                <w:b/>
                <w:lang w:val="ro-RO"/>
              </w:rPr>
            </w:pPr>
            <w:r w:rsidRPr="00D07C02">
              <w:rPr>
                <w:b/>
                <w:lang w:val="ro-RO"/>
              </w:rPr>
              <w:t>Ministrul Muncii şi Protecţiei Sociale</w:t>
            </w:r>
          </w:p>
        </w:tc>
        <w:tc>
          <w:tcPr>
            <w:tcW w:w="3118" w:type="dxa"/>
          </w:tcPr>
          <w:p w14:paraId="6464622E" w14:textId="77777777" w:rsidR="00D07C02" w:rsidRPr="00D07C02" w:rsidRDefault="00D07C02" w:rsidP="00764833">
            <w:pPr>
              <w:ind w:left="0"/>
              <w:jc w:val="left"/>
              <w:rPr>
                <w:rFonts w:cs="Arial"/>
                <w:b/>
                <w:u w:val="single"/>
                <w:lang w:val="ro-RO"/>
              </w:rPr>
            </w:pPr>
          </w:p>
          <w:p w14:paraId="7A1774B8" w14:textId="3286548A" w:rsidR="00D07C02" w:rsidRPr="00D07C02" w:rsidRDefault="00D07C02" w:rsidP="00764833">
            <w:pPr>
              <w:ind w:left="0"/>
              <w:jc w:val="left"/>
              <w:rPr>
                <w:b/>
                <w:bCs/>
                <w:lang w:val="ro-RO"/>
              </w:rPr>
            </w:pPr>
          </w:p>
          <w:p w14:paraId="70E5BA44" w14:textId="77777777" w:rsidR="00D07C02" w:rsidRPr="00D07C02" w:rsidRDefault="00D07C02" w:rsidP="00764833">
            <w:pPr>
              <w:ind w:left="0"/>
              <w:jc w:val="left"/>
              <w:rPr>
                <w:b/>
                <w:bCs/>
                <w:lang w:val="ro-RO"/>
              </w:rPr>
            </w:pPr>
          </w:p>
          <w:p w14:paraId="3827B39F" w14:textId="5959909D" w:rsidR="00D07C02" w:rsidRPr="00D07C02" w:rsidRDefault="00D07C02" w:rsidP="00764833">
            <w:pPr>
              <w:ind w:left="0" w:right="-7"/>
              <w:jc w:val="left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6622AA69" w14:textId="076F0E3E" w:rsidR="00D07C02" w:rsidRPr="00D07C02" w:rsidRDefault="00D07C02" w:rsidP="00764833">
            <w:pPr>
              <w:ind w:left="0"/>
              <w:rPr>
                <w:rFonts w:cs="Arial"/>
                <w:b/>
                <w:u w:val="single"/>
                <w:lang w:val="ro-RO"/>
              </w:rPr>
            </w:pPr>
            <w:r w:rsidRPr="00D07C02">
              <w:rPr>
                <w:rFonts w:cs="Arial"/>
                <w:b/>
                <w:u w:val="single"/>
                <w:lang w:val="ro-RO"/>
              </w:rPr>
              <w:t>Aprob</w:t>
            </w:r>
          </w:p>
          <w:p w14:paraId="5AF05B34" w14:textId="77777777" w:rsidR="00D07C02" w:rsidRPr="00D07C02" w:rsidRDefault="00D07C02" w:rsidP="00764833">
            <w:pPr>
              <w:ind w:left="0"/>
              <w:rPr>
                <w:rFonts w:cs="Arial"/>
                <w:b/>
                <w:u w:val="single"/>
                <w:lang w:val="ro-RO"/>
              </w:rPr>
            </w:pPr>
            <w:r w:rsidRPr="00D07C02">
              <w:rPr>
                <w:rFonts w:cs="Arial"/>
                <w:b/>
                <w:u w:val="single"/>
                <w:lang w:val="ro-RO"/>
              </w:rPr>
              <w:t xml:space="preserve"> </w:t>
            </w:r>
          </w:p>
          <w:p w14:paraId="51E7CAA8" w14:textId="7DC438F5" w:rsidR="00D07C02" w:rsidRPr="00D07C02" w:rsidRDefault="00E24BF6" w:rsidP="00764833">
            <w:pPr>
              <w:ind w:left="0"/>
              <w:jc w:val="left"/>
              <w:rPr>
                <w:b/>
                <w:bCs/>
                <w:lang w:val="ro-RO"/>
              </w:rPr>
            </w:pPr>
            <w:r w:rsidRPr="00D07C02">
              <w:rPr>
                <w:b/>
                <w:bCs/>
                <w:lang w:val="ro-RO"/>
              </w:rPr>
              <w:t>Stelian-Cristian ION</w:t>
            </w:r>
          </w:p>
          <w:p w14:paraId="44567708" w14:textId="77777777" w:rsidR="00D07C02" w:rsidRPr="00D07C02" w:rsidRDefault="00D07C02" w:rsidP="00764833">
            <w:pPr>
              <w:ind w:left="0"/>
              <w:jc w:val="left"/>
              <w:rPr>
                <w:b/>
                <w:bCs/>
                <w:lang w:val="ro-RO"/>
              </w:rPr>
            </w:pPr>
          </w:p>
          <w:p w14:paraId="44214C3E" w14:textId="7B776B05" w:rsidR="00D07C02" w:rsidRPr="00D07C02" w:rsidRDefault="00D07C02" w:rsidP="00764833">
            <w:pPr>
              <w:ind w:left="0" w:right="-111"/>
              <w:jc w:val="left"/>
              <w:rPr>
                <w:b/>
                <w:lang w:val="ro-RO"/>
              </w:rPr>
            </w:pPr>
            <w:r w:rsidRPr="00D07C02">
              <w:rPr>
                <w:b/>
                <w:lang w:val="ro-RO"/>
              </w:rPr>
              <w:t xml:space="preserve">Ministrul </w:t>
            </w:r>
            <w:r w:rsidR="00E24BF6" w:rsidRPr="00D07C02">
              <w:rPr>
                <w:b/>
                <w:lang w:val="ro-RO"/>
              </w:rPr>
              <w:t>Justiției</w:t>
            </w:r>
          </w:p>
        </w:tc>
      </w:tr>
    </w:tbl>
    <w:p w14:paraId="780A7449" w14:textId="39D4845C" w:rsidR="00F447F8" w:rsidRDefault="00BB3BDD" w:rsidP="00BB3BDD">
      <w:pPr>
        <w:ind w:left="0" w:right="418" w:hanging="709"/>
        <w:jc w:val="left"/>
        <w:rPr>
          <w:rFonts w:cs="Arial"/>
          <w:b/>
          <w:lang w:val="ro-RO"/>
        </w:rPr>
      </w:pPr>
      <w:r w:rsidRPr="005B113C">
        <w:rPr>
          <w:b/>
          <w:lang w:val="ro-RO"/>
        </w:rPr>
        <w:t xml:space="preserve">Nr…………………………………             </w:t>
      </w:r>
      <w:r>
        <w:rPr>
          <w:b/>
          <w:lang w:val="ro-RO"/>
        </w:rPr>
        <w:t xml:space="preserve">                                                  </w:t>
      </w:r>
      <w:r w:rsidRPr="005B113C">
        <w:rPr>
          <w:b/>
          <w:lang w:val="ro-RO"/>
        </w:rPr>
        <w:t>Nr………………………………</w:t>
      </w:r>
    </w:p>
    <w:p w14:paraId="2CCAED8F" w14:textId="6AE71163" w:rsidR="00F447F8" w:rsidRDefault="00F447F8" w:rsidP="00EB3093">
      <w:pPr>
        <w:ind w:left="0" w:right="418"/>
        <w:jc w:val="left"/>
        <w:rPr>
          <w:rFonts w:cs="Arial"/>
          <w:b/>
          <w:lang w:val="ro-RO"/>
        </w:rPr>
      </w:pPr>
    </w:p>
    <w:p w14:paraId="3D92F156" w14:textId="77777777" w:rsidR="006D30BD" w:rsidRPr="00D07C02" w:rsidRDefault="006D30BD" w:rsidP="00EB3093">
      <w:pPr>
        <w:ind w:left="0" w:right="418"/>
        <w:jc w:val="left"/>
        <w:rPr>
          <w:rFonts w:cs="Arial"/>
          <w:b/>
          <w:lang w:val="ro-RO"/>
        </w:rPr>
      </w:pPr>
    </w:p>
    <w:p w14:paraId="1BA55EB8" w14:textId="77777777" w:rsidR="00D07C02" w:rsidRPr="00D07C02" w:rsidRDefault="00D07C02" w:rsidP="00D07C02">
      <w:pPr>
        <w:tabs>
          <w:tab w:val="left" w:pos="5619"/>
        </w:tabs>
        <w:spacing w:before="60"/>
        <w:outlineLvl w:val="0"/>
        <w:rPr>
          <w:rFonts w:cs="Arial"/>
          <w:b/>
        </w:rPr>
      </w:pPr>
      <w:bookmarkStart w:id="0" w:name="_Hlk65077200"/>
      <w:r w:rsidRPr="00D07C02">
        <w:rPr>
          <w:rFonts w:cs="Arial"/>
          <w:b/>
        </w:rPr>
        <w:t xml:space="preserve">           REFERAT DE APROBARE</w:t>
      </w:r>
    </w:p>
    <w:p w14:paraId="322F7F5A" w14:textId="04C4C344" w:rsidR="00D07C02" w:rsidRPr="008E0ABF" w:rsidRDefault="00D07C02" w:rsidP="008E0ABF">
      <w:pPr>
        <w:tabs>
          <w:tab w:val="left" w:pos="5619"/>
        </w:tabs>
        <w:spacing w:before="60"/>
        <w:ind w:left="0" w:right="985" w:hanging="567"/>
        <w:outlineLvl w:val="0"/>
        <w:rPr>
          <w:lang w:val="ro-RO"/>
        </w:rPr>
      </w:pPr>
      <w:r w:rsidRPr="00D07C02">
        <w:rPr>
          <w:lang w:val="ro-RO"/>
        </w:rPr>
        <w:t>a ordinului pentru aprobarea Standardelor minime de calitate în baza cărora se acordă licența de funcționare</w:t>
      </w:r>
      <w:r w:rsidR="00E24BF6">
        <w:rPr>
          <w:lang w:val="ro-RO"/>
        </w:rPr>
        <w:t xml:space="preserve"> a</w:t>
      </w:r>
      <w:r w:rsidRPr="00D07C02">
        <w:rPr>
          <w:lang w:val="ro-RO"/>
        </w:rPr>
        <w:t xml:space="preserve"> serviciului pentru sprijinirea victimelor infracțiunilor</w:t>
      </w:r>
    </w:p>
    <w:bookmarkEnd w:id="0"/>
    <w:p w14:paraId="6335769C" w14:textId="77777777" w:rsidR="00212A34" w:rsidRPr="00D07C02" w:rsidRDefault="00212A34" w:rsidP="00EB3093">
      <w:pPr>
        <w:ind w:left="0" w:right="418"/>
        <w:jc w:val="center"/>
        <w:rPr>
          <w:rFonts w:cs="Arial"/>
          <w:b/>
          <w:lang w:val="ro-RO"/>
        </w:rPr>
      </w:pPr>
    </w:p>
    <w:p w14:paraId="5CEEB19F" w14:textId="77777777" w:rsidR="00F447F8" w:rsidRDefault="00F447F8" w:rsidP="00F447F8">
      <w:pPr>
        <w:tabs>
          <w:tab w:val="left" w:pos="567"/>
          <w:tab w:val="left" w:pos="1418"/>
        </w:tabs>
        <w:ind w:left="-709" w:right="560"/>
        <w:rPr>
          <w:lang w:val="ro-RO"/>
        </w:rPr>
      </w:pPr>
    </w:p>
    <w:p w14:paraId="4307FCB4" w14:textId="30671FFC" w:rsidR="00835455" w:rsidRPr="00D07C02" w:rsidRDefault="00835455" w:rsidP="00E24BF6">
      <w:pPr>
        <w:tabs>
          <w:tab w:val="left" w:pos="567"/>
          <w:tab w:val="left" w:pos="1418"/>
        </w:tabs>
        <w:ind w:left="-709" w:right="418"/>
        <w:rPr>
          <w:lang w:val="ro-RO"/>
        </w:rPr>
      </w:pPr>
      <w:r w:rsidRPr="00D07C02">
        <w:rPr>
          <w:lang w:val="ro-RO"/>
        </w:rPr>
        <w:t xml:space="preserve">În Monitorul Oficial nr. 274 din 10 aprilie 2019  a fost publicată Ordonanța de urgență nr. 24/2019 pentru modificarea şi completarea Legii nr. 211/2004 privind unele măsuri pentru asigurarea protecției victimelor infracțiunilor, precum și a altor acte normative. </w:t>
      </w:r>
    </w:p>
    <w:p w14:paraId="24766B5F" w14:textId="77777777" w:rsidR="00835455" w:rsidRPr="00D07C02" w:rsidRDefault="00835455" w:rsidP="00E24BF6">
      <w:pPr>
        <w:tabs>
          <w:tab w:val="left" w:pos="1418"/>
        </w:tabs>
        <w:ind w:left="-709" w:right="418"/>
        <w:rPr>
          <w:lang w:val="ro-RO"/>
        </w:rPr>
      </w:pPr>
      <w:r w:rsidRPr="00D07C02">
        <w:rPr>
          <w:lang w:val="ro-RO"/>
        </w:rPr>
        <w:t>Acest act normativ a avut în vedere transpunerea completă a Directivei 2012/29/UE de stabilire a unor norme minime privind drepturile, sprijinirea și protecția victimelor criminalității și de înlocuire a Deciziei-cadru 2001/220/JAI a Consiliului şi reglementează, printre altele, înființarea, organizarea și funcționarea serviciilor pentru sprijinirea victimelor infracțiunilor în cadrul DGASPC.</w:t>
      </w:r>
    </w:p>
    <w:p w14:paraId="6E01D727" w14:textId="7AA2BA65" w:rsidR="0045288B" w:rsidRPr="00D07C02" w:rsidRDefault="0045288B" w:rsidP="00E24BF6">
      <w:pPr>
        <w:tabs>
          <w:tab w:val="left" w:pos="1418"/>
        </w:tabs>
        <w:ind w:left="-709" w:right="418"/>
        <w:rPr>
          <w:lang w:val="ro-RO"/>
        </w:rPr>
      </w:pPr>
      <w:r w:rsidRPr="00D07C02">
        <w:rPr>
          <w:lang w:val="ro-RO"/>
        </w:rPr>
        <w:t>P</w:t>
      </w:r>
      <w:r w:rsidR="00835455" w:rsidRPr="00D07C02">
        <w:rPr>
          <w:lang w:val="ro-RO"/>
        </w:rPr>
        <w:t xml:space="preserve">otrivit art. IV al ordonanței de urgență menționate, este necesară adoptarea </w:t>
      </w:r>
      <w:r w:rsidR="00A45EFF" w:rsidRPr="00D07C02">
        <w:rPr>
          <w:lang w:val="ro-RO"/>
        </w:rPr>
        <w:t xml:space="preserve">unui </w:t>
      </w:r>
      <w:r w:rsidRPr="00D07C02">
        <w:rPr>
          <w:lang w:val="ro-RO"/>
        </w:rPr>
        <w:t xml:space="preserve">ordin comun al ministrului muncii și </w:t>
      </w:r>
      <w:r w:rsidR="00651CEC" w:rsidRPr="00D07C02">
        <w:rPr>
          <w:lang w:val="ro-RO"/>
        </w:rPr>
        <w:t>protecţiei</w:t>
      </w:r>
      <w:r w:rsidRPr="00D07C02">
        <w:rPr>
          <w:lang w:val="ro-RO"/>
        </w:rPr>
        <w:t xml:space="preserve"> sociale și al ministrului justiției pentru aprobarea </w:t>
      </w:r>
      <w:r w:rsidR="00A45EFF" w:rsidRPr="00D07C02">
        <w:rPr>
          <w:lang w:val="ro-RO"/>
        </w:rPr>
        <w:t>unor s</w:t>
      </w:r>
      <w:r w:rsidRPr="00D07C02">
        <w:rPr>
          <w:lang w:val="ro-RO"/>
        </w:rPr>
        <w:t xml:space="preserve">tandarde minime de calitate în baza cărora se acordă licența de funcționare </w:t>
      </w:r>
      <w:r w:rsidR="00E24BF6">
        <w:rPr>
          <w:lang w:val="ro-RO"/>
        </w:rPr>
        <w:t xml:space="preserve">a </w:t>
      </w:r>
      <w:r w:rsidRPr="00D07C02">
        <w:rPr>
          <w:lang w:val="ro-RO"/>
        </w:rPr>
        <w:t>serviciului pentru sprijinirea  victimelor infracțiunilor.</w:t>
      </w:r>
    </w:p>
    <w:p w14:paraId="7A12B36C" w14:textId="77777777" w:rsidR="00BB3BDD" w:rsidRDefault="00835455" w:rsidP="00BB3BDD">
      <w:pPr>
        <w:tabs>
          <w:tab w:val="left" w:pos="1418"/>
        </w:tabs>
        <w:ind w:left="-709" w:right="418"/>
        <w:rPr>
          <w:lang w:val="ro-RO"/>
        </w:rPr>
      </w:pPr>
      <w:r w:rsidRPr="00D07C02">
        <w:rPr>
          <w:lang w:val="ro-RO"/>
        </w:rPr>
        <w:t xml:space="preserve">Prin urmare, a fost </w:t>
      </w:r>
      <w:r w:rsidR="0045288B" w:rsidRPr="00D07C02">
        <w:rPr>
          <w:lang w:val="ro-RO"/>
        </w:rPr>
        <w:t>elaborat</w:t>
      </w:r>
      <w:r w:rsidRPr="00D07C02">
        <w:rPr>
          <w:lang w:val="ro-RO"/>
        </w:rPr>
        <w:t xml:space="preserve"> proiectul de </w:t>
      </w:r>
      <w:r w:rsidR="0045288B" w:rsidRPr="00D07C02">
        <w:rPr>
          <w:lang w:val="ro-RO"/>
        </w:rPr>
        <w:t xml:space="preserve">ordin comun al ministrului muncii și </w:t>
      </w:r>
      <w:r w:rsidR="00651CEC" w:rsidRPr="00D07C02">
        <w:rPr>
          <w:lang w:val="ro-RO"/>
        </w:rPr>
        <w:t>protecţiei</w:t>
      </w:r>
      <w:r w:rsidR="0045288B" w:rsidRPr="00D07C02">
        <w:rPr>
          <w:lang w:val="ro-RO"/>
        </w:rPr>
        <w:t xml:space="preserve"> sociale și al ministrului justiției pentru aprobarea Standardelor minime de calitate în baza cărora se acordă licența de funcționare</w:t>
      </w:r>
      <w:r w:rsidR="00E24BF6">
        <w:rPr>
          <w:lang w:val="ro-RO"/>
        </w:rPr>
        <w:t xml:space="preserve"> a</w:t>
      </w:r>
      <w:r w:rsidR="0045288B" w:rsidRPr="00D07C02">
        <w:rPr>
          <w:lang w:val="ro-RO"/>
        </w:rPr>
        <w:t xml:space="preserve"> serviciului pentru sprijinirea  victimelor infracțiunilor</w:t>
      </w:r>
      <w:r w:rsidR="00D07C02" w:rsidRPr="00D07C02">
        <w:rPr>
          <w:lang w:val="ro-RO"/>
        </w:rPr>
        <w:t>,</w:t>
      </w:r>
      <w:r w:rsidR="00D07C02" w:rsidRPr="00D07C02">
        <w:t xml:space="preserve"> </w:t>
      </w:r>
      <w:r w:rsidR="00E24BF6" w:rsidRPr="00E24BF6">
        <w:t xml:space="preserve">cod </w:t>
      </w:r>
      <w:proofErr w:type="spellStart"/>
      <w:r w:rsidR="00E24BF6" w:rsidRPr="00E24BF6">
        <w:t>serviciu</w:t>
      </w:r>
      <w:proofErr w:type="spellEnd"/>
      <w:r w:rsidR="00E24BF6" w:rsidRPr="00E24BF6">
        <w:t xml:space="preserve"> social, 8899CZ-PN-VI</w:t>
      </w:r>
      <w:r w:rsidR="00E24BF6">
        <w:t>,</w:t>
      </w:r>
      <w:r w:rsidR="00E24BF6" w:rsidRPr="00E24BF6">
        <w:t xml:space="preserve"> </w:t>
      </w:r>
      <w:r w:rsidR="00D07C02" w:rsidRPr="00D07C02">
        <w:rPr>
          <w:lang w:val="ro-RO"/>
        </w:rPr>
        <w:t>pe care, dacă sunteți de acord, vă rugăm să îl aprobați.</w:t>
      </w:r>
    </w:p>
    <w:p w14:paraId="708B1741" w14:textId="09A51B6E" w:rsidR="00BB3BDD" w:rsidRDefault="00BB3BDD" w:rsidP="00BB3BDD">
      <w:pPr>
        <w:tabs>
          <w:tab w:val="left" w:pos="1418"/>
        </w:tabs>
        <w:ind w:left="-709" w:right="418"/>
        <w:rPr>
          <w:lang w:val="ro-RO"/>
        </w:rPr>
      </w:pPr>
    </w:p>
    <w:p w14:paraId="1E1A0E40" w14:textId="77777777" w:rsidR="00466D04" w:rsidRDefault="00466D04" w:rsidP="00BB3BDD">
      <w:pPr>
        <w:tabs>
          <w:tab w:val="left" w:pos="1418"/>
        </w:tabs>
        <w:ind w:left="-709" w:right="418"/>
        <w:rPr>
          <w:lang w:val="ro-RO"/>
        </w:rPr>
      </w:pPr>
    </w:p>
    <w:p w14:paraId="2603BEC4" w14:textId="77777777" w:rsidR="00BB3BDD" w:rsidRPr="00466D04" w:rsidRDefault="00BB3BDD" w:rsidP="00BB3BDD">
      <w:pPr>
        <w:tabs>
          <w:tab w:val="left" w:pos="1418"/>
        </w:tabs>
        <w:ind w:left="-709" w:right="418"/>
        <w:rPr>
          <w:b/>
          <w:bCs/>
          <w:lang w:val="ro-RO"/>
        </w:rPr>
      </w:pPr>
      <w:r w:rsidRPr="00466D04">
        <w:rPr>
          <w:b/>
          <w:bCs/>
          <w:lang w:val="ro-RO"/>
        </w:rPr>
        <w:t>Secretar General</w:t>
      </w:r>
    </w:p>
    <w:p w14:paraId="12E078B1" w14:textId="301B6523" w:rsidR="00BB3BDD" w:rsidRPr="00466D04" w:rsidRDefault="00BB3BDD" w:rsidP="00BB3BDD">
      <w:pPr>
        <w:tabs>
          <w:tab w:val="left" w:pos="1418"/>
        </w:tabs>
        <w:ind w:left="-709" w:right="418"/>
        <w:rPr>
          <w:b/>
          <w:bCs/>
          <w:lang w:val="ro-RO"/>
        </w:rPr>
      </w:pPr>
      <w:r w:rsidRPr="00466D04">
        <w:rPr>
          <w:b/>
          <w:bCs/>
          <w:lang w:val="ro-RO"/>
        </w:rPr>
        <w:t xml:space="preserve">Eduard CORJESCU </w:t>
      </w:r>
    </w:p>
    <w:p w14:paraId="4882C9D5" w14:textId="77777777" w:rsidR="00BB3BDD" w:rsidRDefault="00BB3BDD" w:rsidP="00BB3BDD">
      <w:pPr>
        <w:tabs>
          <w:tab w:val="left" w:pos="1418"/>
        </w:tabs>
        <w:ind w:left="0" w:right="560"/>
        <w:rPr>
          <w:noProof/>
        </w:rPr>
      </w:pPr>
    </w:p>
    <w:p w14:paraId="5C85DEAC" w14:textId="77777777" w:rsidR="00BB3BDD" w:rsidRDefault="00BB3BDD" w:rsidP="00BB3BDD">
      <w:pPr>
        <w:tabs>
          <w:tab w:val="left" w:pos="1418"/>
        </w:tabs>
        <w:ind w:left="0" w:right="560"/>
        <w:rPr>
          <w:noProof/>
        </w:rPr>
      </w:pPr>
    </w:p>
    <w:p w14:paraId="16BC54B6" w14:textId="25A9F2ED" w:rsidR="00BB3BDD" w:rsidRPr="00A2779D" w:rsidRDefault="00466D04" w:rsidP="00466D04">
      <w:pPr>
        <w:pStyle w:val="Header"/>
        <w:ind w:left="0" w:hanging="993"/>
        <w:rPr>
          <w:lang w:val="ro-RO"/>
        </w:rPr>
      </w:pPr>
      <w:r w:rsidRPr="00A2779D">
        <w:t>Elena DOBRE</w:t>
      </w:r>
      <w:r>
        <w:t xml:space="preserve">, </w:t>
      </w:r>
      <w:r w:rsidR="00BB3BDD" w:rsidRPr="00A2779D">
        <w:rPr>
          <w:noProof/>
        </w:rPr>
        <w:t>Director</w:t>
      </w:r>
      <w:r>
        <w:rPr>
          <w:noProof/>
        </w:rPr>
        <w:t>,</w:t>
      </w:r>
      <w:r w:rsidR="00BB3BDD" w:rsidRPr="00A2779D">
        <w:rPr>
          <w:noProof/>
        </w:rPr>
        <w:t xml:space="preserve"> Direcția Politici Servicii Sociale </w:t>
      </w:r>
    </w:p>
    <w:p w14:paraId="7B4F760C" w14:textId="77777777" w:rsidR="00BB3BDD" w:rsidRDefault="00BB3BDD" w:rsidP="00BB3BDD">
      <w:pPr>
        <w:pStyle w:val="Header"/>
        <w:ind w:left="0" w:hanging="993"/>
        <w:rPr>
          <w:b/>
          <w:bCs/>
          <w:lang w:val="ro-RO"/>
        </w:rPr>
      </w:pPr>
    </w:p>
    <w:p w14:paraId="32709A27" w14:textId="77777777" w:rsidR="00BB3BDD" w:rsidRDefault="00BB3BDD" w:rsidP="00BB3BDD">
      <w:pPr>
        <w:pStyle w:val="Header"/>
        <w:ind w:left="0" w:hanging="993"/>
        <w:rPr>
          <w:b/>
          <w:bCs/>
          <w:lang w:val="ro-RO"/>
        </w:rPr>
      </w:pPr>
      <w:r w:rsidRPr="00A2779D">
        <w:rPr>
          <w:b/>
          <w:bCs/>
          <w:lang w:val="ro-RO"/>
        </w:rPr>
        <w:t>Întocmit</w:t>
      </w:r>
    </w:p>
    <w:p w14:paraId="596A31E1" w14:textId="3CF39570" w:rsidR="00BB3BDD" w:rsidRDefault="00BB3BDD" w:rsidP="00BB3BDD">
      <w:pPr>
        <w:pStyle w:val="Header"/>
        <w:ind w:left="0" w:hanging="993"/>
        <w:rPr>
          <w:lang w:val="ro-RO"/>
        </w:rPr>
      </w:pPr>
      <w:r>
        <w:rPr>
          <w:lang w:val="ro-RO"/>
        </w:rPr>
        <w:t>Mihaela Bujor</w:t>
      </w:r>
      <w:r w:rsidR="00466D04">
        <w:rPr>
          <w:lang w:val="ro-RO"/>
        </w:rPr>
        <w:t xml:space="preserve">, </w:t>
      </w:r>
      <w:r>
        <w:rPr>
          <w:lang w:val="ro-RO"/>
        </w:rPr>
        <w:t>Manager public</w:t>
      </w:r>
    </w:p>
    <w:p w14:paraId="11574074" w14:textId="2AD0F59C" w:rsidR="00BB3BDD" w:rsidRPr="00A2779D" w:rsidRDefault="00BB3BDD" w:rsidP="00BB3BDD">
      <w:pPr>
        <w:pStyle w:val="Header"/>
        <w:ind w:left="0" w:hanging="993"/>
      </w:pPr>
      <w:r>
        <w:rPr>
          <w:lang w:val="ro-RO"/>
        </w:rPr>
        <w:t>Alexandra Nemeș</w:t>
      </w:r>
      <w:r w:rsidR="00466D04">
        <w:rPr>
          <w:lang w:val="ro-RO"/>
        </w:rPr>
        <w:t xml:space="preserve">, </w:t>
      </w:r>
      <w:r>
        <w:rPr>
          <w:lang w:val="ro-RO"/>
        </w:rPr>
        <w:t xml:space="preserve">Consilier superior </w:t>
      </w:r>
    </w:p>
    <w:p w14:paraId="0BFCD2FA" w14:textId="77777777" w:rsidR="009003EA" w:rsidRPr="00D07C02" w:rsidRDefault="009003EA" w:rsidP="00E24BF6">
      <w:pPr>
        <w:tabs>
          <w:tab w:val="left" w:pos="1418"/>
        </w:tabs>
        <w:ind w:left="-709" w:right="418"/>
        <w:rPr>
          <w:lang w:val="ro-RO"/>
        </w:rPr>
      </w:pPr>
    </w:p>
    <w:p w14:paraId="25A3D468" w14:textId="639FC789" w:rsidR="009003EA" w:rsidRDefault="009003EA" w:rsidP="00BB3BDD">
      <w:pPr>
        <w:tabs>
          <w:tab w:val="left" w:pos="426"/>
        </w:tabs>
        <w:spacing w:after="0" w:line="240" w:lineRule="auto"/>
        <w:ind w:left="426" w:hanging="710"/>
        <w:rPr>
          <w:rFonts w:eastAsia="Times New Roman"/>
          <w:b/>
          <w:lang w:val="ro-RO"/>
        </w:rPr>
      </w:pPr>
      <w:r w:rsidRPr="009003EA">
        <w:rPr>
          <w:rFonts w:eastAsia="Times New Roman"/>
          <w:b/>
          <w:lang w:val="ro-RO"/>
        </w:rPr>
        <w:t xml:space="preserve">           </w:t>
      </w:r>
    </w:p>
    <w:p w14:paraId="5723FB02" w14:textId="77777777" w:rsidR="009003EA" w:rsidRDefault="009003EA" w:rsidP="00BB3BDD">
      <w:pPr>
        <w:autoSpaceDE w:val="0"/>
        <w:autoSpaceDN w:val="0"/>
        <w:adjustRightInd w:val="0"/>
        <w:spacing w:after="0" w:line="240" w:lineRule="auto"/>
        <w:ind w:left="0"/>
        <w:outlineLvl w:val="0"/>
        <w:rPr>
          <w:rFonts w:eastAsia="Times New Roman"/>
          <w:lang w:val="ro-RO"/>
        </w:rPr>
      </w:pPr>
    </w:p>
    <w:p w14:paraId="5E41D9B2" w14:textId="77777777" w:rsidR="009003EA" w:rsidRDefault="009003EA" w:rsidP="009003EA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eastAsia="Times New Roman"/>
          <w:lang w:val="ro-RO"/>
        </w:rPr>
      </w:pPr>
    </w:p>
    <w:p w14:paraId="1F495CB4" w14:textId="77777777" w:rsidR="009003EA" w:rsidRDefault="009003EA" w:rsidP="009003EA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eastAsia="Times New Roman"/>
          <w:lang w:val="ro-RO"/>
        </w:rPr>
      </w:pPr>
    </w:p>
    <w:p w14:paraId="5C763377" w14:textId="77777777" w:rsidR="009003EA" w:rsidRPr="00DF132B" w:rsidRDefault="009003EA" w:rsidP="009003EA">
      <w:pPr>
        <w:spacing w:after="0" w:line="240" w:lineRule="auto"/>
        <w:rPr>
          <w:lang w:val="ro-RO"/>
        </w:rPr>
      </w:pPr>
    </w:p>
    <w:p w14:paraId="43F3F484" w14:textId="77777777" w:rsidR="00D07C02" w:rsidRPr="00D07C02" w:rsidRDefault="00D07C02" w:rsidP="00D07C02">
      <w:pPr>
        <w:ind w:left="0"/>
        <w:rPr>
          <w:lang w:val="ro-RO"/>
        </w:rPr>
      </w:pPr>
    </w:p>
    <w:sectPr w:rsidR="00D07C02" w:rsidRPr="00D07C02" w:rsidSect="0006278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567" w:bottom="2836" w:left="2268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DCD8" w14:textId="77777777" w:rsidR="00916633" w:rsidRDefault="00916633" w:rsidP="00CD5B3B">
      <w:r>
        <w:separator/>
      </w:r>
    </w:p>
  </w:endnote>
  <w:endnote w:type="continuationSeparator" w:id="0">
    <w:p w14:paraId="39CF06FA" w14:textId="77777777" w:rsidR="00916633" w:rsidRDefault="0091663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2981"/>
    </w:tblGrid>
    <w:tr w:rsidR="00036CF6" w:rsidRPr="00E92EAA" w14:paraId="2836E3CA" w14:textId="77777777" w:rsidTr="008C59B4">
      <w:tc>
        <w:tcPr>
          <w:tcW w:w="1566" w:type="dxa"/>
          <w:shd w:val="clear" w:color="auto" w:fill="auto"/>
        </w:tcPr>
        <w:p w14:paraId="12FFAAB6" w14:textId="4405912D"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22EF6D0" w14:textId="7AFA6CF4" w:rsidR="00036CF6" w:rsidRPr="00036CF6" w:rsidRDefault="00036CF6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2981" w:type="dxa"/>
          <w:shd w:val="clear" w:color="auto" w:fill="auto"/>
          <w:vAlign w:val="center"/>
        </w:tcPr>
        <w:p w14:paraId="55408B90" w14:textId="77777777"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5CCD7301" w14:textId="77777777" w:rsidR="00E80D5E" w:rsidRPr="00B66E1D" w:rsidRDefault="00E80D5E" w:rsidP="00E80D5E">
    <w:pPr>
      <w:pStyle w:val="Footer"/>
      <w:ind w:left="0"/>
      <w:rPr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6576" w14:textId="77777777" w:rsidR="00E80D5E" w:rsidRPr="00B66E1D" w:rsidRDefault="00E80D5E" w:rsidP="00036CF6">
    <w:pPr>
      <w:pStyle w:val="Footer"/>
      <w:ind w:left="0"/>
      <w:rPr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B163" w14:textId="77777777" w:rsidR="00916633" w:rsidRDefault="00916633" w:rsidP="00CD5B3B">
      <w:r>
        <w:separator/>
      </w:r>
    </w:p>
  </w:footnote>
  <w:footnote w:type="continuationSeparator" w:id="0">
    <w:p w14:paraId="60E63578" w14:textId="77777777" w:rsidR="00916633" w:rsidRDefault="0091663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F2E2" w14:textId="77777777" w:rsidR="0094530E" w:rsidRDefault="0094530E" w:rsidP="008A4458">
    <w:pPr>
      <w:pStyle w:val="Header"/>
      <w:ind w:left="0"/>
    </w:pPr>
  </w:p>
  <w:p w14:paraId="7E588E61" w14:textId="26EE027B" w:rsidR="00E80D5E" w:rsidRPr="00CD5B3B" w:rsidRDefault="00E80D5E" w:rsidP="008A445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80D5E" w14:paraId="2BF17ACE" w14:textId="77777777" w:rsidTr="008A4458">
      <w:tc>
        <w:tcPr>
          <w:tcW w:w="6804" w:type="dxa"/>
          <w:shd w:val="clear" w:color="auto" w:fill="auto"/>
        </w:tcPr>
        <w:p w14:paraId="37682C04" w14:textId="527AB50E" w:rsidR="00E80D5E" w:rsidRPr="00CD5B3B" w:rsidRDefault="00E80D5E" w:rsidP="00C20EF1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326D736A" w14:textId="77777777" w:rsidR="00E80D5E" w:rsidRDefault="00E80D5E" w:rsidP="00E562FC">
          <w:pPr>
            <w:pStyle w:val="MediumGrid21"/>
            <w:jc w:val="right"/>
          </w:pPr>
        </w:p>
      </w:tc>
    </w:tr>
  </w:tbl>
  <w:p w14:paraId="6A010DBF" w14:textId="77777777" w:rsidR="00E80D5E" w:rsidRDefault="00E80D5E" w:rsidP="002B2D08">
    <w:pPr>
      <w:pStyle w:val="Header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024E0"/>
    <w:multiLevelType w:val="hybridMultilevel"/>
    <w:tmpl w:val="7110FEEE"/>
    <w:lvl w:ilvl="0" w:tplc="FAB0EBE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792"/>
    <w:rsid w:val="0001667D"/>
    <w:rsid w:val="00023330"/>
    <w:rsid w:val="0003523D"/>
    <w:rsid w:val="00036CF6"/>
    <w:rsid w:val="000552A4"/>
    <w:rsid w:val="0006278D"/>
    <w:rsid w:val="00093F26"/>
    <w:rsid w:val="000A0D96"/>
    <w:rsid w:val="000D6796"/>
    <w:rsid w:val="000E36D1"/>
    <w:rsid w:val="000F52D3"/>
    <w:rsid w:val="00100F36"/>
    <w:rsid w:val="00112E28"/>
    <w:rsid w:val="00116DC7"/>
    <w:rsid w:val="001624C2"/>
    <w:rsid w:val="001A7B25"/>
    <w:rsid w:val="001F1029"/>
    <w:rsid w:val="00212A34"/>
    <w:rsid w:val="00237B3A"/>
    <w:rsid w:val="002971C0"/>
    <w:rsid w:val="002A5742"/>
    <w:rsid w:val="002A7A8F"/>
    <w:rsid w:val="002B0819"/>
    <w:rsid w:val="002B2D08"/>
    <w:rsid w:val="002E7A00"/>
    <w:rsid w:val="00300713"/>
    <w:rsid w:val="003228C0"/>
    <w:rsid w:val="0032422C"/>
    <w:rsid w:val="003677C6"/>
    <w:rsid w:val="00375A50"/>
    <w:rsid w:val="00395875"/>
    <w:rsid w:val="0039674F"/>
    <w:rsid w:val="004064DE"/>
    <w:rsid w:val="0045288B"/>
    <w:rsid w:val="00462299"/>
    <w:rsid w:val="00466D04"/>
    <w:rsid w:val="00493AD5"/>
    <w:rsid w:val="004B0D40"/>
    <w:rsid w:val="004C3816"/>
    <w:rsid w:val="004F094D"/>
    <w:rsid w:val="00506508"/>
    <w:rsid w:val="00543045"/>
    <w:rsid w:val="0057049F"/>
    <w:rsid w:val="005B158B"/>
    <w:rsid w:val="005D36B6"/>
    <w:rsid w:val="005E6FFA"/>
    <w:rsid w:val="00604DD4"/>
    <w:rsid w:val="00642F1E"/>
    <w:rsid w:val="00651CEC"/>
    <w:rsid w:val="00677FEB"/>
    <w:rsid w:val="006A018E"/>
    <w:rsid w:val="006A263E"/>
    <w:rsid w:val="006A4488"/>
    <w:rsid w:val="006B528B"/>
    <w:rsid w:val="006D30BD"/>
    <w:rsid w:val="006E5818"/>
    <w:rsid w:val="006F0A37"/>
    <w:rsid w:val="00722BEC"/>
    <w:rsid w:val="00725F2C"/>
    <w:rsid w:val="00733C28"/>
    <w:rsid w:val="00743D2D"/>
    <w:rsid w:val="00752C73"/>
    <w:rsid w:val="007646B7"/>
    <w:rsid w:val="00766E0E"/>
    <w:rsid w:val="007C2B75"/>
    <w:rsid w:val="007E21C6"/>
    <w:rsid w:val="008231E2"/>
    <w:rsid w:val="00827F84"/>
    <w:rsid w:val="00835455"/>
    <w:rsid w:val="00840F14"/>
    <w:rsid w:val="00861499"/>
    <w:rsid w:val="00871DA8"/>
    <w:rsid w:val="008930B1"/>
    <w:rsid w:val="008A2AC0"/>
    <w:rsid w:val="008A4458"/>
    <w:rsid w:val="008B63B2"/>
    <w:rsid w:val="008E0ABF"/>
    <w:rsid w:val="009003EA"/>
    <w:rsid w:val="00915096"/>
    <w:rsid w:val="00916633"/>
    <w:rsid w:val="0092015F"/>
    <w:rsid w:val="0094530E"/>
    <w:rsid w:val="00971E45"/>
    <w:rsid w:val="0098495A"/>
    <w:rsid w:val="009A33B8"/>
    <w:rsid w:val="009E7609"/>
    <w:rsid w:val="00A13890"/>
    <w:rsid w:val="00A250DC"/>
    <w:rsid w:val="00A323AB"/>
    <w:rsid w:val="00A45EFF"/>
    <w:rsid w:val="00A562A5"/>
    <w:rsid w:val="00A7669D"/>
    <w:rsid w:val="00A84678"/>
    <w:rsid w:val="00A851E9"/>
    <w:rsid w:val="00A90CB2"/>
    <w:rsid w:val="00AB6627"/>
    <w:rsid w:val="00AD0FFC"/>
    <w:rsid w:val="00AE26B4"/>
    <w:rsid w:val="00AE6A68"/>
    <w:rsid w:val="00AF23B8"/>
    <w:rsid w:val="00B02F72"/>
    <w:rsid w:val="00B13BB4"/>
    <w:rsid w:val="00B14306"/>
    <w:rsid w:val="00B22F3D"/>
    <w:rsid w:val="00B26CF3"/>
    <w:rsid w:val="00B66E1D"/>
    <w:rsid w:val="00BA7DF5"/>
    <w:rsid w:val="00BB1F56"/>
    <w:rsid w:val="00BB2BDC"/>
    <w:rsid w:val="00BB3BDD"/>
    <w:rsid w:val="00BC08F4"/>
    <w:rsid w:val="00BC6368"/>
    <w:rsid w:val="00BD5FD3"/>
    <w:rsid w:val="00BE67EF"/>
    <w:rsid w:val="00BF61AA"/>
    <w:rsid w:val="00C05271"/>
    <w:rsid w:val="00C05F49"/>
    <w:rsid w:val="00C06A5C"/>
    <w:rsid w:val="00C07889"/>
    <w:rsid w:val="00C20EF1"/>
    <w:rsid w:val="00C37682"/>
    <w:rsid w:val="00C54591"/>
    <w:rsid w:val="00C8761A"/>
    <w:rsid w:val="00CB3A82"/>
    <w:rsid w:val="00CD0C6C"/>
    <w:rsid w:val="00CD0F06"/>
    <w:rsid w:val="00CD52DC"/>
    <w:rsid w:val="00CD5B3B"/>
    <w:rsid w:val="00CF57D1"/>
    <w:rsid w:val="00D0525C"/>
    <w:rsid w:val="00D06E9C"/>
    <w:rsid w:val="00D07C02"/>
    <w:rsid w:val="00D14BB4"/>
    <w:rsid w:val="00D40275"/>
    <w:rsid w:val="00D42A79"/>
    <w:rsid w:val="00D86F1D"/>
    <w:rsid w:val="00D91038"/>
    <w:rsid w:val="00D93161"/>
    <w:rsid w:val="00DB53B8"/>
    <w:rsid w:val="00DD25AC"/>
    <w:rsid w:val="00E1208C"/>
    <w:rsid w:val="00E203EB"/>
    <w:rsid w:val="00E24BF6"/>
    <w:rsid w:val="00E532F8"/>
    <w:rsid w:val="00E562FC"/>
    <w:rsid w:val="00E67BFF"/>
    <w:rsid w:val="00E80D5E"/>
    <w:rsid w:val="00E9076F"/>
    <w:rsid w:val="00E92E78"/>
    <w:rsid w:val="00E92EAA"/>
    <w:rsid w:val="00EA0F6C"/>
    <w:rsid w:val="00EB3093"/>
    <w:rsid w:val="00EB645B"/>
    <w:rsid w:val="00EB6ABD"/>
    <w:rsid w:val="00EE32F2"/>
    <w:rsid w:val="00F1356C"/>
    <w:rsid w:val="00F30363"/>
    <w:rsid w:val="00F447F8"/>
    <w:rsid w:val="00F56471"/>
    <w:rsid w:val="00F57C05"/>
    <w:rsid w:val="00F61739"/>
    <w:rsid w:val="00F67D20"/>
    <w:rsid w:val="00F71531"/>
    <w:rsid w:val="00F72651"/>
    <w:rsid w:val="00F874C1"/>
    <w:rsid w:val="00FB6D27"/>
    <w:rsid w:val="00FC4284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04F5E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F6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A84678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A84678"/>
    <w:rPr>
      <w:rFonts w:ascii="Times New Roman" w:eastAsia="Times New Roman" w:hAnsi="Times New Roman"/>
      <w:lang w:val="ro-RO" w:eastAsia="ro-RO"/>
    </w:rPr>
  </w:style>
  <w:style w:type="character" w:styleId="FootnoteReference">
    <w:name w:val="footnote reference"/>
    <w:rsid w:val="00A84678"/>
    <w:rPr>
      <w:vertAlign w:val="superscript"/>
    </w:rPr>
  </w:style>
  <w:style w:type="paragraph" w:styleId="ListParagraph">
    <w:name w:val="List Paragraph"/>
    <w:basedOn w:val="Normal"/>
    <w:uiPriority w:val="72"/>
    <w:qFormat/>
    <w:rsid w:val="00F1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D986-FEFF-41D6-A8A0-3F4C97AC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Alexandra Nemes</cp:lastModifiedBy>
  <cp:revision>3</cp:revision>
  <cp:lastPrinted>2021-02-24T12:38:00Z</cp:lastPrinted>
  <dcterms:created xsi:type="dcterms:W3CDTF">2021-02-25T08:49:00Z</dcterms:created>
  <dcterms:modified xsi:type="dcterms:W3CDTF">2021-02-25T08:58:00Z</dcterms:modified>
</cp:coreProperties>
</file>