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7C" w:rsidRDefault="00D9357C" w:rsidP="006F3481">
      <w:pPr>
        <w:ind w:left="0"/>
      </w:pPr>
      <w:bookmarkStart w:id="0" w:name="_GoBack"/>
      <w:bookmarkEnd w:id="0"/>
    </w:p>
    <w:p w:rsidR="00D9357C" w:rsidRPr="00D9357C" w:rsidRDefault="00D9357C" w:rsidP="00D9357C">
      <w:pPr>
        <w:ind w:left="0"/>
        <w:jc w:val="center"/>
        <w:rPr>
          <w:b/>
        </w:rPr>
      </w:pPr>
      <w:r w:rsidRPr="00D9357C">
        <w:rPr>
          <w:b/>
        </w:rPr>
        <w:t>REFERAT DE APROBARE</w:t>
      </w:r>
    </w:p>
    <w:p w:rsidR="00D9357C" w:rsidRPr="00754E1F" w:rsidRDefault="00D9357C" w:rsidP="00D9357C">
      <w:pPr>
        <w:ind w:left="0"/>
        <w:jc w:val="center"/>
        <w:rPr>
          <w:b/>
        </w:rPr>
      </w:pPr>
      <w:r w:rsidRPr="00754E1F">
        <w:rPr>
          <w:b/>
        </w:rPr>
        <w:t xml:space="preserve">a proiectului de Ordin al ministrului justiţiei privind </w:t>
      </w:r>
      <w:r w:rsidR="00754E1F" w:rsidRPr="00754E1F">
        <w:rPr>
          <w:b/>
        </w:rPr>
        <w:t xml:space="preserve">modificarea Ordinului ministrului justiţiei nr. 2412/ 2013 pentru aprobarea Metodologiei de organizare şi desfăşurare a concursului de admitere în Şcoala Naţională de Pregătire a Agenţilor de Penitenciare Târgu Ocna şi a Metodologiei de organizare şi desfăşurare a examenului de absolvire a cursurilor cu durata de un an la Şcoala Naţională de Pregătire a Agenţilor de Penitenciare Târgu Ocna    </w:t>
      </w:r>
    </w:p>
    <w:p w:rsidR="00D9357C" w:rsidRPr="00D9357C" w:rsidRDefault="00D9357C" w:rsidP="00D9357C">
      <w:pPr>
        <w:ind w:left="0"/>
        <w:jc w:val="center"/>
        <w:rPr>
          <w:b/>
        </w:rPr>
      </w:pPr>
    </w:p>
    <w:p w:rsidR="00754E1F" w:rsidRDefault="00754E1F" w:rsidP="00754E1F">
      <w:pPr>
        <w:ind w:left="0"/>
      </w:pPr>
      <w:r>
        <w:t>Ordinul ministrului justiţiei nr.2412/C/2013 pentru aprobarea Metodologiei de organizare şi desfăşurare a concursului de admitere în Şcoala Naţională de Pregătire a Agenţilor de Penitenciare Târgu Ocna şi a Metodologiei de organizare şi desfăşurare a examenului de absolvire a cursurilor cu durata de un an la Şcoala Naţională de Pregătire a Agenţilor de Penitenciare Târgu Ocna, prevede, în Anexa 1,  modul de desfăşurare a concursului de admitere în această instituţie de învăţământ.</w:t>
      </w:r>
    </w:p>
    <w:p w:rsidR="00754E1F" w:rsidRDefault="00754E1F" w:rsidP="00754E1F">
      <w:pPr>
        <w:ind w:left="0"/>
      </w:pPr>
      <w:r>
        <w:t xml:space="preserve">Şcoala Naţională de Pregătire a Agenţilor de Penitenciare Tîrgu Ocna este instituţie de învăţământ postliceal, nivel 5, învăţământ militar, care începând cu anul  şcolar 2013 – 2014 a fost acreditată prin Ordinul Ministrului Educaţiei Naţionale nr. 3652/2013 publicat în Monitorul Oficial al României nr.274 din 15.05.2013. </w:t>
      </w:r>
    </w:p>
    <w:p w:rsidR="00754E1F" w:rsidRDefault="00754E1F" w:rsidP="00754E1F">
      <w:pPr>
        <w:ind w:left="0"/>
      </w:pPr>
      <w:r>
        <w:t>Un obiectiv prioritar al acestei instituţii este armonizarea permanentă a organizării şi funcţionării instituţiei atât din punctul de vedere al legislaţiei specifice Administraţiei Naţionale a Penitenciarelor şi Ministerului Justiţiei -  în subordinea cărora se află, cât şi din perspectiva legislaţiei Ministerului Educaţiei Naţionale şi Cercetării Ştiinţifice -  aplicabilă sistemului naţional de învăţământ.</w:t>
      </w:r>
    </w:p>
    <w:p w:rsidR="00754E1F" w:rsidRDefault="00754E1F" w:rsidP="00754E1F">
      <w:pPr>
        <w:ind w:left="0"/>
      </w:pPr>
      <w:r>
        <w:t xml:space="preserve">În conformitate cu prevederile art.13 alin.(1) lit.a), alin.(3) şi (5) din Legea nr.293/2004 privind Statutul funcţionarilor publici cu statut special din Administraţia Naţională a Penitenciarelor, republicată, cu modificările ulterioare, art. 41 din Legea educaţiei naţionale nr.1/2011, cu modificările şi completările ulterioare, Ordinul Ministerului Educaţiei Naţionale nr.5346/2011 privind aprobarea Criteriilor generale de admitere în învăţământul postliceal, precum şi  în temeiul art.13 din Hotărârea Guvernului nr.652/2009 privind organizarea şi funcţionarea Ministerului Justiţiei, vă înaintăm spre analiză şi înaintare către Ministerul Justiţiei, Proiectul Ordinului Ministrului Justiţiei pentru aprobarea Metodologiei de organizare şi desfăşurare a concursului de admitere în Şcoala Naţională de Pregătire a Agenţilor de Penitenciare Târgu Ocna. </w:t>
      </w:r>
    </w:p>
    <w:p w:rsidR="00754E1F" w:rsidRDefault="00754E1F" w:rsidP="00754E1F">
      <w:pPr>
        <w:ind w:left="0"/>
      </w:pPr>
      <w:r>
        <w:t>Prezentul referat de aprobare are la bază prevederile art.6 alin.(3), art.30 alin.(1) lit c) şi alin.(2) din Legea nr.24/2000 privind normele de tehnică legislativă pentru elaborarea actelor normative, republicată, cu modificările şi completările ulterioare, reprezentând instrumentul de prezentare şi motivare a proiectului  Ordinului Ministrului Justiţiei  privind aprobarea Metodologiei de organizare şi desfăşurare a concursului de admitere în Şcoala Naţională de Pregătire a Agenţilor de Penitenciare Târgu Ocna.</w:t>
      </w:r>
    </w:p>
    <w:p w:rsidR="00754E1F" w:rsidRDefault="00754E1F" w:rsidP="00754E1F">
      <w:pPr>
        <w:ind w:left="0"/>
      </w:pPr>
      <w:r>
        <w:t xml:space="preserve">Accederea în Şcoala Naţională de Pregătire a Agenţilor de Penitenciare Târgu Ocna, organizarea şi desfăşurarea concursului de admitere în această instituţie este reglementată </w:t>
      </w:r>
      <w:r>
        <w:lastRenderedPageBreak/>
        <w:t>prin Anexa 1 a Ordinului Ministrului Justiţiei nr.2412/C/2013 pentru aprobarea Metodologiei de organizare şi desfăşurare a concursului de admitere în Şcoala Naţională de Pregătire a Agenţilor de Penitenciare Târgu Ocna şi a Metodologiei de organizare şi desfăşurare a examenului de absolvire a cursurilor cu durata de un an la Şcoala Naţională de Pregătire a Agenţilor de Penitenciare Târgu Ocna.</w:t>
      </w:r>
    </w:p>
    <w:p w:rsidR="00D9357C" w:rsidRDefault="00754E1F" w:rsidP="00754E1F">
      <w:pPr>
        <w:ind w:left="0"/>
      </w:pPr>
      <w:r>
        <w:t>Astfel, prin prezentul proiect de Ordin Ministrului Justiţiei este abrogată Anexa 1 a  Ordinului Ministrului Justiţiei nr.2412/C/2013 şi este aprobată o nouă metodologie de organizare a concursului de admitere la Şcoala Naţională de Pregătire a Agenţilor de Penitenciare Tîrgu Ocna,  modificându-se totodată, prevederile din Anexa 2 (Metodologia de organizare şi desfăşurare a examenului de certificare a calificării profesionale de agent de penitenciare la Şcoala Naţională de Pregătire a Agenţilor de Penitenciare Târgu Ocna, aprobată prin Ordinul Ministrului Justiţiei nr.115/C/2017), referitoare la repartizarea absolvenţilor, pentru păstrarea concordanţei între cele două metodologii.</w:t>
      </w:r>
    </w:p>
    <w:p w:rsidR="00754E1F" w:rsidRDefault="00754E1F" w:rsidP="00754E1F">
      <w:pPr>
        <w:ind w:left="0"/>
      </w:pPr>
      <w:r>
        <w:t>Astfel, au fost învederate, următoarele aspecte:</w:t>
      </w:r>
    </w:p>
    <w:p w:rsidR="00754E1F" w:rsidRDefault="00754E1F" w:rsidP="00754E1F">
      <w:pPr>
        <w:ind w:left="0"/>
      </w:pPr>
      <w:r>
        <w:t>Odată cu aprobarea Standardelor ocupaţionale pentru calificarea de „agent de penitenciare”, de către Autoritatea Naţională pentru Calificări, conform Deciziei nr.196/29.07.2016, se impune implementarea unui proces de selecţie şi recrutare riguros a candidaţilor ce urmăresc accederea în sistemul penitenciar şi deprinderea competenţelor necesare exercitării profesiei de „agent de penitenciare” , precum şi repartizarea, după examenul de certificare a competenţelor, într-o unitate penitenciară pentru care candidaţii au optat încă de la început.</w:t>
      </w:r>
    </w:p>
    <w:p w:rsidR="00754E1F" w:rsidRDefault="00754E1F" w:rsidP="00754E1F">
      <w:pPr>
        <w:ind w:left="0"/>
      </w:pPr>
      <w:r>
        <w:t xml:space="preserve">Prin adoptarea prezentei metodologii, se poate realiza selecţia candidaţilor care au potenţial pentru a face faţă postului scos la concurs şi mediului de lucru vizat, prin raportare la profilul psihoprofesional realizat în funcţie de lista de sarcini/responsabilităţi generale implicate de post şi cerinţele psihoprofesionale, elaborate în baza Standardului ocupaţional pentru profesia de „agent de penitenciare”. </w:t>
      </w:r>
    </w:p>
    <w:p w:rsidR="00754E1F" w:rsidRDefault="00754E1F" w:rsidP="00754E1F">
      <w:pPr>
        <w:ind w:left="0"/>
      </w:pPr>
      <w:r>
        <w:t>Principala modificare faţă de metodologia precedentă vizează limitarea fenomenului amplu de migrare a absolvenţilor Şcolii, imediat după repartizarea şi numirea în funcţie la unităţile penitenciare (în funcţie de mediile obţinute în timpul şcolarizării), fapt ce impune modificarea sistemului de repartizare a acestora, cu scopul de a reduce la maximum a acestui fenomen, de natură a afecta procesul de integrare şi implicare a agenţilor de penitenciare la locul de muncă.</w:t>
      </w:r>
    </w:p>
    <w:p w:rsidR="00754E1F" w:rsidRDefault="00754E1F" w:rsidP="00754E1F">
      <w:pPr>
        <w:ind w:left="0"/>
      </w:pPr>
      <w:r>
        <w:t xml:space="preserve">Astfel, </w:t>
      </w:r>
      <w:r w:rsidR="00997BDD">
        <w:t>este</w:t>
      </w:r>
      <w:r>
        <w:t xml:space="preserve"> oportună scoaterea locurilor la concurs, în vederea şcolarizării, pe unităţi penitenciare, astfel încât elevii Şcolii să cunoască de la început faptul că se pregătesc profesional pentru o anumită unitate penitenciară unde vor lucra o perioadă de minimum 5 ani, fapt de natură a-i stimula să dobândească cunoştinţele necesare exercitării viitoarei profesii. </w:t>
      </w:r>
    </w:p>
    <w:p w:rsidR="00754E1F" w:rsidRDefault="00754E1F" w:rsidP="00754E1F">
      <w:pPr>
        <w:ind w:left="0"/>
      </w:pPr>
      <w:r>
        <w:t>De asemenea, se urmăreşte o integrare mai uşoară a acestora la unitatea penitenciară la care au candidat, o implicare mai mare a elevilor în cunoaşterea specificului fiecărei unităţi penitenciare în parte, dar şi stoparea fenomenului de mutare la alte unităţi penitenciare, după preferinţele acestora, fapt ce ar conduce la stabilizarea sistemului penitenciar printr-o modalitate de recrutare modernă.</w:t>
      </w:r>
    </w:p>
    <w:p w:rsidR="00754E1F" w:rsidRDefault="00754E1F" w:rsidP="00754E1F">
      <w:pPr>
        <w:ind w:left="0"/>
      </w:pPr>
      <w:r>
        <w:t xml:space="preserve">În acest context, se impune şi modificarea prevederilor din Anexa 2- Metodologia de certificare a calificării profesionale de agent de penitenciare la Şcoala Naţională de Pregătire a Agenţilor de Penitenciare Târgu Ocna, privind repartizarea absolvenţilor, astfel încât </w:t>
      </w:r>
      <w:r>
        <w:lastRenderedPageBreak/>
        <w:t>repartizarea acestora să nu se facă în funcţie de mediile obţinute, după obţinerea certificării, ci pe locurile pentru care aceştia au optat încă de la admiterea în instituţia de învăţământ.</w:t>
      </w:r>
    </w:p>
    <w:p w:rsidR="00754E1F" w:rsidRDefault="00754E1F" w:rsidP="00754E1F">
      <w:pPr>
        <w:ind w:left="0"/>
      </w:pPr>
      <w:r>
        <w:t>Având în vedere necesitatea şi oportunitatea acestui act normativ, pentru buna desfăşurare a activităţilor specifice desfăşurate la nivelul şcolii, propunem aprobarea prin ordin al Ministrului Justiţiei a Anexei 1- Metodologia de organizare şi desfăşurare a concursului de admitere în Şcoala Naţională de Pregătire a Agenţilor de Penitenciare Târgu Ocna şi a modificării art. 93 din Anexa 2 -  Metodologia de organizare şi desfăşurare a examenului de certificare a calificării profesionale de agent de penitenciare la Şcoala Naţională de Pregătire a Agenţilor de Penitenciare Târgu Ocna, în forma propusă în anexă la prezentul referat de aprobare.</w:t>
      </w:r>
    </w:p>
    <w:p w:rsidR="00754E1F" w:rsidRDefault="00754E1F" w:rsidP="00754E1F">
      <w:pPr>
        <w:ind w:left="0"/>
      </w:pPr>
    </w:p>
    <w:sectPr w:rsidR="00754E1F" w:rsidSect="00380488">
      <w:headerReference w:type="default" r:id="rId8"/>
      <w:footerReference w:type="default" r:id="rId9"/>
      <w:headerReference w:type="first" r:id="rId10"/>
      <w:footerReference w:type="first" r:id="rId11"/>
      <w:pgSz w:w="11900" w:h="16840"/>
      <w:pgMar w:top="1418" w:right="567" w:bottom="1170" w:left="2160" w:header="36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9A8" w:rsidRDefault="005539A8" w:rsidP="00CD5B3B">
      <w:r>
        <w:separator/>
      </w:r>
    </w:p>
  </w:endnote>
  <w:endnote w:type="continuationSeparator" w:id="0">
    <w:p w:rsidR="005539A8" w:rsidRDefault="005539A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4037DE" w:rsidRPr="0025313D" w:rsidTr="006419AA">
      <w:tc>
        <w:tcPr>
          <w:tcW w:w="1566" w:type="dxa"/>
          <w:shd w:val="clear" w:color="auto" w:fill="auto"/>
        </w:tcPr>
        <w:p w:rsidR="004037DE" w:rsidRPr="00036CF6" w:rsidRDefault="004037DE"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61657248" wp14:editId="0BDE2873">
                <wp:extent cx="857250" cy="428625"/>
                <wp:effectExtent l="0" t="0" r="0" b="9525"/>
                <wp:docPr id="2" name="I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4037DE" w:rsidRPr="00036CF6" w:rsidRDefault="004037DE"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4037DE" w:rsidRPr="00036CF6" w:rsidRDefault="004037DE" w:rsidP="00036CF6">
          <w:pPr>
            <w:tabs>
              <w:tab w:val="center" w:pos="4320"/>
              <w:tab w:val="right" w:pos="8640"/>
            </w:tabs>
            <w:spacing w:after="0"/>
            <w:ind w:left="0"/>
            <w:rPr>
              <w:sz w:val="14"/>
              <w:szCs w:val="14"/>
            </w:rPr>
          </w:pPr>
          <w:r w:rsidRPr="00036CF6">
            <w:rPr>
              <w:sz w:val="14"/>
              <w:szCs w:val="14"/>
            </w:rPr>
            <w:t>Tel. +4 037 204 1999</w:t>
          </w:r>
        </w:p>
        <w:p w:rsidR="004037DE" w:rsidRPr="00036CF6" w:rsidRDefault="005539A8"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4037DE" w:rsidRPr="00036CF6">
              <w:rPr>
                <w:color w:val="0000FF" w:themeColor="hyperlink"/>
                <w:sz w:val="14"/>
                <w:szCs w:val="14"/>
                <w:u w:val="single"/>
              </w:rPr>
              <w:t>www.just.ro</w:t>
            </w:r>
          </w:hyperlink>
        </w:p>
      </w:tc>
      <w:tc>
        <w:tcPr>
          <w:tcW w:w="2981" w:type="dxa"/>
          <w:shd w:val="clear" w:color="auto" w:fill="auto"/>
          <w:vAlign w:val="center"/>
        </w:tcPr>
        <w:p w:rsidR="004037DE" w:rsidRPr="00652652" w:rsidRDefault="004037DE" w:rsidP="00036CF6">
          <w:pPr>
            <w:tabs>
              <w:tab w:val="center" w:pos="4536"/>
              <w:tab w:val="right" w:pos="9072"/>
            </w:tabs>
            <w:spacing w:after="0" w:line="240" w:lineRule="auto"/>
            <w:ind w:left="0"/>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AD4A79">
            <w:rPr>
              <w:noProof/>
              <w:sz w:val="14"/>
              <w:szCs w:val="14"/>
              <w:lang w:val="es-ES"/>
            </w:rPr>
            <w:t>3</w:t>
          </w:r>
          <w:r w:rsidRPr="00036CF6">
            <w:rPr>
              <w:sz w:val="14"/>
              <w:szCs w:val="14"/>
            </w:rPr>
            <w:fldChar w:fldCharType="end"/>
          </w:r>
          <w:r w:rsidRPr="00652652">
            <w:rPr>
              <w:sz w:val="14"/>
              <w:szCs w:val="14"/>
              <w:lang w:val="es-ES"/>
            </w:rPr>
            <w:t xml:space="preserve"> din </w:t>
          </w:r>
          <w:r w:rsidRPr="00036CF6">
            <w:rPr>
              <w:sz w:val="14"/>
              <w:szCs w:val="14"/>
            </w:rPr>
            <w:fldChar w:fldCharType="begin"/>
          </w:r>
          <w:r w:rsidRPr="00652652">
            <w:rPr>
              <w:sz w:val="14"/>
              <w:szCs w:val="14"/>
              <w:lang w:val="es-ES"/>
            </w:rPr>
            <w:instrText xml:space="preserve"> SECTIONPAGES   \* MERGEFORMAT </w:instrText>
          </w:r>
          <w:r w:rsidRPr="00036CF6">
            <w:rPr>
              <w:sz w:val="14"/>
              <w:szCs w:val="14"/>
            </w:rPr>
            <w:fldChar w:fldCharType="separate"/>
          </w:r>
          <w:r w:rsidR="00AD4A79">
            <w:rPr>
              <w:noProof/>
              <w:sz w:val="14"/>
              <w:szCs w:val="14"/>
              <w:lang w:val="es-ES"/>
            </w:rPr>
            <w:t>3</w:t>
          </w:r>
          <w:r w:rsidRPr="00036CF6">
            <w:rPr>
              <w:sz w:val="14"/>
              <w:szCs w:val="14"/>
            </w:rPr>
            <w:fldChar w:fldCharType="end"/>
          </w:r>
        </w:p>
        <w:p w:rsidR="004037DE" w:rsidRPr="00652652" w:rsidRDefault="004037DE" w:rsidP="00036CF6">
          <w:pPr>
            <w:tabs>
              <w:tab w:val="center" w:pos="4536"/>
              <w:tab w:val="right" w:pos="9072"/>
            </w:tabs>
            <w:spacing w:after="0" w:line="240" w:lineRule="auto"/>
            <w:ind w:left="0"/>
            <w:jc w:val="right"/>
            <w:rPr>
              <w:sz w:val="14"/>
              <w:szCs w:val="14"/>
              <w:lang w:val="es-ES"/>
            </w:rPr>
          </w:pPr>
        </w:p>
        <w:p w:rsidR="004037DE" w:rsidRPr="00036CF6" w:rsidRDefault="004037DE"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4037DE" w:rsidRPr="00652652" w:rsidRDefault="004037DE" w:rsidP="00E80D5E">
    <w:pPr>
      <w:pStyle w:val="Subsol"/>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4037DE" w:rsidRPr="0025313D" w:rsidTr="00036CF6">
      <w:tc>
        <w:tcPr>
          <w:tcW w:w="1566" w:type="dxa"/>
          <w:shd w:val="clear" w:color="auto" w:fill="auto"/>
        </w:tcPr>
        <w:p w:rsidR="004037DE" w:rsidRPr="00036CF6" w:rsidRDefault="004037DE"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5DA5129" wp14:editId="73684E22">
                <wp:extent cx="857250" cy="428625"/>
                <wp:effectExtent l="0" t="0" r="0" b="9525"/>
                <wp:docPr id="4" name="Imagin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4037DE" w:rsidRPr="00036CF6" w:rsidRDefault="004037DE"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4037DE" w:rsidRPr="00036CF6" w:rsidRDefault="004037DE" w:rsidP="00036CF6">
          <w:pPr>
            <w:tabs>
              <w:tab w:val="center" w:pos="4320"/>
              <w:tab w:val="right" w:pos="8640"/>
            </w:tabs>
            <w:spacing w:after="0"/>
            <w:ind w:left="0"/>
            <w:rPr>
              <w:sz w:val="14"/>
              <w:szCs w:val="14"/>
            </w:rPr>
          </w:pPr>
          <w:r w:rsidRPr="00036CF6">
            <w:rPr>
              <w:sz w:val="14"/>
              <w:szCs w:val="14"/>
            </w:rPr>
            <w:t>Tel. +4 037 204 1999</w:t>
          </w:r>
        </w:p>
        <w:p w:rsidR="004037DE" w:rsidRPr="00036CF6" w:rsidRDefault="005539A8" w:rsidP="00036CF6">
          <w:pPr>
            <w:tabs>
              <w:tab w:val="center" w:pos="4320"/>
              <w:tab w:val="right" w:pos="8640"/>
            </w:tabs>
            <w:spacing w:after="0"/>
            <w:ind w:left="0"/>
            <w:rPr>
              <w:sz w:val="14"/>
              <w:szCs w:val="14"/>
            </w:rPr>
          </w:pPr>
          <w:hyperlink r:id="rId2" w:history="1">
            <w:r w:rsidR="004037DE" w:rsidRPr="00036CF6">
              <w:rPr>
                <w:color w:val="0000FF" w:themeColor="hyperlink"/>
                <w:sz w:val="14"/>
                <w:szCs w:val="14"/>
                <w:u w:val="single"/>
              </w:rPr>
              <w:t>www.just.ro</w:t>
            </w:r>
          </w:hyperlink>
        </w:p>
        <w:p w:rsidR="004037DE" w:rsidRPr="00036CF6" w:rsidRDefault="004037DE"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4037DE" w:rsidRPr="00652652" w:rsidRDefault="004037DE" w:rsidP="00036CF6">
          <w:pPr>
            <w:tabs>
              <w:tab w:val="center" w:pos="4536"/>
              <w:tab w:val="right" w:pos="9072"/>
            </w:tabs>
            <w:spacing w:after="0" w:line="240" w:lineRule="auto"/>
            <w:ind w:left="0"/>
            <w:jc w:val="right"/>
            <w:rPr>
              <w:sz w:val="14"/>
              <w:szCs w:val="14"/>
              <w:lang w:val="es-ES"/>
            </w:rPr>
          </w:pPr>
          <w:r w:rsidRPr="00652652">
            <w:rPr>
              <w:sz w:val="14"/>
              <w:szCs w:val="14"/>
              <w:lang w:val="es-ES"/>
            </w:rPr>
            <w:t xml:space="preserve">Pagina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sidR="00AD4A79">
            <w:rPr>
              <w:noProof/>
              <w:sz w:val="14"/>
              <w:szCs w:val="14"/>
              <w:lang w:val="es-ES"/>
            </w:rPr>
            <w:t>1</w:t>
          </w:r>
          <w:r w:rsidRPr="00036CF6">
            <w:rPr>
              <w:sz w:val="14"/>
              <w:szCs w:val="14"/>
            </w:rPr>
            <w:fldChar w:fldCharType="end"/>
          </w:r>
          <w:r w:rsidRPr="00652652">
            <w:rPr>
              <w:sz w:val="14"/>
              <w:szCs w:val="14"/>
              <w:lang w:val="es-ES"/>
            </w:rPr>
            <w:t xml:space="preserve"> din </w:t>
          </w:r>
          <w:r w:rsidRPr="00036CF6">
            <w:rPr>
              <w:sz w:val="14"/>
              <w:szCs w:val="14"/>
            </w:rPr>
            <w:fldChar w:fldCharType="begin"/>
          </w:r>
          <w:r w:rsidRPr="00652652">
            <w:rPr>
              <w:sz w:val="14"/>
              <w:szCs w:val="14"/>
              <w:lang w:val="es-ES"/>
            </w:rPr>
            <w:instrText xml:space="preserve"> SECTIONPAGES   \* MERGEFORMAT </w:instrText>
          </w:r>
          <w:r w:rsidRPr="00036CF6">
            <w:rPr>
              <w:sz w:val="14"/>
              <w:szCs w:val="14"/>
            </w:rPr>
            <w:fldChar w:fldCharType="separate"/>
          </w:r>
          <w:r w:rsidR="00AD4A79">
            <w:rPr>
              <w:noProof/>
              <w:sz w:val="14"/>
              <w:szCs w:val="14"/>
              <w:lang w:val="es-ES"/>
            </w:rPr>
            <w:t>3</w:t>
          </w:r>
          <w:r w:rsidRPr="00036CF6">
            <w:rPr>
              <w:sz w:val="14"/>
              <w:szCs w:val="14"/>
            </w:rPr>
            <w:fldChar w:fldCharType="end"/>
          </w:r>
        </w:p>
        <w:p w:rsidR="004037DE" w:rsidRPr="00652652" w:rsidRDefault="004037DE" w:rsidP="00036CF6">
          <w:pPr>
            <w:tabs>
              <w:tab w:val="center" w:pos="4536"/>
              <w:tab w:val="right" w:pos="9072"/>
            </w:tabs>
            <w:spacing w:after="0" w:line="240" w:lineRule="auto"/>
            <w:ind w:left="0"/>
            <w:jc w:val="right"/>
            <w:rPr>
              <w:sz w:val="14"/>
              <w:szCs w:val="14"/>
              <w:lang w:val="es-ES"/>
            </w:rPr>
          </w:pPr>
        </w:p>
        <w:p w:rsidR="004037DE" w:rsidRPr="00036CF6" w:rsidRDefault="004037DE" w:rsidP="00E566CA">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4037DE" w:rsidRPr="00652652" w:rsidRDefault="004037DE" w:rsidP="00036CF6">
    <w:pPr>
      <w:pStyle w:val="Subsol"/>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9A8" w:rsidRDefault="005539A8" w:rsidP="00CD5B3B">
      <w:r>
        <w:separator/>
      </w:r>
    </w:p>
  </w:footnote>
  <w:footnote w:type="continuationSeparator" w:id="0">
    <w:p w:rsidR="005539A8" w:rsidRDefault="005539A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7DE" w:rsidRDefault="004037DE" w:rsidP="008A4458">
    <w:pPr>
      <w:pStyle w:val="Antet"/>
      <w:ind w:left="0"/>
    </w:pPr>
  </w:p>
  <w:p w:rsidR="004037DE" w:rsidRPr="00CD5B3B" w:rsidRDefault="004037DE" w:rsidP="008A4458">
    <w:pPr>
      <w:pStyle w:val="Antet"/>
      <w:ind w:left="0"/>
    </w:pPr>
    <w:r>
      <w:rPr>
        <w:noProof/>
        <w:lang w:val="ro-RO" w:eastAsia="ro-RO"/>
      </w:rPr>
      <w:drawing>
        <wp:inline distT="0" distB="0" distL="0" distR="0" wp14:anchorId="151504C9" wp14:editId="6265406D">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4037DE" w:rsidTr="008A4458">
      <w:tc>
        <w:tcPr>
          <w:tcW w:w="6804" w:type="dxa"/>
          <w:shd w:val="clear" w:color="auto" w:fill="auto"/>
        </w:tcPr>
        <w:p w:rsidR="004037DE" w:rsidRPr="00CD5B3B" w:rsidRDefault="004037DE" w:rsidP="00C20EF1">
          <w:pPr>
            <w:pStyle w:val="MediumGrid21"/>
          </w:pPr>
          <w:r>
            <w:rPr>
              <w:noProof/>
              <w:lang w:val="ro-RO" w:eastAsia="ro-RO"/>
            </w:rPr>
            <w:drawing>
              <wp:inline distT="0" distB="0" distL="0" distR="0" wp14:anchorId="64C273A8" wp14:editId="12DBD07F">
                <wp:extent cx="3028315" cy="902335"/>
                <wp:effectExtent l="0" t="0" r="635" b="0"/>
                <wp:docPr id="3"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4037DE" w:rsidRDefault="004037DE" w:rsidP="00E562FC">
          <w:pPr>
            <w:pStyle w:val="MediumGrid21"/>
            <w:jc w:val="right"/>
          </w:pPr>
        </w:p>
      </w:tc>
    </w:tr>
  </w:tbl>
  <w:p w:rsidR="004037DE" w:rsidRDefault="004037DE" w:rsidP="002B2D08">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FD2"/>
    <w:multiLevelType w:val="hybridMultilevel"/>
    <w:tmpl w:val="DB4C7C9C"/>
    <w:lvl w:ilvl="0" w:tplc="EE46A274">
      <w:start w:val="1"/>
      <w:numFmt w:val="lowerRoman"/>
      <w:lvlText w:val="%1)"/>
      <w:lvlJc w:val="left"/>
      <w:pPr>
        <w:ind w:left="984" w:hanging="720"/>
      </w:pPr>
      <w:rPr>
        <w:rFonts w:hint="default"/>
        <w:b/>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1">
    <w:nsid w:val="03421813"/>
    <w:multiLevelType w:val="hybridMultilevel"/>
    <w:tmpl w:val="E74AC4D2"/>
    <w:lvl w:ilvl="0" w:tplc="77BE22B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88F62B2"/>
    <w:multiLevelType w:val="hybridMultilevel"/>
    <w:tmpl w:val="D4402B1C"/>
    <w:lvl w:ilvl="0" w:tplc="C7B274BC">
      <w:start w:val="1"/>
      <w:numFmt w:val="decimal"/>
      <w:lvlText w:val="(%1)"/>
      <w:lvlJc w:val="left"/>
      <w:pPr>
        <w:ind w:left="675" w:hanging="39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3">
    <w:nsid w:val="313B69CD"/>
    <w:multiLevelType w:val="hybridMultilevel"/>
    <w:tmpl w:val="27E297DC"/>
    <w:lvl w:ilvl="0" w:tplc="B02E839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FEC0D77"/>
    <w:multiLevelType w:val="hybridMultilevel"/>
    <w:tmpl w:val="00C6150E"/>
    <w:lvl w:ilvl="0" w:tplc="79C85C94">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E9B643C"/>
    <w:multiLevelType w:val="hybridMultilevel"/>
    <w:tmpl w:val="D3DAD8C6"/>
    <w:lvl w:ilvl="0" w:tplc="D6F62D8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65EC6E23"/>
    <w:multiLevelType w:val="hybridMultilevel"/>
    <w:tmpl w:val="E77AF5A2"/>
    <w:lvl w:ilvl="0" w:tplc="7E8E6C08">
      <w:start w:val="1"/>
      <w:numFmt w:val="decimal"/>
      <w:lvlText w:val="(%1)"/>
      <w:lvlJc w:val="left"/>
      <w:pPr>
        <w:ind w:left="660" w:hanging="39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39F"/>
    <w:rsid w:val="00013ADC"/>
    <w:rsid w:val="00013F27"/>
    <w:rsid w:val="00023330"/>
    <w:rsid w:val="00036CF6"/>
    <w:rsid w:val="00046686"/>
    <w:rsid w:val="00057D77"/>
    <w:rsid w:val="000626E6"/>
    <w:rsid w:val="00076235"/>
    <w:rsid w:val="000837E8"/>
    <w:rsid w:val="00092693"/>
    <w:rsid w:val="000F52D3"/>
    <w:rsid w:val="00100F36"/>
    <w:rsid w:val="00101CAD"/>
    <w:rsid w:val="00106D9E"/>
    <w:rsid w:val="001416E3"/>
    <w:rsid w:val="00142616"/>
    <w:rsid w:val="00150599"/>
    <w:rsid w:val="001527CD"/>
    <w:rsid w:val="001636E1"/>
    <w:rsid w:val="00194E3B"/>
    <w:rsid w:val="001B71BD"/>
    <w:rsid w:val="001D0A81"/>
    <w:rsid w:val="001E4FAA"/>
    <w:rsid w:val="001E67EA"/>
    <w:rsid w:val="001E7730"/>
    <w:rsid w:val="001E7E31"/>
    <w:rsid w:val="002035D0"/>
    <w:rsid w:val="00212A34"/>
    <w:rsid w:val="0023225F"/>
    <w:rsid w:val="00241047"/>
    <w:rsid w:val="00250F85"/>
    <w:rsid w:val="0025313D"/>
    <w:rsid w:val="0025600A"/>
    <w:rsid w:val="00275EB0"/>
    <w:rsid w:val="0028046D"/>
    <w:rsid w:val="00294B73"/>
    <w:rsid w:val="002A5742"/>
    <w:rsid w:val="002A6E15"/>
    <w:rsid w:val="002B12E5"/>
    <w:rsid w:val="002B2D08"/>
    <w:rsid w:val="002B6AF9"/>
    <w:rsid w:val="002F330E"/>
    <w:rsid w:val="002F6CEF"/>
    <w:rsid w:val="002F747F"/>
    <w:rsid w:val="003055CB"/>
    <w:rsid w:val="00307FE0"/>
    <w:rsid w:val="00320763"/>
    <w:rsid w:val="0032422C"/>
    <w:rsid w:val="00335CA8"/>
    <w:rsid w:val="00363DE7"/>
    <w:rsid w:val="003677F0"/>
    <w:rsid w:val="00380488"/>
    <w:rsid w:val="003A30F7"/>
    <w:rsid w:val="003B302B"/>
    <w:rsid w:val="003B5D73"/>
    <w:rsid w:val="003C24BF"/>
    <w:rsid w:val="003E5466"/>
    <w:rsid w:val="003F1240"/>
    <w:rsid w:val="003F1AFB"/>
    <w:rsid w:val="004037DE"/>
    <w:rsid w:val="00405694"/>
    <w:rsid w:val="0040626F"/>
    <w:rsid w:val="004227F7"/>
    <w:rsid w:val="00425E53"/>
    <w:rsid w:val="00462299"/>
    <w:rsid w:val="00493AD5"/>
    <w:rsid w:val="004A245C"/>
    <w:rsid w:val="004A2C87"/>
    <w:rsid w:val="004D1CC5"/>
    <w:rsid w:val="004E4403"/>
    <w:rsid w:val="004F094D"/>
    <w:rsid w:val="004F7665"/>
    <w:rsid w:val="00500AC4"/>
    <w:rsid w:val="00504C98"/>
    <w:rsid w:val="00544655"/>
    <w:rsid w:val="005539A8"/>
    <w:rsid w:val="00556A44"/>
    <w:rsid w:val="00570490"/>
    <w:rsid w:val="005809CB"/>
    <w:rsid w:val="00582F06"/>
    <w:rsid w:val="00587094"/>
    <w:rsid w:val="005A6C81"/>
    <w:rsid w:val="005D16C5"/>
    <w:rsid w:val="005E6FFA"/>
    <w:rsid w:val="005F01B9"/>
    <w:rsid w:val="005F61AB"/>
    <w:rsid w:val="005F61E0"/>
    <w:rsid w:val="00601445"/>
    <w:rsid w:val="00604DD4"/>
    <w:rsid w:val="006419AA"/>
    <w:rsid w:val="00646DA2"/>
    <w:rsid w:val="00652652"/>
    <w:rsid w:val="00653FD3"/>
    <w:rsid w:val="0065435D"/>
    <w:rsid w:val="006723C9"/>
    <w:rsid w:val="00677FEB"/>
    <w:rsid w:val="00697A55"/>
    <w:rsid w:val="006A018E"/>
    <w:rsid w:val="006A263E"/>
    <w:rsid w:val="006B528B"/>
    <w:rsid w:val="006B5634"/>
    <w:rsid w:val="006B7D8C"/>
    <w:rsid w:val="006D26FE"/>
    <w:rsid w:val="006E4AA3"/>
    <w:rsid w:val="006F3481"/>
    <w:rsid w:val="00722BEC"/>
    <w:rsid w:val="00725F2C"/>
    <w:rsid w:val="007400F0"/>
    <w:rsid w:val="00754E1F"/>
    <w:rsid w:val="00757DF7"/>
    <w:rsid w:val="00766E0E"/>
    <w:rsid w:val="00771812"/>
    <w:rsid w:val="007A5333"/>
    <w:rsid w:val="007F600B"/>
    <w:rsid w:val="00837847"/>
    <w:rsid w:val="00857D3D"/>
    <w:rsid w:val="00871DA8"/>
    <w:rsid w:val="008807F1"/>
    <w:rsid w:val="0088474F"/>
    <w:rsid w:val="00895F9A"/>
    <w:rsid w:val="008A2AC0"/>
    <w:rsid w:val="008A4458"/>
    <w:rsid w:val="008B63B2"/>
    <w:rsid w:val="008C20D3"/>
    <w:rsid w:val="008C239C"/>
    <w:rsid w:val="008C2B8A"/>
    <w:rsid w:val="008C65B8"/>
    <w:rsid w:val="008F2A59"/>
    <w:rsid w:val="0090548A"/>
    <w:rsid w:val="00915096"/>
    <w:rsid w:val="009264A9"/>
    <w:rsid w:val="0092721D"/>
    <w:rsid w:val="0094530E"/>
    <w:rsid w:val="009503FF"/>
    <w:rsid w:val="00974179"/>
    <w:rsid w:val="009904B8"/>
    <w:rsid w:val="00991991"/>
    <w:rsid w:val="00992CCF"/>
    <w:rsid w:val="00996469"/>
    <w:rsid w:val="00997BDD"/>
    <w:rsid w:val="009A19CB"/>
    <w:rsid w:val="009B64BD"/>
    <w:rsid w:val="009C4AC5"/>
    <w:rsid w:val="009E5165"/>
    <w:rsid w:val="009E7609"/>
    <w:rsid w:val="009F312D"/>
    <w:rsid w:val="00A0645F"/>
    <w:rsid w:val="00A07C61"/>
    <w:rsid w:val="00A1717F"/>
    <w:rsid w:val="00A2427F"/>
    <w:rsid w:val="00A30418"/>
    <w:rsid w:val="00A35C82"/>
    <w:rsid w:val="00A543CF"/>
    <w:rsid w:val="00A701C9"/>
    <w:rsid w:val="00A7324C"/>
    <w:rsid w:val="00A7669D"/>
    <w:rsid w:val="00A850FA"/>
    <w:rsid w:val="00A96EAB"/>
    <w:rsid w:val="00AD4A79"/>
    <w:rsid w:val="00AE26B4"/>
    <w:rsid w:val="00AE7E0A"/>
    <w:rsid w:val="00B02C86"/>
    <w:rsid w:val="00B02D25"/>
    <w:rsid w:val="00B11493"/>
    <w:rsid w:val="00B13BB4"/>
    <w:rsid w:val="00B228F6"/>
    <w:rsid w:val="00B50A37"/>
    <w:rsid w:val="00B51545"/>
    <w:rsid w:val="00B61A86"/>
    <w:rsid w:val="00B648B6"/>
    <w:rsid w:val="00B9596A"/>
    <w:rsid w:val="00BC3142"/>
    <w:rsid w:val="00BF13A3"/>
    <w:rsid w:val="00BF4C3F"/>
    <w:rsid w:val="00C0173A"/>
    <w:rsid w:val="00C05271"/>
    <w:rsid w:val="00C05F49"/>
    <w:rsid w:val="00C064DC"/>
    <w:rsid w:val="00C20EF1"/>
    <w:rsid w:val="00C5357F"/>
    <w:rsid w:val="00C54591"/>
    <w:rsid w:val="00C54779"/>
    <w:rsid w:val="00C765CA"/>
    <w:rsid w:val="00C86464"/>
    <w:rsid w:val="00C92D36"/>
    <w:rsid w:val="00CD0C6C"/>
    <w:rsid w:val="00CD0F06"/>
    <w:rsid w:val="00CD5B3B"/>
    <w:rsid w:val="00CF3F9D"/>
    <w:rsid w:val="00D00E97"/>
    <w:rsid w:val="00D06E9C"/>
    <w:rsid w:val="00D16D01"/>
    <w:rsid w:val="00D2789F"/>
    <w:rsid w:val="00D3718C"/>
    <w:rsid w:val="00D44F3F"/>
    <w:rsid w:val="00D55A38"/>
    <w:rsid w:val="00D62BE5"/>
    <w:rsid w:val="00D67AE8"/>
    <w:rsid w:val="00D86F1D"/>
    <w:rsid w:val="00D9357C"/>
    <w:rsid w:val="00DA5B53"/>
    <w:rsid w:val="00DB0D6D"/>
    <w:rsid w:val="00E12387"/>
    <w:rsid w:val="00E3195C"/>
    <w:rsid w:val="00E35710"/>
    <w:rsid w:val="00E409B1"/>
    <w:rsid w:val="00E47ACA"/>
    <w:rsid w:val="00E50D52"/>
    <w:rsid w:val="00E562FC"/>
    <w:rsid w:val="00E566CA"/>
    <w:rsid w:val="00E57CE5"/>
    <w:rsid w:val="00E71C91"/>
    <w:rsid w:val="00E80D5E"/>
    <w:rsid w:val="00E87CFE"/>
    <w:rsid w:val="00EA0F6C"/>
    <w:rsid w:val="00ED7BAC"/>
    <w:rsid w:val="00EE32F2"/>
    <w:rsid w:val="00F0006C"/>
    <w:rsid w:val="00F56471"/>
    <w:rsid w:val="00F62264"/>
    <w:rsid w:val="00F67D20"/>
    <w:rsid w:val="00F75A72"/>
    <w:rsid w:val="00F91BEE"/>
    <w:rsid w:val="00FB6D27"/>
    <w:rsid w:val="00FC02A3"/>
    <w:rsid w:val="00FC4284"/>
    <w:rsid w:val="00FE0D0C"/>
    <w:rsid w:val="00FE2F2C"/>
    <w:rsid w:val="00FF04A2"/>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18022C-7BBE-4593-BD8B-2A412B36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A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character" w:styleId="HyperlinkParcurs">
    <w:name w:val="FollowedHyperlink"/>
    <w:basedOn w:val="Fontdeparagrafimplicit"/>
    <w:uiPriority w:val="99"/>
    <w:semiHidden/>
    <w:unhideWhenUsed/>
    <w:rsid w:val="00E409B1"/>
    <w:rPr>
      <w:color w:val="800080" w:themeColor="followedHyperlink"/>
      <w:u w:val="single"/>
    </w:rPr>
  </w:style>
  <w:style w:type="paragraph" w:styleId="NormalWeb">
    <w:name w:val="Normal (Web)"/>
    <w:basedOn w:val="Normal"/>
    <w:uiPriority w:val="99"/>
    <w:semiHidden/>
    <w:unhideWhenUsed/>
    <w:rsid w:val="00771812"/>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
    <w:name w:val="Default"/>
    <w:rsid w:val="00771812"/>
    <w:pPr>
      <w:autoSpaceDE w:val="0"/>
      <w:autoSpaceDN w:val="0"/>
      <w:adjustRightInd w:val="0"/>
    </w:pPr>
    <w:rPr>
      <w:rFonts w:ascii="Calibri" w:hAnsi="Calibri" w:cs="Calibri"/>
      <w:color w:val="000000"/>
      <w:sz w:val="24"/>
      <w:szCs w:val="24"/>
      <w:lang w:val="ro-RO"/>
    </w:rPr>
  </w:style>
  <w:style w:type="paragraph" w:styleId="Listparagraf">
    <w:name w:val="List Paragraph"/>
    <w:basedOn w:val="Normal"/>
    <w:uiPriority w:val="72"/>
    <w:qFormat/>
    <w:rsid w:val="00A701C9"/>
    <w:pPr>
      <w:ind w:left="720"/>
      <w:contextualSpacing/>
    </w:pPr>
  </w:style>
  <w:style w:type="paragraph" w:styleId="Textnotdesubsol">
    <w:name w:val="footnote text"/>
    <w:basedOn w:val="Normal"/>
    <w:link w:val="TextnotdesubsolCaracter"/>
    <w:uiPriority w:val="99"/>
    <w:semiHidden/>
    <w:unhideWhenUsed/>
    <w:rsid w:val="009C4AC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C4AC5"/>
    <w:rPr>
      <w:rFonts w:ascii="Trebuchet MS" w:hAnsi="Trebuchet MS"/>
    </w:rPr>
  </w:style>
  <w:style w:type="character" w:styleId="Referinnotdesubsol">
    <w:name w:val="footnote reference"/>
    <w:basedOn w:val="Fontdeparagrafimplicit"/>
    <w:uiPriority w:val="99"/>
    <w:semiHidden/>
    <w:unhideWhenUsed/>
    <w:rsid w:val="009C4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14853">
      <w:bodyDiv w:val="1"/>
      <w:marLeft w:val="0"/>
      <w:marRight w:val="0"/>
      <w:marTop w:val="0"/>
      <w:marBottom w:val="0"/>
      <w:divBdr>
        <w:top w:val="none" w:sz="0" w:space="0" w:color="auto"/>
        <w:left w:val="none" w:sz="0" w:space="0" w:color="auto"/>
        <w:bottom w:val="none" w:sz="0" w:space="0" w:color="auto"/>
        <w:right w:val="none" w:sz="0" w:space="0" w:color="auto"/>
      </w:divBdr>
    </w:div>
    <w:div w:id="539168952">
      <w:bodyDiv w:val="1"/>
      <w:marLeft w:val="0"/>
      <w:marRight w:val="0"/>
      <w:marTop w:val="0"/>
      <w:marBottom w:val="0"/>
      <w:divBdr>
        <w:top w:val="none" w:sz="0" w:space="0" w:color="auto"/>
        <w:left w:val="none" w:sz="0" w:space="0" w:color="auto"/>
        <w:bottom w:val="none" w:sz="0" w:space="0" w:color="auto"/>
        <w:right w:val="none" w:sz="0" w:space="0" w:color="auto"/>
      </w:divBdr>
    </w:div>
    <w:div w:id="836073920">
      <w:bodyDiv w:val="1"/>
      <w:marLeft w:val="0"/>
      <w:marRight w:val="0"/>
      <w:marTop w:val="0"/>
      <w:marBottom w:val="0"/>
      <w:divBdr>
        <w:top w:val="none" w:sz="0" w:space="0" w:color="auto"/>
        <w:left w:val="none" w:sz="0" w:space="0" w:color="auto"/>
        <w:bottom w:val="none" w:sz="0" w:space="0" w:color="auto"/>
        <w:right w:val="none" w:sz="0" w:space="0" w:color="auto"/>
      </w:divBdr>
    </w:div>
    <w:div w:id="1475175470">
      <w:bodyDiv w:val="1"/>
      <w:marLeft w:val="0"/>
      <w:marRight w:val="0"/>
      <w:marTop w:val="0"/>
      <w:marBottom w:val="0"/>
      <w:divBdr>
        <w:top w:val="none" w:sz="0" w:space="0" w:color="auto"/>
        <w:left w:val="none" w:sz="0" w:space="0" w:color="auto"/>
        <w:bottom w:val="none" w:sz="0" w:space="0" w:color="auto"/>
        <w:right w:val="none" w:sz="0" w:space="0" w:color="auto"/>
      </w:divBdr>
      <w:divsChild>
        <w:div w:id="1752458573">
          <w:marLeft w:val="0"/>
          <w:marRight w:val="0"/>
          <w:marTop w:val="0"/>
          <w:marBottom w:val="0"/>
          <w:divBdr>
            <w:top w:val="none" w:sz="0" w:space="0" w:color="auto"/>
            <w:left w:val="single" w:sz="2" w:space="0" w:color="CCCCCC"/>
            <w:bottom w:val="none" w:sz="0" w:space="0" w:color="auto"/>
            <w:right w:val="single" w:sz="2" w:space="0" w:color="CCCCCC"/>
          </w:divBdr>
          <w:divsChild>
            <w:div w:id="934872110">
              <w:marLeft w:val="0"/>
              <w:marRight w:val="0"/>
              <w:marTop w:val="0"/>
              <w:marBottom w:val="150"/>
              <w:divBdr>
                <w:top w:val="none" w:sz="0" w:space="0" w:color="auto"/>
                <w:left w:val="none" w:sz="0" w:space="0" w:color="auto"/>
                <w:bottom w:val="none" w:sz="0" w:space="0" w:color="auto"/>
                <w:right w:val="none" w:sz="0" w:space="0" w:color="auto"/>
              </w:divBdr>
              <w:divsChild>
                <w:div w:id="1518039620">
                  <w:marLeft w:val="0"/>
                  <w:marRight w:val="0"/>
                  <w:marTop w:val="0"/>
                  <w:marBottom w:val="0"/>
                  <w:divBdr>
                    <w:top w:val="none" w:sz="0" w:space="0" w:color="auto"/>
                    <w:left w:val="none" w:sz="0" w:space="0" w:color="auto"/>
                    <w:bottom w:val="none" w:sz="0" w:space="0" w:color="auto"/>
                    <w:right w:val="none" w:sz="0" w:space="0" w:color="auto"/>
                  </w:divBdr>
                  <w:divsChild>
                    <w:div w:id="1125002472">
                      <w:marLeft w:val="0"/>
                      <w:marRight w:val="0"/>
                      <w:marTop w:val="0"/>
                      <w:marBottom w:val="0"/>
                      <w:divBdr>
                        <w:top w:val="none" w:sz="0" w:space="0" w:color="auto"/>
                        <w:left w:val="none" w:sz="0" w:space="0" w:color="auto"/>
                        <w:bottom w:val="none" w:sz="0" w:space="0" w:color="auto"/>
                        <w:right w:val="none" w:sz="0" w:space="0" w:color="auto"/>
                      </w:divBdr>
                      <w:divsChild>
                        <w:div w:id="309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8449">
      <w:bodyDiv w:val="1"/>
      <w:marLeft w:val="0"/>
      <w:marRight w:val="0"/>
      <w:marTop w:val="0"/>
      <w:marBottom w:val="0"/>
      <w:divBdr>
        <w:top w:val="none" w:sz="0" w:space="0" w:color="auto"/>
        <w:left w:val="none" w:sz="0" w:space="0" w:color="auto"/>
        <w:bottom w:val="none" w:sz="0" w:space="0" w:color="auto"/>
        <w:right w:val="none" w:sz="0" w:space="0" w:color="auto"/>
      </w:divBdr>
    </w:div>
    <w:div w:id="213937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BBB0-0DE3-45AE-B6CC-5651F04B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3</Pages>
  <Words>1132</Words>
  <Characters>6570</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Florin Ciobanoiu</cp:lastModifiedBy>
  <cp:revision>9</cp:revision>
  <cp:lastPrinted>2016-02-29T08:49:00Z</cp:lastPrinted>
  <dcterms:created xsi:type="dcterms:W3CDTF">2017-02-27T08:33:00Z</dcterms:created>
  <dcterms:modified xsi:type="dcterms:W3CDTF">2017-08-07T06:48:00Z</dcterms:modified>
</cp:coreProperties>
</file>