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A6" w:rsidRPr="00A831A6" w:rsidRDefault="00A831A6" w:rsidP="00BF64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024A" w:rsidRPr="002E15C3" w:rsidRDefault="009F47CD" w:rsidP="00BF6466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2E15C3">
        <w:rPr>
          <w:rFonts w:ascii="Times New Roman" w:hAnsi="Times New Roman" w:cs="Times New Roman"/>
          <w:b/>
          <w:sz w:val="36"/>
          <w:szCs w:val="36"/>
        </w:rPr>
        <w:t>GUVERNUL ROM</w:t>
      </w:r>
      <w:r w:rsidRPr="002E15C3">
        <w:rPr>
          <w:rFonts w:ascii="Times New Roman" w:hAnsi="Times New Roman" w:cs="Times New Roman"/>
          <w:b/>
          <w:sz w:val="36"/>
          <w:szCs w:val="36"/>
          <w:lang w:val="ro-RO"/>
        </w:rPr>
        <w:t>ÂNIEI</w:t>
      </w:r>
    </w:p>
    <w:p w:rsidR="009F47CD" w:rsidRPr="002E15C3" w:rsidRDefault="009F47CD" w:rsidP="00BF6466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E15C3">
        <w:rPr>
          <w:rFonts w:ascii="Times New Roman" w:hAnsi="Times New Roman" w:cs="Times New Roman"/>
          <w:b/>
          <w:sz w:val="32"/>
          <w:szCs w:val="32"/>
          <w:lang w:val="ro-RO"/>
        </w:rPr>
        <w:t>HOTĂRÂRE</w:t>
      </w:r>
    </w:p>
    <w:p w:rsidR="00525A0E" w:rsidRPr="002E15C3" w:rsidRDefault="00525A0E" w:rsidP="00443E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E15C3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actualizarea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valorii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inventar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bunurilor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aflate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public al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statului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administrarea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4B67">
        <w:rPr>
          <w:rFonts w:ascii="Times New Roman" w:hAnsi="Times New Roman" w:cs="Times New Roman"/>
          <w:b/>
          <w:sz w:val="24"/>
          <w:szCs w:val="24"/>
        </w:rPr>
        <w:t>Ministerului</w:t>
      </w:r>
      <w:proofErr w:type="spellEnd"/>
      <w:r w:rsidR="00E24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4B67">
        <w:rPr>
          <w:rFonts w:ascii="Times New Roman" w:hAnsi="Times New Roman" w:cs="Times New Roman"/>
          <w:b/>
          <w:sz w:val="24"/>
          <w:szCs w:val="24"/>
        </w:rPr>
        <w:t>Economiei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precum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unităţilor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aflate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subordinea</w:t>
      </w:r>
      <w:proofErr w:type="spellEnd"/>
      <w:r w:rsidRPr="002E1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5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coordonarea </w:t>
      </w:r>
      <w:proofErr w:type="spellStart"/>
      <w:r w:rsidRPr="002E15C3">
        <w:rPr>
          <w:rFonts w:ascii="Times New Roman" w:hAnsi="Times New Roman" w:cs="Times New Roman"/>
          <w:b/>
          <w:sz w:val="24"/>
          <w:szCs w:val="24"/>
        </w:rPr>
        <w:t>acestuia</w:t>
      </w:r>
      <w:proofErr w:type="spellEnd"/>
    </w:p>
    <w:p w:rsidR="008E3C0F" w:rsidRPr="002E15C3" w:rsidRDefault="008E3C0F" w:rsidP="00BF6466">
      <w:pPr>
        <w:jc w:val="both"/>
        <w:rPr>
          <w:rFonts w:ascii="Times New Roman" w:hAnsi="Times New Roman" w:cs="Times New Roman"/>
          <w:lang w:val="ro-RO"/>
        </w:rPr>
      </w:pPr>
    </w:p>
    <w:p w:rsidR="008E3C0F" w:rsidRPr="009A4635" w:rsidRDefault="00567FC6" w:rsidP="008E3C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9A463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r w:rsidRPr="009A4635">
        <w:rPr>
          <w:rStyle w:val="panchor"/>
          <w:rFonts w:ascii="Times New Roman" w:hAnsi="Times New Roman" w:cs="Times New Roman"/>
          <w:sz w:val="24"/>
          <w:szCs w:val="24"/>
        </w:rPr>
        <w:t>art.</w:t>
      </w:r>
      <w:proofErr w:type="gramEnd"/>
      <w:r w:rsidRPr="009A4635">
        <w:rPr>
          <w:rStyle w:val="panchor"/>
          <w:rFonts w:ascii="Times New Roman" w:hAnsi="Times New Roman" w:cs="Times New Roman"/>
          <w:sz w:val="24"/>
          <w:szCs w:val="24"/>
        </w:rPr>
        <w:t xml:space="preserve"> 2</w:t>
      </w:r>
      <w:r w:rsidRPr="009A4635">
        <w:rPr>
          <w:rStyle w:val="panchor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A4635">
        <w:rPr>
          <w:rStyle w:val="panch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635">
        <w:rPr>
          <w:rStyle w:val="panchor"/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9A4635">
        <w:rPr>
          <w:rStyle w:val="panchor"/>
          <w:rFonts w:ascii="Times New Roman" w:hAnsi="Times New Roman" w:cs="Times New Roman"/>
          <w:sz w:val="24"/>
          <w:szCs w:val="24"/>
        </w:rPr>
        <w:t xml:space="preserve"> 2</w:t>
      </w:r>
      <w:r w:rsidRPr="009A4635">
        <w:rPr>
          <w:rStyle w:val="panchor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4635">
        <w:rPr>
          <w:rStyle w:val="panchor"/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A4635">
        <w:rPr>
          <w:rStyle w:val="panchor"/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9A4635">
        <w:rPr>
          <w:rStyle w:val="panch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Style w:val="panchor"/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9A4635">
        <w:rPr>
          <w:rStyle w:val="panch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Style w:val="panchor"/>
          <w:rFonts w:ascii="Times New Roman" w:hAnsi="Times New Roman" w:cs="Times New Roman"/>
          <w:sz w:val="24"/>
          <w:szCs w:val="24"/>
        </w:rPr>
        <w:t>nr</w:t>
      </w:r>
      <w:proofErr w:type="spellEnd"/>
      <w:r w:rsidRPr="009A4635">
        <w:rPr>
          <w:rStyle w:val="panchor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4635">
        <w:rPr>
          <w:rStyle w:val="panchor"/>
          <w:rFonts w:ascii="Times New Roman" w:hAnsi="Times New Roman" w:cs="Times New Roman"/>
          <w:sz w:val="24"/>
          <w:szCs w:val="24"/>
        </w:rPr>
        <w:t>81/2003</w:t>
      </w:r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reevaluarea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amortizarea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activelor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fixe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REF3"/>
      <w:bookmarkEnd w:id="0"/>
      <w:proofErr w:type="spellStart"/>
      <w:r w:rsidRPr="009A4635">
        <w:rPr>
          <w:rStyle w:val="panchor"/>
          <w:rFonts w:ascii="Times New Roman" w:hAnsi="Times New Roman" w:cs="Times New Roman"/>
          <w:sz w:val="24"/>
          <w:szCs w:val="24"/>
        </w:rPr>
        <w:t>Legea</w:t>
      </w:r>
      <w:proofErr w:type="spellEnd"/>
      <w:r w:rsidRPr="009A4635">
        <w:rPr>
          <w:rStyle w:val="panch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Style w:val="panchor"/>
          <w:rFonts w:ascii="Times New Roman" w:hAnsi="Times New Roman" w:cs="Times New Roman"/>
          <w:sz w:val="24"/>
          <w:szCs w:val="24"/>
        </w:rPr>
        <w:t>nr</w:t>
      </w:r>
      <w:proofErr w:type="spellEnd"/>
      <w:r w:rsidRPr="009A4635">
        <w:rPr>
          <w:rStyle w:val="panchor"/>
          <w:rFonts w:ascii="Times New Roman" w:hAnsi="Times New Roman" w:cs="Times New Roman"/>
          <w:sz w:val="24"/>
          <w:szCs w:val="24"/>
        </w:rPr>
        <w:t>.</w:t>
      </w:r>
      <w:proofErr w:type="gramEnd"/>
      <w:r w:rsidRPr="009A4635">
        <w:rPr>
          <w:rStyle w:val="pancho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635">
        <w:rPr>
          <w:rStyle w:val="panchor"/>
          <w:rFonts w:ascii="Times New Roman" w:hAnsi="Times New Roman" w:cs="Times New Roman"/>
          <w:sz w:val="24"/>
          <w:szCs w:val="24"/>
        </w:rPr>
        <w:t>493/2003</w:t>
      </w:r>
      <w:r w:rsidRPr="009A463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î</w:t>
      </w:r>
      <w:r w:rsidR="008E3C0F" w:rsidRPr="009A463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E3C0F"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0F" w:rsidRPr="009A463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8E3C0F" w:rsidRPr="009A4635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="008E3C0F" w:rsidRPr="009A4635">
        <w:rPr>
          <w:rFonts w:ascii="Times New Roman" w:hAnsi="Times New Roman" w:cs="Times New Roman"/>
          <w:sz w:val="24"/>
          <w:szCs w:val="24"/>
        </w:rPr>
        <w:t xml:space="preserve"> 108 din </w:t>
      </w:r>
      <w:proofErr w:type="spellStart"/>
      <w:r w:rsidR="008E3C0F" w:rsidRPr="009A4635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="008E3C0F"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0F" w:rsidRPr="009A4635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="008E3C0F" w:rsidRPr="009A4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C0F" w:rsidRPr="009A463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E3C0F" w:rsidRPr="009A4635">
        <w:rPr>
          <w:rFonts w:ascii="Times New Roman" w:hAnsi="Times New Roman" w:cs="Times New Roman"/>
          <w:sz w:val="24"/>
          <w:szCs w:val="24"/>
        </w:rPr>
        <w:t xml:space="preserve"> al </w:t>
      </w:r>
      <w:bookmarkStart w:id="1" w:name="REF0"/>
      <w:bookmarkEnd w:id="1"/>
      <w:r w:rsidR="008E3C0F" w:rsidRPr="009A4635">
        <w:rPr>
          <w:rStyle w:val="panchor"/>
          <w:rFonts w:ascii="Times New Roman" w:hAnsi="Times New Roman" w:cs="Times New Roman"/>
          <w:sz w:val="24"/>
          <w:szCs w:val="24"/>
        </w:rPr>
        <w:t xml:space="preserve">art. 20 din </w:t>
      </w:r>
      <w:proofErr w:type="spellStart"/>
      <w:r w:rsidR="008E3C0F" w:rsidRPr="009A4635">
        <w:rPr>
          <w:rStyle w:val="panchor"/>
          <w:rFonts w:ascii="Times New Roman" w:hAnsi="Times New Roman" w:cs="Times New Roman"/>
          <w:sz w:val="24"/>
          <w:szCs w:val="24"/>
        </w:rPr>
        <w:t>Legea</w:t>
      </w:r>
      <w:proofErr w:type="spellEnd"/>
      <w:r w:rsidR="008E3C0F" w:rsidRPr="009A4635">
        <w:rPr>
          <w:rStyle w:val="panch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0F" w:rsidRPr="009A4635">
        <w:rPr>
          <w:rStyle w:val="panchor"/>
          <w:rFonts w:ascii="Times New Roman" w:hAnsi="Times New Roman" w:cs="Times New Roman"/>
          <w:sz w:val="24"/>
          <w:szCs w:val="24"/>
        </w:rPr>
        <w:t>nr</w:t>
      </w:r>
      <w:proofErr w:type="spellEnd"/>
      <w:r w:rsidR="008E3C0F" w:rsidRPr="009A4635">
        <w:rPr>
          <w:rStyle w:val="panchor"/>
          <w:rFonts w:ascii="Times New Roman" w:hAnsi="Times New Roman" w:cs="Times New Roman"/>
          <w:sz w:val="24"/>
          <w:szCs w:val="24"/>
        </w:rPr>
        <w:t>. 213/1998</w:t>
      </w:r>
      <w:r w:rsidR="008E3C0F"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0F" w:rsidRPr="009A463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E3C0F"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0F" w:rsidRPr="009A4635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="008E3C0F"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0F" w:rsidRPr="009A4635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8E3C0F"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0F" w:rsidRPr="009A463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8E3C0F" w:rsidRPr="009A463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8E3C0F" w:rsidRPr="009A463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8E3C0F"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0F" w:rsidRPr="009A463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E3C0F"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0F" w:rsidRPr="009A463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8E3C0F" w:rsidRPr="009A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0F" w:rsidRPr="009A463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8E3C0F" w:rsidRPr="009A46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3C0F" w:rsidRPr="00567FC6" w:rsidRDefault="008E3C0F" w:rsidP="00A831A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67FC6">
        <w:rPr>
          <w:rFonts w:ascii="Times New Roman" w:hAnsi="Times New Roman" w:cs="Times New Roman"/>
          <w:b/>
          <w:sz w:val="24"/>
          <w:szCs w:val="24"/>
          <w:lang w:val="ro-RO"/>
        </w:rPr>
        <w:t>Guvernul României adoptă prezenta hotărâre</w:t>
      </w:r>
    </w:p>
    <w:p w:rsidR="001F71CB" w:rsidRDefault="001F71CB" w:rsidP="00443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A1"/>
    </w:p>
    <w:p w:rsidR="008E3C0F" w:rsidRPr="00443E84" w:rsidRDefault="008E3C0F" w:rsidP="00C55219">
      <w:pPr>
        <w:autoSpaceDE w:val="0"/>
        <w:autoSpaceDN w:val="0"/>
        <w:adjustRightInd w:val="0"/>
        <w:ind w:firstLine="720"/>
        <w:jc w:val="both"/>
        <w:rPr>
          <w:rStyle w:val="panchor"/>
          <w:rFonts w:ascii="Times New Roman" w:hAnsi="Times New Roman" w:cs="Times New Roman"/>
          <w:b/>
          <w:color w:val="FF0000"/>
        </w:rPr>
      </w:pPr>
      <w:r w:rsidRPr="007842A5">
        <w:rPr>
          <w:rFonts w:ascii="Times New Roman" w:hAnsi="Times New Roman" w:cs="Times New Roman"/>
          <w:b/>
          <w:sz w:val="24"/>
          <w:szCs w:val="24"/>
        </w:rPr>
        <w:t>Art.1</w:t>
      </w:r>
      <w:bookmarkEnd w:id="2"/>
      <w:r w:rsidRPr="00784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2A5">
        <w:rPr>
          <w:rFonts w:ascii="Times New Roman" w:hAnsi="Times New Roman" w:cs="Times New Roman"/>
          <w:sz w:val="24"/>
          <w:szCs w:val="24"/>
        </w:rPr>
        <w:t xml:space="preserve">-  (1) Se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inventar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public al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B67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E2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B67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="00225026" w:rsidRPr="00225026">
        <w:rPr>
          <w:rFonts w:ascii="Times New Roman" w:hAnsi="Times New Roman" w:cs="Times New Roman"/>
        </w:rPr>
        <w:t xml:space="preserve"> </w:t>
      </w:r>
      <w:proofErr w:type="spellStart"/>
      <w:r w:rsidR="00443E84" w:rsidRPr="007842A5">
        <w:rPr>
          <w:rFonts w:ascii="Times New Roman" w:hAnsi="Times New Roman" w:cs="Times New Roman"/>
        </w:rPr>
        <w:t>precum</w:t>
      </w:r>
      <w:proofErr w:type="spellEnd"/>
      <w:r w:rsidR="00443E84" w:rsidRPr="007842A5">
        <w:rPr>
          <w:rFonts w:ascii="Times New Roman" w:hAnsi="Times New Roman" w:cs="Times New Roman"/>
        </w:rPr>
        <w:t xml:space="preserve"> </w:t>
      </w:r>
      <w:proofErr w:type="spellStart"/>
      <w:r w:rsidR="00443E84" w:rsidRPr="007842A5">
        <w:rPr>
          <w:rFonts w:ascii="Times New Roman" w:hAnsi="Times New Roman" w:cs="Times New Roman"/>
        </w:rPr>
        <w:t>și</w:t>
      </w:r>
      <w:proofErr w:type="spellEnd"/>
      <w:r w:rsidR="00443E84" w:rsidRPr="007842A5">
        <w:rPr>
          <w:rFonts w:ascii="Times New Roman" w:hAnsi="Times New Roman" w:cs="Times New Roman"/>
        </w:rPr>
        <w:t xml:space="preserve"> a </w:t>
      </w:r>
      <w:proofErr w:type="spellStart"/>
      <w:r w:rsidR="00443E84" w:rsidRPr="007842A5">
        <w:rPr>
          <w:rFonts w:ascii="Times New Roman" w:hAnsi="Times New Roman" w:cs="Times New Roman"/>
        </w:rPr>
        <w:t>unităţilor</w:t>
      </w:r>
      <w:proofErr w:type="spellEnd"/>
      <w:r w:rsidR="00443E84" w:rsidRPr="007842A5">
        <w:rPr>
          <w:rFonts w:ascii="Times New Roman" w:hAnsi="Times New Roman" w:cs="Times New Roman"/>
        </w:rPr>
        <w:t xml:space="preserve"> </w:t>
      </w:r>
      <w:proofErr w:type="spellStart"/>
      <w:r w:rsidR="00443E84" w:rsidRPr="007842A5">
        <w:rPr>
          <w:rFonts w:ascii="Times New Roman" w:hAnsi="Times New Roman" w:cs="Times New Roman"/>
        </w:rPr>
        <w:t>aflate</w:t>
      </w:r>
      <w:proofErr w:type="spellEnd"/>
      <w:r w:rsidR="00443E84" w:rsidRPr="007842A5">
        <w:rPr>
          <w:rFonts w:ascii="Times New Roman" w:hAnsi="Times New Roman" w:cs="Times New Roman"/>
        </w:rPr>
        <w:t xml:space="preserve"> </w:t>
      </w:r>
      <w:proofErr w:type="spellStart"/>
      <w:r w:rsidR="00443E84" w:rsidRPr="007842A5">
        <w:rPr>
          <w:rFonts w:ascii="Times New Roman" w:hAnsi="Times New Roman" w:cs="Times New Roman"/>
        </w:rPr>
        <w:t>în</w:t>
      </w:r>
      <w:proofErr w:type="spellEnd"/>
      <w:r w:rsidR="00443E84" w:rsidRPr="007842A5">
        <w:rPr>
          <w:rFonts w:ascii="Times New Roman" w:hAnsi="Times New Roman" w:cs="Times New Roman"/>
        </w:rPr>
        <w:t xml:space="preserve"> </w:t>
      </w:r>
      <w:proofErr w:type="spellStart"/>
      <w:r w:rsidR="00443E84" w:rsidRPr="007842A5">
        <w:rPr>
          <w:rFonts w:ascii="Times New Roman" w:hAnsi="Times New Roman" w:cs="Times New Roman"/>
        </w:rPr>
        <w:t>subordinea</w:t>
      </w:r>
      <w:proofErr w:type="spellEnd"/>
      <w:r w:rsidR="00443E84" w:rsidRPr="007842A5">
        <w:rPr>
          <w:rFonts w:ascii="Times New Roman" w:hAnsi="Times New Roman" w:cs="Times New Roman"/>
        </w:rPr>
        <w:t xml:space="preserve"> </w:t>
      </w:r>
      <w:r w:rsidR="00443E84" w:rsidRPr="007842A5">
        <w:rPr>
          <w:rFonts w:ascii="Times New Roman" w:hAnsi="Times New Roman" w:cs="Times New Roman"/>
          <w:lang w:val="ro-RO"/>
        </w:rPr>
        <w:t xml:space="preserve">și coordonarea </w:t>
      </w:r>
      <w:proofErr w:type="spellStart"/>
      <w:r w:rsidR="00443E84" w:rsidRPr="007842A5">
        <w:rPr>
          <w:rFonts w:ascii="Times New Roman" w:hAnsi="Times New Roman" w:cs="Times New Roman"/>
        </w:rPr>
        <w:t>acestuia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E25">
        <w:rPr>
          <w:rFonts w:ascii="Times New Roman" w:hAnsi="Times New Roman" w:cs="Times New Roman"/>
          <w:sz w:val="24"/>
          <w:szCs w:val="24"/>
        </w:rPr>
        <w:t>A</w:t>
      </w:r>
      <w:r w:rsidRPr="007842A5">
        <w:rPr>
          <w:rFonts w:ascii="Times New Roman" w:hAnsi="Times New Roman" w:cs="Times New Roman"/>
          <w:sz w:val="24"/>
          <w:szCs w:val="24"/>
        </w:rPr>
        <w:t>nexa</w:t>
      </w:r>
      <w:proofErr w:type="spellEnd"/>
      <w:r w:rsidR="00C55219">
        <w:rPr>
          <w:rFonts w:ascii="Times New Roman" w:hAnsi="Times New Roman" w:cs="Times New Roman"/>
          <w:sz w:val="24"/>
          <w:szCs w:val="24"/>
        </w:rPr>
        <w:t>,</w:t>
      </w:r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r w:rsidR="00225026">
        <w:rPr>
          <w:rFonts w:ascii="Times New Roman" w:hAnsi="Times New Roman" w:cs="Times New Roman"/>
          <w:sz w:val="24"/>
          <w:szCs w:val="24"/>
        </w:rPr>
        <w:t xml:space="preserve">care face </w:t>
      </w:r>
      <w:r w:rsidR="00225026"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parte </w:t>
      </w:r>
      <w:proofErr w:type="spellStart"/>
      <w:r w:rsidR="00225026" w:rsidRPr="00A831A6">
        <w:rPr>
          <w:rFonts w:ascii="Times New Roman" w:hAnsi="Times New Roman" w:cs="Times New Roman"/>
          <w:color w:val="000000"/>
          <w:sz w:val="24"/>
          <w:szCs w:val="24"/>
        </w:rPr>
        <w:t>integrantă</w:t>
      </w:r>
      <w:proofErr w:type="spellEnd"/>
      <w:r w:rsidR="00225026"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225026" w:rsidRPr="00A831A6"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="00225026"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5026" w:rsidRPr="00A831A6">
        <w:rPr>
          <w:rFonts w:ascii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="002250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5026" w:rsidRPr="007842A5">
        <w:rPr>
          <w:rFonts w:ascii="Times New Roman" w:hAnsi="Times New Roman" w:cs="Times New Roman"/>
          <w:sz w:val="24"/>
          <w:szCs w:val="24"/>
        </w:rPr>
        <w:t xml:space="preserve"> </w:t>
      </w:r>
      <w:r w:rsidRPr="007842A5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reevaluării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42A5">
        <w:rPr>
          <w:rFonts w:ascii="Times New Roman" w:hAnsi="Times New Roman" w:cs="Times New Roman"/>
          <w:sz w:val="24"/>
          <w:szCs w:val="24"/>
        </w:rPr>
        <w:t xml:space="preserve">81/2003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reevaluarea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amortizarea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activelor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fixe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78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2A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aprobată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Style w:val="panchor"/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A831A6">
        <w:rPr>
          <w:rStyle w:val="pancho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Style w:val="panchor"/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A831A6">
        <w:rPr>
          <w:rStyle w:val="panchor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831A6">
        <w:rPr>
          <w:rStyle w:val="pancho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31A6">
        <w:rPr>
          <w:rStyle w:val="panchor"/>
          <w:rFonts w:ascii="Times New Roman" w:hAnsi="Times New Roman" w:cs="Times New Roman"/>
          <w:color w:val="000000"/>
          <w:sz w:val="24"/>
          <w:szCs w:val="24"/>
        </w:rPr>
        <w:t>493/2003</w:t>
      </w:r>
      <w:r w:rsidR="00025F85">
        <w:rPr>
          <w:rStyle w:val="panchor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="00025F85">
        <w:rPr>
          <w:rStyle w:val="panchor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="00025F85">
        <w:rPr>
          <w:rStyle w:val="pancho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F85">
        <w:rPr>
          <w:rStyle w:val="panchor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="00025F85">
        <w:rPr>
          <w:rStyle w:val="pancho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F85">
        <w:rPr>
          <w:rStyle w:val="panchor"/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="00025F85">
        <w:rPr>
          <w:rStyle w:val="pancho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F85">
        <w:rPr>
          <w:rStyle w:val="panchor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A831A6">
        <w:rPr>
          <w:rStyle w:val="panchor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E3C0F" w:rsidRPr="00A831A6" w:rsidRDefault="008E3C0F" w:rsidP="008E3C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A4"/>
      <w:r w:rsidRPr="00A831A6">
        <w:rPr>
          <w:rFonts w:ascii="Times New Roman" w:hAnsi="Times New Roman" w:cs="Times New Roman"/>
          <w:b/>
          <w:sz w:val="24"/>
          <w:szCs w:val="24"/>
        </w:rPr>
        <w:t>Art.</w:t>
      </w:r>
      <w:bookmarkEnd w:id="3"/>
      <w:r w:rsidRPr="00A831A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831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24B67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E2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B67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="00646A10">
        <w:rPr>
          <w:rFonts w:ascii="Times New Roman" w:hAnsi="Times New Roman" w:cs="Times New Roman"/>
          <w:sz w:val="24"/>
          <w:szCs w:val="24"/>
        </w:rPr>
        <w:t>,</w:t>
      </w:r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împreună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Ministerul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Finanţelor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Publice</w:t>
      </w:r>
      <w:r w:rsidR="00646A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actualiza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mod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corespunzător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datele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evidenţa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cantitativ-valorică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efectua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modificarea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inventarului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centralizat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bunurilor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public al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aprobat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REF4"/>
      <w:bookmarkEnd w:id="4"/>
      <w:proofErr w:type="spellStart"/>
      <w:r w:rsidRPr="00A831A6">
        <w:rPr>
          <w:rStyle w:val="panchor"/>
          <w:rFonts w:ascii="Times New Roman" w:hAnsi="Times New Roman" w:cs="Times New Roman"/>
          <w:color w:val="000000"/>
          <w:sz w:val="24"/>
          <w:szCs w:val="24"/>
        </w:rPr>
        <w:t>Hotărârea</w:t>
      </w:r>
      <w:proofErr w:type="spellEnd"/>
      <w:r w:rsidRPr="00A831A6">
        <w:rPr>
          <w:rStyle w:val="pancho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Style w:val="panchor"/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A831A6">
        <w:rPr>
          <w:rStyle w:val="panchor"/>
          <w:rFonts w:ascii="Times New Roman" w:hAnsi="Times New Roman" w:cs="Times New Roman"/>
          <w:color w:val="000000"/>
          <w:sz w:val="24"/>
          <w:szCs w:val="24"/>
        </w:rPr>
        <w:t xml:space="preserve"> nr. </w:t>
      </w:r>
      <w:proofErr w:type="gramStart"/>
      <w:r w:rsidRPr="00A831A6">
        <w:rPr>
          <w:rStyle w:val="panchor"/>
          <w:rFonts w:ascii="Times New Roman" w:hAnsi="Times New Roman" w:cs="Times New Roman"/>
          <w:color w:val="000000"/>
          <w:sz w:val="24"/>
          <w:szCs w:val="24"/>
        </w:rPr>
        <w:t>1.705/2006</w:t>
      </w:r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aprobarea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inventarului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centralizat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bunurilor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public al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statului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publicată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Monitorul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Oficial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României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Partea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I, nr.</w:t>
      </w:r>
      <w:proofErr w:type="gram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1.020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1.020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bis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din 21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decembrie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2006, cu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1A6"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A831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3C0F" w:rsidRPr="00A831A6" w:rsidRDefault="008E3C0F" w:rsidP="008E3C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C0F" w:rsidRPr="00A831A6" w:rsidRDefault="008E3C0F" w:rsidP="008E3C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3C0F" w:rsidRPr="00A831A6" w:rsidRDefault="008E3C0F" w:rsidP="008E3C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31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PRIM – MINISTRU </w:t>
      </w:r>
    </w:p>
    <w:bookmarkStart w:id="5" w:name="_GoBack"/>
    <w:p w:rsidR="00B10A8E" w:rsidRPr="00E24B67" w:rsidRDefault="00E24B67" w:rsidP="00280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A53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fldChar w:fldCharType="begin"/>
      </w:r>
      <w:r w:rsidRPr="00E54A53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instrText xml:space="preserve"> HYPERLINK "http://gov.ro/ro/guvernul/cabinetul-de-ministri/prim-ministru1483559443" </w:instrText>
      </w:r>
      <w:r w:rsidRPr="00E54A53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fldChar w:fldCharType="separate"/>
      </w:r>
      <w:r w:rsidRPr="00E24B67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Sorin Mihai GRINDEANU</w:t>
      </w:r>
      <w:r w:rsidRPr="00E54A53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fldChar w:fldCharType="end"/>
      </w:r>
      <w:bookmarkEnd w:id="5"/>
    </w:p>
    <w:sectPr w:rsidR="00B10A8E" w:rsidRPr="00E24B67" w:rsidSect="003622C8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B99"/>
    <w:multiLevelType w:val="hybridMultilevel"/>
    <w:tmpl w:val="54F4685E"/>
    <w:lvl w:ilvl="0" w:tplc="7B6A274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F3"/>
    <w:rsid w:val="00024D47"/>
    <w:rsid w:val="00025116"/>
    <w:rsid w:val="00025F85"/>
    <w:rsid w:val="00026A4E"/>
    <w:rsid w:val="000C775F"/>
    <w:rsid w:val="00176D0E"/>
    <w:rsid w:val="001A351A"/>
    <w:rsid w:val="001E40A4"/>
    <w:rsid w:val="001F71CB"/>
    <w:rsid w:val="00210827"/>
    <w:rsid w:val="002145B9"/>
    <w:rsid w:val="00225026"/>
    <w:rsid w:val="002363D7"/>
    <w:rsid w:val="00263C02"/>
    <w:rsid w:val="00280171"/>
    <w:rsid w:val="002E15C3"/>
    <w:rsid w:val="00336D09"/>
    <w:rsid w:val="003622C8"/>
    <w:rsid w:val="00364DC4"/>
    <w:rsid w:val="00372D7F"/>
    <w:rsid w:val="003B77D8"/>
    <w:rsid w:val="003D6F8F"/>
    <w:rsid w:val="00416BFF"/>
    <w:rsid w:val="00430D76"/>
    <w:rsid w:val="00443E84"/>
    <w:rsid w:val="0045553D"/>
    <w:rsid w:val="0046658C"/>
    <w:rsid w:val="004A14BF"/>
    <w:rsid w:val="004B2984"/>
    <w:rsid w:val="004D37EC"/>
    <w:rsid w:val="004E4AC3"/>
    <w:rsid w:val="0050124E"/>
    <w:rsid w:val="00507E25"/>
    <w:rsid w:val="005236DE"/>
    <w:rsid w:val="00525A0E"/>
    <w:rsid w:val="005407C9"/>
    <w:rsid w:val="0054196D"/>
    <w:rsid w:val="00544112"/>
    <w:rsid w:val="00567FC6"/>
    <w:rsid w:val="00580F4F"/>
    <w:rsid w:val="005B4415"/>
    <w:rsid w:val="005E479A"/>
    <w:rsid w:val="00646A10"/>
    <w:rsid w:val="00651A6E"/>
    <w:rsid w:val="00674183"/>
    <w:rsid w:val="006E3DFE"/>
    <w:rsid w:val="006F301B"/>
    <w:rsid w:val="00707982"/>
    <w:rsid w:val="007254C7"/>
    <w:rsid w:val="00754183"/>
    <w:rsid w:val="007842A5"/>
    <w:rsid w:val="007C1024"/>
    <w:rsid w:val="008317B1"/>
    <w:rsid w:val="00864B20"/>
    <w:rsid w:val="00872EFB"/>
    <w:rsid w:val="008A630B"/>
    <w:rsid w:val="008B7CC9"/>
    <w:rsid w:val="008E3C0F"/>
    <w:rsid w:val="008F7A8B"/>
    <w:rsid w:val="009031A2"/>
    <w:rsid w:val="00927FCA"/>
    <w:rsid w:val="0096024A"/>
    <w:rsid w:val="009A4635"/>
    <w:rsid w:val="009B14EC"/>
    <w:rsid w:val="009D2D33"/>
    <w:rsid w:val="009F47CD"/>
    <w:rsid w:val="00A831A6"/>
    <w:rsid w:val="00A85477"/>
    <w:rsid w:val="00AB2743"/>
    <w:rsid w:val="00B10A8E"/>
    <w:rsid w:val="00B21AF6"/>
    <w:rsid w:val="00B844DF"/>
    <w:rsid w:val="00B90293"/>
    <w:rsid w:val="00B9143B"/>
    <w:rsid w:val="00B93056"/>
    <w:rsid w:val="00BB1339"/>
    <w:rsid w:val="00BB6278"/>
    <w:rsid w:val="00BF6466"/>
    <w:rsid w:val="00C1048E"/>
    <w:rsid w:val="00C55219"/>
    <w:rsid w:val="00C778B9"/>
    <w:rsid w:val="00CE79F3"/>
    <w:rsid w:val="00D419F7"/>
    <w:rsid w:val="00D93C40"/>
    <w:rsid w:val="00DB1881"/>
    <w:rsid w:val="00DF5E84"/>
    <w:rsid w:val="00E24B67"/>
    <w:rsid w:val="00E258B4"/>
    <w:rsid w:val="00E57C1A"/>
    <w:rsid w:val="00E8340A"/>
    <w:rsid w:val="00F52F52"/>
    <w:rsid w:val="00FC2E75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9F47CD"/>
  </w:style>
  <w:style w:type="table" w:styleId="TableGrid">
    <w:name w:val="Table Grid"/>
    <w:basedOn w:val="TableNormal"/>
    <w:uiPriority w:val="59"/>
    <w:rsid w:val="00B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C1A"/>
    <w:pPr>
      <w:ind w:left="720"/>
      <w:contextualSpacing/>
    </w:pPr>
  </w:style>
  <w:style w:type="paragraph" w:styleId="NoSpacing">
    <w:name w:val="No Spacing"/>
    <w:uiPriority w:val="1"/>
    <w:qFormat/>
    <w:rsid w:val="008E3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9F47CD"/>
  </w:style>
  <w:style w:type="table" w:styleId="TableGrid">
    <w:name w:val="Table Grid"/>
    <w:basedOn w:val="TableNormal"/>
    <w:uiPriority w:val="59"/>
    <w:rsid w:val="00B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C1A"/>
    <w:pPr>
      <w:ind w:left="720"/>
      <w:contextualSpacing/>
    </w:pPr>
  </w:style>
  <w:style w:type="paragraph" w:styleId="NoSpacing">
    <w:name w:val="No Spacing"/>
    <w:uiPriority w:val="1"/>
    <w:qFormat/>
    <w:rsid w:val="008E3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1F2B-0160-4570-9697-147636D7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Toma</dc:creator>
  <cp:lastModifiedBy>Elena Chesa</cp:lastModifiedBy>
  <cp:revision>5</cp:revision>
  <cp:lastPrinted>2016-02-29T08:56:00Z</cp:lastPrinted>
  <dcterms:created xsi:type="dcterms:W3CDTF">2016-12-15T09:48:00Z</dcterms:created>
  <dcterms:modified xsi:type="dcterms:W3CDTF">2017-01-05T08:34:00Z</dcterms:modified>
</cp:coreProperties>
</file>